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683" w:rsidRDefault="00AE6683" w:rsidP="00AE6683">
      <w:pPr>
        <w:pStyle w:val="Heading3"/>
      </w:pPr>
      <w:r>
        <w:t>Website Concept: The Intelligent Silicon Continuum</w:t>
      </w:r>
    </w:p>
    <w:p w:rsidR="00AE6683" w:rsidRDefault="00AE6683" w:rsidP="00AE6683">
      <w:pPr>
        <w:pStyle w:val="NormalWeb"/>
      </w:pPr>
      <w:r>
        <w:rPr>
          <w:b/>
          <w:bCs/>
        </w:rPr>
        <w:t>Visual Vibe:</w:t>
      </w:r>
      <w:r>
        <w:t xml:space="preserve"> Dark mode, neon neural networks merging with circuit board traces, minimalist typography, high-contrast hero images.</w:t>
      </w:r>
    </w:p>
    <w:p w:rsidR="00AE6683" w:rsidRDefault="00AE6683" w:rsidP="00AE6683">
      <w:pPr>
        <w:pStyle w:val="Heading4"/>
      </w:pPr>
      <w:r>
        <w:t>1. Hero Section (Home Page)</w:t>
      </w:r>
    </w:p>
    <w:p w:rsidR="00AE6683" w:rsidRDefault="00AE6683" w:rsidP="00AE6683">
      <w:pPr>
        <w:pStyle w:val="NormalWeb"/>
      </w:pPr>
      <w:r>
        <w:rPr>
          <w:i/>
          <w:iCs/>
        </w:rPr>
        <w:t>The goal is immediate authority. No long paragraphs.</w:t>
      </w:r>
    </w:p>
    <w:p w:rsidR="00AE6683" w:rsidRDefault="00AE6683" w:rsidP="00AE6683">
      <w:pPr>
        <w:pStyle w:val="NormalWeb"/>
      </w:pPr>
      <w:r>
        <w:rPr>
          <w:b/>
          <w:bCs/>
        </w:rPr>
        <w:t>Headline:</w:t>
      </w:r>
    </w:p>
    <w:p w:rsidR="00AE6683" w:rsidRDefault="00AE6683" w:rsidP="00AE6683">
      <w:pPr>
        <w:pStyle w:val="Heading1"/>
      </w:pPr>
      <w:r>
        <w:t>Intelligence. Integrated. Infinite.</w:t>
      </w:r>
    </w:p>
    <w:p w:rsidR="00AE6683" w:rsidRDefault="00AE6683" w:rsidP="00AE6683">
      <w:pPr>
        <w:pStyle w:val="NormalWeb"/>
      </w:pPr>
      <w:r>
        <w:rPr>
          <w:b/>
          <w:bCs/>
        </w:rPr>
        <w:t>Sub-headline:</w:t>
      </w:r>
      <w:r>
        <w:t xml:space="preserve"> </w:t>
      </w:r>
      <w:r>
        <w:rPr>
          <w:rStyle w:val="citation-40"/>
          <w:rFonts w:eastAsiaTheme="majorEastAsia"/>
        </w:rPr>
        <w:t>Unlike others who treat AI as an afterthought, we integrate intelligence at every level of the semiconductor design process</w:t>
      </w:r>
      <w:r>
        <w:t>.</w:t>
      </w:r>
    </w:p>
    <w:p w:rsidR="00AE6683" w:rsidRDefault="00AE6683" w:rsidP="00AE6683">
      <w:pPr>
        <w:pStyle w:val="NormalWeb"/>
      </w:pPr>
      <w:r>
        <w:rPr>
          <w:b/>
          <w:bCs/>
        </w:rPr>
        <w:t>The Hook:</w:t>
      </w:r>
      <w:r>
        <w:t xml:space="preserve"> From the mind of the student to the layout of the foundry—creating chips that learn, adapt, and optimize in real time.</w:t>
      </w:r>
    </w:p>
    <w:p w:rsidR="00AE6683" w:rsidRDefault="00AE6683" w:rsidP="00AE6683">
      <w:pPr>
        <w:pStyle w:val="NormalWeb"/>
      </w:pPr>
      <w:r>
        <w:rPr>
          <w:b/>
          <w:bCs/>
        </w:rPr>
        <w:t xml:space="preserve">[CTA Button]: Explore </w:t>
      </w:r>
      <w:proofErr w:type="gramStart"/>
      <w:r>
        <w:rPr>
          <w:b/>
          <w:bCs/>
        </w:rPr>
        <w:t>The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Celton</w:t>
      </w:r>
      <w:proofErr w:type="spellEnd"/>
      <w:r>
        <w:rPr>
          <w:b/>
          <w:bCs/>
        </w:rPr>
        <w:t xml:space="preserve"> Continuum</w:t>
      </w:r>
    </w:p>
    <w:p w:rsidR="00AE6683" w:rsidRDefault="00AE6683" w:rsidP="00AE6683">
      <w:r>
        <w:pict>
          <v:rect id="_x0000_i1025" style="width:0;height:1.5pt" o:hralign="center" o:hrstd="t" o:hr="t" fillcolor="#a0a0a0" stroked="f"/>
        </w:pict>
      </w:r>
    </w:p>
    <w:p w:rsidR="00AE6683" w:rsidRDefault="00AE6683" w:rsidP="00AE6683">
      <w:pPr>
        <w:pStyle w:val="Heading4"/>
      </w:pPr>
      <w:r>
        <w:t>2. The Vision (About Us)</w:t>
      </w:r>
    </w:p>
    <w:p w:rsidR="00AE6683" w:rsidRDefault="00AE6683" w:rsidP="00AE6683">
      <w:pPr>
        <w:pStyle w:val="NormalWeb"/>
      </w:pPr>
      <w:r>
        <w:rPr>
          <w:i/>
          <w:iCs/>
        </w:rPr>
        <w:t>Establishing trust through your expertise.</w:t>
      </w:r>
    </w:p>
    <w:p w:rsidR="00AE6683" w:rsidRDefault="00AE6683" w:rsidP="00AE6683">
      <w:pPr>
        <w:pStyle w:val="NormalWeb"/>
      </w:pPr>
      <w:r>
        <w:rPr>
          <w:b/>
          <w:bCs/>
        </w:rPr>
        <w:t>Headline: 25 Years of Heritage. A New Era of Speed.</w:t>
      </w:r>
    </w:p>
    <w:p w:rsidR="00AE6683" w:rsidRDefault="00AE6683" w:rsidP="00AE6683">
      <w:pPr>
        <w:pStyle w:val="NormalWeb"/>
      </w:pPr>
      <w:r>
        <w:rPr>
          <w:b/>
          <w:bCs/>
        </w:rPr>
        <w:t>Body Copy:</w:t>
      </w:r>
      <w:r>
        <w:t xml:space="preserve"> </w:t>
      </w:r>
      <w:proofErr w:type="spellStart"/>
      <w:r>
        <w:t>Celton</w:t>
      </w:r>
      <w:proofErr w:type="spellEnd"/>
      <w:r>
        <w:t xml:space="preserve"> Semiconductors is not just a company; it is a convergence. </w:t>
      </w:r>
      <w:r>
        <w:rPr>
          <w:rStyle w:val="citation-39"/>
        </w:rPr>
        <w:t>Led by industry veterans with over two decades of VLSI design leadership</w:t>
      </w:r>
      <w:r>
        <w:t>, we have broken the silence to solve the silicon industry's fragmented ecosystem.</w:t>
      </w:r>
    </w:p>
    <w:p w:rsidR="00AE6683" w:rsidRDefault="00AE6683" w:rsidP="00AE6683">
      <w:pPr>
        <w:pStyle w:val="NormalWeb"/>
      </w:pPr>
      <w:r>
        <w:rPr>
          <w:rStyle w:val="citation-38"/>
        </w:rPr>
        <w:t>We are blending VLSI with AI to address every stakeholder: the learner, the designer, and the innovator</w:t>
      </w:r>
      <w:r>
        <w:t>. We don't just build chips; we build the minds that design them and the tools that perfect them.</w:t>
      </w:r>
    </w:p>
    <w:p w:rsidR="00AE6683" w:rsidRDefault="00AE6683" w:rsidP="00AE6683">
      <w:r>
        <w:pict>
          <v:rect id="_x0000_i1026" style="width:0;height:1.5pt" o:hralign="center" o:hrstd="t" o:hr="t" fillcolor="#a0a0a0" stroked="f"/>
        </w:pict>
      </w:r>
    </w:p>
    <w:p w:rsidR="00AE6683" w:rsidRDefault="00AE6683" w:rsidP="00AE6683">
      <w:pPr>
        <w:pStyle w:val="Heading4"/>
      </w:pPr>
      <w:r>
        <w:t>3. Product Showcase (The Core Offering)</w:t>
      </w:r>
    </w:p>
    <w:p w:rsidR="00AE6683" w:rsidRDefault="00AE6683" w:rsidP="00AE6683">
      <w:pPr>
        <w:pStyle w:val="NormalWeb"/>
      </w:pPr>
      <w:r>
        <w:rPr>
          <w:i/>
          <w:iCs/>
        </w:rPr>
        <w:t>Here, we present the three products. We will organize this as a "Triad" of innovation.</w:t>
      </w:r>
    </w:p>
    <w:p w:rsidR="00AE6683" w:rsidRDefault="00AE6683" w:rsidP="00AE6683">
      <w:pPr>
        <w:pStyle w:val="NormalWeb"/>
      </w:pPr>
      <w:r>
        <w:rPr>
          <w:rStyle w:val="citation-37"/>
          <w:rFonts w:eastAsiaTheme="majorEastAsia"/>
          <w:b/>
          <w:bCs/>
        </w:rPr>
        <w:t>Section Header:</w:t>
      </w:r>
      <w:r>
        <w:rPr>
          <w:rStyle w:val="citation-37"/>
          <w:rFonts w:eastAsiaTheme="majorEastAsia"/>
        </w:rPr>
        <w:t xml:space="preserve"> The </w:t>
      </w:r>
      <w:proofErr w:type="spellStart"/>
      <w:r>
        <w:rPr>
          <w:rStyle w:val="citation-37"/>
          <w:rFonts w:eastAsiaTheme="majorEastAsia"/>
        </w:rPr>
        <w:t>Celton</w:t>
      </w:r>
      <w:proofErr w:type="spellEnd"/>
      <w:r>
        <w:rPr>
          <w:rStyle w:val="citation-37"/>
          <w:rFonts w:eastAsiaTheme="majorEastAsia"/>
        </w:rPr>
        <w:t xml:space="preserve"> Trinity </w:t>
      </w:r>
      <w:r>
        <w:rPr>
          <w:b/>
          <w:bCs/>
        </w:rPr>
        <w:t>Sub-header:</w:t>
      </w:r>
      <w:r>
        <w:t xml:space="preserve"> Three platforms. One seamless ecosystem.</w:t>
      </w:r>
    </w:p>
    <w:p w:rsidR="00AE6683" w:rsidRDefault="00AE6683" w:rsidP="00AE6683">
      <w:r>
        <w:lastRenderedPageBreak/>
        <w:pict>
          <v:rect id="_x0000_i1027" style="width:0;height:1.5pt" o:hralign="center" o:hrstd="t" o:hr="t" fillcolor="#a0a0a0" stroked="f"/>
        </w:pict>
      </w:r>
    </w:p>
    <w:p w:rsidR="00AE6683" w:rsidRDefault="00AE6683" w:rsidP="00AE6683">
      <w:pPr>
        <w:pStyle w:val="Heading3"/>
      </w:pPr>
      <w:r>
        <w:t>Product I: Cognorus.ai</w:t>
      </w:r>
    </w:p>
    <w:p w:rsidR="00AE6683" w:rsidRDefault="00AE6683" w:rsidP="00AE6683">
      <w:pPr>
        <w:pStyle w:val="NormalWeb"/>
      </w:pPr>
      <w:r>
        <w:rPr>
          <w:b/>
          <w:bCs/>
        </w:rPr>
        <w:t>Tagline:</w:t>
      </w:r>
      <w:r>
        <w:t xml:space="preserve"> </w:t>
      </w:r>
      <w:r>
        <w:rPr>
          <w:i/>
          <w:iCs/>
        </w:rPr>
        <w:t>The Knowledge Engine.</w:t>
      </w:r>
    </w:p>
    <w:p w:rsidR="00AE6683" w:rsidRDefault="00AE6683" w:rsidP="00AE6683">
      <w:pPr>
        <w:pStyle w:val="NormalWeb"/>
      </w:pPr>
      <w:r>
        <w:rPr>
          <w:b/>
          <w:bCs/>
        </w:rPr>
        <w:t>The Pitch:</w:t>
      </w:r>
      <w:r>
        <w:t xml:space="preserve"> The standard curriculum is obsolete. </w:t>
      </w:r>
      <w:r>
        <w:rPr>
          <w:rStyle w:val="citation-36"/>
        </w:rPr>
        <w:t>Cognorus.ai is the world’s first scalable Cognitive Intelligence Engine</w:t>
      </w:r>
      <w:r>
        <w:t>.</w:t>
      </w:r>
    </w:p>
    <w:p w:rsidR="00AE6683" w:rsidRDefault="00AE6683" w:rsidP="00AE6683">
      <w:pPr>
        <w:pStyle w:val="NormalWeb"/>
      </w:pPr>
      <w:r>
        <w:rPr>
          <w:b/>
          <w:bCs/>
        </w:rPr>
        <w:t>Why it’s different:</w:t>
      </w:r>
    </w:p>
    <w:p w:rsidR="00AE6683" w:rsidRDefault="00AE6683" w:rsidP="00AE6683">
      <w:pPr>
        <w:pStyle w:val="NormalWeb"/>
        <w:numPr>
          <w:ilvl w:val="0"/>
          <w:numId w:val="11"/>
        </w:numPr>
      </w:pPr>
      <w:r>
        <w:rPr>
          <w:rStyle w:val="citation-35"/>
          <w:b/>
          <w:bCs/>
        </w:rPr>
        <w:t>Hyper-Personalized:</w:t>
      </w:r>
      <w:r>
        <w:rPr>
          <w:rStyle w:val="citation-35"/>
        </w:rPr>
        <w:t xml:space="preserve"> Whether you are an RCG, a veteran pivoting careers, or an engineering student, our AI builds a curriculum based on </w:t>
      </w:r>
      <w:r>
        <w:rPr>
          <w:rStyle w:val="citation-35"/>
          <w:i/>
          <w:iCs/>
        </w:rPr>
        <w:t>your</w:t>
      </w:r>
      <w:r>
        <w:rPr>
          <w:rStyle w:val="citation-35"/>
        </w:rPr>
        <w:t xml:space="preserve"> profile and career goals</w:t>
      </w:r>
      <w:r>
        <w:t>.</w:t>
      </w:r>
    </w:p>
    <w:p w:rsidR="00AE6683" w:rsidRDefault="00AE6683" w:rsidP="00AE6683">
      <w:pPr>
        <w:pStyle w:val="NormalWeb"/>
        <w:numPr>
          <w:ilvl w:val="0"/>
          <w:numId w:val="11"/>
        </w:numPr>
      </w:pPr>
      <w:r>
        <w:rPr>
          <w:b/>
          <w:bCs/>
        </w:rPr>
        <w:t>Experiential Learning:</w:t>
      </w:r>
      <w:r>
        <w:t xml:space="preserve"> Move beyond theory. </w:t>
      </w:r>
      <w:r>
        <w:rPr>
          <w:rStyle w:val="citation-34"/>
        </w:rPr>
        <w:t>Engage with Digital Twins and hands-on practical labs that transform semiconductor architecture into tangible skills</w:t>
      </w:r>
      <w:r>
        <w:t>.</w:t>
      </w:r>
    </w:p>
    <w:p w:rsidR="00AE6683" w:rsidRDefault="00AE6683" w:rsidP="00AE6683">
      <w:pPr>
        <w:pStyle w:val="NormalWeb"/>
        <w:numPr>
          <w:ilvl w:val="0"/>
          <w:numId w:val="11"/>
        </w:numPr>
      </w:pPr>
      <w:r>
        <w:rPr>
          <w:rStyle w:val="citation-33"/>
          <w:b/>
          <w:bCs/>
        </w:rPr>
        <w:t>Global Reach:</w:t>
      </w:r>
      <w:r>
        <w:rPr>
          <w:rStyle w:val="citation-33"/>
        </w:rPr>
        <w:t xml:space="preserve"> Designed for the Gen-Z minds of India, the USA, Europe, and Southeast Asia</w:t>
      </w:r>
      <w:r>
        <w:t>.</w:t>
      </w:r>
    </w:p>
    <w:p w:rsidR="00AE6683" w:rsidRDefault="00AE6683" w:rsidP="00AE6683">
      <w:pPr>
        <w:pStyle w:val="NormalWeb"/>
      </w:pPr>
      <w:r>
        <w:rPr>
          <w:b/>
          <w:bCs/>
        </w:rPr>
        <w:t>[CTA Button]: Start Your Evolution</w:t>
      </w:r>
    </w:p>
    <w:p w:rsidR="00AE6683" w:rsidRDefault="00AE6683" w:rsidP="00AE6683">
      <w:r>
        <w:pict>
          <v:rect id="_x0000_i1028" style="width:0;height:1.5pt" o:hralign="center" o:hrstd="t" o:hr="t" fillcolor="#a0a0a0" stroked="f"/>
        </w:pict>
      </w:r>
    </w:p>
    <w:p w:rsidR="00AE6683" w:rsidRDefault="00AE6683" w:rsidP="00AE6683">
      <w:pPr>
        <w:pStyle w:val="Heading3"/>
      </w:pPr>
      <w:r>
        <w:t>Product II: Nexarus.ai</w:t>
      </w:r>
    </w:p>
    <w:p w:rsidR="00AE6683" w:rsidRDefault="00AE6683" w:rsidP="00AE6683">
      <w:pPr>
        <w:pStyle w:val="NormalWeb"/>
      </w:pPr>
      <w:r>
        <w:rPr>
          <w:b/>
          <w:bCs/>
        </w:rPr>
        <w:t>Tagline:</w:t>
      </w:r>
      <w:r>
        <w:t xml:space="preserve"> </w:t>
      </w:r>
      <w:r>
        <w:rPr>
          <w:i/>
          <w:iCs/>
        </w:rPr>
        <w:t>The Design Architect.</w:t>
      </w:r>
    </w:p>
    <w:p w:rsidR="00AE6683" w:rsidRDefault="00AE6683" w:rsidP="00AE6683">
      <w:pPr>
        <w:pStyle w:val="NormalWeb"/>
      </w:pPr>
      <w:r>
        <w:rPr>
          <w:b/>
          <w:bCs/>
        </w:rPr>
        <w:t>The Pitch:</w:t>
      </w:r>
      <w:r>
        <w:t xml:space="preserve"> Your imagination, fabricated. </w:t>
      </w:r>
      <w:r>
        <w:rPr>
          <w:rStyle w:val="citation-32"/>
        </w:rPr>
        <w:t>Nexarus.ai is the ultimate design-assist platform that embeds Design Intelligence Architecture into the very flow of creation</w:t>
      </w:r>
      <w:r>
        <w:t>.</w:t>
      </w:r>
    </w:p>
    <w:p w:rsidR="00AE6683" w:rsidRDefault="00AE6683" w:rsidP="00AE6683">
      <w:pPr>
        <w:pStyle w:val="NormalWeb"/>
      </w:pPr>
      <w:r>
        <w:rPr>
          <w:b/>
          <w:bCs/>
        </w:rPr>
        <w:t>The Power:</w:t>
      </w:r>
    </w:p>
    <w:p w:rsidR="00AE6683" w:rsidRDefault="00AE6683" w:rsidP="00AE6683">
      <w:pPr>
        <w:pStyle w:val="NormalWeb"/>
        <w:numPr>
          <w:ilvl w:val="0"/>
          <w:numId w:val="12"/>
        </w:numPr>
      </w:pPr>
      <w:r>
        <w:rPr>
          <w:rStyle w:val="citation-31"/>
          <w:b/>
          <w:bCs/>
        </w:rPr>
        <w:t>Prompt-to-GDS:</w:t>
      </w:r>
      <w:r>
        <w:rPr>
          <w:rStyle w:val="citation-31"/>
        </w:rPr>
        <w:t xml:space="preserve"> Simply prompt your idea—"Design an automotive chip, RISC-V, 4G speed"—and watch </w:t>
      </w:r>
      <w:proofErr w:type="spellStart"/>
      <w:r>
        <w:rPr>
          <w:rStyle w:val="citation-31"/>
        </w:rPr>
        <w:t>Nexarus</w:t>
      </w:r>
      <w:proofErr w:type="spellEnd"/>
      <w:r>
        <w:rPr>
          <w:rStyle w:val="citation-31"/>
        </w:rPr>
        <w:t xml:space="preserve"> handle the methodology, specs, and flow</w:t>
      </w:r>
      <w:r>
        <w:t>.</w:t>
      </w:r>
    </w:p>
    <w:p w:rsidR="00AE6683" w:rsidRDefault="00AE6683" w:rsidP="00AE6683">
      <w:pPr>
        <w:pStyle w:val="NormalWeb"/>
        <w:numPr>
          <w:ilvl w:val="0"/>
          <w:numId w:val="12"/>
        </w:numPr>
      </w:pPr>
      <w:r>
        <w:rPr>
          <w:b/>
          <w:bCs/>
        </w:rPr>
        <w:t>Total Optimization:</w:t>
      </w:r>
      <w:r>
        <w:t xml:space="preserve"> Utilizing Synopsys-class tools, we generate RTL, test benches, and physical designs. </w:t>
      </w:r>
      <w:r>
        <w:rPr>
          <w:rStyle w:val="citation-30"/>
        </w:rPr>
        <w:t>Tweak, correct, or optimize efficiency at any stage</w:t>
      </w:r>
      <w:r>
        <w:t>.</w:t>
      </w:r>
    </w:p>
    <w:p w:rsidR="00AE6683" w:rsidRDefault="00AE6683" w:rsidP="00AE6683">
      <w:pPr>
        <w:pStyle w:val="NormalWeb"/>
        <w:numPr>
          <w:ilvl w:val="0"/>
          <w:numId w:val="12"/>
        </w:numPr>
      </w:pPr>
      <w:r>
        <w:rPr>
          <w:rStyle w:val="citation-29"/>
          <w:b/>
          <w:bCs/>
        </w:rPr>
        <w:t>For the Innovators:</w:t>
      </w:r>
      <w:r>
        <w:rPr>
          <w:rStyle w:val="citation-29"/>
        </w:rPr>
        <w:t xml:space="preserve"> The perfect co-pilot for SMEs, product companies, and top-notch universities aiming to prototype complex, innovative ideas without the overhead</w:t>
      </w:r>
      <w:r>
        <w:t>.</w:t>
      </w:r>
    </w:p>
    <w:p w:rsidR="00AE6683" w:rsidRDefault="00AE6683" w:rsidP="00AE6683">
      <w:pPr>
        <w:pStyle w:val="NormalWeb"/>
      </w:pPr>
      <w:r>
        <w:rPr>
          <w:b/>
          <w:bCs/>
        </w:rPr>
        <w:t>[CTA Button]: Fabricate Your Vision</w:t>
      </w:r>
    </w:p>
    <w:p w:rsidR="00AE6683" w:rsidRDefault="00AE6683" w:rsidP="00AE6683">
      <w:r>
        <w:pict>
          <v:rect id="_x0000_i1029" style="width:0;height:1.5pt" o:hralign="center" o:hrstd="t" o:hr="t" fillcolor="#a0a0a0" stroked="f"/>
        </w:pict>
      </w:r>
    </w:p>
    <w:p w:rsidR="00AE6683" w:rsidRDefault="00AE6683" w:rsidP="00AE6683">
      <w:pPr>
        <w:pStyle w:val="Heading3"/>
      </w:pPr>
      <w:r>
        <w:t>Product III: Helorus.ai</w:t>
      </w:r>
    </w:p>
    <w:p w:rsidR="00AE6683" w:rsidRDefault="00AE6683" w:rsidP="00AE6683">
      <w:pPr>
        <w:pStyle w:val="NormalWeb"/>
      </w:pPr>
      <w:r>
        <w:rPr>
          <w:b/>
          <w:bCs/>
        </w:rPr>
        <w:t>Tagline:</w:t>
      </w:r>
      <w:r>
        <w:t xml:space="preserve"> </w:t>
      </w:r>
      <w:r>
        <w:rPr>
          <w:i/>
          <w:iCs/>
        </w:rPr>
        <w:t>The Silicon Revolution.</w:t>
      </w:r>
    </w:p>
    <w:p w:rsidR="00AE6683" w:rsidRDefault="00AE6683" w:rsidP="00AE6683">
      <w:pPr>
        <w:pStyle w:val="NormalWeb"/>
      </w:pPr>
      <w:r>
        <w:rPr>
          <w:b/>
          <w:bCs/>
        </w:rPr>
        <w:lastRenderedPageBreak/>
        <w:t>The Pitch:</w:t>
      </w:r>
      <w:r>
        <w:t xml:space="preserve"> Intelligent Chip Development for the next generation. </w:t>
      </w:r>
      <w:r>
        <w:rPr>
          <w:rStyle w:val="citation-28"/>
        </w:rPr>
        <w:t>Helorus.ai doesn't just design chips; it revolutionizes them through advanced AI-driven performance metrics</w:t>
      </w:r>
      <w:r>
        <w:t>.</w:t>
      </w:r>
    </w:p>
    <w:p w:rsidR="00AE6683" w:rsidRDefault="00AE6683" w:rsidP="00AE6683">
      <w:pPr>
        <w:pStyle w:val="NormalWeb"/>
      </w:pPr>
      <w:r>
        <w:rPr>
          <w:b/>
          <w:bCs/>
        </w:rPr>
        <w:t>The Impact:</w:t>
      </w:r>
    </w:p>
    <w:p w:rsidR="00AE6683" w:rsidRDefault="00AE6683" w:rsidP="00AE6683">
      <w:pPr>
        <w:pStyle w:val="NormalWeb"/>
        <w:numPr>
          <w:ilvl w:val="0"/>
          <w:numId w:val="13"/>
        </w:numPr>
      </w:pPr>
      <w:r>
        <w:rPr>
          <w:rStyle w:val="citation-27"/>
          <w:b/>
          <w:bCs/>
        </w:rPr>
        <w:t>Energy Defined:</w:t>
      </w:r>
      <w:r>
        <w:rPr>
          <w:rStyle w:val="citation-27"/>
        </w:rPr>
        <w:t xml:space="preserve"> Specializing in internal energy-saving products within the power electronics domain</w:t>
      </w:r>
      <w:r>
        <w:t>.</w:t>
      </w:r>
    </w:p>
    <w:p w:rsidR="00AE6683" w:rsidRDefault="00AE6683" w:rsidP="00AE6683">
      <w:pPr>
        <w:pStyle w:val="NormalWeb"/>
        <w:numPr>
          <w:ilvl w:val="0"/>
          <w:numId w:val="13"/>
        </w:numPr>
      </w:pPr>
      <w:r>
        <w:rPr>
          <w:rStyle w:val="citation-26"/>
          <w:b/>
          <w:bCs/>
        </w:rPr>
        <w:t>Self-Optimizing:</w:t>
      </w:r>
      <w:r>
        <w:rPr>
          <w:rStyle w:val="citation-26"/>
        </w:rPr>
        <w:t xml:space="preserve"> We are creating the blueprint for chips that learn and adapt, pushing the boundaries of reliability and performance</w:t>
      </w:r>
      <w:r>
        <w:t>.</w:t>
      </w:r>
    </w:p>
    <w:p w:rsidR="00AE6683" w:rsidRDefault="00AE6683" w:rsidP="00AE6683">
      <w:pPr>
        <w:pStyle w:val="NormalWeb"/>
      </w:pPr>
      <w:r>
        <w:rPr>
          <w:b/>
          <w:bCs/>
        </w:rPr>
        <w:t xml:space="preserve">[CTA Button]: See </w:t>
      </w:r>
      <w:proofErr w:type="gramStart"/>
      <w:r>
        <w:rPr>
          <w:b/>
          <w:bCs/>
        </w:rPr>
        <w:t>The</w:t>
      </w:r>
      <w:proofErr w:type="gramEnd"/>
      <w:r>
        <w:rPr>
          <w:b/>
          <w:bCs/>
        </w:rPr>
        <w:t xml:space="preserve"> Future of Power</w:t>
      </w:r>
    </w:p>
    <w:p w:rsidR="00AE6683" w:rsidRDefault="00AE6683" w:rsidP="00AE6683">
      <w:r>
        <w:pict>
          <v:rect id="_x0000_i1030" style="width:0;height:1.5pt" o:hralign="center" o:hrstd="t" o:hr="t" fillcolor="#a0a0a0" stroked="f"/>
        </w:pict>
      </w:r>
    </w:p>
    <w:p w:rsidR="00AE6683" w:rsidRDefault="00AE6683" w:rsidP="00AE6683">
      <w:pPr>
        <w:pStyle w:val="Heading4"/>
      </w:pPr>
      <w:r>
        <w:t xml:space="preserve">4. The Ecosystem (Why </w:t>
      </w:r>
      <w:proofErr w:type="spellStart"/>
      <w:r>
        <w:t>Celton</w:t>
      </w:r>
      <w:proofErr w:type="spellEnd"/>
      <w:r>
        <w:t>?)</w:t>
      </w:r>
    </w:p>
    <w:p w:rsidR="00AE6683" w:rsidRDefault="00AE6683" w:rsidP="00AE6683">
      <w:pPr>
        <w:pStyle w:val="NormalWeb"/>
      </w:pPr>
      <w:r>
        <w:rPr>
          <w:i/>
          <w:iCs/>
        </w:rPr>
        <w:t>Closing the loop for the global market.</w:t>
      </w:r>
    </w:p>
    <w:p w:rsidR="00AE6683" w:rsidRDefault="00AE6683" w:rsidP="00AE6683">
      <w:pPr>
        <w:pStyle w:val="NormalWeb"/>
      </w:pPr>
      <w:r>
        <w:rPr>
          <w:b/>
          <w:bCs/>
        </w:rPr>
        <w:t>Headline: The Global Standard.</w:t>
      </w:r>
    </w:p>
    <w:p w:rsidR="00AE6683" w:rsidRDefault="00AE6683" w:rsidP="00AE6683">
      <w:pPr>
        <w:pStyle w:val="NormalWeb"/>
      </w:pPr>
      <w:r>
        <w:rPr>
          <w:b/>
          <w:bCs/>
        </w:rPr>
        <w:t>Body Copy:</w:t>
      </w:r>
      <w:r>
        <w:t xml:space="preserve"> We are building for the world. </w:t>
      </w:r>
      <w:r>
        <w:rPr>
          <w:rStyle w:val="citation-25"/>
        </w:rPr>
        <w:t xml:space="preserve">From the tech hubs of Bangalore and Taiwan to the innovation centers of the UK and Silicon Valley, </w:t>
      </w:r>
      <w:proofErr w:type="spellStart"/>
      <w:r>
        <w:rPr>
          <w:rStyle w:val="citation-25"/>
        </w:rPr>
        <w:t>Celton</w:t>
      </w:r>
      <w:proofErr w:type="spellEnd"/>
      <w:r>
        <w:rPr>
          <w:rStyle w:val="citation-25"/>
        </w:rPr>
        <w:t xml:space="preserve"> is uniting the global semiconductor family</w:t>
      </w:r>
      <w:r>
        <w:t>.</w:t>
      </w:r>
    </w:p>
    <w:p w:rsidR="00AE6683" w:rsidRDefault="00AE6683" w:rsidP="00AE6683">
      <w:pPr>
        <w:pStyle w:val="NormalWeb"/>
        <w:numPr>
          <w:ilvl w:val="0"/>
          <w:numId w:val="14"/>
        </w:numPr>
      </w:pPr>
      <w:r>
        <w:rPr>
          <w:rStyle w:val="citation-24"/>
          <w:b/>
          <w:bCs/>
        </w:rPr>
        <w:t>For Academia:</w:t>
      </w:r>
      <w:r>
        <w:rPr>
          <w:rStyle w:val="citation-24"/>
        </w:rPr>
        <w:t xml:space="preserve"> Sharing decades of learning in a Gen-Z format</w:t>
      </w:r>
      <w:r>
        <w:t>.</w:t>
      </w:r>
    </w:p>
    <w:p w:rsidR="00AE6683" w:rsidRDefault="00AE6683" w:rsidP="00AE6683">
      <w:pPr>
        <w:pStyle w:val="NormalWeb"/>
        <w:numPr>
          <w:ilvl w:val="0"/>
          <w:numId w:val="14"/>
        </w:numPr>
      </w:pPr>
      <w:r>
        <w:rPr>
          <w:rStyle w:val="citation-23"/>
          <w:b/>
          <w:bCs/>
        </w:rPr>
        <w:t>For Industry:</w:t>
      </w:r>
      <w:r>
        <w:rPr>
          <w:rStyle w:val="citation-23"/>
        </w:rPr>
        <w:t xml:space="preserve"> Providing the MVP prototype stability you need to strengthen your customization</w:t>
      </w:r>
      <w:r>
        <w:t>.</w:t>
      </w:r>
    </w:p>
    <w:p w:rsidR="00AE6683" w:rsidRDefault="00AE6683" w:rsidP="00AE6683">
      <w:pPr>
        <w:pStyle w:val="NormalWeb"/>
        <w:numPr>
          <w:ilvl w:val="0"/>
          <w:numId w:val="14"/>
        </w:numPr>
      </w:pPr>
      <w:r>
        <w:rPr>
          <w:rStyle w:val="citation-22"/>
          <w:b/>
          <w:bCs/>
        </w:rPr>
        <w:t>For The Future:</w:t>
      </w:r>
      <w:r>
        <w:rPr>
          <w:rStyle w:val="citation-22"/>
        </w:rPr>
        <w:t xml:space="preserve"> A commitment to energy-saving power electronics</w:t>
      </w:r>
      <w:r>
        <w:t>.</w:t>
      </w:r>
    </w:p>
    <w:p w:rsidR="00AE6683" w:rsidRDefault="00AE6683" w:rsidP="00AE6683">
      <w:r>
        <w:pict>
          <v:rect id="_x0000_i1031" style="width:0;height:1.5pt" o:hralign="center" o:hrstd="t" o:hr="t" fillcolor="#a0a0a0" stroked="f"/>
        </w:pict>
      </w:r>
    </w:p>
    <w:p w:rsidR="00AE6683" w:rsidRDefault="00AE6683" w:rsidP="00AE6683">
      <w:pPr>
        <w:pStyle w:val="Heading4"/>
      </w:pPr>
      <w:r>
        <w:t>5. Footer</w:t>
      </w:r>
    </w:p>
    <w:p w:rsidR="00AE6683" w:rsidRDefault="00AE6683" w:rsidP="00AE6683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Celton</w:t>
      </w:r>
      <w:proofErr w:type="spellEnd"/>
      <w:r>
        <w:rPr>
          <w:b/>
          <w:bCs/>
        </w:rPr>
        <w:t xml:space="preserve"> Semiconductors</w:t>
      </w:r>
      <w:r>
        <w:t xml:space="preserve"> - </w:t>
      </w:r>
      <w:r>
        <w:rPr>
          <w:i/>
          <w:iCs/>
        </w:rPr>
        <w:t>Bengaluru | Global</w:t>
      </w:r>
    </w:p>
    <w:p w:rsidR="00AE6683" w:rsidRDefault="00AE6683" w:rsidP="00AE6683">
      <w:pPr>
        <w:pStyle w:val="NormalWeb"/>
        <w:numPr>
          <w:ilvl w:val="0"/>
          <w:numId w:val="15"/>
        </w:numPr>
      </w:pPr>
      <w:r>
        <w:rPr>
          <w:i/>
          <w:iCs/>
        </w:rPr>
        <w:t>Products:</w:t>
      </w:r>
      <w:r>
        <w:t xml:space="preserve"> Cognorus.ai | Nexarus.ai | Helorus.ai</w:t>
      </w:r>
    </w:p>
    <w:p w:rsidR="00AE6683" w:rsidRDefault="00AE6683" w:rsidP="00AE6683">
      <w:pPr>
        <w:pStyle w:val="NormalWeb"/>
        <w:numPr>
          <w:ilvl w:val="0"/>
          <w:numId w:val="15"/>
        </w:numPr>
      </w:pPr>
      <w:r>
        <w:rPr>
          <w:i/>
          <w:iCs/>
        </w:rPr>
        <w:t>Socials:</w:t>
      </w:r>
      <w:r>
        <w:t xml:space="preserve"> LinkedIn | X (Twitter) | Instagram</w:t>
      </w:r>
    </w:p>
    <w:p w:rsidR="00AE6683" w:rsidRDefault="00AE6683" w:rsidP="00AE6683">
      <w:pPr>
        <w:pStyle w:val="NormalWeb"/>
        <w:numPr>
          <w:ilvl w:val="0"/>
          <w:numId w:val="15"/>
        </w:numPr>
      </w:pPr>
      <w:r>
        <w:rPr>
          <w:i/>
          <w:iCs/>
        </w:rPr>
        <w:t>Contact:</w:t>
      </w:r>
      <w:r>
        <w:t xml:space="preserve"> [Email Address]</w:t>
      </w:r>
    </w:p>
    <w:p w:rsidR="00AE6683" w:rsidRDefault="00AE6683" w:rsidP="00AE6683">
      <w:r>
        <w:pict>
          <v:rect id="_x0000_i1032" style="width:0;height:1.5pt" o:hralign="center" o:hrstd="t" o:hr="t" fillcolor="#a0a0a0" stroked="f"/>
        </w:pict>
      </w:r>
    </w:p>
    <w:p w:rsidR="00AE6683" w:rsidRDefault="00AE6683" w:rsidP="00AE6683">
      <w:pPr>
        <w:pStyle w:val="Heading3"/>
      </w:pPr>
      <w:r>
        <w:t>Recommendations for Branding &amp; Next Steps</w:t>
      </w:r>
    </w:p>
    <w:p w:rsidR="00AE6683" w:rsidRDefault="00AE6683" w:rsidP="00AE6683">
      <w:pPr>
        <w:pStyle w:val="NormalWeb"/>
        <w:numPr>
          <w:ilvl w:val="0"/>
          <w:numId w:val="16"/>
        </w:numPr>
      </w:pPr>
      <w:r>
        <w:rPr>
          <w:b/>
          <w:bCs/>
        </w:rPr>
        <w:t>The "Triad" Name:</w:t>
      </w:r>
      <w:r>
        <w:t xml:space="preserve"> While "</w:t>
      </w:r>
      <w:proofErr w:type="spellStart"/>
      <w:r>
        <w:t>Celton</w:t>
      </w:r>
      <w:proofErr w:type="spellEnd"/>
      <w:r>
        <w:t xml:space="preserve"> Triad Pyramid" is descriptive, it feels a bit static. </w:t>
      </w:r>
      <w:r>
        <w:rPr>
          <w:rStyle w:val="citation-21"/>
        </w:rPr>
        <w:t xml:space="preserve">I used </w:t>
      </w:r>
      <w:r>
        <w:rPr>
          <w:rStyle w:val="citation-21"/>
          <w:b/>
          <w:bCs/>
        </w:rPr>
        <w:t xml:space="preserve">"The </w:t>
      </w:r>
      <w:proofErr w:type="spellStart"/>
      <w:r>
        <w:rPr>
          <w:rStyle w:val="citation-21"/>
          <w:b/>
          <w:bCs/>
        </w:rPr>
        <w:t>Celton</w:t>
      </w:r>
      <w:proofErr w:type="spellEnd"/>
      <w:r>
        <w:rPr>
          <w:rStyle w:val="citation-21"/>
          <w:b/>
          <w:bCs/>
        </w:rPr>
        <w:t xml:space="preserve"> Trinity"</w:t>
      </w:r>
      <w:r>
        <w:rPr>
          <w:rStyle w:val="citation-21"/>
        </w:rPr>
        <w:t xml:space="preserve"> in the copy above, but here are three "catchy" alternatives for your branding</w:t>
      </w:r>
      <w:r>
        <w:t>:</w:t>
      </w:r>
    </w:p>
    <w:p w:rsidR="00AE6683" w:rsidRDefault="00AE6683" w:rsidP="00AE6683">
      <w:pPr>
        <w:pStyle w:val="NormalWeb"/>
        <w:numPr>
          <w:ilvl w:val="1"/>
          <w:numId w:val="16"/>
        </w:numPr>
      </w:pPr>
      <w:r>
        <w:rPr>
          <w:i/>
          <w:iCs/>
        </w:rPr>
        <w:t xml:space="preserve">The </w:t>
      </w:r>
      <w:proofErr w:type="spellStart"/>
      <w:r>
        <w:rPr>
          <w:i/>
          <w:iCs/>
        </w:rPr>
        <w:t>Celton</w:t>
      </w:r>
      <w:proofErr w:type="spellEnd"/>
      <w:r>
        <w:rPr>
          <w:i/>
          <w:iCs/>
        </w:rPr>
        <w:t xml:space="preserve"> Nexus</w:t>
      </w:r>
      <w:r>
        <w:t xml:space="preserve"> (Implies connection)</w:t>
      </w:r>
    </w:p>
    <w:p w:rsidR="00AE6683" w:rsidRDefault="00AE6683" w:rsidP="00AE6683">
      <w:pPr>
        <w:pStyle w:val="NormalWeb"/>
        <w:numPr>
          <w:ilvl w:val="1"/>
          <w:numId w:val="16"/>
        </w:numPr>
      </w:pPr>
      <w:r>
        <w:rPr>
          <w:i/>
          <w:iCs/>
        </w:rPr>
        <w:lastRenderedPageBreak/>
        <w:t>The Silicon Synapse</w:t>
      </w:r>
      <w:r>
        <w:t xml:space="preserve"> (Implies AI + Hardware)</w:t>
      </w:r>
    </w:p>
    <w:p w:rsidR="00AE6683" w:rsidRDefault="00AE6683" w:rsidP="00AE6683">
      <w:pPr>
        <w:pStyle w:val="NormalWeb"/>
        <w:numPr>
          <w:ilvl w:val="1"/>
          <w:numId w:val="16"/>
        </w:numPr>
      </w:pPr>
      <w:r>
        <w:rPr>
          <w:i/>
          <w:iCs/>
        </w:rPr>
        <w:t xml:space="preserve">The </w:t>
      </w:r>
      <w:proofErr w:type="spellStart"/>
      <w:r>
        <w:rPr>
          <w:i/>
          <w:iCs/>
        </w:rPr>
        <w:t>Celton</w:t>
      </w:r>
      <w:proofErr w:type="spellEnd"/>
      <w:r>
        <w:rPr>
          <w:i/>
          <w:iCs/>
        </w:rPr>
        <w:t xml:space="preserve"> Continuum</w:t>
      </w:r>
      <w:r>
        <w:t xml:space="preserve"> (Implies a continuous loop of learning, designing, and creating).</w:t>
      </w:r>
    </w:p>
    <w:p w:rsidR="00AE6683" w:rsidRDefault="00AE6683" w:rsidP="00AE6683">
      <w:pPr>
        <w:pStyle w:val="NormalWeb"/>
        <w:numPr>
          <w:ilvl w:val="0"/>
          <w:numId w:val="16"/>
        </w:numPr>
      </w:pPr>
      <w:r>
        <w:rPr>
          <w:b/>
          <w:bCs/>
        </w:rPr>
        <w:t>Visual Strategy:</w:t>
      </w:r>
      <w:r>
        <w:t xml:space="preserve"> To look like Apple, use a lot of "negative space" (empty space). Do not crowd the text. Let the headlines breathe.</w:t>
      </w:r>
    </w:p>
    <w:p w:rsidR="00F122D0" w:rsidRPr="00AE6683" w:rsidRDefault="00F122D0" w:rsidP="00AE6683">
      <w:bookmarkStart w:id="0" w:name="_GoBack"/>
      <w:bookmarkEnd w:id="0"/>
    </w:p>
    <w:sectPr w:rsidR="00F122D0" w:rsidRPr="00AE6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26C28"/>
    <w:multiLevelType w:val="multilevel"/>
    <w:tmpl w:val="F93C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B3EE0"/>
    <w:multiLevelType w:val="multilevel"/>
    <w:tmpl w:val="9890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00B27"/>
    <w:multiLevelType w:val="hybridMultilevel"/>
    <w:tmpl w:val="299CC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F05BD"/>
    <w:multiLevelType w:val="multilevel"/>
    <w:tmpl w:val="8DD4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70B09"/>
    <w:multiLevelType w:val="multilevel"/>
    <w:tmpl w:val="EF64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33DE5"/>
    <w:multiLevelType w:val="multilevel"/>
    <w:tmpl w:val="74EA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20768"/>
    <w:multiLevelType w:val="multilevel"/>
    <w:tmpl w:val="8B384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A80B70"/>
    <w:multiLevelType w:val="multilevel"/>
    <w:tmpl w:val="0074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5248D"/>
    <w:multiLevelType w:val="multilevel"/>
    <w:tmpl w:val="F380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10F0D"/>
    <w:multiLevelType w:val="multilevel"/>
    <w:tmpl w:val="2960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96DB6"/>
    <w:multiLevelType w:val="multilevel"/>
    <w:tmpl w:val="3788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D3F2B"/>
    <w:multiLevelType w:val="multilevel"/>
    <w:tmpl w:val="2F16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F6FD2"/>
    <w:multiLevelType w:val="multilevel"/>
    <w:tmpl w:val="5200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41F75"/>
    <w:multiLevelType w:val="multilevel"/>
    <w:tmpl w:val="FDD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A4B6C"/>
    <w:multiLevelType w:val="multilevel"/>
    <w:tmpl w:val="6F9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7160AF"/>
    <w:multiLevelType w:val="multilevel"/>
    <w:tmpl w:val="B3D8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13"/>
  </w:num>
  <w:num w:numId="7">
    <w:abstractNumId w:val="8"/>
  </w:num>
  <w:num w:numId="8">
    <w:abstractNumId w:val="10"/>
  </w:num>
  <w:num w:numId="9">
    <w:abstractNumId w:val="0"/>
  </w:num>
  <w:num w:numId="10">
    <w:abstractNumId w:val="5"/>
  </w:num>
  <w:num w:numId="11">
    <w:abstractNumId w:val="15"/>
  </w:num>
  <w:num w:numId="12">
    <w:abstractNumId w:val="3"/>
  </w:num>
  <w:num w:numId="13">
    <w:abstractNumId w:val="1"/>
  </w:num>
  <w:num w:numId="14">
    <w:abstractNumId w:val="14"/>
  </w:num>
  <w:num w:numId="15">
    <w:abstractNumId w:val="12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995"/>
    <w:rsid w:val="002946BF"/>
    <w:rsid w:val="00393E28"/>
    <w:rsid w:val="00575695"/>
    <w:rsid w:val="005B189F"/>
    <w:rsid w:val="00617EA2"/>
    <w:rsid w:val="00765995"/>
    <w:rsid w:val="00956A94"/>
    <w:rsid w:val="00AE6683"/>
    <w:rsid w:val="00B95304"/>
    <w:rsid w:val="00CD4BF2"/>
    <w:rsid w:val="00F122D0"/>
    <w:rsid w:val="00F17AAA"/>
    <w:rsid w:val="00F759FF"/>
    <w:rsid w:val="00FD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767891-F4E0-48C8-AE16-8DB449537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2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2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122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6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599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122D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2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122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2D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122D0"/>
    <w:rPr>
      <w:i/>
      <w:iCs/>
    </w:rPr>
  </w:style>
  <w:style w:type="character" w:styleId="Strong">
    <w:name w:val="Strong"/>
    <w:basedOn w:val="DefaultParagraphFont"/>
    <w:uiPriority w:val="22"/>
    <w:qFormat/>
    <w:rsid w:val="00F122D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68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itation-40">
    <w:name w:val="citation-40"/>
    <w:basedOn w:val="DefaultParagraphFont"/>
    <w:rsid w:val="00AE6683"/>
  </w:style>
  <w:style w:type="character" w:customStyle="1" w:styleId="citation-39">
    <w:name w:val="citation-39"/>
    <w:basedOn w:val="DefaultParagraphFont"/>
    <w:rsid w:val="00AE6683"/>
  </w:style>
  <w:style w:type="character" w:customStyle="1" w:styleId="citation-38">
    <w:name w:val="citation-38"/>
    <w:basedOn w:val="DefaultParagraphFont"/>
    <w:rsid w:val="00AE6683"/>
  </w:style>
  <w:style w:type="character" w:customStyle="1" w:styleId="citation-37">
    <w:name w:val="citation-37"/>
    <w:basedOn w:val="DefaultParagraphFont"/>
    <w:rsid w:val="00AE6683"/>
  </w:style>
  <w:style w:type="character" w:customStyle="1" w:styleId="citation-36">
    <w:name w:val="citation-36"/>
    <w:basedOn w:val="DefaultParagraphFont"/>
    <w:rsid w:val="00AE6683"/>
  </w:style>
  <w:style w:type="character" w:customStyle="1" w:styleId="citation-35">
    <w:name w:val="citation-35"/>
    <w:basedOn w:val="DefaultParagraphFont"/>
    <w:rsid w:val="00AE6683"/>
  </w:style>
  <w:style w:type="character" w:customStyle="1" w:styleId="citation-34">
    <w:name w:val="citation-34"/>
    <w:basedOn w:val="DefaultParagraphFont"/>
    <w:rsid w:val="00AE6683"/>
  </w:style>
  <w:style w:type="character" w:customStyle="1" w:styleId="citation-33">
    <w:name w:val="citation-33"/>
    <w:basedOn w:val="DefaultParagraphFont"/>
    <w:rsid w:val="00AE6683"/>
  </w:style>
  <w:style w:type="character" w:customStyle="1" w:styleId="citation-32">
    <w:name w:val="citation-32"/>
    <w:basedOn w:val="DefaultParagraphFont"/>
    <w:rsid w:val="00AE6683"/>
  </w:style>
  <w:style w:type="character" w:customStyle="1" w:styleId="citation-31">
    <w:name w:val="citation-31"/>
    <w:basedOn w:val="DefaultParagraphFont"/>
    <w:rsid w:val="00AE6683"/>
  </w:style>
  <w:style w:type="character" w:customStyle="1" w:styleId="citation-30">
    <w:name w:val="citation-30"/>
    <w:basedOn w:val="DefaultParagraphFont"/>
    <w:rsid w:val="00AE6683"/>
  </w:style>
  <w:style w:type="character" w:customStyle="1" w:styleId="citation-29">
    <w:name w:val="citation-29"/>
    <w:basedOn w:val="DefaultParagraphFont"/>
    <w:rsid w:val="00AE6683"/>
  </w:style>
  <w:style w:type="character" w:customStyle="1" w:styleId="citation-28">
    <w:name w:val="citation-28"/>
    <w:basedOn w:val="DefaultParagraphFont"/>
    <w:rsid w:val="00AE6683"/>
  </w:style>
  <w:style w:type="character" w:customStyle="1" w:styleId="citation-27">
    <w:name w:val="citation-27"/>
    <w:basedOn w:val="DefaultParagraphFont"/>
    <w:rsid w:val="00AE6683"/>
  </w:style>
  <w:style w:type="character" w:customStyle="1" w:styleId="citation-26">
    <w:name w:val="citation-26"/>
    <w:basedOn w:val="DefaultParagraphFont"/>
    <w:rsid w:val="00AE6683"/>
  </w:style>
  <w:style w:type="character" w:customStyle="1" w:styleId="citation-25">
    <w:name w:val="citation-25"/>
    <w:basedOn w:val="DefaultParagraphFont"/>
    <w:rsid w:val="00AE6683"/>
  </w:style>
  <w:style w:type="character" w:customStyle="1" w:styleId="citation-24">
    <w:name w:val="citation-24"/>
    <w:basedOn w:val="DefaultParagraphFont"/>
    <w:rsid w:val="00AE6683"/>
  </w:style>
  <w:style w:type="character" w:customStyle="1" w:styleId="citation-23">
    <w:name w:val="citation-23"/>
    <w:basedOn w:val="DefaultParagraphFont"/>
    <w:rsid w:val="00AE6683"/>
  </w:style>
  <w:style w:type="character" w:customStyle="1" w:styleId="citation-22">
    <w:name w:val="citation-22"/>
    <w:basedOn w:val="DefaultParagraphFont"/>
    <w:rsid w:val="00AE6683"/>
  </w:style>
  <w:style w:type="character" w:customStyle="1" w:styleId="citation-21">
    <w:name w:val="citation-21"/>
    <w:basedOn w:val="DefaultParagraphFont"/>
    <w:rsid w:val="00AE6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9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56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1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Sashrik Rajesh</dc:creator>
  <cp:keywords/>
  <dc:description/>
  <cp:lastModifiedBy>Sashrik Rajesh</cp:lastModifiedBy>
  <cp:revision>3</cp:revision>
  <dcterms:created xsi:type="dcterms:W3CDTF">2026-01-18T16:22:00Z</dcterms:created>
  <dcterms:modified xsi:type="dcterms:W3CDTF">2026-01-18T16:22:00Z</dcterms:modified>
</cp:coreProperties>
</file>