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44"/>
          <w:szCs w:val="44"/>
          <w:rtl w:val="0"/>
        </w:rPr>
        <w:t xml:space="preserve">Hamster's Stash </w:t>
      </w:r>
      <w:sdt>
        <w:sdtPr>
          <w:id w:val="1620350791"/>
          <w:tag w:val="goog_rdk_0"/>
        </w:sdtPr>
        <w:sdtContent>
          <w:commentRangeStart w:id="0"/>
        </w:sdtContent>
      </w:sdt>
      <w:sdt>
        <w:sdtPr>
          <w:id w:val="-1969359572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44"/>
          <w:szCs w:val="44"/>
          <w:rtl w:val="0"/>
        </w:rPr>
        <w:t xml:space="preserve">🐹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sdt>
        <w:sdtPr>
          <w:id w:val="167886713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4"/>
              <w:szCs w:val="24"/>
              <w:rtl w:val="0"/>
            </w:rPr>
            <w:t xml:space="preserve">Hamster's Stash — 開發規格書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Flutter · Riverpod · Isar · TDD ·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509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00" w:before="360" w:lineRule="auto"/>
        <w:rPr/>
      </w:pPr>
      <w:sdt>
        <w:sdtPr>
          <w:id w:val="208357693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090"/>
              <w:sz w:val="30"/>
              <w:szCs w:val="30"/>
              <w:rtl w:val="0"/>
            </w:rPr>
            <w:t xml:space="preserve">1. 核心願景 (Core Vision)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4397212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極致隱私：</w:t>
          </w:r>
        </w:sdtContent>
      </w:sdt>
      <w:sdt>
        <w:sdtPr>
          <w:id w:val="10533670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100% 本地儲存 (On-device)，無雲端資料同步，消除資料外洩疑慮。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28975007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投資友善：</w:t>
          </w:r>
        </w:sdtContent>
      </w:sdt>
      <w:sdt>
        <w:sdtPr>
          <w:id w:val="1092052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專為玩美股與台股的使用者設計，即時追蹤市值。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204733288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聰明匯率：</w:t>
          </w:r>
        </w:sdtContent>
      </w:sdt>
      <w:sdt>
        <w:sdtPr>
          <w:id w:val="24655336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提供建議匯率，但保留手動修正權限，精準記錄換匯成本。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55850618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可愛安全感：</w:t>
          </w:r>
        </w:sdtContent>
      </w:sdt>
      <w:sdt>
        <w:sdtPr>
          <w:id w:val="70449850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以「保險箱」為主題的可愛介面，結合生物辨識鎖。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2e509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00" w:before="360" w:lineRule="auto"/>
        <w:rPr/>
      </w:pPr>
      <w:sdt>
        <w:sdtPr>
          <w:id w:val="167543455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090"/>
              <w:sz w:val="30"/>
              <w:szCs w:val="30"/>
              <w:rtl w:val="0"/>
            </w:rPr>
            <w:t xml:space="preserve">2. 技術棧 (Tech Stack)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-101198481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類別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sdt>
              <w:sdtPr>
                <w:id w:val="8814080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技術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208871154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Flutter 3.2x+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212402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跨平台 UI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Riverpod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sdt>
              <w:sdtPr>
                <w:id w:val="-163064471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可測試性高、支援 code generation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Isar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sdt>
              <w:sdtPr>
                <w:id w:val="1587824739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本地加密資料庫，效能優於 SQLite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ML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google_ml_kit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sdt>
              <w:sdtPr>
                <w:id w:val="-59315884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用於掃描台灣發票 QR Code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Stock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Yahoo Finance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-118359299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透過 yahoofin 或 HTTP 請求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local_auth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sdt>
              <w:sdtPr>
                <w:id w:val="192336170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支援 FaceID / 指紋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bottom w:color="2e509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00" w:before="360" w:lineRule="auto"/>
        <w:rPr/>
      </w:pPr>
      <w:sdt>
        <w:sdtPr>
          <w:id w:val="-135064649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090"/>
              <w:sz w:val="30"/>
              <w:szCs w:val="30"/>
              <w:rtl w:val="0"/>
            </w:rPr>
            <w:t xml:space="preserve">3. 資料模型 (Data Schema)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60" w:before="280" w:lineRule="auto"/>
        <w:rPr/>
      </w:pPr>
      <w:sdt>
        <w:sdtPr>
          <w:id w:val="1765305889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Account (帳戶)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sdt>
              <w:sdtPr>
                <w:id w:val="52050794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欄位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sdt>
              <w:sdtPr>
                <w:id w:val="-99265060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型別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sdt>
              <w:sdtPr>
                <w:id w:val="-1825142703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sdt>
              <w:sdtPr>
                <w:id w:val="-1520869793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主鍵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sdt>
              <w:sdtPr>
                <w:id w:val="-397542349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如: Firstrade, 國泰世華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Cash, Bank, Investment, CreditCard, RealEstate, Vehicle, Insurance,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TWD,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assetTerm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-1988173728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current (短期) / nonCurrent (長期)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stockSymbols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List&lt;String&gt;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sdt>
              <w:sdtPr>
                <w:id w:val="779076641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該帳戶持有的股票代碼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60" w:before="280" w:lineRule="auto"/>
        <w:rPr/>
      </w:pPr>
      <w:sdt>
        <w:sdtPr>
          <w:id w:val="-1500684363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Transaction (交易紀錄)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-737173694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欄位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sdt>
              <w:sdtPr>
                <w:id w:val="-610039234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型別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sdt>
              <w:sdtPr>
                <w:id w:val="-181723551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sdt>
              <w:sdtPr>
                <w:id w:val="-1540596739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主鍵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expense / income / transfer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815694394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原始交易金額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1268685556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交易幣別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exchangeRate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sdt>
              <w:sdtPr>
                <w:id w:val="-622767161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最終使用的匯率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isManualRate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-691583661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是否由使用者手動輸入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categoryId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sdt>
              <w:sdtPr>
                <w:id w:val="-293745336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大分類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subcategoryId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sdt>
              <w:sdtPr>
                <w:id w:val="-1043020972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小分類 ID (可選)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accountId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1972413238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所屬帳戶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toAccountId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258077754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轉帳目標帳戶 (僅 transfer)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150666053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交易時間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sdt>
              <w:sdtPr>
                <w:id w:val="-1055037721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備註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List&lt;String&gt;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sdt>
              <w:sdtPr>
                <w:id w:val="-120297997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自定義標籤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photoPath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sdt>
              <w:sdtPr>
                <w:id w:val="-811969291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收據照片本地路徑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stockSymbol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sdt>
              <w:sdtPr>
                <w:id w:val="-97577979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股票代碼 (AAPL, 2330.TW)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invoiceNumber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sdt>
              <w:sdtPr>
                <w:id w:val="161362576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發票號碼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recurringId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sdt>
              <w:sdtPr>
                <w:id w:val="-314411716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關聯週期性交易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60" w:before="280" w:lineRule="auto"/>
        <w:rPr/>
      </w:pPr>
      <w:sdt>
        <w:sdtPr>
          <w:id w:val="-183048332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Category (分類)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sdt>
              <w:sdtPr>
                <w:id w:val="-1543161080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欄位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sdt>
              <w:sdtPr>
                <w:id w:val="974324859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型別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sdt>
              <w:sdtPr>
                <w:id w:val="879608681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sdt>
              <w:sdtPr>
                <w:id w:val="1003916417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主鍵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sdt>
              <w:sdtPr>
                <w:id w:val="2034480839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分類名稱 (如: 飲食、交通)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sdt>
              <w:sdtPr>
                <w:id w:val="314319047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emoji 或 icon name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sdt>
              <w:sdtPr>
                <w:id w:val="985381048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Hex 顏色碼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expense / income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parentId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sdt>
              <w:sdtPr>
                <w:id w:val="-197417364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父分類 ID (null = 大分類)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sortOrder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sdt>
              <w:sdtPr>
                <w:id w:val="1932413062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排序順序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isDefault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sdt>
              <w:sdtPr>
                <w:id w:val="1785510372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是否為系統預設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60" w:before="280" w:lineRule="auto"/>
        <w:rPr/>
      </w:pPr>
      <w:sdt>
        <w:sdtPr>
          <w:id w:val="2073713682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Budget (預算)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sdt>
              <w:sdtPr>
                <w:id w:val="1257014337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欄位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297227357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型別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sdt>
              <w:sdtPr>
                <w:id w:val="-1150040816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-715043002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主鍵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categoryId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sdt>
              <w:sdtPr>
                <w:id w:val="1776493522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綁定分類 (null = 總預算)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sdt>
              <w:sdtPr>
                <w:id w:val="-127532272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預算金額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weekly / monthly / yearly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carryOver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sdt>
              <w:sdtPr>
                <w:id w:val="1801003596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是否結轉餘額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alertThreshold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sdt>
              <w:sdtPr>
                <w:id w:val="-915957792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警告閾值 (0.0–1.0，預設 0.8)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60" w:before="280" w:lineRule="auto"/>
        <w:rPr/>
      </w:pPr>
      <w:sdt>
        <w:sdtPr>
          <w:id w:val="-1958331134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RecurringRule (週期性規則)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4360"/>
        <w:tblGridChange w:id="0">
          <w:tblGrid>
            <w:gridCol w:w="2800"/>
            <w:gridCol w:w="2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sdt>
              <w:sdtPr>
                <w:id w:val="-1813105164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欄位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sdt>
              <w:sdtPr>
                <w:id w:val="-1784081785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型別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sdt>
              <w:sdtPr>
                <w:id w:val="202914373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sdt>
              <w:sdtPr>
                <w:id w:val="-807034092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主鍵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templateTransaction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1592018930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交易模板 (含金額、分類、帳戶)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daily / weekly / monthly / yearly / 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customDays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sdt>
              <w:sdtPr>
                <w:id w:val="793247254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自定天數 (僅 custom)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startDate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sdt>
              <w:sdtPr>
                <w:id w:val="-1206934196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開始日期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endDate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DateTime?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sdt>
              <w:sdtPr>
                <w:id w:val="1282666754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結束日期 (可選)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maxOccurrences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sdt>
              <w:sdtPr>
                <w:id w:val="-13197114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最大執行次數 (可選)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isActive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sdt>
              <w:sdtPr>
                <w:id w:val="-855078177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是否啟用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Bdr>
          <w:bottom w:color="2e509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spacing w:after="200" w:before="360" w:lineRule="auto"/>
        <w:rPr/>
      </w:pPr>
      <w:sdt>
        <w:sdtPr>
          <w:id w:val="244050525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090"/>
              <w:sz w:val="30"/>
              <w:szCs w:val="30"/>
              <w:rtl w:val="0"/>
            </w:rPr>
            <w:t xml:space="preserve">4. 基礎記帳功能 (Core Bookkeeping Features)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60" w:before="280" w:lineRule="auto"/>
        <w:rPr/>
      </w:pPr>
      <w:sdt>
        <w:sdtPr>
          <w:id w:val="1238862195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A. 大小分類系統 (Hierarchical Categories)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sdt>
        <w:sdtPr>
          <w:id w:val="1096226791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支援兩層式分類架構，使用者可自由新增、編輯、刪除與排序大分類與小分類。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897450781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大分類 (Parent)：</w:t>
          </w:r>
        </w:sdtContent>
      </w:sdt>
      <w:sdt>
        <w:sdtPr>
          <w:id w:val="-289813902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如飲食、交通、娛樂、購物、住居、醫療、教育、投資、薪資、其他。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640476093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小分類 (Child)：</w:t>
          </w:r>
        </w:sdtContent>
      </w:sdt>
      <w:sdt>
        <w:sdtPr>
          <w:id w:val="-381803146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如飲食 → 早餐/午餐/晚餐/飲料/孝食；娛樂 → 電影院/KTV/遊戲/訂閱制。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725945388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自定義：</w:t>
          </w:r>
        </w:sdtContent>
      </w:sdt>
      <w:sdt>
        <w:sdtPr>
          <w:id w:val="346590868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使用者可新增自己的大小分類，每個分類含自定 icon (支援 emoji) 與顏色。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655428029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預設分類：</w:t>
          </w:r>
        </w:sdtContent>
      </w:sdt>
      <w:sdt>
        <w:sdtPr>
          <w:id w:val="1823598216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首次安裝時內建一組預設分類，使用者可隨時修改或刪除。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975735268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收入/支出分開：</w:t>
          </w:r>
        </w:sdtContent>
      </w:sdt>
      <w:sdt>
        <w:sdtPr>
          <w:id w:val="-1074875337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收入與支出各有獨立的分類樹，避免混淆。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60" w:before="280" w:lineRule="auto"/>
        <w:rPr/>
      </w:pPr>
      <w:sdt>
        <w:sdtPr>
          <w:id w:val="-2128334356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B. 記帳流程 (Transaction Entry)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310710471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快速記帳：</w:t>
          </w:r>
        </w:sdtContent>
      </w:sdt>
      <w:sdt>
        <w:sdtPr>
          <w:id w:val="-412507774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點擊金額 → 選大分類 → 選小分類 → 完成，最少 3 步即可記一筆帳。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723243035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內建計算機：</w:t>
          </w:r>
        </w:sdtContent>
      </w:sdt>
      <w:sdt>
        <w:sdtPr>
          <w:id w:val="312255387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金額欄位支援基本四則運算 (+−×÷)，如輸入 150+80 自動算出 230。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896592823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收入/支出/轉帳：</w:t>
          </w:r>
        </w:sdtContent>
      </w:sdt>
      <w:sdt>
        <w:sdtPr>
          <w:id w:val="1618872610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三種交易類型一鍵切換，轉帳需選擇來源與目標帳戶。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916745935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附加資訊：</w:t>
          </w:r>
        </w:sdtContent>
      </w:sdt>
      <w:sdt>
        <w:sdtPr>
          <w:id w:val="1051828536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每筆交易可附加備註、照片 (收據拍照)、標籤 (Tag)。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59978640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日期編輯：</w:t>
          </w:r>
        </w:sdtContent>
      </w:sdt>
      <w:sdt>
        <w:sdtPr>
          <w:id w:val="759125094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預設為今天，可回溯修改日期以補記過去的消費。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60" w:before="280" w:lineRule="auto"/>
        <w:rPr/>
      </w:pPr>
      <w:sdt>
        <w:sdtPr>
          <w:id w:val="-585429391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C. 預算管理 (Budget Management)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91580444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分類預算：</w:t>
          </w:r>
        </w:sdtContent>
      </w:sdt>
      <w:sdt>
        <w:sdtPr>
          <w:id w:val="-464490234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可針對每個大分類或小分類設定每月/每週預算上限。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767258632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總預算：</w:t>
          </w:r>
        </w:sdtContent>
      </w:sdt>
      <w:sdt>
        <w:sdtPr>
          <w:id w:val="-928485515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支援設定整體每月總支出上限。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598838964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進度條：</w:t>
          </w:r>
        </w:sdtContent>
      </w:sdt>
      <w:sdt>
        <w:sdtPr>
          <w:id w:val="192669695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預算使用比例以進度條視覺化呈現，超過 80% 變色警告，100% 爭紅。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983448458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超支提醒：</w:t>
          </w:r>
        </w:sdtContent>
      </w:sdt>
      <w:sdt>
        <w:sdtPr>
          <w:id w:val="649188748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透過本地通知在接近或超過預算時提醒使用者。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690547992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餘額結轉：</w:t>
          </w:r>
        </w:sdtContent>
      </w:sdt>
      <w:sdt>
        <w:sdtPr>
          <w:id w:val="-8903504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可選擇是否將未用完的預算餘額結轉至下一期。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160" w:before="280" w:lineRule="auto"/>
        <w:rPr/>
      </w:pPr>
      <w:sdt>
        <w:sdtPr>
          <w:id w:val="-1803621680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D. 週期性交易 (Recurring Transactions)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642827962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自動記帳：</w:t>
          </w:r>
        </w:sdtContent>
      </w:sdt>
      <w:sdt>
        <w:sdtPr>
          <w:id w:val="-1343870275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支援設定重複週期：每日、每週、每月、每年、自定天數。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998800627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適用情境：</w:t>
          </w:r>
        </w:sdtContent>
      </w:sdt>
      <w:sdt>
        <w:sdtPr>
          <w:id w:val="-1446574358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房租、訂閱制 (Netflix, Spotify)、保險費、薪資入帳、固定存款等。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960052630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結束條件：</w:t>
          </w:r>
        </w:sdtContent>
      </w:sdt>
      <w:sdt>
        <w:sdtPr>
          <w:id w:val="1639272356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可設定結束日期或重複次數上限，到期自動停止。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964664666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提前通知：</w:t>
          </w:r>
        </w:sdtContent>
      </w:sdt>
      <w:sdt>
        <w:sdtPr>
          <w:id w:val="-1417688609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在週期性交易執行前一天發送本地通知提醒。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60" w:before="280" w:lineRule="auto"/>
        <w:rPr/>
      </w:pPr>
      <w:sdt>
        <w:sdtPr>
          <w:id w:val="-1414647437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E. 帳戶間轉帳 (Account Transfers)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435908329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內部轉帳：</w:t>
          </w:r>
        </w:sdtContent>
      </w:sdt>
      <w:sdt>
        <w:sdtPr>
          <w:id w:val="-2025526987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支援帳戶間資金移動，如從「國泰世華」轉到「Firstrade」。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393042646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跨幣轉帳：</w:t>
          </w:r>
        </w:sdtContent>
      </w:sdt>
      <w:sdt>
        <w:sdtPr>
          <w:id w:val="-1745338118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當來源與目標帳戶幣別不同時，自動帶入匯率換算。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38974273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不計入收支：</w:t>
          </w:r>
        </w:sdtContent>
      </w:sdt>
      <w:sdt>
        <w:sdtPr>
          <w:id w:val="-326656767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轉帳交易不納入收入/支出統計，僅影響帳戶餘額。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160" w:before="280" w:lineRule="auto"/>
        <w:rPr/>
      </w:pPr>
      <w:sdt>
        <w:sdtPr>
          <w:id w:val="1829352106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F. 報表與圖表 (Reports &amp; Charts)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280448311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圓餅圖：</w:t>
          </w:r>
        </w:sdtContent>
      </w:sdt>
      <w:sdt>
        <w:sdtPr>
          <w:id w:val="-895432483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按分類顯示支出/收入佔比，可點擊展開小分類明細。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801747767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長條圖：</w:t>
          </w:r>
        </w:sdtContent>
      </w:sdt>
      <w:sdt>
        <w:sdtPr>
          <w:id w:val="-469429435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每月/每週收支對比，直觀看出花費趋勢。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403194875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折線圖：</w:t>
          </w:r>
        </w:sdtContent>
      </w:sdt>
      <w:sdt>
        <w:sdtPr>
          <w:id w:val="-146550460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結餘/淨資產趋勢，支援自定時間區間。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028293281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分類排名：</w:t>
          </w:r>
        </w:sdtContent>
      </w:sdt>
      <w:sdt>
        <w:sdtPr>
          <w:id w:val="1559154393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顯示花費最高的 Top N 分類，協助找出消費習慣。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404815654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月/週/年報表：</w:t>
          </w:r>
        </w:sdtContent>
      </w:sdt>
      <w:sdt>
        <w:sdtPr>
          <w:id w:val="1984265468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支援以月、週、年為單位的報表切換。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after="160" w:before="280" w:lineRule="auto"/>
        <w:rPr/>
      </w:pPr>
      <w:sdt>
        <w:sdtPr>
          <w:id w:val="1172243294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G. 搜尋與篩選 (Search &amp; Filter)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790991400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關鍵字搜尋：</w:t>
          </w:r>
        </w:sdtContent>
      </w:sdt>
      <w:sdt>
        <w:sdtPr>
          <w:id w:val="183804867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支援依備註、分類名稱、帳戶名稱搜尋交易紀錄。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882795273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篩選條件：</w:t>
          </w:r>
        </w:sdtContent>
      </w:sdt>
      <w:sdt>
        <w:sdtPr>
          <w:id w:val="2000315192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依日期範圍、金額範圍、分類、帳戶、標籤多條件組合篩選。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320894761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排序：</w:t>
          </w:r>
        </w:sdtContent>
      </w:sdt>
      <w:sdt>
        <w:sdtPr>
          <w:id w:val="1306953647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支援依日期、金額進行升/降序排列。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160" w:before="280" w:lineRule="auto"/>
        <w:rPr/>
      </w:pPr>
      <w:sdt>
        <w:sdtPr>
          <w:id w:val="-1755948873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H. 日曆檢視 (Calendar View)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856425650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月曆模式：</w:t>
          </w:r>
        </w:sdtContent>
      </w:sdt>
      <w:sdt>
        <w:sdtPr>
          <w:id w:val="-1718207181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在月曆上顯示每日總支出/總收入，讓使用者一眉掌握花費分佈。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106302118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點擊展開：</w:t>
          </w:r>
        </w:sdtContent>
      </w:sdt>
      <w:sdt>
        <w:sdtPr>
          <w:id w:val="1828892427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點擊某日可展開該日所有交易明細。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900241948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色彩標記：</w:t>
          </w:r>
        </w:sdtContent>
      </w:sdt>
      <w:sdt>
        <w:sdtPr>
          <w:id w:val="-1960024272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依支出高低顯示不同深淺的顏色標記 (heatmap 風格)。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60" w:before="280" w:lineRule="auto"/>
        <w:rPr/>
      </w:pPr>
      <w:sdt>
        <w:sdtPr>
          <w:id w:val="-1759413899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I. 資料匯出 (Data Export)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431129259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CSV 匯出：</w:t>
          </w:r>
        </w:sdtContent>
      </w:sdt>
      <w:sdt>
        <w:sdtPr>
          <w:id w:val="-667223072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將交易紀錄匯出為 CSV 檔案，可導入 Excel 或 Google Sheets 進行進階分析。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832152048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篩選匯出：</w:t>
          </w:r>
        </w:sdtContent>
      </w:sdt>
      <w:sdt>
        <w:sdtPr>
          <w:id w:val="-206705219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支援依時間區間、帳戶、分類篩選後再匯出。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944336450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分享方式：</w:t>
          </w:r>
        </w:sdtContent>
      </w:sdt>
      <w:sdt>
        <w:sdtPr>
          <w:id w:val="802535663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透過系統 Share Sheet 分享至 Files、AirDrop、Email 等。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60" w:before="280" w:lineRule="auto"/>
        <w:rPr/>
      </w:pPr>
      <w:sdt>
        <w:sdtPr>
          <w:id w:val="825082329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J. 桌面小工具 (Home Screen Widget)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505938639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快速記帳 Widget：</w:t>
          </w:r>
        </w:sdtContent>
      </w:sdt>
      <w:sdt>
        <w:sdtPr>
          <w:id w:val="217336567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在手機桌面直接點擊即可開啟記帳頁面，免開 App 主畫面。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051630486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餘額總覽 Widget：</w:t>
          </w:r>
        </w:sdtContent>
      </w:sdt>
      <w:sdt>
        <w:sdtPr>
          <w:id w:val="-1929045126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顯示當月支出/餘額/預算概況，一眉掌握財務狀況。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611407595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平台支援：</w:t>
          </w:r>
        </w:sdtContent>
      </w:sdt>
      <w:sdt>
        <w:sdtPr>
          <w:id w:val="2050330425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iOS WidgetKit + Android App Widgets，分別實作。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bottom w:color="2e509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200" w:before="360" w:lineRule="auto"/>
        <w:rPr/>
      </w:pPr>
      <w:sdt>
        <w:sdtPr>
          <w:id w:val="-9838989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090"/>
              <w:sz w:val="30"/>
              <w:szCs w:val="30"/>
              <w:rtl w:val="0"/>
            </w:rPr>
            <w:t xml:space="preserve">5. 進階功能需求 (Advanced Features)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60" w:before="280" w:lineRule="auto"/>
        <w:rPr/>
      </w:pPr>
      <w:sdt>
        <w:sdtPr>
          <w:id w:val="-668488025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A. 跨國資金與匯率 (Multi-Currency &amp; FX)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5861643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自動建議：</w:t>
          </w:r>
        </w:sdtContent>
      </w:sdt>
      <w:sdt>
        <w:sdtPr>
          <w:id w:val="-1165100301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當交易幣別與帳戶幣別不符時，自動串接 frankfurter.app 或 Yahoo Finance 抓取即時匯率。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756763621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手動覆蓋：</w:t>
          </w:r>
        </w:sdtContent>
      </w:sdt>
      <w:sdt>
        <w:sdtPr>
          <w:id w:val="877185962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UI 必須顯示推薦匯率，但允許使用者直接修改。若使用者修改過，則停止自動更新。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60" w:before="280" w:lineRule="auto"/>
        <w:rPr/>
      </w:pPr>
      <w:sdt>
        <w:sdtPr>
          <w:id w:val="-1025244574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B. 股市行情追蹤 (Market Data)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593058039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格式自動識別：</w:t>
          </w:r>
        </w:sdtContent>
      </w:sdt>
      <w:sdt>
        <w:sdtPr>
          <w:id w:val="24319048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輸入 TSLA → 識別為美股；輸入 2330 → 自動轉換為 2330.TW (台股)。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942423507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現值計算：</w:t>
          </w:r>
        </w:sdtContent>
      </w:sdt>
      <w:sdt>
        <w:sdtPr>
          <w:id w:val="-24106922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資產總覽頁面顯示 (持股數 × 即時股價) × 匯率。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60" w:before="280" w:lineRule="auto"/>
        <w:rPr/>
      </w:pPr>
      <w:sdt>
        <w:sdtPr>
          <w:id w:val="-1128618777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C. 發票掃描 (Invoice Scanner)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842827686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本地解析：</w:t>
          </w:r>
        </w:sdtContent>
      </w:sdt>
      <w:sdt>
        <w:sdtPr>
          <w:id w:val="-716957299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解析台灣電子發票 QR Code，索引發票號碼與十六進位金額 (Hex to Decimal)。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916514639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隱私：</w:t>
          </w:r>
        </w:sdtContent>
      </w:sdt>
      <w:sdt>
        <w:sdtPr>
          <w:id w:val="1756441236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掃描過程不將影像上傳至伺服器。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60" w:before="280" w:lineRule="auto"/>
        <w:rPr/>
      </w:pPr>
      <w:sdt>
        <w:sdtPr>
          <w:id w:val="-2092919437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D. 安全鎖 (Privacy Lock)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404875688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冷啟動保護：</w:t>
          </w:r>
        </w:sdtContent>
      </w:sdt>
      <w:sdt>
        <w:sdtPr>
          <w:id w:val="-69701323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每次 App 由背景轉回前景或冷啟動時，強制觸發生物辨識 (FaceID/Fingerprint)。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60" w:before="280" w:lineRule="auto"/>
        <w:rPr/>
      </w:pPr>
      <w:sdt>
        <w:sdtPr>
          <w:id w:val="-213715832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E. 應收/應付帳款 (Receivables &amp; Payables)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rPr/>
      </w:pPr>
      <w:sdt>
        <w:sdtPr>
          <w:id w:val="2147360882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支援使用者記錄「別人欠我的」與「我欠別人的」債務關係，適用於朋友分帳、借貸、預付款等情境。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595693653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應收帳款 (Receivable)：</w:t>
          </w:r>
        </w:sdtContent>
      </w:sdt>
      <w:sdt>
        <w:sdtPr>
          <w:id w:val="-1717978758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記錄他人尚未歸還的款項，含對象姓名、金額、幣別、到期日 (可選)。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82408861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應付帳款 (Payable)：</w:t>
          </w:r>
        </w:sdtContent>
      </w:sdt>
      <w:sdt>
        <w:sdtPr>
          <w:id w:val="1412046797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記錄自己尚未支付的款項，同樣含對象、金額、幣別、到期日。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43063880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狀態追蹤：</w:t>
          </w:r>
        </w:sdtContent>
      </w:sdt>
      <w:sdt>
        <w:sdtPr>
          <w:id w:val="749088312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每筆應收/應付帳款有 pending / partial / settled 三種狀態，部分收款時可記錄多次收付。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930821425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自動沖銷：</w:t>
          </w:r>
        </w:sdtContent>
      </w:sdt>
      <w:sdt>
        <w:sdtPr>
          <w:id w:val="-970878040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當狀態變更為 settled 時，可選擇自動產生對應的 Transaction 記錄。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915189113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到期提醒：</w:t>
          </w:r>
        </w:sdtContent>
      </w:sdt>
      <w:sdt>
        <w:sdtPr>
          <w:id w:val="-571123185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支援本地通知 (flutter_local_notifications)，在到期日前提醒使用者。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922046506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總覽整合：</w:t>
          </w:r>
        </w:sdtContent>
      </w:sdt>
      <w:sdt>
        <w:sdtPr>
          <w:id w:val="-776518357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資產總覽頁顯示淨應收/應付餘額，納入淨資產計算。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60" w:before="280" w:lineRule="auto"/>
        <w:rPr/>
      </w:pPr>
      <w:sdt>
        <w:sdtPr>
          <w:id w:val="1242915401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F. 資產分類：短期與長期 (Asset Classification: Current &amp; Non-Current)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/>
      </w:pPr>
      <w:sdt>
        <w:sdtPr>
          <w:id w:val="105546259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將使用者的資產依流動性分為「短期資產 (Current Assets)」與「長期資產 (Non-Current Assets)」，提供更完整的財務健康全貌。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843705685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短期資產 (Current)：</w:t>
          </w:r>
        </w:sdtContent>
      </w:sdt>
      <w:sdt>
        <w:sdtPr>
          <w:id w:val="84368050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可在一年內變現的資產，包含：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/>
      </w:pPr>
      <w:sdt>
        <w:sdtPr>
          <w:id w:val="-1822317603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現金與活存：現金帳戶、活期儲蓄帳戶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/>
      </w:pPr>
      <w:sdt>
        <w:sdtPr>
          <w:id w:val="-1986077005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流動投資：股票帳戶 (Firstrade 等)、短期債券、貨幣市場基金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/>
      </w:pPr>
      <w:sdt>
        <w:sdtPr>
          <w:id w:val="-25005013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應收款項：一年內到期的應收帳款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/>
      </w:pPr>
      <w:sdt>
        <w:sdtPr>
          <w:id w:val="-1942308446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預付費用：已預付但尚未使用的費用 (如年繳保費)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314214292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長期資產 (Non-Current)：</w:t>
          </w:r>
        </w:sdtContent>
      </w:sdt>
      <w:sdt>
        <w:sdtPr>
          <w:id w:val="-1901549845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持有超過一年的資產，包含：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/>
      </w:pPr>
      <w:sdt>
        <w:sdtPr>
          <w:id w:val="1299809985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定存/儲蓄險：定期存款、儲蓄型保單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/>
      </w:pPr>
      <w:sdt>
        <w:sdtPr>
          <w:id w:val="-865846930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不動產：房屋、土地 (手動輸入現值或定期更新)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/>
      </w:pPr>
      <w:sdt>
        <w:sdtPr>
          <w:id w:val="-1512093726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長期投資：ETF 長期持倉、退休金帳戶、勞保自提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/>
      </w:pPr>
      <w:sdt>
        <w:sdtPr>
          <w:id w:val="189328079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其他：車輛、珍貴物品等有價資產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817438401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帳戶分類標記：</w:t>
          </w:r>
        </w:sdtContent>
      </w:sdt>
      <w:sdt>
        <w:sdtPr>
          <w:id w:val="-1998477957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Account 新增 assetTerm 欄位 (current / nonCurrent)，建立帳戶時指定，也可事後變更。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921326747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總覽頁呈現：</w:t>
          </w:r>
        </w:sdtContent>
      </w:sdt>
      <w:sdt>
        <w:sdtPr>
          <w:id w:val="770325967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資產總覽頁分兩區塊顯示：短期資產小計、長期資產小計，加總為總資產。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60787763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淨資產計算：</w:t>
          </w:r>
        </w:sdtContent>
      </w:sdt>
      <w:sdt>
        <w:sdtPr>
          <w:id w:val="-773156904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總資產 − 總負債 (信用卡帳單 + 應付帳款) = 淨資產，並以折線圖追蹤淨資產歷史變化。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2103755592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手動估值：</w:t>
          </w:r>
        </w:sdtContent>
      </w:sdt>
      <w:sdt>
        <w:sdtPr>
          <w:id w:val="-484822688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不動產、車輛等無即時報價的資產，提供「更新現值」功能，記錄估值日期與金額。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879162426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資產配置圓餅圖：</w:t>
          </w:r>
        </w:sdtContent>
      </w:sdt>
      <w:sdt>
        <w:sdtPr>
          <w:id w:val="1714877312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在報表頁顯示短期 vs 長期資產佔比，以及各類別明細 (現金/股票/不動產...)。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bottom w:color="2e509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200" w:before="360" w:lineRule="auto"/>
        <w:rPr/>
      </w:pPr>
      <w:sdt>
        <w:sdtPr>
          <w:id w:val="-2087723214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090"/>
              <w:sz w:val="30"/>
              <w:szCs w:val="30"/>
              <w:rtl w:val="0"/>
            </w:rPr>
            <w:t xml:space="preserve">6. 平台特定設定 (Platform Configuration)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iOS (Info.plist)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80" w:lineRule="auto"/>
        <w:ind w:left="360" w:firstLine="0"/>
        <w:rPr/>
      </w:pPr>
      <w:sdt>
        <w:sdtPr>
          <w:id w:val="-1779982515"/>
          <w:tag w:val="goog_rdk_230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NSCameraUsageDescription: 我們需要相機來掃描發票並自動為您填寫金額。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before="80" w:lineRule="auto"/>
        <w:ind w:left="360" w:firstLine="0"/>
        <w:rPr/>
      </w:pPr>
      <w:sdt>
        <w:sdtPr>
          <w:id w:val="-986121071"/>
          <w:tag w:val="goog_rdk_231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NSFaceIDUsageDescription: 我們使用 FaceID 保護您的保險箱隱私。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UIFileSharingEnabled: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LSSupportsOpeningDocumentsInPlace: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Android (AndroidManifest.xml)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android.permission.CAMERA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android.permission.USE_BIOMETRIC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80" w:lineRule="auto"/>
        <w:ind w:left="360" w:firstLine="0"/>
        <w:rPr/>
      </w:pPr>
      <w:sdt>
        <w:sdtPr>
          <w:id w:val="-991451033"/>
          <w:tag w:val="goog_rdk_232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android.permission.POST_NOTIFICATIONS  // 預算超支、週期交易、應收應付到期提醒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color="2e5090" w:space="8" w:sz="4" w:val="single"/>
          <w:bottom w:color="2e5090" w:space="8" w:sz="4" w:val="single"/>
        </w:pBdr>
        <w:spacing w:after="300" w:before="200" w:lineRule="auto"/>
        <w:jc w:val="center"/>
        <w:rPr/>
      </w:pPr>
      <w:sdt>
        <w:sdtPr>
          <w:id w:val="-1821281615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090"/>
              <w:sz w:val="26"/>
              <w:szCs w:val="26"/>
              <w:rtl w:val="0"/>
            </w:rPr>
            <w:t xml:space="preserve">以下為新增開發最佳實踐章節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after="200" w:before="360" w:lineRule="auto"/>
        <w:rPr/>
      </w:pPr>
      <w:sdt>
        <w:sdtPr>
          <w:id w:val="-791690053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090"/>
              <w:sz w:val="30"/>
              <w:szCs w:val="30"/>
              <w:rtl w:val="0"/>
            </w:rPr>
            <w:t xml:space="preserve">7. 專案架構與目錄結構 (Project Architecture)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rPr/>
      </w:pPr>
      <w:sdt>
        <w:sdtPr>
          <w:id w:val="-741747807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採用 Feature-First 架構，每個功能模組內含自己的 data / domain / presentation 三層，確保單一職責原則 (SRP) 與可測試性。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lib/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80" w:lineRule="auto"/>
        <w:ind w:left="360" w:firstLine="0"/>
        <w:rPr/>
      </w:pPr>
      <w:sdt>
        <w:sdtPr>
          <w:id w:val="-400907611"/>
          <w:tag w:val="goog_rdk_236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  core/              # 共用工具、常數、擴展方法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80" w:lineRule="auto"/>
        <w:ind w:left="360" w:firstLine="0"/>
        <w:rPr/>
      </w:pPr>
      <w:sdt>
        <w:sdtPr>
          <w:id w:val="-1654432399"/>
          <w:tag w:val="goog_rdk_237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    constants/       # API URLs, 遊定參數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80" w:lineRule="auto"/>
        <w:ind w:left="360" w:firstLine="0"/>
        <w:rPr/>
      </w:pPr>
      <w:sdt>
        <w:sdtPr>
          <w:id w:val="-1807471744"/>
          <w:tag w:val="goog_rdk_238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    errors/          # 自定義 Exception 類別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    extensions/      # Dart extension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80" w:lineRule="auto"/>
        <w:ind w:left="360" w:firstLine="0"/>
        <w:rPr/>
      </w:pPr>
      <w:sdt>
        <w:sdtPr>
          <w:id w:val="1944398730"/>
          <w:tag w:val="goog_rdk_239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    utils/           # 格式化、轉換工具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  features/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    accounts/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      data/          # Repository impl, Data sources, DTOs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      domain/        # Entities, Repository interface,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      presentation/  # Screens, Widgets, Riverpod providers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    transactions/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80" w:lineRule="auto"/>
        <w:ind w:left="360" w:firstLine="0"/>
        <w:rPr/>
      </w:pPr>
      <w:sdt>
        <w:sdtPr>
          <w:id w:val="-2083190512"/>
          <w:tag w:val="goog_rdk_240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    categories/        # 大小分類 CRUD 與選擇器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80" w:before="80" w:lineRule="auto"/>
        <w:ind w:left="360" w:firstLine="0"/>
        <w:rPr/>
      </w:pPr>
      <w:sdt>
        <w:sdtPr>
          <w:id w:val="-1392934870"/>
          <w:tag w:val="goog_rdk_241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    budget/            # 預算設定、進度追蹤、超支提醒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80" w:lineRule="auto"/>
        <w:ind w:left="360" w:firstLine="0"/>
        <w:rPr/>
      </w:pPr>
      <w:sdt>
        <w:sdtPr>
          <w:id w:val="252929469"/>
          <w:tag w:val="goog_rdk_242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    recurring/         # 週期性交易規則與排程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before="80" w:lineRule="auto"/>
        <w:ind w:left="360" w:firstLine="0"/>
        <w:rPr/>
      </w:pPr>
      <w:sdt>
        <w:sdtPr>
          <w:id w:val="-1883819071"/>
          <w:tag w:val="goog_rdk_243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    reports/           # 圓餅圖、長條圖、折線圖、分類排名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before="80" w:lineRule="auto"/>
        <w:ind w:left="360" w:firstLine="0"/>
        <w:rPr/>
      </w:pPr>
      <w:sdt>
        <w:sdtPr>
          <w:id w:val="-1339223000"/>
          <w:tag w:val="goog_rdk_244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    calendar/          # 月曆檢視與每日摘要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before="80" w:lineRule="auto"/>
        <w:ind w:left="360" w:firstLine="0"/>
        <w:rPr/>
      </w:pPr>
      <w:sdt>
        <w:sdtPr>
          <w:id w:val="1191748751"/>
          <w:tag w:val="goog_rdk_245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    search/            # 搜尋、篩選、排序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before="80" w:lineRule="auto"/>
        <w:ind w:left="360" w:firstLine="0"/>
        <w:rPr/>
      </w:pPr>
      <w:sdt>
        <w:sdtPr>
          <w:id w:val="-465659784"/>
          <w:tag w:val="goog_rdk_246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    data_export/       # CSV 匯出與分享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80" w:lineRule="auto"/>
        <w:ind w:left="360" w:firstLine="0"/>
        <w:rPr/>
      </w:pPr>
      <w:sdt>
        <w:sdtPr>
          <w:id w:val="794998080"/>
          <w:tag w:val="goog_rdk_247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    asset_overview/    # 資產總覽、短期/長期分類、淨資產計算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    market_data/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    invoice_scanner/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    exchange_rate/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    receivables_payables/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    auth_lock/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80" w:before="80" w:lineRule="auto"/>
        <w:ind w:left="360" w:firstLine="0"/>
        <w:rPr/>
      </w:pPr>
      <w:sdt>
        <w:sdtPr>
          <w:id w:val="417186560"/>
          <w:tag w:val="goog_rdk_248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  app.dart           # MaterialApp 設定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  main.dart          # Entry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test/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80" w:before="80" w:lineRule="auto"/>
        <w:ind w:left="360" w:firstLine="0"/>
        <w:rPr/>
      </w:pPr>
      <w:sdt>
        <w:sdtPr>
          <w:id w:val="-1573670106"/>
          <w:tag w:val="goog_rdk_249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  unit/              # 純邏輯測試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before="80" w:lineRule="auto"/>
        <w:ind w:left="360" w:firstLine="0"/>
        <w:rPr/>
      </w:pPr>
      <w:sdt>
        <w:sdtPr>
          <w:id w:val="1359336706"/>
          <w:tag w:val="goog_rdk_250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  widget/            # UI 元件測試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before="80" w:lineRule="auto"/>
        <w:ind w:left="360" w:firstLine="0"/>
        <w:rPr/>
      </w:pPr>
      <w:sdt>
        <w:sdtPr>
          <w:id w:val="2140877236"/>
          <w:tag w:val="goog_rdk_251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  integration/       # 整合測試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80" w:lineRule="auto"/>
        <w:ind w:left="360" w:firstLine="0"/>
        <w:rPr/>
      </w:pPr>
      <w:sdt>
        <w:sdtPr>
          <w:id w:val="665738518"/>
          <w:tag w:val="goog_rdk_252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  e2e/               # 端對端測試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before="80" w:lineRule="auto"/>
        <w:ind w:left="360" w:firstLine="0"/>
        <w:rPr/>
      </w:pPr>
      <w:sdt>
        <w:sdtPr>
          <w:id w:val="108607718"/>
          <w:tag w:val="goog_rdk_253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  mocks/             # 共用 mock 與 fake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80" w:before="80" w:lineRule="auto"/>
        <w:ind w:left="360" w:firstLine="0"/>
        <w:rPr/>
      </w:pPr>
      <w:sdt>
        <w:sdtPr>
          <w:id w:val="1429554477"/>
          <w:tag w:val="goog_rdk_254"/>
        </w:sdtPr>
        <w:sdtContent>
          <w:r w:rsidDel="00000000" w:rsidR="00000000" w:rsidRPr="00000000">
            <w:rPr>
              <w:rFonts w:ascii="Gungsuh" w:cs="Gungsuh" w:eastAsia="Gungsuh" w:hAnsi="Gungsuh"/>
              <w:color w:val="555555"/>
              <w:sz w:val="18"/>
              <w:szCs w:val="18"/>
              <w:rtl w:val="0"/>
            </w:rPr>
            <w:t xml:space="preserve">  fixtures/          # 測試用 JSON / 圖片等固定資料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bottom w:color="2e509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spacing w:after="200" w:before="360" w:lineRule="auto"/>
        <w:rPr/>
      </w:pPr>
      <w:sdt>
        <w:sdtPr>
          <w:id w:val="1291079708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090"/>
              <w:sz w:val="30"/>
              <w:szCs w:val="30"/>
              <w:rtl w:val="0"/>
            </w:rPr>
            <w:t xml:space="preserve">8. 測試策略與 TDD (Testing Strategy &amp; TDD)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160" w:before="280" w:lineRule="auto"/>
        <w:rPr/>
      </w:pPr>
      <w:sdt>
        <w:sdtPr>
          <w:id w:val="576177020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8.1 TDD 流程 (Red-Green-Refactor)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rPr/>
      </w:pPr>
      <w:sdt>
        <w:sdtPr>
          <w:id w:val="-176472081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本專案強制採用 Test-Driven Development，所有功能皆需先寫測試再實作：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0000"/>
          <w:sz w:val="21"/>
          <w:szCs w:val="21"/>
          <w:u w:val="none"/>
          <w:shd w:fill="auto" w:val="clear"/>
          <w:vertAlign w:val="baseline"/>
          <w:rtl w:val="0"/>
        </w:rPr>
        <w:t xml:space="preserve">Red: </w:t>
      </w:r>
      <w:sdt>
        <w:sdtPr>
          <w:id w:val="1996301013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先寫一個失敗的測試，明確定義預期行為。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aa00"/>
          <w:sz w:val="21"/>
          <w:szCs w:val="21"/>
          <w:u w:val="none"/>
          <w:shd w:fill="auto" w:val="clear"/>
          <w:vertAlign w:val="baseline"/>
          <w:rtl w:val="0"/>
        </w:rPr>
        <w:t xml:space="preserve">Green: </w:t>
      </w:r>
      <w:sdt>
        <w:sdtPr>
          <w:id w:val="-1220502121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用最小的程式碼讓測試通過。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6cc"/>
          <w:sz w:val="21"/>
          <w:szCs w:val="21"/>
          <w:u w:val="none"/>
          <w:shd w:fill="auto" w:val="clear"/>
          <w:vertAlign w:val="baseline"/>
          <w:rtl w:val="0"/>
        </w:rPr>
        <w:t xml:space="preserve">Refactor: </w:t>
      </w:r>
      <w:sdt>
        <w:sdtPr>
          <w:id w:val="-539912839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重構程式碼，確保測試仍然通過。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spacing w:after="160" w:before="280" w:lineRule="auto"/>
        <w:rPr/>
      </w:pPr>
      <w:sdt>
        <w:sdtPr>
          <w:id w:val="2054910902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8.2 測試金字塔 (Testing Pyramid)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rPr/>
      </w:pPr>
      <w:sdt>
        <w:sdtPr>
          <w:id w:val="-622950762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目標總體測試覆蓋率：≥80%，分層配比如下：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000"/>
        <w:gridCol w:w="3200"/>
        <w:gridCol w:w="3360"/>
        <w:tblGridChange w:id="0">
          <w:tblGrid>
            <w:gridCol w:w="1800"/>
            <w:gridCol w:w="1000"/>
            <w:gridCol w:w="32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sdt>
              <w:sdtPr>
                <w:id w:val="832150086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層級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sdt>
              <w:sdtPr>
                <w:id w:val="-1942937205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比例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sdt>
              <w:sdtPr>
                <w:id w:val="642095203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工具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sdt>
              <w:sdtPr>
                <w:id w:val="796327466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測試內容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Unit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~60%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flutter_test, mockito, mocktail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sdt>
              <w:sdtPr>
                <w:id w:val="485169440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純函式、Use Cases、Repository、Providers、資料轉換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Widget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~20%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flutter_test (WidgetTester)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sdt>
              <w:sdtPr>
                <w:id w:val="-310105920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UI 元件渲染、互動、狀態變化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Integration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~15%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integration_test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sdt>
              <w:sdtPr>
                <w:id w:val="-930983274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跨層流程：輸入 → 儲存 → 顯示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E2E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~5%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patrol / integration_test (device)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sdt>
              <w:sdtPr>
                <w:id w:val="1546975657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完整用戶旅程，含生物辨識 mock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pStyle w:val="Heading2"/>
        <w:spacing w:after="160" w:before="280" w:lineRule="auto"/>
        <w:rPr/>
      </w:pPr>
      <w:sdt>
        <w:sdtPr>
          <w:id w:val="1813769402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8.3 各功能測試重點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before="200" w:lineRule="auto"/>
        <w:rPr/>
      </w:pPr>
      <w:sdt>
        <w:sdtPr>
          <w:id w:val="-1085181873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44444"/>
              <w:sz w:val="23"/>
              <w:szCs w:val="23"/>
              <w:rtl w:val="0"/>
            </w:rPr>
            <w:t xml:space="preserve">A. 分類系統 (Categories)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Unit: </w:t>
      </w:r>
      <w:sdt>
        <w:sdtPr>
          <w:id w:val="-315868161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Category CRUD、父子關係正確性、刪除大分類時小分類聯動處理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Widget: </w:t>
      </w:r>
      <w:sdt>
        <w:sdtPr>
          <w:id w:val="-113310488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分類選擇器 UI：先顯示大分類→點擊展開小分類、自定 icon 顯示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Integration: </w:t>
      </w:r>
      <w:sdt>
        <w:sdtPr>
          <w:id w:val="-902961356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新增自定分類 → 記帳時可選擇 → 報表正確歸類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200" w:lineRule="auto"/>
        <w:rPr/>
      </w:pPr>
      <w:sdt>
        <w:sdtPr>
          <w:id w:val="94971218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44444"/>
              <w:sz w:val="23"/>
              <w:szCs w:val="23"/>
              <w:rtl w:val="0"/>
            </w:rPr>
            <w:t xml:space="preserve">B. 預算管理 (Budget)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Unit: </w:t>
      </w:r>
      <w:sdt>
        <w:sdtPr>
          <w:id w:val="-2111747572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預算計算遏輯、超支判斷、餘額結轉遏輯、alertThreshold 觸發條件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Widget: </w:t>
      </w:r>
      <w:sdt>
        <w:sdtPr>
          <w:id w:val="1444401776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進度條顏色變化 (&gt;80% 警告、&gt;100% 爭紅)、預算設定表單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Integration: </w:t>
      </w:r>
      <w:sdt>
        <w:sdtPr>
          <w:id w:val="-1410389889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設定預算 → 記帳超過閾值 → 通知觸發 → UI 更新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200" w:lineRule="auto"/>
        <w:rPr/>
      </w:pPr>
      <w:sdt>
        <w:sdtPr>
          <w:id w:val="-1410396671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44444"/>
              <w:sz w:val="23"/>
              <w:szCs w:val="23"/>
              <w:rtl w:val="0"/>
            </w:rPr>
            <w:t xml:space="preserve">C. 週期性交易 (Recurring)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Unit: </w:t>
      </w:r>
      <w:sdt>
        <w:sdtPr>
          <w:id w:val="-838171067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下次執行日期計算、結束條件判斷、自定天數週期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Widget: </w:t>
      </w:r>
      <w:sdt>
        <w:sdtPr>
          <w:id w:val="1003033908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週期性交易列表顯示、編輯/暫停/刪除操作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Integration: </w:t>
      </w:r>
      <w:sdt>
        <w:sdtPr>
          <w:id w:val="-1877558289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建立每月規則 → 模擬時間前進 → 驗證自動產生 Transaction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spacing w:after="120" w:before="200" w:lineRule="auto"/>
        <w:rPr/>
      </w:pPr>
      <w:sdt>
        <w:sdtPr>
          <w:id w:val="1590201761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44444"/>
              <w:sz w:val="23"/>
              <w:szCs w:val="23"/>
              <w:rtl w:val="0"/>
            </w:rPr>
            <w:t xml:space="preserve">D. 帳戶轉帳與報表 (Transfers &amp; Reports)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Unit: </w:t>
      </w:r>
      <w:sdt>
        <w:sdtPr>
          <w:id w:val="252973771"/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轉帳後雙方帳戶餘額變化、跨幣轉帳匯率計算、轉帳不計入收支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Widget: </w:t>
      </w:r>
      <w:sdt>
        <w:sdtPr>
          <w:id w:val="-1499518022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圓餅圖/長條圖/折線圖渲染正確性、時間區間切換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Integration: </w:t>
      </w:r>
      <w:sdt>
        <w:sdtPr>
          <w:id w:val="1910933564"/>
          <w:tag w:val="goog_rdk_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記帳多筆 → 切換報表檢視 → 驗證圓餅圖比例正確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before="200" w:lineRule="auto"/>
        <w:rPr/>
      </w:pPr>
      <w:sdt>
        <w:sdtPr>
          <w:id w:val="1406694537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44444"/>
              <w:sz w:val="23"/>
              <w:szCs w:val="23"/>
              <w:rtl w:val="0"/>
            </w:rPr>
            <w:t xml:space="preserve">E. 匯率模組 (Exchange Rate)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Unit: </w:t>
      </w:r>
      <w:sdt>
        <w:sdtPr>
          <w:id w:val="-1389395639"/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ExchangeRateRepository 的 API 回應解析、快取逾期、手動匯率覆蓋遏輯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Widget: </w:t>
      </w:r>
      <w:sdt>
        <w:sdtPr>
          <w:id w:val="1790941995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匯率輸入框顯示推薦值、編輯後狀態變更、isManualRate 正確設定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Integration: </w:t>
      </w:r>
      <w:sdt>
        <w:sdtPr>
          <w:id w:val="464292930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新增交易 → 匯率自動帶入 → 修改 → 儲存 → 重新打開驗證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spacing w:after="120" w:before="200" w:lineRule="auto"/>
        <w:rPr/>
      </w:pPr>
      <w:sdt>
        <w:sdtPr>
          <w:id w:val="-1657624985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44444"/>
              <w:sz w:val="23"/>
              <w:szCs w:val="23"/>
              <w:rtl w:val="0"/>
            </w:rPr>
            <w:t xml:space="preserve">F. 股市追蹤 (Market Data)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Unit: </w:t>
      </w:r>
      <w:sdt>
        <w:sdtPr>
          <w:id w:val="-388334910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股票代碼格式識別 (TSLA → US, 2330 → 2330.TW)、現值計算公式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Widget: </w:t>
      </w:r>
      <w:sdt>
        <w:sdtPr>
          <w:id w:val="371480646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資產總覽卡片顯示正確數值、loading / error 狀態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Integration: </w:t>
      </w:r>
      <w:sdt>
        <w:sdtPr>
          <w:id w:val="-1749192737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新增股票帳戶 → API 回傳 mock 股價 → 總覽頁正確顯示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spacing w:after="120" w:before="200" w:lineRule="auto"/>
        <w:rPr/>
      </w:pPr>
      <w:sdt>
        <w:sdtPr>
          <w:id w:val="-1179547471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44444"/>
              <w:sz w:val="23"/>
              <w:szCs w:val="23"/>
              <w:rtl w:val="0"/>
            </w:rPr>
            <w:t xml:space="preserve">G. 發票掃描 (Invoice Scanner)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Unit: </w:t>
      </w:r>
      <w:sdt>
        <w:sdtPr>
          <w:id w:val="1420014648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QR Code 解析器：各種發票格式、Hex 轉 Decimal、異常格式處理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Widget: </w:t>
      </w:r>
      <w:sdt>
        <w:sdtPr>
          <w:id w:val="1774576523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相機預覽當權限被拒絕時的 UI fallback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E2E: </w:t>
      </w:r>
      <w:sdt>
        <w:sdtPr>
          <w:id w:val="2009227149"/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模擬掃描圖片 → 自動填入金額 → 儲存交易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spacing w:after="120" w:before="200" w:lineRule="auto"/>
        <w:rPr/>
      </w:pPr>
      <w:sdt>
        <w:sdtPr>
          <w:id w:val="1318537273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44444"/>
              <w:sz w:val="23"/>
              <w:szCs w:val="23"/>
              <w:rtl w:val="0"/>
            </w:rPr>
            <w:t xml:space="preserve">H. 生物辨識鎖 (Auth Lock)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Unit: </w:t>
      </w:r>
      <w:sdt>
        <w:sdtPr>
          <w:id w:val="887633313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AuthService 的狀態機：locked / unlocked / unavailable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Widget: </w:t>
      </w:r>
      <w:sdt>
        <w:sdtPr>
          <w:id w:val="1929261626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鎖定畫面在認證失敗時不應顯示資料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Integration: </w:t>
      </w:r>
      <w:sdt>
        <w:sdtPr>
          <w:id w:val="192167237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App lifecycle (resume) 觸發重新驗證流程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spacing w:after="120" w:before="200" w:lineRule="auto"/>
        <w:rPr/>
      </w:pPr>
      <w:sdt>
        <w:sdtPr>
          <w:id w:val="1512368579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44444"/>
              <w:sz w:val="23"/>
              <w:szCs w:val="23"/>
              <w:rtl w:val="0"/>
            </w:rPr>
            <w:t xml:space="preserve">I. 應收/應付帳款 (Receivables &amp; Payables)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Unit: </w:t>
      </w:r>
      <w:sdt>
        <w:sdtPr>
          <w:id w:val="377680388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狀態機轉換 (pending → partial → settled)、settledAmount 計算、淨應收/應付彙總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Unit: </w:t>
      </w:r>
      <w:sdt>
        <w:sdtPr>
          <w:id w:val="-1519490714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自動沖銷產生 Transaction 的金額、幣別、關聯 ID 正確性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Widget: </w:t>
      </w:r>
      <w:sdt>
        <w:sdtPr>
          <w:id w:val="-383902353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應收/應付列表的篩選 (pending/settled)、到期日標記顯示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Integration: </w:t>
      </w:r>
      <w:sdt>
        <w:sdtPr>
          <w:id w:val="-1173279115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新增應收 → 部分收款 → 狀態變更 → 總覽頁數字更新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Integration: </w:t>
      </w:r>
      <w:sdt>
        <w:sdtPr>
          <w:id w:val="-1972851675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到期提醒通知觸發流程 (mock flutter_local_notifications)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spacing w:after="120" w:before="200" w:lineRule="auto"/>
        <w:rPr/>
      </w:pPr>
      <w:sdt>
        <w:sdtPr>
          <w:id w:val="1425107345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44444"/>
              <w:sz w:val="23"/>
              <w:szCs w:val="23"/>
              <w:rtl w:val="0"/>
            </w:rPr>
            <w:t xml:space="preserve">J. 資產分類 (Asset Classification)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Unit: </w:t>
      </w:r>
      <w:sdt>
        <w:sdtPr>
          <w:id w:val="1535186524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總資產計算：短期小計 + 長期小計 = 總資產、淨資產 = 總資產 − 總負債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Unit: </w:t>
      </w:r>
      <w:sdt>
        <w:sdtPr>
          <w:id w:val="-1811332221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ManualValuation CRUD、最新估值取得遏輯、估值歷史排序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Widget: </w:t>
      </w:r>
      <w:sdt>
        <w:sdtPr>
          <w:id w:val="-110482130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總覽頁短期/長期區塊正確歸類、資產配置圓餅圖比例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Integration: </w:t>
      </w:r>
      <w:sdt>
        <w:sdtPr>
          <w:id w:val="-1771755649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新增不動產帳戶 → 輸入估值 → 總覽頁長期資產更新 → 淨資產重算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spacing w:after="160" w:before="280" w:lineRule="auto"/>
        <w:rPr/>
      </w:pPr>
      <w:sdt>
        <w:sdtPr>
          <w:id w:val="1643339414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8.4 測試命名慣例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sdt>
        <w:sdtPr>
          <w:id w:val="161826844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採用 Given-When-Then 命名法確保可讀性：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test('given USD account, when adding TWD transaction, then auto-suggest exchange rate')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test('given manual rate set, when reopening transaction, then rate is preserved')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test('given input 2330, when resolving symbol, then returns 2330.TW')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test('given food category with 3000 budget, when spent 2500, then progress bar shows 83%')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test('given monthly recurring rule, when date advances 1 month, then new transaction created')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test('given transfer between TWD and USD accounts, then neither counts as income or expense')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test('given receivable with partial payment, when settling remainder, then status becomes settled')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test('given payable settled, when auto-reconcile enabled, then transaction is created')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test('given 2 current and 1 non-current accounts, then overview shows correct subtotals')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test('given real estate account with manual valuation, then net worth includes latest valuation')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spacing w:after="160" w:before="280" w:lineRule="auto"/>
        <w:rPr/>
      </w:pPr>
      <w:sdt>
        <w:sdtPr>
          <w:id w:val="-258552894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8.5 Mock 策略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581642388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網路請求：</w:t>
          </w:r>
        </w:sdtContent>
      </w:sdt>
      <w:sdt>
        <w:sdtPr>
          <w:id w:val="-254493937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使用 http_mock_adapter 或 mocktail 封裝 Dio/http client，避免真實 API 呼叫。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535468338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資料庫：</w:t>
          </w:r>
        </w:sdtContent>
      </w:sdt>
      <w:sdt>
        <w:sdtPr>
          <w:id w:val="469320570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建立 FakeIsarDatabase，在記憶體中運行，無需磁碟 IO。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546786994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平台服務：</w:t>
          </w:r>
        </w:sdtContent>
      </w:sdt>
      <w:sdt>
        <w:sdtPr>
          <w:id w:val="162676195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local_auth 與 camera 透過 FakeLocalAuth / MockCamera 注入。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305530765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Riverpod：</w:t>
          </w:r>
        </w:sdtContent>
      </w:sdt>
      <w:sdt>
        <w:sdtPr>
          <w:id w:val="1655232612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使用 ProviderContainer overrides 注入 mock provider。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bottom w:color="2e509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spacing w:after="200" w:before="360" w:lineRule="auto"/>
        <w:rPr/>
      </w:pPr>
      <w:sdt>
        <w:sdtPr>
          <w:id w:val="149539463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090"/>
              <w:sz w:val="30"/>
              <w:szCs w:val="30"/>
              <w:rtl w:val="0"/>
            </w:rPr>
            <w:t xml:space="preserve">9. CI/CD 流程 (Continuous Integration / Delivery)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160" w:before="280" w:lineRule="auto"/>
        <w:rPr/>
      </w:pPr>
      <w:sdt>
        <w:sdtPr>
          <w:id w:val="330519717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9.1 GitHub Actions 建議 Pipeline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sdt>
              <w:sdtPr>
                <w:id w:val="468166352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觸發條件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sdt>
              <w:sdtPr>
                <w:id w:val="1013502139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執行內容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Lint &amp;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sdt>
              <w:sdtPr>
                <w:id w:val="-1713991069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每次 PR / Push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dart analyze + dart format --set-exit-if-changed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Unit &amp; Widget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sdt>
              <w:sdtPr>
                <w:id w:val="-1775622497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每次 PR / Push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flutter test --coverage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Coverage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sdt>
              <w:sdtPr>
                <w:id w:val="1055568421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每次 PR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sdt>
              <w:sdtPr>
                <w:id w:val="1716533652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檢查覆蓋率 ≥ 80%，否則失敗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Integration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merge to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flutter test integration_test/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Build (iOS)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merge to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flutter build ios --release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Build (Android)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merge to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flutter build appbundle --release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Deploy to TestFlight / Play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sdt>
              <w:sdtPr>
                <w:id w:val="1751669280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Tag 版本號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sdt>
              <w:sdtPr>
                <w:id w:val="409027732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自動上傳 (fastlane)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pStyle w:val="Heading2"/>
        <w:spacing w:after="160" w:before="280" w:lineRule="auto"/>
        <w:rPr/>
      </w:pPr>
      <w:sdt>
        <w:sdtPr>
          <w:id w:val="-250409344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9.2 分支策略 (Branching Strategy)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main: </w:t>
      </w:r>
      <w:sdt>
        <w:sdtPr>
          <w:id w:val="-1858863503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產品版本，只接受通過 CI 的 PR merge。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develop: </w:t>
      </w:r>
      <w:sdt>
        <w:sdtPr>
          <w:id w:val="696090815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開發主線，日常 feature branch 合併目標。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feature/*: </w:t>
      </w:r>
      <w:sdt>
        <w:sdtPr>
          <w:id w:val="1929422281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功能分支，命名如 feature/exchange-rate-override。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hotfix/*: </w:t>
      </w:r>
      <w:sdt>
        <w:sdtPr>
          <w:id w:val="1695199301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緊急修復，從 main 分出並直接合回。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bottom w:color="2e509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spacing w:after="200" w:before="360" w:lineRule="auto"/>
        <w:rPr/>
      </w:pPr>
      <w:sdt>
        <w:sdtPr>
          <w:id w:val="-2117251606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090"/>
              <w:sz w:val="30"/>
              <w:szCs w:val="30"/>
              <w:rtl w:val="0"/>
            </w:rPr>
            <w:t xml:space="preserve">10. 錯誤處理與韌性設計 (Error Handling &amp; Resilience)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spacing w:after="160" w:before="280" w:lineRule="auto"/>
        <w:rPr/>
      </w:pPr>
      <w:sdt>
        <w:sdtPr>
          <w:id w:val="1421849499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10.1 網路層 (Network)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352922885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重試機制：</w:t>
          </w:r>
        </w:sdtContent>
      </w:sdt>
      <w:sdt>
        <w:sdtPr>
          <w:id w:val="-1761030919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API 呼叫採用 Exponential Backoff，最多重試 3 次。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607881311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離線優先：</w:t>
          </w:r>
        </w:sdtContent>
      </w:sdt>
      <w:sdt>
        <w:sdtPr>
          <w:id w:val="646695382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匯率與股價快取至 Isar，網路斷線時顯示上次更新時間與快取資料。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93185392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Timeout：</w:t>
          </w:r>
        </w:sdtContent>
      </w:sdt>
      <w:sdt>
        <w:sdtPr>
          <w:id w:val="-2058559960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所有 HTTP 請求設定 10 秒 timeout，避免 UI 無限等待。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spacing w:after="160" w:before="280" w:lineRule="auto"/>
        <w:rPr/>
      </w:pPr>
      <w:sdt>
        <w:sdtPr>
          <w:id w:val="-1634256979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10.2 資料層 (Data)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00643360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輸入驗證：</w:t>
          </w:r>
        </w:sdtContent>
      </w:sdt>
      <w:sdt>
        <w:sdtPr>
          <w:id w:val="-1625902964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金額欄位限制數字輸入、小數點最多兩位 (台幣) 或四位 (匯率)。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157139251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資料序列化：</w:t>
          </w:r>
        </w:sdtContent>
      </w:sdt>
      <w:sdt>
        <w:sdtPr>
          <w:id w:val="-23232349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所有 API 回應經過 DTO 轉換，不直接使用 raw JSON。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2026083535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資料庫遷移：</w:t>
          </w:r>
        </w:sdtContent>
      </w:sdt>
      <w:sdt>
        <w:sdtPr>
          <w:id w:val="312680704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Isar schema 變更時提供 migration 路徑，避免使用者資料遺失。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160" w:before="280" w:lineRule="auto"/>
        <w:rPr/>
      </w:pPr>
      <w:sdt>
        <w:sdtPr>
          <w:id w:val="-1080370533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10.3 UI 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516785892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AsyncValue：</w:t>
          </w:r>
        </w:sdtContent>
      </w:sdt>
      <w:sdt>
        <w:sdtPr>
          <w:id w:val="-1539911184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所有非同步資料統一用 Riverpod 的 AsyncValue&lt;T&gt; 處理 loading / data / error 三種狀態。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917283022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空狀態：</w:t>
          </w:r>
        </w:sdtContent>
      </w:sdt>
      <w:sdt>
        <w:sdtPr>
          <w:id w:val="-1889696408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每個列表頁面需設計 Empty State 插畫，符合「可愛保險箱」主題。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781138362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Snackbar / Toast：</w:t>
          </w:r>
        </w:sdtContent>
      </w:sdt>
      <w:sdt>
        <w:sdtPr>
          <w:id w:val="-180197454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網路錯誤、儲存成功等回饋統一用 Snackbar 呈現。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bottom w:color="2e509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spacing w:after="200" w:before="360" w:lineRule="auto"/>
        <w:rPr/>
      </w:pPr>
      <w:sdt>
        <w:sdtPr>
          <w:id w:val="1773022493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090"/>
              <w:sz w:val="30"/>
              <w:szCs w:val="30"/>
              <w:rtl w:val="0"/>
            </w:rPr>
            <w:t xml:space="preserve">11. 安全性設計 (Security Design)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8813213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Isar 加密：</w:t>
          </w:r>
        </w:sdtContent>
      </w:sdt>
      <w:sdt>
        <w:sdtPr>
          <w:id w:val="-503655991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啟用 Isar 的內建 AES-256 加密，金鑰存儲於 iOS Keychain / Android Keystore。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604110673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記憶體清除：</w:t>
          </w:r>
        </w:sdtContent>
      </w:sdt>
      <w:sdt>
        <w:sdtPr>
          <w:id w:val="-437294540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App 進入背景時清除敏感 UI 資料 (e.g., 資產總額)，避免 task switcher 截圖洩露。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935675805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API Key 保護：</w:t>
          </w:r>
        </w:sdtContent>
      </w:sdt>
      <w:sdt>
        <w:sdtPr>
          <w:id w:val="-94176349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使用 --dart-define 注入 API key，不寫死在程式碼中。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793624160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防範 Jailbreak/Root：</w:t>
          </w:r>
        </w:sdtContent>
      </w:sdt>
      <w:sdt>
        <w:sdtPr>
          <w:id w:val="2093977485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建議使用 flutter_jailbreak_detection 在啟動時檢測並警告。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499018896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SSL Pinning：</w:t>
          </w:r>
        </w:sdtContent>
      </w:sdt>
      <w:sdt>
        <w:sdtPr>
          <w:id w:val="-141364557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對 Yahoo Finance 與匯率 API 請求啟用 Certificate Pinning。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bottom w:color="2e509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spacing w:after="200" w:before="360" w:lineRule="auto"/>
        <w:rPr/>
      </w:pPr>
      <w:sdt>
        <w:sdtPr>
          <w:id w:val="-168933936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090"/>
              <w:sz w:val="30"/>
              <w:szCs w:val="30"/>
              <w:rtl w:val="0"/>
            </w:rPr>
            <w:t xml:space="preserve">12. 效能最佳化 (Performance Optimization)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092138062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懶載入：</w:t>
          </w:r>
        </w:sdtContent>
      </w:sdt>
      <w:sdt>
        <w:sdtPr>
          <w:id w:val="-1351265495"/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股價查詢採用 debounce (300ms)，避免頻繁 API 呼叫。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020613739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分頁載入：</w:t>
          </w:r>
        </w:sdtContent>
      </w:sdt>
      <w:sdt>
        <w:sdtPr>
          <w:id w:val="-1106380479"/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交易紀錄列表採用 infinite scroll，每次載入 30 筆。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2018356150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Isar Index：</w:t>
          </w:r>
        </w:sdtContent>
      </w:sdt>
      <w:sdt>
        <w:sdtPr>
          <w:id w:val="-1785012027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對 Transaction.dateTime 與 Transaction.categoryId 建立索引。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2043701546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Widget Rebuild：</w:t>
          </w:r>
        </w:sdtContent>
      </w:sdt>
      <w:sdt>
        <w:sdtPr>
          <w:id w:val="507204093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使用 Riverpod 的 select 與 family 縮小 rebuild 範圍，避免整頁重繪。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681747958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圖片快取：</w:t>
          </w:r>
        </w:sdtContent>
      </w:sdt>
      <w:sdt>
        <w:sdtPr>
          <w:id w:val="-196905445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如有用到股票 Logo，採用 cached_network_image 與本地快取。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bottom w:color="2e509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spacing w:after="200" w:before="360" w:lineRule="auto"/>
        <w:rPr/>
      </w:pPr>
      <w:sdt>
        <w:sdtPr>
          <w:id w:val="-2039581567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090"/>
              <w:sz w:val="30"/>
              <w:szCs w:val="30"/>
              <w:rtl w:val="0"/>
            </w:rPr>
            <w:t xml:space="preserve">13. 可觀測性與日誌 (Observability &amp; Logging)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834258289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Crash Reporting：</w:t>
          </w:r>
        </w:sdtContent>
      </w:sdt>
      <w:sdt>
        <w:sdtPr>
          <w:id w:val="-269359781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整合 Firebase Crashlytics 或 Sentry (選擇 Sentry 則符合隱私優先原則)。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398229362"/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本地日誌：</w:t>
          </w:r>
        </w:sdtContent>
      </w:sdt>
      <w:sdt>
        <w:sdtPr>
          <w:id w:val="1884119693"/>
          <w:tag w:val="goog_rdk_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使用 logger 套件，Debug mode 輸出詳細日誌，Release mode 只記錄 error 級別。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768957421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API 呼叫監控：</w:t>
          </w:r>
        </w:sdtContent>
      </w:sdt>
      <w:sdt>
        <w:sdtPr>
          <w:id w:val="-276895886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透過 Dio Interceptor 記錄 request/response 時間與狀態碼。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468217202"/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隱私合規：</w:t>
          </w:r>
        </w:sdtContent>
      </w:sdt>
      <w:sdt>
        <w:sdtPr>
          <w:id w:val="778992177"/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日誌中絕不記錄使用者財務數據、帳戶余額或個人資訊。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bottom w:color="2e509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spacing w:after="200" w:before="360" w:lineRule="auto"/>
        <w:rPr/>
      </w:pPr>
      <w:sdt>
        <w:sdtPr>
          <w:id w:val="2120351933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090"/>
              <w:sz w:val="30"/>
              <w:szCs w:val="30"/>
              <w:rtl w:val="0"/>
            </w:rPr>
            <w:t xml:space="preserve">14. 無障礙設計 (Accessibility)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456173703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Semantics：</w:t>
          </w:r>
        </w:sdtContent>
      </w:sdt>
      <w:sdt>
        <w:sdtPr>
          <w:id w:val="1575840684"/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所有資產數字加上 Semantics label，支援 VoiceOver / TalkBack。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441640826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對比度：</w:t>
          </w:r>
        </w:sdtContent>
      </w:sdt>
      <w:sdt>
        <w:sdtPr>
          <w:id w:val="-330969841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所有文字與背景的對比度符合 WCAG 2.1 AA 標準 (≥ 4.5:1)。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358670616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字型縮放：</w:t>
          </w:r>
        </w:sdtContent>
      </w:sdt>
      <w:sdt>
        <w:sdtPr>
          <w:id w:val="-1202323524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支援系統字型縮放，不寫死字型大小。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11761895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觸控區域：</w:t>
          </w:r>
        </w:sdtContent>
      </w:sdt>
      <w:sdt>
        <w:sdtPr>
          <w:id w:val="1928772599"/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所有可點擊區域最小 48x48dp。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bottom w:color="2e509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spacing w:after="200" w:before="360" w:lineRule="auto"/>
        <w:rPr/>
      </w:pPr>
      <w:sdt>
        <w:sdtPr>
          <w:id w:val="759573009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090"/>
              <w:sz w:val="30"/>
              <w:szCs w:val="30"/>
              <w:rtl w:val="0"/>
            </w:rPr>
            <w:t xml:space="preserve">15. 資料模型增強建議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spacing w:after="160" w:before="280" w:lineRule="auto"/>
        <w:rPr/>
      </w:pPr>
      <w:sdt>
        <w:sdtPr>
          <w:id w:val="-803707746"/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15.1 新增欄位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800"/>
        <w:gridCol w:w="1400"/>
        <w:gridCol w:w="4560"/>
        <w:tblGridChange w:id="0">
          <w:tblGrid>
            <w:gridCol w:w="1600"/>
            <w:gridCol w:w="1800"/>
            <w:gridCol w:w="1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sdt>
              <w:sdtPr>
                <w:id w:val="1603444083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欄位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sdt>
              <w:sdtPr>
                <w:id w:val="1855976713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型別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sdt>
              <w:sdtPr>
                <w:id w:val="2081992061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sdt>
              <w:sdtPr>
                <w:id w:val="-910049425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快取餘額，避免每次重算所有交易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sdt>
              <w:sdtPr>
                <w:id w:val="1624573481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自定義帳戶圖示 (emoji 或 icon name)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isArchived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sdt>
              <w:sdtPr>
                <w:id w:val="-1944325289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軟刪除，保留歷史資料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sdt>
              <w:sdtPr>
                <w:id w:val="580211722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使用者備註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invoiceNumber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sdt>
              <w:sdtPr>
                <w:id w:val="-1971445386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發票號碼 (掃描後自動填入)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sdt>
              <w:sdtPr>
                <w:id w:val="392344498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建立時間 (audit trail)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sdt>
              <w:sdtPr>
                <w:id w:val="23735152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更新時間 (audit trail)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StockHolding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— (new)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sdt>
              <w:sdtPr>
                <w:id w:val="894648258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獨立持股記錄: symbol, shares, avgCost, accountId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Receivable/Payable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— (new)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sdt>
              <w:sdtPr>
                <w:id w:val="-265397759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應收/應付帳款記錄 (見 14.2)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pStyle w:val="Heading2"/>
        <w:spacing w:after="160" w:before="280" w:lineRule="auto"/>
        <w:rPr/>
      </w:pPr>
      <w:sdt>
        <w:sdtPr>
          <w:id w:val="-930374993"/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15.2 Receivable / Payable 資料模型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4360"/>
        <w:tblGridChange w:id="0">
          <w:tblGrid>
            <w:gridCol w:w="2800"/>
            <w:gridCol w:w="2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sdt>
              <w:sdtPr>
                <w:id w:val="239044685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欄位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sdt>
              <w:sdtPr>
                <w:id w:val="-1502447082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型別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sdt>
              <w:sdtPr>
                <w:id w:val="-2039112967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sdt>
              <w:sdtPr>
                <w:id w:val="-1717201421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主鍵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sdt>
              <w:sdtPr>
                <w:id w:val="2134619675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receivable (應收) / payable (應付)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counterparty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sdt>
              <w:sdtPr>
                <w:id w:val="459310163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對象姓名 (如: 小明、房東)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totalAmount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sdt>
              <w:sdtPr>
                <w:id w:val="1374218306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總金額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settledAmount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sdt>
              <w:sdtPr>
                <w:id w:val="-1325703928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已收/已付金額，預設 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sdt>
              <w:sdtPr>
                <w:id w:val="-175293730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幣別 (TWD, USD)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pending / partial / settled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dueDate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DateTime?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sdt>
              <w:sdtPr>
                <w:id w:val="-1473235418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到期日 (可選)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sdt>
              <w:sdtPr>
                <w:id w:val="-2050335357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備註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linkedTransactionIds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List&lt;Id&gt;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sdt>
              <w:sdtPr>
                <w:id w:val="3394539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關聯的 Transaction ID (自動沖銷用)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sdt>
              <w:sdtPr>
                <w:id w:val="1678664383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建立時間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sdt>
              <w:sdtPr>
                <w:id w:val="832498647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更新時間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pStyle w:val="Heading2"/>
        <w:spacing w:after="160" w:before="280" w:lineRule="auto"/>
        <w:rPr/>
      </w:pPr>
      <w:sdt>
        <w:sdtPr>
          <w:id w:val="1543126652"/>
          <w:tag w:val="goog_rdk_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15.3 ManualValuation (手動估值記錄)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sdt>
        <w:sdtPr>
          <w:id w:val="820737642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針對無即時報價的長期資產 (不動產、車輛等)，提供定期更新現值的機制。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4360"/>
        <w:tblGridChange w:id="0">
          <w:tblGrid>
            <w:gridCol w:w="2800"/>
            <w:gridCol w:w="2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sdt>
              <w:sdtPr>
                <w:id w:val="-1977288140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欄位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sdt>
              <w:sdtPr>
                <w:id w:val="-2145319777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型別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sdt>
              <w:sdtPr>
                <w:id w:val="-771237512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sdt>
              <w:sdtPr>
                <w:id w:val="-914714147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主鍵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accountId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sdt>
              <w:sdtPr>
                <w:id w:val="871290659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關聯的帳戶 (RealEstate, Vehicle 等)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valuationAmount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sdt>
              <w:sdtPr>
                <w:id w:val="1066381669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估計現值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sdt>
              <w:sdtPr>
                <w:id w:val="-1047774379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幣別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valuationDate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sdt>
              <w:sdtPr>
                <w:id w:val="-1524552975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估值日期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sdt>
              <w:sdtPr>
                <w:id w:val="-1367001891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估值依據或備註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pStyle w:val="Heading2"/>
        <w:spacing w:after="160" w:before="280" w:lineRule="auto"/>
        <w:rPr/>
      </w:pPr>
      <w:sdt>
        <w:sdtPr>
          <w:id w:val="1079120526"/>
          <w:tag w:val="goog_rdk_4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15.4 Category 預設分類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rPr/>
      </w:pPr>
      <w:sdt>
        <w:sdtPr>
          <w:id w:val="-1523011364"/>
          <w:tag w:val="goog_rdk_4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建議內建預設分類並允許自定義：食物、交通、娛樂、購物、醫療、投資、轉帳、薪資、其他。每個 Category 含 icon 與 color 屬性。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bottom w:color="2e509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spacing w:after="200" w:before="360" w:lineRule="auto"/>
        <w:rPr/>
      </w:pPr>
      <w:sdt>
        <w:sdtPr>
          <w:id w:val="1209248362"/>
          <w:tag w:val="goog_rdk_4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090"/>
              <w:sz w:val="30"/>
              <w:szCs w:val="30"/>
              <w:rtl w:val="0"/>
            </w:rPr>
            <w:t xml:space="preserve">16. 版本管理與發佈 (Versioning &amp; Release)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778100402"/>
          <w:tag w:val="goog_rdk_4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Semantic Versioning：</w:t>
          </w:r>
        </w:sdtContent>
      </w:sdt>
      <w:sdt>
        <w:sdtPr>
          <w:id w:val="1343989815"/>
          <w:tag w:val="goog_rdk_4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採用 MAJOR.MINOR.PATCH 格式，如 1.2.0+15 (versionName+buildNumber)。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598233017"/>
          <w:tag w:val="goog_rdk_4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Changelog：</w:t>
          </w:r>
        </w:sdtContent>
      </w:sdt>
      <w:sdt>
        <w:sdtPr>
          <w:id w:val="1830923685"/>
          <w:tag w:val="goog_rdk_4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維護 CHANGELOG.md，每次版本記錄 Added / Changed / Fixed / Removed。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584505090"/>
          <w:tag w:val="goog_rdk_4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Feature Flags：</w:t>
          </w:r>
        </w:sdtContent>
      </w:sdt>
      <w:sdt>
        <w:sdtPr>
          <w:id w:val="-375779807"/>
          <w:tag w:val="goog_rdk_4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新功能透過 local feature flag 控制開關，漸進式上線。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128999863"/>
          <w:tag w:val="goog_rdk_4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定期保養：</w:t>
          </w:r>
        </w:sdtContent>
      </w:sdt>
      <w:sdt>
        <w:sdtPr>
          <w:id w:val="1743858796"/>
          <w:tag w:val="goog_rdk_4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每季檢查依賴更新 (dependabot 或 renovate)，特別注意 Flutter SDK 與 Isar 版本。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bottom w:color="2e509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spacing w:after="200" w:before="360" w:lineRule="auto"/>
        <w:rPr/>
      </w:pPr>
      <w:sdt>
        <w:sdtPr>
          <w:id w:val="-478692032"/>
          <w:tag w:val="goog_rdk_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090"/>
              <w:sz w:val="30"/>
              <w:szCs w:val="30"/>
              <w:rtl w:val="0"/>
            </w:rPr>
            <w:t xml:space="preserve">17. 開發工作流總覽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rPr/>
      </w:pPr>
      <w:sdt>
        <w:sdtPr>
          <w:id w:val="-877916873"/>
          <w:tag w:val="goog_rdk_4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以下爲一個 feature 從開始到上線的完整流程：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410337453"/>
          <w:tag w:val="goog_rdk_4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建立 Feature Branch </w:t>
          </w:r>
        </w:sdtContent>
      </w:sdt>
      <w:sdt>
        <w:sdtPr>
          <w:id w:val="-1677201767"/>
          <w:tag w:val="goog_rdk_4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— 從 develop 分出 feature/xxx</w:t>
          </w:r>
        </w:sdtContent>
      </w:sdt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73749068"/>
          <w:tag w:val="goog_rdk_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寫測試 (Red) </w:t>
          </w:r>
        </w:sdtContent>
      </w:sdt>
      <w:sdt>
        <w:sdtPr>
          <w:id w:val="1107031813"/>
          <w:tag w:val="goog_rdk_4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— 先寫失敗的 unit test 與 widget test</w:t>
          </w:r>
        </w:sdtContent>
      </w:sdt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04669366"/>
          <w:tag w:val="goog_rdk_4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實作功能 (Green) </w:t>
          </w:r>
        </w:sdtContent>
      </w:sdt>
      <w:sdt>
        <w:sdtPr>
          <w:id w:val="1444762634"/>
          <w:tag w:val="goog_rdk_4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— 用最少程式碼讓測試通過</w:t>
          </w:r>
        </w:sdtContent>
      </w:sdt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2141355306"/>
          <w:tag w:val="goog_rdk_4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重構 (Refactor) </w:t>
          </w:r>
        </w:sdtContent>
      </w:sdt>
      <w:sdt>
        <w:sdtPr>
          <w:id w:val="-1978181950"/>
          <w:tag w:val="goog_rdk_4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— 清理程式碼，確保測試維持綠色</w:t>
          </w:r>
        </w:sdtContent>
      </w:sdt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2094534009"/>
          <w:tag w:val="goog_rdk_4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提交 PR </w:t>
          </w:r>
        </w:sdtContent>
      </w:sdt>
      <w:sdt>
        <w:sdtPr>
          <w:id w:val="-898733477"/>
          <w:tag w:val="goog_rdk_4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— CI 自動執行 lint + test + coverage check</w:t>
          </w:r>
        </w:sdtContent>
      </w:sdt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 Review </w:t>
      </w:r>
      <w:sdt>
        <w:sdtPr>
          <w:id w:val="-549773195"/>
          <w:tag w:val="goog_rdk_4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— 至少一人審查 (如為個人專案則自己 review checklist)</w:t>
          </w:r>
        </w:sdtContent>
      </w:sdt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230892648"/>
          <w:tag w:val="goog_rdk_4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Merge 到 develop </w:t>
          </w:r>
        </w:sdtContent>
      </w:sdt>
      <w:sdt>
        <w:sdtPr>
          <w:id w:val="-1195422715"/>
          <w:tag w:val="goog_rdk_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— 觸發 integration test</w:t>
          </w:r>
        </w:sdtContent>
      </w:sdt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Release </w:t>
      </w:r>
      <w:sdt>
        <w:sdtPr>
          <w:id w:val="-670149879"/>
          <w:tag w:val="goog_rdk_4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— merge to main，打 tag，fastlane 自動部署</w:t>
          </w:r>
        </w:sdtContent>
      </w:sdt>
    </w:p>
    <w:p w:rsidR="00000000" w:rsidDel="00000000" w:rsidP="00000000" w:rsidRDefault="00000000" w:rsidRPr="00000000" w14:paraId="0000026C">
      <w:pPr>
        <w:pBdr>
          <w:bottom w:color="2e509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spacing w:after="200" w:before="360" w:lineRule="auto"/>
        <w:rPr/>
      </w:pPr>
      <w:sdt>
        <w:sdtPr>
          <w:id w:val="-483639065"/>
          <w:tag w:val="goog_rdk_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090"/>
              <w:sz w:val="30"/>
              <w:szCs w:val="30"/>
              <w:rtl w:val="0"/>
            </w:rPr>
            <w:t xml:space="preserve">18. 完整依賴清單 (Key Dependencies)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3360"/>
        <w:tblGridChange w:id="0">
          <w:tblGrid>
            <w:gridCol w:w="2000"/>
            <w:gridCol w:w="4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sdt>
              <w:sdtPr>
                <w:id w:val="2036466922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用途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sdt>
              <w:sdtPr>
                <w:id w:val="-1629605901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flutter_riverpod + riverpod_annotation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sdt>
              <w:sdtPr>
                <w:id w:val="1986853750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狀態管理 + code gen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isar + isar_flutter_libs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sdt>
              <w:sdtPr>
                <w:id w:val="49839015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本地加密資料庫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dio + dio_smart_retry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sdt>
              <w:sdtPr>
                <w:id w:val="-1986787890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HTTP client + 重試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local_auth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sdt>
              <w:sdtPr>
                <w:id w:val="-1113595659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生物辨識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camera + google_ml_kit_barcode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sdt>
              <w:sdtPr>
                <w:id w:val="1603150057"/>
                <w:tag w:val="goog_rdk_4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QR 掃描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Secure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flutter_secure_storage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sdt>
              <w:sdtPr>
                <w:id w:val="-630157025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Key 存儲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mockito + mocktail + integration_test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sdt>
              <w:sdtPr>
                <w:id w:val="-1236045895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測試框架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very_good_analysis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Lint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sdt>
              <w:sdtPr>
                <w:id w:val="263712375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結構化日誌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go_router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sdt>
              <w:sdtPr>
                <w:id w:val="-1632982692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宣告式路由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fl_chart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sdt>
              <w:sdtPr>
                <w:id w:val="1732304890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圓餅圖、長條圖、折線圖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home_widget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iOS WidgetKit + Android App Widgets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sdt>
              <w:sdtPr>
                <w:id w:val="-1094774469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CSV 產生與匯出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share_plus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sdt>
              <w:sdtPr>
                <w:id w:val="553447581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系統 Share Sheet 分享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flutter_local_notifications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sdt>
              <w:sdtPr>
                <w:id w:val="674646291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應收/應付到期提醒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20"/>
          <w:szCs w:val="20"/>
          <w:rtl w:val="0"/>
        </w:rPr>
        <w:t xml:space="preserve">— End of Spec —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fk" w:id="0" w:date="2026-02-27T09:19:08Z"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Emoji bad</w:t>
      </w:r>
    </w:p>
  </w:comment>
  <w:comment w:author="Erin" w:id="1" w:date="2026-02-27T10:05:09Z"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emoji cute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A2" w15:done="0"/>
  <w15:commentEx w15:paraId="000002A3" w15:paraIdParent="000002A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1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0">
    <w:pPr>
      <w:pBdr>
        <w:bottom w:color="2e5090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888888"/>
        <w:sz w:val="16"/>
        <w:szCs w:val="16"/>
        <w:rtl w:val="0"/>
      </w:rPr>
      <w:t xml:space="preserve">Hamster's Stash — App Development Spec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C8Rq7rJgGkRhEv5lzC2pz50F6g==">CgMxLjAaJwoBMBIiCiAIBCocCgtBQUFCejI0UHd6OBAIGgtBQUFCejI0UHd6OBonCgExEiIKIAgEKhwKC0FBQUJ6MjRQd3o4EAgaC0FBQUJ6MjRQdzBZ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2026-02-27T09:10:41.267Z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