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"/>
        <w:jc w:val="center"/>
      </w:pPr>
      <w:r>
        <w:rPr>
          <w:rFonts w:ascii="Arial" w:cs="Arial" w:eastAsia="Arial" w:hAnsi="Arial"/>
          <w:sz w:val="72"/>
          <w:szCs w:val="72"/>
        </w:rPr>
        <w:t xml:space="preserve">🐹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E5090"/>
          <w:sz w:val="36"/>
          <w:szCs w:val="36"/>
        </w:rPr>
        <w:t xml:space="preserve">Hamster’s Stash</w:t>
      </w:r>
    </w:p>
    <w:p>
      <w:pPr>
        <w:spacing w:after="20"/>
        <w:jc w:val="center"/>
      </w:pPr>
      <w:r>
        <w:rPr>
          <w:rFonts w:ascii="Arial" w:cs="Arial" w:eastAsia="Arial" w:hAnsi="Arial"/>
          <w:color w:val="D4740A"/>
          <w:sz w:val="24"/>
          <w:szCs w:val="24"/>
        </w:rPr>
        <w:t xml:space="preserve">倉鼠小金庫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Task Breakdown — Solo Project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Flutter · Riverpod · Isar · TDD · CI/CD</w:t>
      </w:r>
    </w:p>
    <w:p>
      <w:pPr>
        <w:pBdr>
          <w:bottom w:val="single" w:color="2E5090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專案總覽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開發者：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Erin（全端開發）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總任務數：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40 個，分 6 個 Phase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2E5090" w:sz="8"/>
              <w:bottom w:val="single" w:color="DDDDDD" w:sz="1"/>
              <w:right w:val="single" w:color="DDDDDD" w:sz="1"/>
            </w:tcBorders>
            <w:shd w:fill="EB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💡 合併策略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本文件將原本的 UI 設計、會計規劃、後端實作、QA 驗收合併為單一任務。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例如「定義分類樹」+「Category CRUD」+「分類選擇器 UI」= 一個任務「分類系統建置」。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每個任務涵蓋：規則設計 → 資料層 → UI → 測試。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任務分配總覽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任務數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專案初始化：Flutter 專案、Isar、Theme、Git、Seed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 骨架：Splash、Tab 導航、總覽頁、記帳頁、設定頁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核心功能：Category / Account / Transaction CRUD + UI + Tests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前後端串接：分類樹設計、真實資料串接、淨資產驗算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進階功能：匯率、股價、預算、Recurring、應收應付、報表、CSV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收尾：發票掃描、生物辨識、Widget、Dark Mode、QA、CI/CD</w:t>
            </w:r>
          </w:p>
        </w:tc>
      </w:tr>
    </w:tbl>
    <w:p>
      <w:pPr>
        <w:pBdr>
          <w:bottom w:val="single" w:color="2E5090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Phase 0：專案初始化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建立專案基礎架構，包含 Flutter 專案、資料庫 schema、主題設計、Git 設定。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4600"/>
        <w:gridCol w:w="1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任務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難度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0-1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建立 Flutter 專案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flutter create hamsters_stash，設定 Riverpod、go_router、建立 Feature-First 目錄結構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0-2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Isar 資料庫設定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定義 Account, Transaction, Category, Budget, RecurringRule, ReceivablePayable, ManualValuation schema，初始化 Isar + EncryptionHelper 欄位級 AES-256 加密（金鑰由 flutter_secure_storage 管理）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0-3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主題設計系統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建立 App Theme：色彩、字型、圓角等設計 Token，「可愛保險箱」風格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0-4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 Repo 設定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建立 GitHub repo、branch rules (main → develop → feature/*)、.gitignore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0-5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預設分類 Seed Data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建立預設大小分類的簡易 seed 資料 (飲食→早午晚…)，Phase 3 會替換為完整版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⭐⭐⭐</w:t>
            </w:r>
          </w:p>
        </w:tc>
      </w:tr>
    </w:tbl>
    <w:p>
      <w:pPr>
        <w:pBdr>
          <w:bottom w:val="single" w:color="2E5090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Phase 1：UI 骨架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建立 App 的基本頁面架構，先用寫死的假資料，後續再接上真實資料。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4600"/>
        <w:gridCol w:w="1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任務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難度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1-1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Splash + Tab 導航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建立 Splash Screen (倉鼠 emoji + App 名稱 + 動畫) 與 BottomNavigationBar (4 Tab：總覽、記帳、報表、設定)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⭐⭐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1-2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總覽頁 + 帳戶卡片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總覽頁顯示總資產大卡片 + 短期/長期/淨資產小卡片 + 帳戶列表卡片 (icon + 名稱 + 餘額 + 幣別)。用 3–4 筆假資料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⭐⭐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1-3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記帳頁 + 設定頁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記帳 Tab：大圓「+」按鈕 + Bottom Sheet 彈出。設定 Tab：App 版本、分類管理、匯出資料、關於等項目 (UI only)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⭐⭐</w:t>
            </w:r>
          </w:p>
        </w:tc>
      </w:tr>
    </w:tbl>
    <w:p>
      <w:pPr>
        <w:pBdr>
          <w:bottom w:val="single" w:color="2E5090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Phase 2：核心功能建置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建立資料層 CRUD、狀態管理、以及對應的 UI 元件。每個任務涵蓋 data + presentation 兩層。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2E5090" w:sz="8"/>
              <w:bottom w:val="single" w:color="DDDDDD" w:sz="1"/>
              <w:right w:val="single" w:color="DDDDDD" w:sz="1"/>
            </w:tcBorders>
            <w:shd w:fill="EB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🎯 每個 Feature 的標準實作模式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1. Domain Layer: Entity + Repository interface + Use cases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2. Data Layer: IsarDataSource + RepositoryImpl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3. Presentation Layer: Riverpod providers + UI Widgets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4. Testing: 先寫 unit test (Given-When-Then)，再實作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4600"/>
        <w:gridCol w:w="1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任務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難度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2-1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分類系統建置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Category CRUD + Riverpod provider + 分類選擇器 UI (GridView 顯示大分類，點擊展開小分類) + 父子關係邏輯 + seed 資料載入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2-2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帳戶系統建置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 CRUD + Riverpod AsyncNotifier + assetTerm 分類邏輯 (current/nonCurrent) + 餘額快取 + 軟刪除 (isArchived)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2-3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記帳功能建置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Transaction CRUD + 帳戶餘額聯動 + 自定數字鍵盤 UI (0–9 + 小數點 + 四則運算) + 記帳表單組裝 (金額 + 分類 + 備註 + 儲存)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2-4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轉帳邏輯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帳戶間轉帳 (transfer type)：跨幣別匯率換算、不計入收支統計、同帳戶轉帳防護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2-5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交易列表 + 日曆檢視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總覽頁「最近交易」區塊 (ListView + 支出紅/收入綠) + 月曆頁面 (table_calendar，每日總支出 + heatmap 色彩 + 點擊日期展開明細)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2-6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報表頁圓餅圖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報表 Tab 用 fl_chart 顯示圓餅圖 (各分類支出佔比) + 下方分類明細列表。先用假資料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⭐⭐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2-7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空狀態插畫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為「還沒有交易」、「還沒有帳戶」等場景設計 Empty State：倉鼠睛著空保險箱 + 「來記第一筆帳吧！」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2-8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 Tests (Batch 1)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為 Category / Account / Transaction 的 use case 和 repository 寫單元測試，覆蓋率目標 ≥ 80%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⭐⭐⭐⭐</w:t>
            </w:r>
          </w:p>
        </w:tc>
      </w:tr>
    </w:tbl>
    <w:p>
      <w:pPr>
        <w:pBdr>
          <w:bottom w:val="single" w:color="2E5090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Phase 3：前後端串接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將 Phase 1–2 做好的靈態 UI 接上真實資料，同時完善分類架構與資產計算邏輯。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4600"/>
        <w:gridCol w:w="1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任務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難度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3-1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完整分類樹 + Seed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設計完整的支出/收入分類樹 (大分類 + 小分類 + emoji + 色碼)，定義帳戶類型預設 assetTerm 對照表，將結果轉為 Isar seed data 替換 Phase 0 簡易版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3-2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新增帳戶 + 分類管理 UI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建立「新增帳戶」表單 (名稱、類型、幣別、初始餘額、assetTerm) 與「分類管理」頁面 (大小分類 CRUD + 拖拉排序 + emoji/顏色)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3-3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總覽頁接上真實資料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將寫死的總覽頁改用 Riverpod provider 讀取真實 Account 資料，顯示總資產/短期/長期/淨資產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3-4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記帳表單接上儲存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「儲存」按鈕接上 Transaction CRUD，分類選擇器接 Category provider，儲存後 Snackbar + 總覽頁自動更新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3-5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交易列表 + 報表接上真實資料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將假資料替換為 Riverpod watch：交易列表 (infinite scroll, 30 筆/次) + 圓餅圖接上實際分類彙總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3-6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淨資產計算驗算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用 Excel/Spreadsheet 手動計算淨資產 (短期小計 + 長期小計 − 總負債)，提供 5+ 組測試數據含多幣別，轉為自動化測試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⭐⭐⭐</w:t>
            </w:r>
          </w:p>
        </w:tc>
      </w:tr>
    </w:tbl>
    <w:p>
      <w:pPr>
        <w:pBdr>
          <w:bottom w:val="single" w:color="2E5090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Phase 4：進階功能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最大的開發階段，包含匯率、股價、預算、週期性交易、應收應付、報表、搜尋、CSV 匯出。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4600"/>
        <w:gridCol w:w="1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任務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難度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4-1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匯率 API 串接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frankfurter.app / Yahoo Finance 匯率拉取 + Isar 快取 (30 分鐘) + 離線優先 + 手動覆蓋邏輯 (isManualRate)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4-2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股價 API 串接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Yahoo Finance 股價查詢 + 代碼自動識別 (TSLA → 美股，2330 → 2330.TW) + debounce 300ms + 現值計算 (持股×股價×匯率)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4-3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預算系統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設計預算規則 (建議分類、警示閾值 80%、carryOver 過月邏輯) + Budget CRUD + 消耗計算 + 進度條 (&gt;80% 變色、&gt;100% 爭紅) + 超支通知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4-4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週期性交易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RecurringRule CRUD + 排程器 (每次 App 啟動檢查) + 自動產生 Transaction + 結束條件判斷 + 提前一天通知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4-5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應收應付系統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設計狀態機 (pending→partial→settled) + ReceivablePayable CRUD + 部分收款追蹤 + 自動沖銷產生 Transaction + 到期提醒 + 淨應收/應付納入淨資產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4-6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ManualValuation CRUD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手動估值存取 (不動產、車輛等) + 最新估值取得 + 總覽頁整合顯示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4-7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報表系統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定義報表指標公式 (儲蓄率、淨資產、資產變動率) + fl_chart 圓餅圖/長條圖/折線圖實作 + 月/週/年報表切換 + 分類排名 Top 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4-8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搜尋與篩選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交易紀錄搜尋：關鍵字 (note/分類/帳戶) + 多條件篩選 (日期、金額、分類、帳戶、標籤) + 日期/金額排序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4-9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CSV 匯出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定義 CSV 欄位格式 (日期、金額小數位、分類階層、轉帳表示) + csv package 產生 + share_plus Share Sheet + 篩選後匯出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4-10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 Tests (Batch 2)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匯率、Budget、Recurring、應收應付、資產分類單元測試 + 用自己的 Excel 驗算表作為測試案例，含跨幣別轉帳驗算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⭐⭐⭐⭐</w:t>
            </w:r>
          </w:p>
        </w:tc>
      </w:tr>
    </w:tbl>
    <w:p>
      <w:pPr>
        <w:pBdr>
          <w:bottom w:val="single" w:color="2E5090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Phase 5：收尾與拋光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進階功能、全流程驗收、CI/CD 設定。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4600"/>
        <w:gridCol w:w="1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任務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難度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5-1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發票掃描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google_ml_kit QR Code 掃描 + 台灣電子發票解析 (Hex → Decimal) + 自動填入金額。全程本地處理，不上傳影像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5-2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生物辨識鎖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local_auth 整合 + App lifecycle 監聽 (resume 觸發驗證) + 鎖定畫面 UI + 背景時清除敏感資料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5-3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Widget 小工具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iOS WidgetKit + Android App Widget：快速記帳 Widget + 餘額總覽 Widget (home_widget)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5-4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暗色模式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ThemeData.dark() + 調整所有頁面 + 確保對比度符合 WCAG AA (≥ 4.5:1)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5-5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全流程驗收 + Bug 修復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輸入真實情境資料 (多帳戶、多幣別、轉帳、應收應付) 驗證計算正確性 + 邊界案例測試 (金額 0、負數餘額、自己轉帳、預算 200%、匯率 0) + 修復發現的 bug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5-6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CSV 匯出驗收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將 App 匯出的 CSV 匯入 Excel，驗證欄位格式、小數位數、轉帳顯示、用 SUMIF 比對 App 報表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5-7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Integration Tests + CI/CD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記帳流程 E2E (開 App → 記帳 → 驗證列表 → 報表) + GitHub Actions (lint + test + coverage ≥ 80% + build + fastlane deploy)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5-8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Icon 設計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設計可愛的倉鼠保險箱 App Icon，用 flutter_launcher_icons 自動產生各尺寸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⭐⭐</w:t>
            </w:r>
          </w:p>
        </w:tc>
      </w:tr>
    </w:tbl>
    <w:p>
      <w:pPr>
        <w:pBdr>
          <w:bottom w:val="single" w:color="2E5090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依賴關係與開發順序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0392B" w:sz="8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⚠️ 任務間的依賴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Phase 0 必須先完成，所有後續任務都依賴於專案初始化。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Phase 1 的 UI 可用假資料，不需等 Phase 2 完成。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Phase 2 建立的 CRUD 是 Phase 3 串接的前提。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Phase 3-1 (分類樹) 會被 3-2–3-5 使用，建議優先完成。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Phase 3-6 (驗算) 的測試數據會被 4-10 的單元測試使用。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Phase 4 各任務相對獨立，可依個人偏好排序。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Phase 5-5 (驗收) 需要 Phase 4 大部分完成後才能做。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Phase 5-7 (CI/CD) 可以提前建立基本架構，持續追加。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Git 分支策略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main: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產品版本，只接受通過 CI 的 PR merge。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develop: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開發主線，feature branch 合併目標。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feature/*: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功能分支，如 feature/transaction-crud, feature/budget-logic。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hotfix/*: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緊急修復，從 main 分出並直接合回。</w:t>
      </w:r>
    </w:p>
    <w:p>
      <w:pPr>
        <w:spacing w:after="200"/>
      </w:pPr>
    </w:p>
    <w:p>
      <w:pPr>
        <w:pBdr>
          <w:bottom w:val="single" w:color="2E5090" w:sz="4" w:space="1"/>
        </w:pBdr>
        <w:spacing w:before="200" w:after="200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Let’s build something cute! 🐹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0" w:sz="2" w:space="4"/>
      </w:pBd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Hamster’s Stash — Task Breakdown (Solo)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
<Relationships xmlns="http://schemas.openxmlformats.org/package/2006/relationships"/>
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notes" Target="footnotes.xml"/>
  <Relationship Id="rId4" Type="http://schemas.openxmlformats.org/officeDocument/2006/relationships/settings" Target="settings.xml"/>
  <Relationship Id="rId5" Type="http://schemas.openxmlformats.org/officeDocument/2006/relationships/comments" Target="comments.xml"/>
  <Relationship Id="rId6" Type="http://schemas.openxmlformats.org/officeDocument/2006/relationships/header" Target="header1.xml"/>
  <Relationship Id="rId7" Type="http://schemas.openxmlformats.org/officeDocument/2006/relationships/footer" Target="footer1.xml"/>
  <Relationship Id="rId8" Type="http://schemas.openxmlformats.org/officeDocument/2006/relationships/fontTable" Target="fontTable.xml"/>
</Relationships>

</file>

<file path=word/_rels/fontTable.xml.rels><?xml version="1.0" encoding="utf-8"?>
<Relationships xmlns="http://schemas.openxmlformats.org/package/2006/relationships"/>

</file>

<file path=word/_rels/footer1.xml.rels><?xml version="1.0" encoding="utf-8"?>
<Relationships xmlns="http://schemas.openxmlformats.org/package/2006/relationships"/>

</file>

<file path=word/_rels/footnotes.xml.rels><?xml version="1.0" encoding="utf-8"?>
<Relationships xmlns="http://schemas.openxmlformats.org/package/2006/relationships"/>

</file>

<file path=word/_rels/header1.xml.rels><?xml version="1.0" encoding="utf-8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2026-03-12T12:13:52.206Z</dcterms:created>
  <dcterms:modified xsi:type="dcterms:W3CDTF">2026-03-12T12:13:52.209Z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