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龚自珍诗歌的思想和艺术风格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主导近代诗风新变的诗人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感慨议论，执着于理想世界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想象奇特，语言瑰丽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宋诗派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道、咸、同时期，占据诗坛中心的是宋诗派。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前期：梅曾亮、程恩泽、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后期：曾国藩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同光体</w:t>
      </w:r>
    </w:p>
    <w:p>
      <w:pPr>
        <w:widowControl w:val="0"/>
        <w:numPr>
          <w:ilvl w:val="0"/>
          <w:numId w:val="4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宋诗派在清末民初演化为“同光体”</w:t>
      </w:r>
    </w:p>
    <w:p>
      <w:pPr>
        <w:widowControl w:val="0"/>
        <w:numPr>
          <w:ilvl w:val="0"/>
          <w:numId w:val="4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光绪中期以后，一直延续到民国</w:t>
      </w:r>
    </w:p>
    <w:p>
      <w:pPr>
        <w:widowControl w:val="0"/>
        <w:numPr>
          <w:ilvl w:val="0"/>
          <w:numId w:val="4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陈衍、郑孝胥为代表的闽派</w:t>
      </w:r>
      <w:r>
        <w:rPr>
          <w:rFonts w:hint="eastAsia"/>
          <w:lang w:val="en-US" w:eastAsia="zh-CN"/>
        </w:rPr>
        <w:t>、以陈三立为代表的赣派、沈曾植为代表的浙派、</w:t>
      </w:r>
    </w:p>
    <w:p>
      <w:pPr>
        <w:widowControl w:val="0"/>
        <w:numPr>
          <w:ilvl w:val="0"/>
          <w:numId w:val="4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陈三立的成就最为显著</w:t>
      </w:r>
      <w:r>
        <w:rPr>
          <w:rFonts w:hint="eastAsia"/>
          <w:lang w:val="en-US" w:eastAsia="zh-CN"/>
        </w:rPr>
        <w:t>，古典诗歌传统最后一位重要诗人，反帝爱国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宋诗派和同光体的共同特点：主张学古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诗歌变改运动</w:t>
      </w:r>
    </w:p>
    <w:p>
      <w:pPr>
        <w:widowControl w:val="0"/>
        <w:numPr>
          <w:ilvl w:val="0"/>
          <w:numId w:val="5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谭嗣同、夏曾佑和梁启超在变法前创作的“新学之诗” 简称新诗</w:t>
      </w:r>
    </w:p>
    <w:p>
      <w:pPr>
        <w:widowControl w:val="0"/>
        <w:numPr>
          <w:ilvl w:val="0"/>
          <w:numId w:val="5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黄遵宪提倡新诗派</w:t>
      </w:r>
    </w:p>
    <w:p>
      <w:pPr>
        <w:widowControl w:val="0"/>
        <w:numPr>
          <w:ilvl w:val="0"/>
          <w:numId w:val="5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黄遵宪倡导诗界革命</w:t>
      </w:r>
    </w:p>
    <w:p>
      <w:pPr>
        <w:widowControl w:val="0"/>
        <w:numPr>
          <w:ilvl w:val="0"/>
          <w:numId w:val="5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清末民初的革命派诗歌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梁启超与“诗界革命”</w:t>
      </w:r>
    </w:p>
    <w:p>
      <w:pPr>
        <w:widowControl w:val="0"/>
        <w:numPr>
          <w:ilvl w:val="0"/>
          <w:numId w:val="6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主张：“第一要新意境，第二要新语句，而又须以古人之风格入之，然后成其为诗。”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维新派人物的诗</w:t>
      </w:r>
    </w:p>
    <w:p>
      <w:pPr>
        <w:widowControl w:val="0"/>
        <w:numPr>
          <w:ilvl w:val="0"/>
          <w:numId w:val="7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康有为：好冥想，思大同</w:t>
      </w:r>
    </w:p>
    <w:p>
      <w:pPr>
        <w:widowControl w:val="0"/>
        <w:numPr>
          <w:ilvl w:val="0"/>
          <w:numId w:val="7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谭嗣同</w:t>
      </w:r>
      <w:r>
        <w:rPr>
          <w:rFonts w:hint="eastAsia"/>
          <w:lang w:val="en-US" w:eastAsia="zh-CN"/>
        </w:rPr>
        <w:t>：扬精神，悲色彩</w:t>
      </w:r>
    </w:p>
    <w:p>
      <w:pPr>
        <w:widowControl w:val="0"/>
        <w:numPr>
          <w:ilvl w:val="0"/>
          <w:numId w:val="7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梁启超：</w:t>
      </w:r>
      <w:r>
        <w:rPr>
          <w:rFonts w:hint="eastAsia"/>
          <w:lang w:val="en-US" w:eastAsia="zh-CN"/>
        </w:rPr>
        <w:t>利明快，有特色</w:t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遵宪：有《人境庐诗草》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黄遵宪的“新派诗”创作</w:t>
      </w:r>
    </w:p>
    <w:p>
      <w:pPr>
        <w:widowControl w:val="0"/>
        <w:numPr>
          <w:ilvl w:val="0"/>
          <w:numId w:val="8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能熔铸心理想以入旧风格</w:t>
      </w:r>
    </w:p>
    <w:p>
      <w:pPr>
        <w:widowControl w:val="0"/>
        <w:numPr>
          <w:ilvl w:val="0"/>
          <w:numId w:val="8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写海外新事物的作品</w:t>
      </w:r>
    </w:p>
    <w:p>
      <w:pPr>
        <w:widowControl w:val="0"/>
        <w:numPr>
          <w:ilvl w:val="0"/>
          <w:numId w:val="8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多纪时事</w:t>
      </w:r>
    </w:p>
    <w:p>
      <w:pPr>
        <w:widowControl w:val="0"/>
        <w:numPr>
          <w:ilvl w:val="0"/>
          <w:numId w:val="8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写实叙事，抑扬变化而条理清晰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新诗派特点</w:t>
      </w:r>
    </w:p>
    <w:p>
      <w:pPr>
        <w:widowControl w:val="0"/>
        <w:numPr>
          <w:ilvl w:val="0"/>
          <w:numId w:val="9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反拟古，尊独创，要求“我手写我口</w:t>
      </w:r>
    </w:p>
    <w:p>
      <w:pPr>
        <w:widowControl w:val="0"/>
        <w:numPr>
          <w:ilvl w:val="0"/>
          <w:numId w:val="9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取材</w:t>
      </w:r>
      <w:r>
        <w:rPr>
          <w:rFonts w:hint="eastAsia"/>
          <w:lang w:val="en-US" w:eastAsia="zh-CN"/>
        </w:rPr>
        <w:t>，凡事名物切于今者，皆采取而假借之</w:t>
      </w:r>
    </w:p>
    <w:p>
      <w:pPr>
        <w:widowControl w:val="0"/>
        <w:numPr>
          <w:ilvl w:val="0"/>
          <w:numId w:val="9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表现方法上，利用古代艺术传统，力求变化多样。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南社</w:t>
      </w:r>
    </w:p>
    <w:p>
      <w:pPr>
        <w:widowControl w:val="0"/>
        <w:numPr>
          <w:ilvl w:val="0"/>
          <w:numId w:val="1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清末民初革命派文学团体。成立于1909年</w:t>
      </w:r>
    </w:p>
    <w:p>
      <w:pPr>
        <w:widowControl w:val="0"/>
        <w:numPr>
          <w:ilvl w:val="0"/>
          <w:numId w:val="1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发起人有陈去病、高旭、柳亚子。</w:t>
      </w:r>
    </w:p>
    <w:p>
      <w:pPr>
        <w:widowControl w:val="0"/>
        <w:numPr>
          <w:ilvl w:val="0"/>
          <w:numId w:val="1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诗作激扬悲慨，有革命豪情。</w:t>
      </w:r>
      <w:r>
        <w:rPr>
          <w:rFonts w:hint="eastAsia"/>
          <w:lang w:val="en-US" w:eastAsia="zh-CN"/>
        </w:rPr>
        <w:t>艺术成就不高</w:t>
      </w:r>
    </w:p>
    <w:p>
      <w:pPr>
        <w:widowControl w:val="0"/>
        <w:numPr>
          <w:ilvl w:val="0"/>
          <w:numId w:val="1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以振兴国魂、保存国粹为宗旨。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苏曼殊及其诗歌创作特点</w:t>
      </w:r>
    </w:p>
    <w:p>
      <w:pPr>
        <w:widowControl w:val="0"/>
        <w:numPr>
          <w:ilvl w:val="0"/>
          <w:numId w:val="11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南社中风格独特的诗人，有革命和尚之称</w:t>
      </w:r>
    </w:p>
    <w:p>
      <w:pPr>
        <w:widowControl w:val="0"/>
        <w:numPr>
          <w:ilvl w:val="0"/>
          <w:numId w:val="11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七言绝句，哀怆低回，情韵悠长</w:t>
      </w:r>
    </w:p>
    <w:p>
      <w:pPr>
        <w:widowControl w:val="0"/>
        <w:numPr>
          <w:ilvl w:val="0"/>
          <w:numId w:val="1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一部分诗与南社创作主潮是同一基调；一部分诗抒写禅心与情爱的矛盾，缠绵凄绝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革命派诗人——女革命家秋瑾：诗格调雄健，感情炽烈。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宗汉派：王闿运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宗晚唐：樊增祥、易顺鼎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张之洞为唐宋派首领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近代词的嬗变</w:t>
      </w:r>
    </w:p>
    <w:p>
      <w:pPr>
        <w:widowControl w:val="0"/>
        <w:numPr>
          <w:ilvl w:val="0"/>
          <w:numId w:val="12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蒋春霖</w:t>
      </w:r>
      <w:r>
        <w:rPr>
          <w:rFonts w:hint="eastAsia"/>
          <w:lang w:val="en-US" w:eastAsia="zh-CN"/>
        </w:rPr>
        <w:t>：《水云楼词》，崇尚姜夔、张炎一派</w:t>
      </w:r>
    </w:p>
    <w:p>
      <w:pPr>
        <w:widowControl w:val="0"/>
        <w:numPr>
          <w:ilvl w:val="0"/>
          <w:numId w:val="12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顾春</w:t>
      </w:r>
      <w:r>
        <w:rPr>
          <w:rFonts w:hint="eastAsia"/>
          <w:lang w:val="en-US" w:eastAsia="zh-CN"/>
        </w:rPr>
        <w:t>：女词人，细腻绵密，自然精工，</w:t>
      </w:r>
    </w:p>
    <w:p>
      <w:pPr>
        <w:widowControl w:val="0"/>
        <w:numPr>
          <w:ilvl w:val="0"/>
          <w:numId w:val="12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同光以后的词坛宗尚常州词派</w:t>
      </w:r>
    </w:p>
    <w:p>
      <w:pPr>
        <w:widowControl w:val="0"/>
        <w:numPr>
          <w:ilvl w:val="0"/>
          <w:numId w:val="12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刘熙载《艺概•词概》、陈廷焯《白雨斋词话》、况周颐《蕙风词话》</w:t>
      </w:r>
    </w:p>
    <w:p>
      <w:pPr>
        <w:widowControl w:val="0"/>
        <w:numPr>
          <w:ilvl w:val="0"/>
          <w:numId w:val="12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王鹏运：“临林词派”创始人</w:t>
      </w:r>
    </w:p>
    <w:p>
      <w:pPr>
        <w:widowControl w:val="0"/>
        <w:numPr>
          <w:ilvl w:val="0"/>
          <w:numId w:val="12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郑文焯：有《樵风乐府》。词宗周邦彦、姜夔，体洁旨远</w:t>
      </w:r>
    </w:p>
    <w:p>
      <w:pPr>
        <w:widowControl w:val="0"/>
        <w:numPr>
          <w:ilvl w:val="0"/>
          <w:numId w:val="13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朱孝臧</w:t>
      </w:r>
    </w:p>
    <w:p>
      <w:pPr>
        <w:widowControl w:val="0"/>
        <w:numPr>
          <w:ilvl w:val="0"/>
          <w:numId w:val="1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况周颐：有《蕙风词》、《蕙风词话》。发展常州词论，提出“重、拙、大”的词境论。</w:t>
      </w:r>
    </w:p>
    <w:p>
      <w:pPr>
        <w:widowControl w:val="0"/>
        <w:numPr>
          <w:ilvl w:val="0"/>
          <w:numId w:val="1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文廷式：有《云起轩词钞》</w:t>
      </w:r>
    </w:p>
    <w:p>
      <w:pPr>
        <w:widowControl w:val="0"/>
        <w:numPr>
          <w:ilvl w:val="0"/>
          <w:numId w:val="1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王国维：《人间词话》、提出境界说、词学思想和话语表述颇具现代意义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经世文学的兴趣</w:t>
      </w:r>
    </w:p>
    <w:p>
      <w:pPr>
        <w:widowControl w:val="0"/>
        <w:numPr>
          <w:ilvl w:val="0"/>
          <w:numId w:val="14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龚自珍：经世文风的开创者：政论及学术论文；记传作品及杂文。</w:t>
      </w:r>
    </w:p>
    <w:p>
      <w:pPr>
        <w:widowControl w:val="0"/>
        <w:numPr>
          <w:ilvl w:val="0"/>
          <w:numId w:val="14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与龚自珍并称“龚魏”的是魏源。</w:t>
      </w:r>
    </w:p>
    <w:p>
      <w:pPr>
        <w:widowControl w:val="0"/>
        <w:numPr>
          <w:ilvl w:val="0"/>
          <w:numId w:val="14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冯桂芬：继龚、魏之后又一位重要的经世文章家。</w:t>
      </w:r>
    </w:p>
    <w:p>
      <w:pPr>
        <w:widowControl w:val="0"/>
        <w:numPr>
          <w:ilvl w:val="0"/>
          <w:numId w:val="14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特点：实用有内容，反对所谓义法，破桐城派提倡的清规戒律，随笔直书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后期桐城派</w:t>
      </w:r>
    </w:p>
    <w:p>
      <w:pPr>
        <w:widowControl w:val="0"/>
        <w:numPr>
          <w:ilvl w:val="0"/>
          <w:numId w:val="15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“姚门四弟子”：管同、方东树、姚莹和梅曾亮</w:t>
      </w:r>
    </w:p>
    <w:p>
      <w:pPr>
        <w:widowControl w:val="0"/>
        <w:numPr>
          <w:ilvl w:val="0"/>
          <w:numId w:val="15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梅曾亮成就最高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潇湘派</w:t>
      </w:r>
    </w:p>
    <w:p>
      <w:pPr>
        <w:widowControl w:val="0"/>
        <w:numPr>
          <w:ilvl w:val="0"/>
          <w:numId w:val="17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咸同时期，曾国藩 继承桐城派余绪，自为一派，称湘乡派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二十。曾国藩</w:t>
      </w:r>
    </w:p>
    <w:p>
      <w:pPr>
        <w:widowControl w:val="0"/>
        <w:numPr>
          <w:ilvl w:val="0"/>
          <w:numId w:val="18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在姚鼐提出的“义理、考据、辞章”之外，加入“经济”一门，</w:t>
      </w:r>
      <w:r>
        <w:rPr>
          <w:rFonts w:hint="eastAsia"/>
          <w:lang w:val="en-US" w:eastAsia="zh-CN"/>
        </w:rPr>
        <w:t>讲究实用</w:t>
      </w:r>
    </w:p>
    <w:p>
      <w:pPr>
        <w:widowControl w:val="0"/>
        <w:numPr>
          <w:ilvl w:val="0"/>
          <w:numId w:val="18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骈散结合</w:t>
      </w:r>
    </w:p>
    <w:p>
      <w:pPr>
        <w:widowControl w:val="0"/>
        <w:numPr>
          <w:ilvl w:val="0"/>
          <w:numId w:val="18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重雄奇之气</w:t>
      </w:r>
    </w:p>
    <w:p>
      <w:pPr>
        <w:widowControl w:val="0"/>
        <w:numPr>
          <w:ilvl w:val="0"/>
          <w:numId w:val="18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重视古文的审美特性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新论文及特点</w:t>
      </w:r>
    </w:p>
    <w:p>
      <w:pPr>
        <w:widowControl w:val="0"/>
        <w:numPr>
          <w:ilvl w:val="0"/>
          <w:numId w:val="2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梁启超首创见诸报刊的政论、杂文。</w:t>
      </w:r>
    </w:p>
    <w:p>
      <w:pPr>
        <w:widowControl w:val="0"/>
        <w:numPr>
          <w:ilvl w:val="0"/>
          <w:numId w:val="2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运用新名词，新概念及佛典、语录、俚语等</w:t>
      </w:r>
    </w:p>
    <w:p>
      <w:pPr>
        <w:widowControl w:val="0"/>
        <w:numPr>
          <w:ilvl w:val="0"/>
          <w:numId w:val="2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文白夹杂，兼采众制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9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造成小说创作繁荣的主要原因：</w:t>
      </w:r>
    </w:p>
    <w:p>
      <w:pPr>
        <w:widowControl w:val="0"/>
        <w:numPr>
          <w:ilvl w:val="0"/>
          <w:numId w:val="21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商业城市不断扩大</w:t>
      </w:r>
    </w:p>
    <w:p>
      <w:pPr>
        <w:widowControl w:val="0"/>
        <w:numPr>
          <w:ilvl w:val="0"/>
          <w:numId w:val="21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新闻出版业的发展</w:t>
      </w:r>
    </w:p>
    <w:p>
      <w:pPr>
        <w:widowControl w:val="0"/>
        <w:numPr>
          <w:ilvl w:val="0"/>
          <w:numId w:val="21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三是政治环境和创作主体的推动</w:t>
      </w:r>
    </w:p>
    <w:p>
      <w:pPr>
        <w:widowControl w:val="0"/>
        <w:numPr>
          <w:ilvl w:val="0"/>
          <w:numId w:val="21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大量域外小说被翻译和引入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二十三. 小说界革命</w:t>
      </w:r>
    </w:p>
    <w:p>
      <w:pPr>
        <w:widowControl w:val="0"/>
        <w:numPr>
          <w:ilvl w:val="0"/>
          <w:numId w:val="2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是梁启超提出的口号</w:t>
      </w:r>
    </w:p>
    <w:p>
      <w:pPr>
        <w:widowControl w:val="0"/>
        <w:numPr>
          <w:ilvl w:val="0"/>
          <w:numId w:val="22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中心意图是改良群治。</w:t>
      </w:r>
    </w:p>
    <w:p>
      <w:pPr>
        <w:widowControl w:val="0"/>
        <w:numPr>
          <w:ilvl w:val="0"/>
          <w:numId w:val="22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使小说的地位从传统文学的边缘移向中心</w:t>
      </w:r>
    </w:p>
    <w:p>
      <w:pPr>
        <w:widowControl w:val="0"/>
        <w:numPr>
          <w:ilvl w:val="0"/>
          <w:numId w:val="22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清末小说的繁荣是从“小说界革命”开始的。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二十四，侠义小说</w:t>
      </w:r>
    </w:p>
    <w:p>
      <w:pPr>
        <w:widowControl w:val="0"/>
        <w:numPr>
          <w:ilvl w:val="0"/>
          <w:numId w:val="2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《儿女英雄传》：文康，讲述侠女何玉凤为父报仇的故事，才子英雄，吸取民间说书艺术</w:t>
      </w:r>
    </w:p>
    <w:p>
      <w:pPr>
        <w:widowControl w:val="0"/>
        <w:numPr>
          <w:ilvl w:val="0"/>
          <w:numId w:val="23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《荡寇志》：作者俞万春。</w:t>
      </w:r>
    </w:p>
    <w:p>
      <w:pPr>
        <w:widowControl w:val="0"/>
        <w:numPr>
          <w:ilvl w:val="0"/>
          <w:numId w:val="2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三侠五义：代侠义公案小说的代表，以清官包拯在侠客义士的辅助下除暴安良为主线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二十五。狭邪小说：以狎优狎妓为题材的，创作者多是潦倒文士，格调不高</w:t>
      </w:r>
    </w:p>
    <w:p>
      <w:pPr>
        <w:widowControl w:val="0"/>
        <w:numPr>
          <w:ilvl w:val="0"/>
          <w:numId w:val="2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《品花宝鉴》、《花月痕》、《青楼梦》、《海上花列传》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二十六。谴责小说</w:t>
      </w:r>
    </w:p>
    <w:p>
      <w:pPr>
        <w:widowControl w:val="0"/>
        <w:numPr>
          <w:ilvl w:val="0"/>
          <w:numId w:val="2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《官场现形记》、《二十年目睹之怪现状》、《老残游记》、《孽海花》。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二七。鸳鸯蝴蝶派</w:t>
      </w:r>
    </w:p>
    <w:p>
      <w:pPr>
        <w:widowControl w:val="0"/>
        <w:numPr>
          <w:ilvl w:val="0"/>
          <w:numId w:val="2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清来民初小说流派，阵地《礼拜六》，故又称礼拜六派</w:t>
      </w:r>
    </w:p>
    <w:p>
      <w:pPr>
        <w:widowControl w:val="0"/>
        <w:numPr>
          <w:ilvl w:val="0"/>
          <w:numId w:val="26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讴歌爱情，却又逃避爱情。</w:t>
      </w:r>
    </w:p>
    <w:p>
      <w:pPr>
        <w:widowControl w:val="0"/>
        <w:numPr>
          <w:ilvl w:val="0"/>
          <w:numId w:val="26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周瘦鹃、徐枕亚、包天笑、王钝根、刘半农</w:t>
      </w:r>
    </w:p>
    <w:p>
      <w:pPr>
        <w:widowControl w:val="0"/>
        <w:numPr>
          <w:ilvl w:val="0"/>
          <w:numId w:val="26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代表作是徐枕亚的《玉梨魂》。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二八。清末翻译小说：林纾</w:t>
      </w:r>
    </w:p>
    <w:p>
      <w:pPr>
        <w:widowControl w:val="0"/>
        <w:numPr>
          <w:ilvl w:val="0"/>
          <w:numId w:val="2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《巴黎茶花女遗事》、《黑奴吁天录》、《滑铁卢战血余腥录》、 《撒克逊劫后英雄录》，《孝女耐儿传》</w:t>
      </w:r>
    </w:p>
    <w:p>
      <w:pPr>
        <w:widowControl w:val="0"/>
        <w:numPr>
          <w:ilvl w:val="0"/>
          <w:numId w:val="27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突破了古文的传统表现方式，为古文的言说开辟出新路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二九。清末戏剧演变与话剧诞生</w:t>
      </w:r>
    </w:p>
    <w:p>
      <w:pPr>
        <w:widowControl w:val="0"/>
        <w:numPr>
          <w:ilvl w:val="0"/>
          <w:numId w:val="2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花部新剧种：安徽的黄梅剧、江西的采茶戏、湖南的花鼓戏、云贵川的花灯戏、广西的采调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三十。近代京剧剧目</w:t>
      </w:r>
    </w:p>
    <w:p>
      <w:pPr>
        <w:widowControl w:val="0"/>
        <w:numPr>
          <w:ilvl w:val="0"/>
          <w:numId w:val="29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取材于三国戏、列国戏、水浒戏、杨家将戏、岳家将戏的剧目最多</w:t>
      </w:r>
    </w:p>
    <w:p>
      <w:pPr>
        <w:widowControl w:val="0"/>
        <w:numPr>
          <w:ilvl w:val="0"/>
          <w:numId w:val="29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表达了市民的意愿，歌颂为摆脱被压迫地位的反抗和斗争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三一。近代戏剧改良运动</w:t>
      </w:r>
    </w:p>
    <w:p>
      <w:pPr>
        <w:widowControl w:val="0"/>
        <w:numPr>
          <w:ilvl w:val="0"/>
          <w:numId w:val="3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提出戏剧改革的是梁启超。</w:t>
      </w:r>
    </w:p>
    <w:p>
      <w:pPr>
        <w:widowControl w:val="0"/>
        <w:numPr>
          <w:ilvl w:val="0"/>
          <w:numId w:val="3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1904年，柳亚子、陈去病等人在上海创办第一个戏剧刊物</w:t>
      </w:r>
    </w:p>
    <w:p>
      <w:pPr>
        <w:widowControl w:val="0"/>
        <w:numPr>
          <w:ilvl w:val="0"/>
          <w:numId w:val="3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汪笑侬是最早参与京剧改良的艺术</w:t>
      </w:r>
      <w:r>
        <w:rPr>
          <w:rFonts w:hint="eastAsia"/>
          <w:lang w:val="en-US" w:eastAsia="zh-CN"/>
        </w:rPr>
        <w:t>家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三二。早期形态的话剧</w:t>
      </w:r>
    </w:p>
    <w:p>
      <w:pPr>
        <w:widowControl w:val="0"/>
        <w:numPr>
          <w:ilvl w:val="0"/>
          <w:numId w:val="3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春柳社：我国第一个戏剧团体</w:t>
      </w:r>
    </w:p>
    <w:p>
      <w:pPr>
        <w:widowControl w:val="0"/>
        <w:numPr>
          <w:ilvl w:val="0"/>
          <w:numId w:val="31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春阳社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?????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YaHe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CE18A0"/>
    <w:multiLevelType w:val="singleLevel"/>
    <w:tmpl w:val="92CE18A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330E591"/>
    <w:multiLevelType w:val="singleLevel"/>
    <w:tmpl w:val="9330E591"/>
    <w:lvl w:ilvl="0" w:tentative="0">
      <w:start w:val="19"/>
      <w:numFmt w:val="chineseCounting"/>
      <w:suff w:val="nothing"/>
      <w:lvlText w:val="%1，"/>
      <w:lvlJc w:val="left"/>
      <w:rPr>
        <w:rFonts w:hint="eastAsia"/>
      </w:rPr>
    </w:lvl>
  </w:abstractNum>
  <w:abstractNum w:abstractNumId="2">
    <w:nsid w:val="97B4A461"/>
    <w:multiLevelType w:val="singleLevel"/>
    <w:tmpl w:val="97B4A461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98D9F6D7"/>
    <w:multiLevelType w:val="singleLevel"/>
    <w:tmpl w:val="98D9F6D7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4">
    <w:nsid w:val="B4561ED3"/>
    <w:multiLevelType w:val="singleLevel"/>
    <w:tmpl w:val="B4561ED3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B7F5A211"/>
    <w:multiLevelType w:val="singleLevel"/>
    <w:tmpl w:val="B7F5A211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BE429231"/>
    <w:multiLevelType w:val="singleLevel"/>
    <w:tmpl w:val="BE429231"/>
    <w:lvl w:ilvl="0" w:tentative="0">
      <w:start w:val="2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7">
    <w:nsid w:val="C01DA739"/>
    <w:multiLevelType w:val="singleLevel"/>
    <w:tmpl w:val="C01DA73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C4CF60E4"/>
    <w:multiLevelType w:val="singleLevel"/>
    <w:tmpl w:val="C4CF60E4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CBBA706C"/>
    <w:multiLevelType w:val="singleLevel"/>
    <w:tmpl w:val="CBBA706C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CFB2DA71"/>
    <w:multiLevelType w:val="singleLevel"/>
    <w:tmpl w:val="CFB2DA7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D2CBD05C"/>
    <w:multiLevelType w:val="singleLevel"/>
    <w:tmpl w:val="D2CBD05C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D7BD48DC"/>
    <w:multiLevelType w:val="singleLevel"/>
    <w:tmpl w:val="D7BD48D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DFC19119"/>
    <w:multiLevelType w:val="singleLevel"/>
    <w:tmpl w:val="DFC19119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FD84F677"/>
    <w:multiLevelType w:val="singleLevel"/>
    <w:tmpl w:val="FD84F67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>
    <w:nsid w:val="FE84D33C"/>
    <w:multiLevelType w:val="singleLevel"/>
    <w:tmpl w:val="FE84D33C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0ABA7BE3"/>
    <w:multiLevelType w:val="singleLevel"/>
    <w:tmpl w:val="0ABA7BE3"/>
    <w:lvl w:ilvl="0" w:tentative="0">
      <w:start w:val="7"/>
      <w:numFmt w:val="decimal"/>
      <w:suff w:val="nothing"/>
      <w:lvlText w:val="%1、"/>
      <w:lvlJc w:val="left"/>
    </w:lvl>
  </w:abstractNum>
  <w:abstractNum w:abstractNumId="17">
    <w:nsid w:val="190C2E1F"/>
    <w:multiLevelType w:val="singleLevel"/>
    <w:tmpl w:val="190C2E1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8">
    <w:nsid w:val="192FA096"/>
    <w:multiLevelType w:val="singleLevel"/>
    <w:tmpl w:val="192FA09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9">
    <w:nsid w:val="1A71B42F"/>
    <w:multiLevelType w:val="singleLevel"/>
    <w:tmpl w:val="1A71B42F"/>
    <w:lvl w:ilvl="0" w:tentative="0">
      <w:start w:val="1"/>
      <w:numFmt w:val="decimal"/>
      <w:suff w:val="space"/>
      <w:lvlText w:val="%1."/>
      <w:lvlJc w:val="left"/>
    </w:lvl>
  </w:abstractNum>
  <w:abstractNum w:abstractNumId="20">
    <w:nsid w:val="335BA92A"/>
    <w:multiLevelType w:val="singleLevel"/>
    <w:tmpl w:val="335BA92A"/>
    <w:lvl w:ilvl="0" w:tentative="0">
      <w:start w:val="1"/>
      <w:numFmt w:val="decimal"/>
      <w:suff w:val="space"/>
      <w:lvlText w:val="%1."/>
      <w:lvlJc w:val="left"/>
    </w:lvl>
  </w:abstractNum>
  <w:abstractNum w:abstractNumId="21">
    <w:nsid w:val="49C41C24"/>
    <w:multiLevelType w:val="singleLevel"/>
    <w:tmpl w:val="49C41C2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2">
    <w:nsid w:val="4F4232FA"/>
    <w:multiLevelType w:val="singleLevel"/>
    <w:tmpl w:val="4F4232F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3">
    <w:nsid w:val="55776E4A"/>
    <w:multiLevelType w:val="singleLevel"/>
    <w:tmpl w:val="55776E4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4">
    <w:nsid w:val="59A9B667"/>
    <w:multiLevelType w:val="singleLevel"/>
    <w:tmpl w:val="59A9B66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5">
    <w:nsid w:val="639FD684"/>
    <w:multiLevelType w:val="singleLevel"/>
    <w:tmpl w:val="639FD68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6">
    <w:nsid w:val="63CC423D"/>
    <w:multiLevelType w:val="singleLevel"/>
    <w:tmpl w:val="63CC423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7">
    <w:nsid w:val="661AF771"/>
    <w:multiLevelType w:val="singleLevel"/>
    <w:tmpl w:val="661AF77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8">
    <w:nsid w:val="68E386DD"/>
    <w:multiLevelType w:val="singleLevel"/>
    <w:tmpl w:val="68E386D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9">
    <w:nsid w:val="73D798C4"/>
    <w:multiLevelType w:val="singleLevel"/>
    <w:tmpl w:val="73D798C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0">
    <w:nsid w:val="7D8B59B8"/>
    <w:multiLevelType w:val="singleLevel"/>
    <w:tmpl w:val="7D8B59B8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7"/>
  </w:num>
  <w:num w:numId="3">
    <w:abstractNumId w:val="10"/>
  </w:num>
  <w:num w:numId="4">
    <w:abstractNumId w:val="28"/>
  </w:num>
  <w:num w:numId="5">
    <w:abstractNumId w:val="17"/>
  </w:num>
  <w:num w:numId="6">
    <w:abstractNumId w:val="2"/>
  </w:num>
  <w:num w:numId="7">
    <w:abstractNumId w:val="30"/>
  </w:num>
  <w:num w:numId="8">
    <w:abstractNumId w:val="15"/>
  </w:num>
  <w:num w:numId="9">
    <w:abstractNumId w:val="4"/>
  </w:num>
  <w:num w:numId="10">
    <w:abstractNumId w:val="8"/>
  </w:num>
  <w:num w:numId="11">
    <w:abstractNumId w:val="18"/>
  </w:num>
  <w:num w:numId="12">
    <w:abstractNumId w:val="20"/>
  </w:num>
  <w:num w:numId="13">
    <w:abstractNumId w:val="16"/>
  </w:num>
  <w:num w:numId="14">
    <w:abstractNumId w:val="26"/>
  </w:num>
  <w:num w:numId="15">
    <w:abstractNumId w:val="14"/>
  </w:num>
  <w:num w:numId="16">
    <w:abstractNumId w:val="1"/>
  </w:num>
  <w:num w:numId="17">
    <w:abstractNumId w:val="11"/>
  </w:num>
  <w:num w:numId="18">
    <w:abstractNumId w:val="13"/>
  </w:num>
  <w:num w:numId="19">
    <w:abstractNumId w:val="6"/>
  </w:num>
  <w:num w:numId="20">
    <w:abstractNumId w:val="0"/>
  </w:num>
  <w:num w:numId="21">
    <w:abstractNumId w:val="9"/>
  </w:num>
  <w:num w:numId="22">
    <w:abstractNumId w:val="5"/>
  </w:num>
  <w:num w:numId="23">
    <w:abstractNumId w:val="25"/>
  </w:num>
  <w:num w:numId="24">
    <w:abstractNumId w:val="27"/>
  </w:num>
  <w:num w:numId="25">
    <w:abstractNumId w:val="24"/>
  </w:num>
  <w:num w:numId="26">
    <w:abstractNumId w:val="12"/>
  </w:num>
  <w:num w:numId="27">
    <w:abstractNumId w:val="21"/>
  </w:num>
  <w:num w:numId="28">
    <w:abstractNumId w:val="22"/>
  </w:num>
  <w:num w:numId="29">
    <w:abstractNumId w:val="19"/>
  </w:num>
  <w:num w:numId="30">
    <w:abstractNumId w:val="29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904919"/>
    <w:rsid w:val="31DB61FF"/>
    <w:rsid w:val="3249258D"/>
    <w:rsid w:val="42CB411E"/>
    <w:rsid w:val="494C712C"/>
    <w:rsid w:val="50934E0B"/>
    <w:rsid w:val="7923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829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asdasd</dc:creator>
  <cp:lastModifiedBy>月半子</cp:lastModifiedBy>
  <dcterms:modified xsi:type="dcterms:W3CDTF">2019-09-30T01:57:25Z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