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ascii="微软雅黑" w:hAnsi="微软雅黑" w:eastAsia="微软雅黑" w:cs="微软雅黑"/>
          <w:color w:val="ED7D31" w:themeColor="accent2"/>
          <w:kern w:val="0"/>
          <w:sz w:val="40"/>
          <w:szCs w:val="40"/>
          <w:lang w:val="en-US" w:eastAsia="zh-CN" w:bidi="ar"/>
          <w14:textFill>
            <w14:solidFill>
              <w14:schemeClr w14:val="accent2"/>
            </w14:solidFill>
          </w14:textFill>
        </w:rPr>
      </w:pPr>
      <w:r>
        <w:rPr>
          <w:rFonts w:ascii="微软雅黑" w:hAnsi="微软雅黑" w:eastAsia="微软雅黑" w:cs="微软雅黑"/>
          <w:color w:val="ED7D31" w:themeColor="accent2"/>
          <w:kern w:val="0"/>
          <w:sz w:val="40"/>
          <w:szCs w:val="40"/>
          <w:lang w:val="en-US" w:eastAsia="zh-CN" w:bidi="ar"/>
          <w14:textFill>
            <w14:solidFill>
              <w14:schemeClr w14:val="accent2"/>
            </w14:solidFill>
          </w14:textFill>
        </w:rPr>
        <w:t>审美形态的内涵和特征</w:t>
      </w:r>
    </w:p>
    <w:p>
      <w:pPr>
        <w:keepNext w:val="0"/>
        <w:keepLines w:val="0"/>
        <w:widowControl/>
        <w:numPr>
          <w:ilvl w:val="0"/>
          <w:numId w:val="2"/>
        </w:numPr>
        <w:suppressLineNumbers w:val="0"/>
        <w:jc w:val="left"/>
        <w:rPr>
          <w:rFonts w:hint="eastAsia" w:ascii="宋体" w:hAnsi="宋体" w:eastAsia="宋体" w:cs="宋体"/>
          <w:b w:val="0"/>
          <w:bCs/>
          <w:color w:val="000000"/>
          <w:kern w:val="0"/>
          <w:sz w:val="28"/>
          <w:szCs w:val="28"/>
          <w:lang w:val="en-US" w:eastAsia="zh-CN" w:bidi="ar"/>
        </w:rPr>
      </w:pPr>
      <w:r>
        <w:rPr>
          <w:rFonts w:hint="eastAsia" w:ascii="宋体" w:hAnsi="宋体" w:eastAsia="宋体" w:cs="宋体"/>
          <w:b w:val="0"/>
          <w:bCs/>
          <w:color w:val="000000"/>
          <w:kern w:val="0"/>
          <w:sz w:val="28"/>
          <w:szCs w:val="28"/>
          <w:lang w:val="en-US" w:eastAsia="zh-CN" w:bidi="ar"/>
        </w:rPr>
        <w:t>审美形态概念的内涵:</w:t>
      </w:r>
    </w:p>
    <w:p>
      <w:pPr>
        <w:keepNext w:val="0"/>
        <w:keepLines w:val="0"/>
        <w:widowControl/>
        <w:numPr>
          <w:ilvl w:val="0"/>
          <w:numId w:val="0"/>
        </w:numPr>
        <w:suppressLineNumbers w:val="0"/>
        <w:jc w:val="left"/>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在审美实践活动展现出来的，以复杂的人生心态，自由的人生境界为核心的审美情趣，审美风格等感性显现的对象化的形态，以及人们对这种不同形态的罗辑分类。</w:t>
      </w:r>
    </w:p>
    <w:p>
      <w:pPr>
        <w:keepNext w:val="0"/>
        <w:keepLines w:val="0"/>
        <w:widowControl/>
        <w:numPr>
          <w:ilvl w:val="0"/>
          <w:numId w:val="0"/>
        </w:numPr>
        <w:suppressLineNumbers w:val="0"/>
        <w:jc w:val="left"/>
        <w:rPr>
          <w:rFonts w:hint="default" w:ascii="宋体" w:hAnsi="宋体" w:eastAsia="宋体" w:cs="宋体"/>
          <w:b w:val="0"/>
          <w:bCs/>
          <w:color w:val="000000"/>
          <w:kern w:val="0"/>
          <w:sz w:val="21"/>
          <w:szCs w:val="21"/>
          <w:lang w:val="en-US" w:eastAsia="zh-CN" w:bidi="ar"/>
        </w:rPr>
      </w:pPr>
    </w:p>
    <w:p>
      <w:pPr>
        <w:keepNext w:val="0"/>
        <w:keepLines w:val="0"/>
        <w:widowControl/>
        <w:numPr>
          <w:ilvl w:val="0"/>
          <w:numId w:val="2"/>
        </w:numPr>
        <w:suppressLineNumbers w:val="0"/>
        <w:ind w:left="0" w:leftChars="0" w:firstLine="0" w:firstLineChars="0"/>
        <w:jc w:val="left"/>
        <w:rPr>
          <w:rFonts w:hint="eastAsia" w:ascii="宋体" w:hAnsi="宋体" w:eastAsia="宋体" w:cs="宋体"/>
          <w:b w:val="0"/>
          <w:bCs/>
          <w:color w:val="000000"/>
          <w:kern w:val="0"/>
          <w:sz w:val="28"/>
          <w:szCs w:val="28"/>
          <w:lang w:val="en-US" w:eastAsia="zh-CN" w:bidi="ar"/>
        </w:rPr>
      </w:pPr>
      <w:r>
        <w:rPr>
          <w:rFonts w:hint="eastAsia" w:ascii="宋体" w:hAnsi="宋体" w:eastAsia="宋体" w:cs="宋体"/>
          <w:b w:val="0"/>
          <w:bCs/>
          <w:color w:val="000000"/>
          <w:kern w:val="0"/>
          <w:sz w:val="28"/>
          <w:szCs w:val="28"/>
          <w:lang w:val="en-US" w:eastAsia="zh-CN" w:bidi="ar"/>
        </w:rPr>
        <w:t>审美情趣：</w:t>
      </w:r>
    </w:p>
    <w:p>
      <w:pPr>
        <w:keepNext w:val="0"/>
        <w:keepLines w:val="0"/>
        <w:widowControl/>
        <w:numPr>
          <w:ilvl w:val="0"/>
          <w:numId w:val="0"/>
        </w:numPr>
        <w:suppressLineNumbers w:val="0"/>
        <w:ind w:leftChars="0"/>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指在审美实践活动中，不同的审美样态在与主体构成不同的审美关系时，所产生的不同趣味效应</w:t>
      </w:r>
    </w:p>
    <w:p>
      <w:pPr>
        <w:keepNext w:val="0"/>
        <w:keepLines w:val="0"/>
        <w:widowControl/>
        <w:numPr>
          <w:ilvl w:val="0"/>
          <w:numId w:val="0"/>
        </w:numPr>
        <w:suppressLineNumbers w:val="0"/>
        <w:ind w:leftChars="0"/>
        <w:jc w:val="left"/>
        <w:rPr>
          <w:rFonts w:hint="eastAsia" w:ascii="宋体" w:hAnsi="宋体" w:eastAsia="宋体" w:cs="宋体"/>
          <w:b w:val="0"/>
          <w:bCs/>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审美形态的界定：</w:t>
      </w:r>
    </w:p>
    <w:p>
      <w:pPr>
        <w:keepNext w:val="0"/>
        <w:keepLines w:val="0"/>
        <w:widowControl/>
        <w:numPr>
          <w:ilvl w:val="0"/>
          <w:numId w:val="3"/>
        </w:numPr>
        <w:suppressLineNumbers w:val="0"/>
        <w:ind w:leftChars="0"/>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美的形态</w:t>
      </w:r>
    </w:p>
    <w:p>
      <w:pPr>
        <w:keepNext w:val="0"/>
        <w:keepLines w:val="0"/>
        <w:widowControl/>
        <w:numPr>
          <w:ilvl w:val="0"/>
          <w:numId w:val="3"/>
        </w:numPr>
        <w:suppressLineNumbers w:val="0"/>
        <w:ind w:leftChars="0"/>
        <w:jc w:val="left"/>
        <w:rPr>
          <w:rFonts w:hint="default"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审美风格</w:t>
      </w:r>
    </w:p>
    <w:p>
      <w:pPr>
        <w:keepNext w:val="0"/>
        <w:keepLines w:val="0"/>
        <w:widowControl/>
        <w:numPr>
          <w:ilvl w:val="0"/>
          <w:numId w:val="3"/>
        </w:numPr>
        <w:suppressLineNumbers w:val="0"/>
        <w:ind w:leftChars="0"/>
        <w:jc w:val="left"/>
        <w:rPr>
          <w:rFonts w:hint="default"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审美类型</w:t>
      </w:r>
    </w:p>
    <w:p>
      <w:pPr>
        <w:keepNext w:val="0"/>
        <w:keepLines w:val="0"/>
        <w:widowControl/>
        <w:numPr>
          <w:ilvl w:val="0"/>
          <w:numId w:val="3"/>
        </w:numPr>
        <w:suppressLineNumbers w:val="0"/>
        <w:ind w:leftChars="0"/>
        <w:jc w:val="left"/>
        <w:rPr>
          <w:rFonts w:hint="default"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审美范畴</w:t>
      </w:r>
    </w:p>
    <w:p>
      <w:pPr>
        <w:keepNext w:val="0"/>
        <w:keepLines w:val="0"/>
        <w:widowControl/>
        <w:numPr>
          <w:ilvl w:val="0"/>
          <w:numId w:val="3"/>
        </w:numPr>
        <w:suppressLineNumbers w:val="0"/>
        <w:ind w:leftChars="0"/>
        <w:jc w:val="left"/>
        <w:rPr>
          <w:rFonts w:hint="default"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人生镜界说</w:t>
      </w:r>
    </w:p>
    <w:p>
      <w:pPr>
        <w:keepNext w:val="0"/>
        <w:keepLines w:val="0"/>
        <w:widowControl/>
        <w:numPr>
          <w:ilvl w:val="0"/>
          <w:numId w:val="0"/>
        </w:numPr>
        <w:suppressLineNumbers w:val="0"/>
        <w:jc w:val="left"/>
        <w:rPr>
          <w:rFonts w:hint="eastAsia" w:ascii="宋体" w:hAnsi="宋体" w:eastAsia="宋体" w:cs="宋体"/>
          <w:b w:val="0"/>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审美形态的基本标准：</w:t>
      </w:r>
    </w:p>
    <w:p>
      <w:pPr>
        <w:keepNext w:val="0"/>
        <w:keepLines w:val="0"/>
        <w:widowControl/>
        <w:numPr>
          <w:ilvl w:val="0"/>
          <w:numId w:val="4"/>
        </w:numPr>
        <w:suppressLineNumbers w:val="0"/>
        <w:ind w:leftChars="0"/>
        <w:jc w:val="left"/>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广泛性或普适性</w:t>
      </w:r>
    </w:p>
    <w:p>
      <w:pPr>
        <w:keepNext w:val="0"/>
        <w:keepLines w:val="0"/>
        <w:widowControl/>
        <w:numPr>
          <w:ilvl w:val="0"/>
          <w:numId w:val="4"/>
        </w:numPr>
        <w:suppressLineNumbers w:val="0"/>
        <w:ind w:leftChars="0"/>
        <w:jc w:val="left"/>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统摄性</w:t>
      </w:r>
    </w:p>
    <w:p>
      <w:pPr>
        <w:keepNext w:val="0"/>
        <w:keepLines w:val="0"/>
        <w:widowControl/>
        <w:numPr>
          <w:ilvl w:val="0"/>
          <w:numId w:val="4"/>
        </w:numPr>
        <w:suppressLineNumbers w:val="0"/>
        <w:ind w:leftChars="0"/>
        <w:jc w:val="left"/>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历史性</w:t>
      </w:r>
    </w:p>
    <w:p>
      <w:pPr>
        <w:keepNext w:val="0"/>
        <w:keepLines w:val="0"/>
        <w:widowControl/>
        <w:numPr>
          <w:ilvl w:val="0"/>
          <w:numId w:val="0"/>
        </w:numPr>
        <w:suppressLineNumbers w:val="0"/>
        <w:ind w:leftChars="0"/>
        <w:jc w:val="left"/>
        <w:rPr>
          <w:rFonts w:hint="default" w:ascii="宋体" w:hAnsi="宋体" w:eastAsia="宋体" w:cs="宋体"/>
          <w:b w:val="0"/>
          <w:bCs/>
          <w:color w:val="000000"/>
          <w:kern w:val="0"/>
          <w:sz w:val="28"/>
          <w:szCs w:val="28"/>
          <w:lang w:val="en-US" w:eastAsia="zh-CN" w:bidi="ar"/>
        </w:rPr>
      </w:pPr>
    </w:p>
    <w:p>
      <w:pPr>
        <w:keepNext w:val="0"/>
        <w:keepLines w:val="0"/>
        <w:widowControl/>
        <w:numPr>
          <w:ilvl w:val="0"/>
          <w:numId w:val="2"/>
        </w:numPr>
        <w:suppressLineNumbers w:val="0"/>
        <w:ind w:left="0" w:leftChars="0" w:firstLine="0" w:firstLineChars="0"/>
        <w:jc w:val="left"/>
        <w:rPr>
          <w:rFonts w:hint="eastAsia" w:ascii="宋体" w:hAnsi="宋体" w:eastAsia="宋体" w:cs="宋体"/>
          <w:b w:val="0"/>
          <w:bCs/>
          <w:color w:val="000000"/>
          <w:kern w:val="0"/>
          <w:sz w:val="28"/>
          <w:szCs w:val="28"/>
          <w:lang w:val="en-US" w:eastAsia="zh-CN" w:bidi="ar"/>
        </w:rPr>
      </w:pPr>
      <w:r>
        <w:rPr>
          <w:rFonts w:hint="eastAsia" w:ascii="宋体" w:hAnsi="宋体" w:eastAsia="宋体" w:cs="宋体"/>
          <w:b w:val="0"/>
          <w:bCs/>
          <w:color w:val="000000"/>
          <w:kern w:val="0"/>
          <w:sz w:val="28"/>
          <w:szCs w:val="28"/>
          <w:lang w:val="en-US" w:eastAsia="zh-CN" w:bidi="ar"/>
        </w:rPr>
        <w:t>审美形态的基本类型：</w:t>
      </w:r>
    </w:p>
    <w:p>
      <w:pPr>
        <w:keepNext w:val="0"/>
        <w:keepLines w:val="0"/>
        <w:widowControl/>
        <w:numPr>
          <w:ilvl w:val="0"/>
          <w:numId w:val="5"/>
        </w:numPr>
        <w:suppressLineNumbers w:val="0"/>
        <w:ind w:leftChars="0"/>
        <w:jc w:val="left"/>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优美与崇高</w:t>
      </w:r>
    </w:p>
    <w:p>
      <w:pPr>
        <w:keepNext w:val="0"/>
        <w:keepLines w:val="0"/>
        <w:widowControl/>
        <w:numPr>
          <w:ilvl w:val="0"/>
          <w:numId w:val="5"/>
        </w:numPr>
        <w:suppressLineNumbers w:val="0"/>
        <w:ind w:leftChars="0"/>
        <w:jc w:val="left"/>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悲剧与喜剧</w:t>
      </w:r>
    </w:p>
    <w:p>
      <w:pPr>
        <w:keepNext w:val="0"/>
        <w:keepLines w:val="0"/>
        <w:widowControl/>
        <w:numPr>
          <w:ilvl w:val="0"/>
          <w:numId w:val="5"/>
        </w:numPr>
        <w:suppressLineNumbers w:val="0"/>
        <w:ind w:leftChars="0"/>
        <w:jc w:val="left"/>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丑与荒诞</w:t>
      </w:r>
    </w:p>
    <w:p>
      <w:pPr>
        <w:keepNext w:val="0"/>
        <w:keepLines w:val="0"/>
        <w:widowControl/>
        <w:numPr>
          <w:ilvl w:val="0"/>
          <w:numId w:val="0"/>
        </w:numPr>
        <w:suppressLineNumbers w:val="0"/>
        <w:jc w:val="left"/>
        <w:rPr>
          <w:rFonts w:hint="eastAsia" w:ascii="宋体" w:hAnsi="宋体" w:eastAsia="宋体" w:cs="宋体"/>
          <w:b w:val="0"/>
          <w:bCs/>
          <w:color w:val="000000"/>
          <w:kern w:val="0"/>
          <w:sz w:val="21"/>
          <w:szCs w:val="21"/>
          <w:lang w:val="en-US" w:eastAsia="zh-CN" w:bidi="ar"/>
        </w:rPr>
      </w:pPr>
    </w:p>
    <w:p>
      <w:pPr>
        <w:keepNext w:val="0"/>
        <w:keepLines w:val="0"/>
        <w:widowControl/>
        <w:numPr>
          <w:ilvl w:val="0"/>
          <w:numId w:val="0"/>
        </w:numPr>
        <w:suppressLineNumbers w:val="0"/>
        <w:jc w:val="left"/>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6审美形态的基本特征：</w:t>
      </w:r>
    </w:p>
    <w:p>
      <w:pPr>
        <w:keepNext w:val="0"/>
        <w:keepLines w:val="0"/>
        <w:widowControl/>
        <w:numPr>
          <w:ilvl w:val="0"/>
          <w:numId w:val="6"/>
        </w:numPr>
        <w:suppressLineNumbers w:val="0"/>
        <w:jc w:val="left"/>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生成性：一是指审美形态的历史生成，二是审美形态的个体性相对生成</w:t>
      </w:r>
    </w:p>
    <w:p>
      <w:pPr>
        <w:keepNext w:val="0"/>
        <w:keepLines w:val="0"/>
        <w:widowControl/>
        <w:numPr>
          <w:ilvl w:val="0"/>
          <w:numId w:val="6"/>
        </w:numPr>
        <w:suppressLineNumbers w:val="0"/>
        <w:jc w:val="left"/>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贯通性：指民族文化，尤其是植根于其文化土壤中的哲学思想对审美形态的统摄性</w:t>
      </w:r>
    </w:p>
    <w:p>
      <w:pPr>
        <w:keepNext w:val="0"/>
        <w:keepLines w:val="0"/>
        <w:widowControl/>
        <w:numPr>
          <w:ilvl w:val="0"/>
          <w:numId w:val="6"/>
        </w:numPr>
        <w:suppressLineNumbers w:val="0"/>
        <w:jc w:val="left"/>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兼容性：审美形态是由多种审美因素构成的有机体的感性凝聚</w:t>
      </w:r>
    </w:p>
    <w:p>
      <w:pPr>
        <w:keepNext w:val="0"/>
        <w:keepLines w:val="0"/>
        <w:widowControl/>
        <w:numPr>
          <w:ilvl w:val="0"/>
          <w:numId w:val="6"/>
        </w:numPr>
        <w:suppressLineNumbers w:val="0"/>
        <w:jc w:val="left"/>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二重性：主要是批民族性与世界性的统一，既有相同点，又有独特点。</w:t>
      </w:r>
    </w:p>
    <w:p>
      <w:pPr>
        <w:keepNext w:val="0"/>
        <w:keepLines w:val="0"/>
        <w:widowControl/>
        <w:numPr>
          <w:ilvl w:val="0"/>
          <w:numId w:val="0"/>
        </w:numPr>
        <w:suppressLineNumbers w:val="0"/>
        <w:jc w:val="left"/>
        <w:rPr>
          <w:color w:val="ED7D31" w:themeColor="accent2"/>
          <w14:textFill>
            <w14:solidFill>
              <w14:schemeClr w14:val="accent2"/>
            </w14:solidFill>
          </w14:textFill>
        </w:rPr>
      </w:pPr>
    </w:p>
    <w:p>
      <w:pPr>
        <w:keepNext w:val="0"/>
        <w:keepLines w:val="0"/>
        <w:widowControl/>
        <w:numPr>
          <w:ilvl w:val="0"/>
          <w:numId w:val="0"/>
        </w:numPr>
        <w:suppressLineNumbers w:val="0"/>
        <w:jc w:val="left"/>
        <w:rPr>
          <w:color w:val="ED7D31" w:themeColor="accent2"/>
          <w14:textFill>
            <w14:solidFill>
              <w14:schemeClr w14:val="accent2"/>
            </w14:solidFill>
          </w14:textFill>
        </w:rPr>
      </w:pPr>
    </w:p>
    <w:p>
      <w:pPr>
        <w:keepNext w:val="0"/>
        <w:keepLines w:val="0"/>
        <w:widowControl/>
        <w:numPr>
          <w:ilvl w:val="0"/>
          <w:numId w:val="0"/>
        </w:numPr>
        <w:suppressLineNumbers w:val="0"/>
        <w:jc w:val="left"/>
        <w:rPr>
          <w:color w:val="ED7D31" w:themeColor="accent2"/>
          <w14:textFill>
            <w14:solidFill>
              <w14:schemeClr w14:val="accent2"/>
            </w14:solidFill>
          </w14:textFill>
        </w:rPr>
      </w:pPr>
    </w:p>
    <w:p>
      <w:pPr>
        <w:keepNext w:val="0"/>
        <w:keepLines w:val="0"/>
        <w:widowControl/>
        <w:numPr>
          <w:ilvl w:val="0"/>
          <w:numId w:val="0"/>
        </w:numPr>
        <w:suppressLineNumbers w:val="0"/>
        <w:jc w:val="left"/>
        <w:rPr>
          <w:color w:val="ED7D31" w:themeColor="accent2"/>
          <w14:textFill>
            <w14:solidFill>
              <w14:schemeClr w14:val="accent2"/>
            </w14:solidFill>
          </w14:textFill>
        </w:rPr>
      </w:pPr>
    </w:p>
    <w:p>
      <w:pPr>
        <w:keepNext w:val="0"/>
        <w:keepLines w:val="0"/>
        <w:widowControl/>
        <w:numPr>
          <w:ilvl w:val="0"/>
          <w:numId w:val="0"/>
        </w:numPr>
        <w:suppressLineNumbers w:val="0"/>
        <w:jc w:val="left"/>
        <w:rPr>
          <w:color w:val="ED7D31" w:themeColor="accent2"/>
          <w14:textFill>
            <w14:solidFill>
              <w14:schemeClr w14:val="accent2"/>
            </w14:solidFill>
          </w14:textFill>
        </w:rPr>
      </w:pPr>
    </w:p>
    <w:p>
      <w:pPr>
        <w:keepNext w:val="0"/>
        <w:keepLines w:val="0"/>
        <w:widowControl/>
        <w:numPr>
          <w:ilvl w:val="0"/>
          <w:numId w:val="0"/>
        </w:numPr>
        <w:suppressLineNumbers w:val="0"/>
        <w:jc w:val="left"/>
        <w:rPr>
          <w:color w:val="ED7D31" w:themeColor="accent2"/>
          <w14:textFill>
            <w14:solidFill>
              <w14:schemeClr w14:val="accent2"/>
            </w14:solidFill>
          </w14:textFill>
        </w:rPr>
      </w:pPr>
    </w:p>
    <w:p>
      <w:pPr>
        <w:keepNext w:val="0"/>
        <w:keepLines w:val="0"/>
        <w:widowControl/>
        <w:numPr>
          <w:ilvl w:val="0"/>
          <w:numId w:val="1"/>
        </w:numPr>
        <w:suppressLineNumbers w:val="0"/>
        <w:ind w:left="0" w:leftChars="0" w:firstLine="0" w:firstLineChars="0"/>
        <w:jc w:val="left"/>
        <w:rPr>
          <w:rFonts w:hint="eastAsia" w:ascii="微软雅黑" w:hAnsi="微软雅黑" w:eastAsia="微软雅黑" w:cs="微软雅黑"/>
          <w:color w:val="ED7D31" w:themeColor="accent2"/>
          <w:kern w:val="0"/>
          <w:sz w:val="40"/>
          <w:szCs w:val="40"/>
          <w:lang w:val="en-US" w:eastAsia="zh-CN" w:bidi="ar"/>
          <w14:textFill>
            <w14:solidFill>
              <w14:schemeClr w14:val="accent2"/>
            </w14:solidFill>
          </w14:textFill>
        </w:rPr>
      </w:pPr>
      <w:r>
        <w:rPr>
          <w:rFonts w:hint="eastAsia" w:ascii="微软雅黑" w:hAnsi="微软雅黑" w:eastAsia="微软雅黑" w:cs="微软雅黑"/>
          <w:color w:val="ED7D31" w:themeColor="accent2"/>
          <w:kern w:val="0"/>
          <w:sz w:val="40"/>
          <w:szCs w:val="40"/>
          <w:lang w:val="en-US" w:eastAsia="zh-CN" w:bidi="ar"/>
          <w14:textFill>
            <w14:solidFill>
              <w14:schemeClr w14:val="accent2"/>
            </w14:solidFill>
          </w14:textFill>
        </w:rPr>
        <w:t xml:space="preserve">审美形态的形成和发展 </w:t>
      </w:r>
    </w:p>
    <w:p>
      <w:pPr>
        <w:keepNext w:val="0"/>
        <w:keepLines w:val="0"/>
        <w:widowControl/>
        <w:numPr>
          <w:ilvl w:val="0"/>
          <w:numId w:val="7"/>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审美形态形成和发展的现实和历史基础</w:t>
      </w:r>
    </w:p>
    <w:p>
      <w:pPr>
        <w:keepNext w:val="0"/>
        <w:keepLines w:val="0"/>
        <w:widowControl/>
        <w:numPr>
          <w:ilvl w:val="0"/>
          <w:numId w:val="0"/>
        </w:numPr>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现实基础：审美形态是人类在社会实践活动中过程中不断积淀和形成的。</w:t>
      </w:r>
    </w:p>
    <w:p>
      <w:pPr>
        <w:keepNext w:val="0"/>
        <w:keepLines w:val="0"/>
        <w:widowControl/>
        <w:numPr>
          <w:ilvl w:val="0"/>
          <w:numId w:val="0"/>
        </w:numPr>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历史基础：审美形态是人类裎活的历史产物，因此也必然受历史条件的制约和影响。</w:t>
      </w:r>
    </w:p>
    <w:p>
      <w:pPr>
        <w:keepNext w:val="0"/>
        <w:keepLines w:val="0"/>
        <w:widowControl/>
        <w:numPr>
          <w:ilvl w:val="0"/>
          <w:numId w:val="0"/>
        </w:numPr>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7"/>
        </w:numPr>
        <w:suppressLineNumbers w:val="0"/>
        <w:ind w:left="0" w:leftChars="0" w:firstLine="0" w:firstLine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审美形态的历史性</w:t>
      </w:r>
    </w:p>
    <w:p>
      <w:pPr>
        <w:keepNext w:val="0"/>
        <w:keepLines w:val="0"/>
        <w:widowControl/>
        <w:numPr>
          <w:ilvl w:val="0"/>
          <w:numId w:val="8"/>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特定的历史社会文化发展阶段的产物</w:t>
      </w:r>
    </w:p>
    <w:p>
      <w:pPr>
        <w:keepNext w:val="0"/>
        <w:keepLines w:val="0"/>
        <w:widowControl/>
        <w:numPr>
          <w:ilvl w:val="0"/>
          <w:numId w:val="8"/>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具体内涵是在社会发展中不断演变的</w:t>
      </w:r>
    </w:p>
    <w:p>
      <w:pPr>
        <w:keepNext w:val="0"/>
        <w:keepLines w:val="0"/>
        <w:widowControl/>
        <w:numPr>
          <w:ilvl w:val="0"/>
          <w:numId w:val="8"/>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中国早期的审美形态实质是诗性与音乐性</w:t>
      </w:r>
    </w:p>
    <w:p>
      <w:pPr>
        <w:keepNext w:val="0"/>
        <w:keepLines w:val="0"/>
        <w:widowControl/>
        <w:numPr>
          <w:ilvl w:val="0"/>
          <w:numId w:val="8"/>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西方早期的审美形态实质是雕塑性与戏剧性</w:t>
      </w:r>
    </w:p>
    <w:p>
      <w:pPr>
        <w:keepNext w:val="0"/>
        <w:keepLines w:val="0"/>
        <w:widowControl/>
        <w:numPr>
          <w:ilvl w:val="0"/>
          <w:numId w:val="0"/>
        </w:numPr>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7"/>
        </w:numPr>
        <w:suppressLineNumbers w:val="0"/>
        <w:ind w:left="0" w:leftChars="0" w:firstLine="0" w:firstLine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审美形态与思维</w:t>
      </w:r>
    </w:p>
    <w:p>
      <w:pPr>
        <w:keepNext w:val="0"/>
        <w:keepLines w:val="0"/>
        <w:widowControl/>
        <w:numPr>
          <w:ilvl w:val="0"/>
          <w:numId w:val="9"/>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审美形态的发展中，与人们思维方式有着密切的关系</w:t>
      </w:r>
    </w:p>
    <w:p>
      <w:pPr>
        <w:keepNext w:val="0"/>
        <w:keepLines w:val="0"/>
        <w:widowControl/>
        <w:numPr>
          <w:ilvl w:val="0"/>
          <w:numId w:val="9"/>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各民族在实践活动中的差异，导致了他们思维活动有许多不同特点，因此对审美性态的理解和认识也会各有不同。</w:t>
      </w:r>
    </w:p>
    <w:p>
      <w:pPr>
        <w:keepNext w:val="0"/>
        <w:keepLines w:val="0"/>
        <w:widowControl/>
        <w:numPr>
          <w:ilvl w:val="0"/>
          <w:numId w:val="0"/>
        </w:numPr>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中国——象数思维</w:t>
      </w:r>
    </w:p>
    <w:p>
      <w:pPr>
        <w:keepNext w:val="0"/>
        <w:keepLines w:val="0"/>
        <w:widowControl/>
        <w:numPr>
          <w:ilvl w:val="0"/>
          <w:numId w:val="0"/>
        </w:numPr>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西方——罗缉思辨</w:t>
      </w:r>
    </w:p>
    <w:p>
      <w:pPr>
        <w:keepNext w:val="0"/>
        <w:keepLines w:val="0"/>
        <w:widowControl/>
        <w:numPr>
          <w:ilvl w:val="0"/>
          <w:numId w:val="0"/>
        </w:numPr>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7"/>
        </w:numPr>
        <w:suppressLineNumbers w:val="0"/>
        <w:ind w:left="0" w:leftChars="0" w:firstLine="0" w:firstLine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审美形态与语言</w:t>
      </w:r>
    </w:p>
    <w:p>
      <w:pPr>
        <w:keepNext w:val="0"/>
        <w:keepLines w:val="0"/>
        <w:widowControl/>
        <w:numPr>
          <w:ilvl w:val="0"/>
          <w:numId w:val="0"/>
        </w:numPr>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A.语言是事物的载体，同样的事物，语言表述可能千差万别</w:t>
      </w:r>
    </w:p>
    <w:p>
      <w:pPr>
        <w:keepNext w:val="0"/>
        <w:keepLines w:val="0"/>
        <w:widowControl/>
        <w:numPr>
          <w:ilvl w:val="0"/>
          <w:numId w:val="0"/>
        </w:numPr>
        <w:suppressLineNumbers w:val="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B.语言文学在性质，功能，表现形式等各个方面具有不同的差异，这也影响到审美形态的差异。</w:t>
      </w:r>
    </w:p>
    <w:p>
      <w:pPr>
        <w:keepNext w:val="0"/>
        <w:keepLines w:val="0"/>
        <w:widowControl/>
        <w:numPr>
          <w:ilvl w:val="0"/>
          <w:numId w:val="0"/>
        </w:numPr>
        <w:suppressLineNumbers w:val="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C.汉语具有形象性和审美性，西语更具有抽象性和罗缉思辨性</w:t>
      </w:r>
    </w:p>
    <w:p>
      <w:pPr>
        <w:keepNext w:val="0"/>
        <w:keepLines w:val="0"/>
        <w:widowControl/>
        <w:numPr>
          <w:ilvl w:val="0"/>
          <w:numId w:val="0"/>
        </w:numPr>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7"/>
        </w:numPr>
        <w:suppressLineNumbers w:val="0"/>
        <w:ind w:left="0" w:leftChars="0" w:firstLine="0" w:firstLine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审美形态与文化精神的关系</w:t>
      </w:r>
    </w:p>
    <w:p>
      <w:pPr>
        <w:keepNext w:val="0"/>
        <w:keepLines w:val="0"/>
        <w:widowControl/>
        <w:numPr>
          <w:ilvl w:val="0"/>
          <w:numId w:val="10"/>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审美形态与文化形态相互影响，审美形态的逻辑总结和提炼与特定</w:t>
      </w:r>
    </w:p>
    <w:p>
      <w:pPr>
        <w:keepNext w:val="0"/>
        <w:keepLines w:val="0"/>
        <w:widowControl/>
        <w:numPr>
          <w:ilvl w:val="0"/>
          <w:numId w:val="0"/>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的文化密切相关，审美形态形成后，又表征为具体的文化。</w:t>
      </w:r>
    </w:p>
    <w:p>
      <w:pPr>
        <w:keepNext w:val="0"/>
        <w:keepLines w:val="0"/>
        <w:widowControl/>
        <w:numPr>
          <w:ilvl w:val="0"/>
          <w:numId w:val="9"/>
        </w:numPr>
        <w:suppressLineNumbers w:val="0"/>
        <w:ind w:left="0" w:leftChars="0" w:firstLine="0" w:firstLine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就东西方文化来看，由于中西文化精神的区别和差异，导致审美形</w:t>
      </w:r>
    </w:p>
    <w:p>
      <w:pPr>
        <w:keepNext w:val="0"/>
        <w:keepLines w:val="0"/>
        <w:widowControl/>
        <w:numPr>
          <w:ilvl w:val="0"/>
          <w:numId w:val="0"/>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态也有所不同。</w:t>
      </w:r>
    </w:p>
    <w:p>
      <w:pPr>
        <w:keepNext w:val="0"/>
        <w:keepLines w:val="0"/>
        <w:widowControl/>
        <w:numPr>
          <w:ilvl w:val="0"/>
          <w:numId w:val="9"/>
        </w:numPr>
        <w:suppressLineNumbers w:val="0"/>
        <w:ind w:left="0" w:leftChars="0" w:firstLine="0" w:firstLine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比如西方审美形态与宗教意识紧密联系，中国审美文化则具有世俗</w:t>
      </w:r>
    </w:p>
    <w:p>
      <w:pPr>
        <w:keepNext w:val="0"/>
        <w:keepLines w:val="0"/>
        <w:widowControl/>
        <w:numPr>
          <w:ilvl w:val="0"/>
          <w:numId w:val="0"/>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化的特征。</w:t>
      </w:r>
    </w:p>
    <w:p>
      <w:pPr>
        <w:keepNext w:val="0"/>
        <w:keepLines w:val="0"/>
        <w:widowControl/>
        <w:numPr>
          <w:ilvl w:val="0"/>
          <w:numId w:val="0"/>
        </w:numPr>
        <w:suppressLineNumbers w:val="0"/>
        <w:jc w:val="left"/>
        <w:rPr>
          <w:rFonts w:hint="eastAsia" w:ascii="微软雅黑" w:hAnsi="微软雅黑" w:eastAsia="微软雅黑" w:cs="微软雅黑"/>
          <w:color w:val="ED7D31" w:themeColor="accent2"/>
          <w:kern w:val="0"/>
          <w:sz w:val="40"/>
          <w:szCs w:val="40"/>
          <w:lang w:val="en-US" w:eastAsia="zh-CN" w:bidi="ar"/>
          <w14:textFill>
            <w14:solidFill>
              <w14:schemeClr w14:val="accent2"/>
            </w14:solidFill>
          </w14:textFill>
        </w:rPr>
      </w:pPr>
    </w:p>
    <w:p>
      <w:pPr>
        <w:keepNext w:val="0"/>
        <w:keepLines w:val="0"/>
        <w:widowControl/>
        <w:numPr>
          <w:ilvl w:val="0"/>
          <w:numId w:val="1"/>
        </w:numPr>
        <w:suppressLineNumbers w:val="0"/>
        <w:ind w:left="0" w:leftChars="0" w:firstLine="0" w:firstLineChars="0"/>
        <w:jc w:val="left"/>
        <w:rPr>
          <w:rFonts w:hint="eastAsia" w:ascii="微软雅黑" w:hAnsi="微软雅黑" w:eastAsia="微软雅黑" w:cs="微软雅黑"/>
          <w:color w:val="ED7D31" w:themeColor="accent2"/>
          <w:kern w:val="0"/>
          <w:sz w:val="40"/>
          <w:szCs w:val="40"/>
          <w:lang w:val="en-US" w:eastAsia="zh-CN" w:bidi="ar"/>
          <w14:textFill>
            <w14:solidFill>
              <w14:schemeClr w14:val="accent2"/>
            </w14:solidFill>
          </w14:textFill>
        </w:rPr>
      </w:pPr>
      <w:r>
        <w:rPr>
          <w:rFonts w:hint="eastAsia" w:ascii="微软雅黑" w:hAnsi="微软雅黑" w:eastAsia="微软雅黑" w:cs="微软雅黑"/>
          <w:color w:val="ED7D31" w:themeColor="accent2"/>
          <w:kern w:val="0"/>
          <w:sz w:val="40"/>
          <w:szCs w:val="40"/>
          <w:lang w:val="en-US" w:eastAsia="zh-CN" w:bidi="ar"/>
          <w14:textFill>
            <w14:solidFill>
              <w14:schemeClr w14:val="accent2"/>
            </w14:solidFill>
          </w14:textFill>
        </w:rPr>
        <w:t xml:space="preserve">优美和崇高 </w:t>
      </w:r>
    </w:p>
    <w:p>
      <w:pPr>
        <w:keepNext w:val="0"/>
        <w:keepLines w:val="0"/>
        <w:widowControl/>
        <w:numPr>
          <w:ilvl w:val="0"/>
          <w:numId w:val="11"/>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优美的概念和形态</w:t>
      </w:r>
    </w:p>
    <w:p>
      <w:pPr>
        <w:keepNext w:val="0"/>
        <w:keepLines w:val="0"/>
        <w:widowControl/>
        <w:numPr>
          <w:ilvl w:val="0"/>
          <w:numId w:val="12"/>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优美是最早被人类所认识和把握的美的范畴</w:t>
      </w:r>
    </w:p>
    <w:p>
      <w:pPr>
        <w:keepNext w:val="0"/>
        <w:keepLines w:val="0"/>
        <w:widowControl/>
        <w:numPr>
          <w:ilvl w:val="0"/>
          <w:numId w:val="12"/>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优美是最一般的形态。在西方，优美和美常常混为一谈。</w:t>
      </w:r>
    </w:p>
    <w:p>
      <w:pPr>
        <w:keepNext w:val="0"/>
        <w:keepLines w:val="0"/>
        <w:widowControl/>
        <w:numPr>
          <w:ilvl w:val="0"/>
          <w:numId w:val="12"/>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优美是理性内容与感性形式，理想与现实，个体与社会及自然，自由与自在，主观的合目地性与客观的合规律性的和谐统一。优美是理想人生境界与人生存在实践完美统一的现实呈现和展示，是和谐化一的人生存在至镜。</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11"/>
        </w:numPr>
        <w:suppressLineNumbers w:val="0"/>
        <w:ind w:left="0" w:leftChars="0" w:firstLine="0" w:firstLine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优美的特点</w:t>
      </w:r>
    </w:p>
    <w:p>
      <w:pPr>
        <w:keepNext w:val="0"/>
        <w:keepLines w:val="0"/>
        <w:widowControl/>
        <w:numPr>
          <w:ilvl w:val="0"/>
          <w:numId w:val="13"/>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超然优雅的人生镜界</w:t>
      </w:r>
    </w:p>
    <w:p>
      <w:pPr>
        <w:keepNext w:val="0"/>
        <w:keepLines w:val="0"/>
        <w:widowControl/>
        <w:numPr>
          <w:ilvl w:val="0"/>
          <w:numId w:val="13"/>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秀雅协调的外在形式特征</w:t>
      </w:r>
    </w:p>
    <w:p>
      <w:pPr>
        <w:keepNext w:val="0"/>
        <w:keepLines w:val="0"/>
        <w:widowControl/>
        <w:numPr>
          <w:ilvl w:val="0"/>
          <w:numId w:val="13"/>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和谐化一的内容</w:t>
      </w:r>
    </w:p>
    <w:p>
      <w:pPr>
        <w:keepNext w:val="0"/>
        <w:keepLines w:val="0"/>
        <w:widowControl/>
        <w:numPr>
          <w:ilvl w:val="0"/>
          <w:numId w:val="13"/>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心旷神怡的审美体验</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11"/>
        </w:numPr>
        <w:suppressLineNumbers w:val="0"/>
        <w:ind w:left="0" w:leftChars="0" w:firstLine="0" w:firstLine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优美的探讨</w:t>
      </w:r>
    </w:p>
    <w:p>
      <w:pPr>
        <w:keepNext w:val="0"/>
        <w:keepLines w:val="0"/>
        <w:widowControl/>
        <w:numPr>
          <w:ilvl w:val="0"/>
          <w:numId w:val="14"/>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在古代罗马希腊时期，优美与美划上等号</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毕达哥拉斯学派认为最美的是球形和圆形</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柏拉图：优美能够引起快感，并不和痛感夹杂在一起，是单整，纯粹，绝对的美</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亚里士多德：美的最高形式是秩序，匀称和确定性。</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西塞罗：秀美威严</w:t>
      </w:r>
    </w:p>
    <w:p>
      <w:pPr>
        <w:keepNext w:val="0"/>
        <w:keepLines w:val="0"/>
        <w:widowControl/>
        <w:numPr>
          <w:ilvl w:val="0"/>
          <w:numId w:val="14"/>
        </w:numPr>
        <w:suppressLineNumbers w:val="0"/>
        <w:ind w:left="0" w:leftChars="0" w:firstLine="0" w:firstLine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意大利（中世纪）阿奎娜：美有三个要素,完整，和谐，鲜明</w:t>
      </w:r>
    </w:p>
    <w:p>
      <w:pPr>
        <w:keepNext w:val="0"/>
        <w:keepLines w:val="0"/>
        <w:widowControl/>
        <w:numPr>
          <w:ilvl w:val="0"/>
          <w:numId w:val="14"/>
        </w:numPr>
        <w:suppressLineNumbers w:val="0"/>
        <w:ind w:left="0" w:leftChars="0" w:firstLine="0" w:firstLine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培根：美的精华是秀雅合适的动作。</w:t>
      </w:r>
    </w:p>
    <w:p>
      <w:pPr>
        <w:keepNext w:val="0"/>
        <w:keepLines w:val="0"/>
        <w:widowControl/>
        <w:numPr>
          <w:ilvl w:val="0"/>
          <w:numId w:val="14"/>
        </w:numPr>
        <w:suppressLineNumbers w:val="0"/>
        <w:ind w:left="0" w:leftChars="0" w:firstLine="0" w:firstLine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荷迦兹：蛇形线是最美的线条。</w:t>
      </w:r>
    </w:p>
    <w:p>
      <w:pPr>
        <w:keepNext w:val="0"/>
        <w:keepLines w:val="0"/>
        <w:widowControl/>
        <w:numPr>
          <w:ilvl w:val="0"/>
          <w:numId w:val="14"/>
        </w:numPr>
        <w:suppressLineNumbers w:val="0"/>
        <w:ind w:left="0" w:leftChars="0" w:firstLine="0" w:firstLine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博克：优美和美，没有太大区别</w:t>
      </w:r>
    </w:p>
    <w:p>
      <w:pPr>
        <w:keepNext w:val="0"/>
        <w:keepLines w:val="0"/>
        <w:widowControl/>
        <w:numPr>
          <w:ilvl w:val="0"/>
          <w:numId w:val="14"/>
        </w:numPr>
        <w:suppressLineNumbers w:val="0"/>
        <w:ind w:left="0" w:leftChars="0" w:firstLine="0" w:firstLine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康德：优美是一种生命处在放松状态的特殊形态。</w:t>
      </w:r>
    </w:p>
    <w:p>
      <w:pPr>
        <w:keepNext w:val="0"/>
        <w:keepLines w:val="0"/>
        <w:widowControl/>
        <w:numPr>
          <w:ilvl w:val="0"/>
          <w:numId w:val="14"/>
        </w:numPr>
        <w:suppressLineNumbers w:val="0"/>
        <w:ind w:left="0" w:leftChars="0" w:firstLine="0" w:firstLine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席勒：优美可以产生紧张和松驰两种状态。</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11"/>
        </w:numPr>
        <w:suppressLineNumbers w:val="0"/>
        <w:ind w:left="0" w:leftChars="0" w:firstLine="0" w:firstLine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崇高的内涵</w:t>
      </w:r>
    </w:p>
    <w:p>
      <w:pPr>
        <w:keepNext w:val="0"/>
        <w:keepLines w:val="0"/>
        <w:widowControl/>
        <w:numPr>
          <w:ilvl w:val="0"/>
          <w:numId w:val="15"/>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崇高作为审美形态，它主要是指对象以其粗犷，博大的感性劲健物质力量和精神力量，雄伟的气势给人以心灵振撼，使其惊动魄，潮澎湃，进而受到强烈的鼓舞和激越，引起人们产生敬仰赞叹的情怀从而扩大提伸了精神境界。</w:t>
      </w:r>
    </w:p>
    <w:p>
      <w:pPr>
        <w:keepNext w:val="0"/>
        <w:keepLines w:val="0"/>
        <w:widowControl/>
        <w:numPr>
          <w:ilvl w:val="0"/>
          <w:numId w:val="15"/>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审美形式构成上：崇高往往具有粗犷博大的感性态，有威力强劲的物质力量和精神力量以及压倒一切的雄伟气势。</w:t>
      </w:r>
    </w:p>
    <w:p>
      <w:pPr>
        <w:keepNext w:val="0"/>
        <w:keepLines w:val="0"/>
        <w:widowControl/>
        <w:numPr>
          <w:ilvl w:val="0"/>
          <w:numId w:val="15"/>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在审美体验上：崇高往往给人以心灵的震撼，使其惊动魄，潮澎湃。</w:t>
      </w:r>
    </w:p>
    <w:p>
      <w:pPr>
        <w:keepNext w:val="0"/>
        <w:keepLines w:val="0"/>
        <w:widowControl/>
        <w:numPr>
          <w:ilvl w:val="0"/>
          <w:numId w:val="15"/>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在人生精神上：崇高总是给人以强烈的鼓舞引赞叹催奋进。</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11"/>
        </w:numPr>
        <w:suppressLineNumbers w:val="0"/>
        <w:ind w:left="0" w:leftChars="0" w:firstLine="0" w:firstLine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崇高的特点：</w:t>
      </w:r>
    </w:p>
    <w:p>
      <w:pPr>
        <w:keepNext w:val="0"/>
        <w:keepLines w:val="0"/>
        <w:widowControl/>
        <w:numPr>
          <w:ilvl w:val="0"/>
          <w:numId w:val="16"/>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雄伟壮阔的力量之美</w:t>
      </w:r>
    </w:p>
    <w:p>
      <w:pPr>
        <w:keepNext w:val="0"/>
        <w:keepLines w:val="0"/>
        <w:widowControl/>
        <w:numPr>
          <w:ilvl w:val="0"/>
          <w:numId w:val="16"/>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社会价值实现的昂扬之美</w:t>
      </w:r>
    </w:p>
    <w:p>
      <w:pPr>
        <w:keepNext w:val="0"/>
        <w:keepLines w:val="0"/>
        <w:widowControl/>
        <w:numPr>
          <w:ilvl w:val="0"/>
          <w:numId w:val="16"/>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刚毅坚强的品格之美</w:t>
      </w:r>
    </w:p>
    <w:p>
      <w:pPr>
        <w:keepNext w:val="0"/>
        <w:keepLines w:val="0"/>
        <w:widowControl/>
        <w:numPr>
          <w:ilvl w:val="0"/>
          <w:numId w:val="16"/>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恢宏豪迈的尊严之关</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11"/>
        </w:numPr>
        <w:suppressLineNumbers w:val="0"/>
        <w:ind w:left="0" w:leftChars="0" w:firstLine="0" w:firstLine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对崇高理论的探讨：</w:t>
      </w:r>
    </w:p>
    <w:p>
      <w:pPr>
        <w:keepNext w:val="0"/>
        <w:keepLines w:val="0"/>
        <w:widowControl/>
        <w:numPr>
          <w:ilvl w:val="0"/>
          <w:numId w:val="17"/>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毕达哥拉斯：西方美学史上最早涉及崇高内容</w:t>
      </w:r>
    </w:p>
    <w:p>
      <w:pPr>
        <w:keepNext w:val="0"/>
        <w:keepLines w:val="0"/>
        <w:widowControl/>
        <w:numPr>
          <w:ilvl w:val="0"/>
          <w:numId w:val="17"/>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柏拉图：《文艺对话集》最早明确谈到了“崇高”，并将之与优美并举</w:t>
      </w:r>
    </w:p>
    <w:p>
      <w:pPr>
        <w:keepNext w:val="0"/>
        <w:keepLines w:val="0"/>
        <w:widowControl/>
        <w:numPr>
          <w:ilvl w:val="0"/>
          <w:numId w:val="17"/>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朗吉弩斯：《论崇高》第一次明确将优美和崇高并列对举</w:t>
      </w:r>
    </w:p>
    <w:p>
      <w:pPr>
        <w:keepNext w:val="0"/>
        <w:keepLines w:val="0"/>
        <w:widowControl/>
        <w:numPr>
          <w:ilvl w:val="0"/>
          <w:numId w:val="17"/>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博客：《论崇高与美》，崇高正式作为美学范畴</w:t>
      </w:r>
    </w:p>
    <w:p>
      <w:pPr>
        <w:keepNext w:val="0"/>
        <w:keepLines w:val="0"/>
        <w:widowControl/>
        <w:numPr>
          <w:ilvl w:val="0"/>
          <w:numId w:val="17"/>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康德：数学和力学的崇高</w:t>
      </w:r>
    </w:p>
    <w:p>
      <w:pPr>
        <w:keepNext w:val="0"/>
        <w:keepLines w:val="0"/>
        <w:widowControl/>
        <w:numPr>
          <w:ilvl w:val="0"/>
          <w:numId w:val="17"/>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席勒：崇高从审美形态变为艺术效果，含义变得狭谥。</w:t>
      </w:r>
    </w:p>
    <w:p>
      <w:pPr>
        <w:keepNext w:val="0"/>
        <w:keepLines w:val="0"/>
        <w:widowControl/>
        <w:numPr>
          <w:ilvl w:val="0"/>
          <w:numId w:val="17"/>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黑格尔：分裂，互不适应</w:t>
      </w:r>
    </w:p>
    <w:p>
      <w:pPr>
        <w:keepNext w:val="0"/>
        <w:keepLines w:val="0"/>
        <w:widowControl/>
        <w:numPr>
          <w:ilvl w:val="0"/>
          <w:numId w:val="17"/>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利奥塔德：后现代</w:t>
      </w:r>
    </w:p>
    <w:p>
      <w:pPr>
        <w:keepNext w:val="0"/>
        <w:keepLines w:val="0"/>
        <w:widowControl/>
        <w:numPr>
          <w:ilvl w:val="0"/>
          <w:numId w:val="0"/>
        </w:numPr>
        <w:suppressLineNumbers w:val="0"/>
        <w:tabs>
          <w:tab w:val="left" w:pos="312"/>
        </w:tabs>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11"/>
        </w:numPr>
        <w:suppressLineNumbers w:val="0"/>
        <w:ind w:left="0" w:leftChars="0" w:firstLine="0" w:firstLine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优美与崇高的区别</w:t>
      </w:r>
    </w:p>
    <w:p>
      <w:pPr>
        <w:keepNext w:val="0"/>
        <w:keepLines w:val="0"/>
        <w:widowControl/>
        <w:numPr>
          <w:ilvl w:val="0"/>
          <w:numId w:val="18"/>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都是人的社会实践的存在方式，崇高在对立中展现了人的存在，优美在和谐中体现了人的存在。</w:t>
      </w:r>
    </w:p>
    <w:p>
      <w:pPr>
        <w:keepNext w:val="0"/>
        <w:keepLines w:val="0"/>
        <w:widowControl/>
        <w:numPr>
          <w:ilvl w:val="0"/>
          <w:numId w:val="18"/>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优美和崇高是两种不同的审美形态，优美展示了人的存在中的统一，平衡，和谐的状态。而崇高则主要体现的是主体在实践中的冲突，对立状态; 并在这一状态中，体现出人对自然，社会，自我的超越。优美和崇高体现的是互相对立而又相补充的两种人生境界。</w:t>
      </w:r>
    </w:p>
    <w:p>
      <w:pPr>
        <w:keepNext w:val="0"/>
        <w:keepLines w:val="0"/>
        <w:widowControl/>
        <w:numPr>
          <w:ilvl w:val="0"/>
          <w:numId w:val="0"/>
        </w:numPr>
        <w:suppressLineNumbers w:val="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1"/>
        </w:numPr>
        <w:suppressLineNumbers w:val="0"/>
        <w:ind w:left="0" w:leftChars="0" w:firstLine="0" w:firstLineChars="0"/>
        <w:jc w:val="left"/>
        <w:rPr>
          <w:rFonts w:hint="eastAsia" w:ascii="微软雅黑" w:hAnsi="微软雅黑" w:eastAsia="微软雅黑" w:cs="微软雅黑"/>
          <w:color w:val="ED7D31" w:themeColor="accent2"/>
          <w:kern w:val="0"/>
          <w:sz w:val="40"/>
          <w:szCs w:val="40"/>
          <w:lang w:val="en-US" w:eastAsia="zh-CN" w:bidi="ar"/>
          <w14:textFill>
            <w14:solidFill>
              <w14:schemeClr w14:val="accent2"/>
            </w14:solidFill>
          </w14:textFill>
        </w:rPr>
      </w:pPr>
      <w:r>
        <w:rPr>
          <w:rFonts w:hint="eastAsia" w:ascii="微软雅黑" w:hAnsi="微软雅黑" w:eastAsia="微软雅黑" w:cs="微软雅黑"/>
          <w:color w:val="ED7D31" w:themeColor="accent2"/>
          <w:kern w:val="0"/>
          <w:sz w:val="40"/>
          <w:szCs w:val="40"/>
          <w:lang w:val="en-US" w:eastAsia="zh-CN" w:bidi="ar"/>
          <w14:textFill>
            <w14:solidFill>
              <w14:schemeClr w14:val="accent2"/>
            </w14:solidFill>
          </w14:textFill>
        </w:rPr>
        <w:t>悲剧和喜剧</w:t>
      </w:r>
    </w:p>
    <w:p>
      <w:pPr>
        <w:keepNext w:val="0"/>
        <w:keepLines w:val="0"/>
        <w:widowControl/>
        <w:numPr>
          <w:ilvl w:val="0"/>
          <w:numId w:val="19"/>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悲剧的概念</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作为审美形态的悲剧，是在人生存在实践中，由于人生与现实的矛盾而引起冲突，从而体现出人的存在力量、斗争、勇气等情感的艺术表现。悲剧不同于一悲日常生活中的悲悯，悲哀，而是有价值的事物在社会历史的冲突，毁灭中，让人体会到斗争的勇气和理想追求的力量感，从而感受到美的内涵，引起情感的激荡和振奋，即以悲为美实现的审美愉快。</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19"/>
        </w:numPr>
        <w:suppressLineNumbers w:val="0"/>
        <w:ind w:left="0" w:leftChars="0" w:firstLine="0" w:firstLine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悲剧内核的三个核心要素：冲突，抗争，毁灭</w:t>
      </w:r>
    </w:p>
    <w:p>
      <w:pPr>
        <w:keepNext w:val="0"/>
        <w:keepLines w:val="0"/>
        <w:widowControl/>
        <w:numPr>
          <w:ilvl w:val="0"/>
          <w:numId w:val="0"/>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19"/>
        </w:numPr>
        <w:suppressLineNumbers w:val="0"/>
        <w:ind w:left="0" w:leftChars="0" w:firstLine="0" w:firstLine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悲剧的特点。</w:t>
      </w:r>
    </w:p>
    <w:p>
      <w:pPr>
        <w:keepNext w:val="0"/>
        <w:keepLines w:val="0"/>
        <w:widowControl/>
        <w:numPr>
          <w:ilvl w:val="0"/>
          <w:numId w:val="20"/>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对人生存在的否定性体验展现对人生存在价值的肯定</w:t>
      </w:r>
    </w:p>
    <w:p>
      <w:pPr>
        <w:keepNext w:val="0"/>
        <w:keepLines w:val="0"/>
        <w:widowControl/>
        <w:numPr>
          <w:ilvl w:val="0"/>
          <w:numId w:val="20"/>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悲剧的审美冲突体现的是人与自然，社会及自身存在的冲突和超越。</w:t>
      </w:r>
    </w:p>
    <w:p>
      <w:pPr>
        <w:keepNext w:val="0"/>
        <w:keepLines w:val="0"/>
        <w:widowControl/>
        <w:numPr>
          <w:ilvl w:val="0"/>
          <w:numId w:val="20"/>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悲剧的情感体验是人生实践的深层体验。</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0"/>
        </w:numPr>
        <w:suppressLineNumbers w:val="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4.悲剧理论的历史考察。</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亚里士多德：《诗学》真正奠定了悲剧的理论基础</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黑格尔：悲剧的矛盾冲突理论</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尼采：《悲剧的诞生》</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克尔凯格尔：西方存在主义之父。</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0"/>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5.喜剧的内涵</w:t>
      </w:r>
    </w:p>
    <w:p>
      <w:pPr>
        <w:keepNext w:val="0"/>
        <w:keepLines w:val="0"/>
        <w:widowControl/>
        <w:numPr>
          <w:ilvl w:val="0"/>
          <w:numId w:val="0"/>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喜剧是撕开假象和伪装，暴露其实质，使对象变得更加渺小空虚，可怜可鄙，毫无价值，这就使人们不可能用严肃的态度去对待，所以喜剧必定反映为笑。这里的笑包含的是深刻的理性批判和犀利的讽刺。在笑声中激起人们最后埋葬旧事物的信心和勇气。</w:t>
      </w:r>
    </w:p>
    <w:p>
      <w:pPr>
        <w:keepNext w:val="0"/>
        <w:keepLines w:val="0"/>
        <w:widowControl/>
        <w:numPr>
          <w:ilvl w:val="0"/>
          <w:numId w:val="0"/>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7"/>
        </w:numPr>
        <w:suppressLineNumbers w:val="0"/>
        <w:ind w:left="0" w:leftChars="0" w:firstLine="0" w:firstLine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喜剧的特点</w:t>
      </w:r>
    </w:p>
    <w:p>
      <w:pPr>
        <w:keepNext w:val="0"/>
        <w:keepLines w:val="0"/>
        <w:widowControl/>
        <w:numPr>
          <w:ilvl w:val="0"/>
          <w:numId w:val="21"/>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以错乱的形式反映现实生活的内容</w:t>
      </w:r>
    </w:p>
    <w:p>
      <w:pPr>
        <w:keepNext w:val="0"/>
        <w:keepLines w:val="0"/>
        <w:widowControl/>
        <w:numPr>
          <w:ilvl w:val="0"/>
          <w:numId w:val="21"/>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具有不和谐，悖谬的形势特征</w:t>
      </w:r>
    </w:p>
    <w:p>
      <w:pPr>
        <w:keepNext w:val="0"/>
        <w:keepLines w:val="0"/>
        <w:widowControl/>
        <w:numPr>
          <w:ilvl w:val="0"/>
          <w:numId w:val="21"/>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感情形式表现为以笑为主的特征</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喜剧理论的历史考察</w:t>
      </w:r>
    </w:p>
    <w:p>
      <w:pPr>
        <w:keepNext w:val="0"/>
        <w:keepLines w:val="0"/>
        <w:widowControl/>
        <w:numPr>
          <w:ilvl w:val="0"/>
          <w:numId w:val="22"/>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柏拉图：在《斐里布斯篇》最早探讨喜剧的人，</w:t>
      </w:r>
    </w:p>
    <w:p>
      <w:pPr>
        <w:keepNext w:val="0"/>
        <w:keepLines w:val="0"/>
        <w:widowControl/>
        <w:suppressLineNumbers w:val="0"/>
        <w:jc w:val="left"/>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亚里士多德：喜剧是对坏人的模仿，坏指丑，是一种滑</w:t>
      </w:r>
      <w:r>
        <w:rPr>
          <w:rFonts w:ascii="MicrosoftYaHei-Bold" w:hAnsi="MicrosoftYaHei-Bold" w:eastAsia="MicrosoftYaHei-Bold" w:cs="MicrosoftYaHei-Bold"/>
          <w:b/>
          <w:color w:val="C00000"/>
          <w:kern w:val="0"/>
          <w:sz w:val="31"/>
          <w:szCs w:val="31"/>
          <w:lang w:val="en-US" w:eastAsia="zh-CN" w:bidi="ar"/>
        </w:rPr>
        <w:t>稽</w:t>
      </w:r>
    </w:p>
    <w:p>
      <w:pPr>
        <w:keepNext w:val="0"/>
        <w:keepLines w:val="0"/>
        <w:widowControl/>
        <w:numPr>
          <w:ilvl w:val="0"/>
          <w:numId w:val="22"/>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康德：《判断力批判》从心里效应论述喜剧</w:t>
      </w:r>
    </w:p>
    <w:p>
      <w:pPr>
        <w:keepNext w:val="0"/>
        <w:keepLines w:val="0"/>
        <w:widowControl/>
        <w:numPr>
          <w:ilvl w:val="0"/>
          <w:numId w:val="22"/>
        </w:numPr>
        <w:suppressLineNumbers w:val="0"/>
        <w:ind w:left="0" w:leftChars="0" w:firstLine="0" w:firstLine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黑格尔：矛盾冲突</w:t>
      </w:r>
    </w:p>
    <w:p>
      <w:pPr>
        <w:keepNext w:val="0"/>
        <w:keepLines w:val="0"/>
        <w:widowControl/>
        <w:numPr>
          <w:ilvl w:val="0"/>
          <w:numId w:val="22"/>
        </w:numPr>
        <w:suppressLineNumbers w:val="0"/>
        <w:ind w:left="0" w:leftChars="0" w:firstLine="0" w:firstLine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马克思：人类能够愉快的和自己的过去决别，世界的历史形态最后一个阶段是喜剧。</w:t>
      </w:r>
    </w:p>
    <w:p>
      <w:pPr>
        <w:keepNext w:val="0"/>
        <w:keepLines w:val="0"/>
        <w:widowControl/>
        <w:numPr>
          <w:ilvl w:val="0"/>
          <w:numId w:val="0"/>
        </w:numPr>
        <w:suppressLineNumbers w:val="0"/>
        <w:ind w:left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现代美学：把喜剧与人生阐述联系在一起</w:t>
      </w:r>
    </w:p>
    <w:p>
      <w:pPr>
        <w:keepNext w:val="0"/>
        <w:keepLines w:val="0"/>
        <w:widowControl/>
        <w:numPr>
          <w:ilvl w:val="0"/>
          <w:numId w:val="22"/>
        </w:numPr>
        <w:suppressLineNumbers w:val="0"/>
        <w:ind w:left="0" w:leftChars="0" w:firstLine="0" w:firstLine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苏珊.格朗：人的存在的感受形式</w:t>
      </w:r>
    </w:p>
    <w:p>
      <w:pPr>
        <w:keepNext w:val="0"/>
        <w:keepLines w:val="0"/>
        <w:widowControl/>
        <w:numPr>
          <w:ilvl w:val="0"/>
          <w:numId w:val="22"/>
        </w:numPr>
        <w:suppressLineNumbers w:val="0"/>
        <w:ind w:left="0" w:leftChars="0" w:firstLine="0" w:firstLineChars="0"/>
        <w:jc w:val="left"/>
        <w:rPr>
          <w:rFonts w:hint="default"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马赫金：狂欢的思想</w:t>
      </w:r>
    </w:p>
    <w:p>
      <w:pPr>
        <w:keepNext w:val="0"/>
        <w:keepLines w:val="0"/>
        <w:widowControl/>
        <w:numPr>
          <w:ilvl w:val="0"/>
          <w:numId w:val="0"/>
        </w:numPr>
        <w:suppressLineNumbers w:val="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7"/>
        </w:numPr>
        <w:suppressLineNumbers w:val="0"/>
        <w:ind w:left="0" w:leftChars="0" w:firstLine="0" w:firstLine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悲剧与喜剧与人生的实践关系:</w:t>
      </w:r>
    </w:p>
    <w:p>
      <w:pPr>
        <w:keepNext w:val="0"/>
        <w:keepLines w:val="0"/>
        <w:widowControl/>
        <w:numPr>
          <w:ilvl w:val="0"/>
          <w:numId w:val="23"/>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作为审美形态的悲剧和喜剧可以存丰于戏剧，小说，诗歌，电影等艺术形式中，同时存在于社会生活中</w:t>
      </w:r>
    </w:p>
    <w:p>
      <w:pPr>
        <w:keepNext w:val="0"/>
        <w:keepLines w:val="0"/>
        <w:widowControl/>
        <w:numPr>
          <w:ilvl w:val="0"/>
          <w:numId w:val="23"/>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马克思主义实践论和存在论的角度看，悲剧和喜剧是人的两种存在状态。它们应该包含历史与现实，心理与行为，过程与结果，目标与效果等;从而从不同的角度和层面赋予人类的审美活动足够的丰富性和复杂性。</w:t>
      </w:r>
    </w:p>
    <w:p>
      <w:pPr>
        <w:keepNext w:val="0"/>
        <w:keepLines w:val="0"/>
        <w:widowControl/>
        <w:numPr>
          <w:ilvl w:val="0"/>
          <w:numId w:val="23"/>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悲剧与喜剧的审美形态只有从人生实践角度才能获得更深刻的说明</w:t>
      </w:r>
    </w:p>
    <w:p>
      <w:pPr>
        <w:keepNext w:val="0"/>
        <w:keepLines w:val="0"/>
        <w:widowControl/>
        <w:numPr>
          <w:ilvl w:val="0"/>
          <w:numId w:val="23"/>
        </w:numPr>
        <w:suppressLineNumbers w:val="0"/>
        <w:ind w:leftChars="0"/>
        <w:jc w:val="left"/>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b w:val="0"/>
          <w:bCs w:val="0"/>
          <w:color w:val="000000" w:themeColor="text1"/>
          <w:kern w:val="0"/>
          <w:sz w:val="24"/>
          <w:szCs w:val="24"/>
          <w:lang w:val="en-US" w:eastAsia="zh-CN" w:bidi="ar"/>
          <w14:textFill>
            <w14:solidFill>
              <w14:schemeClr w14:val="tx1"/>
            </w14:solidFill>
          </w14:textFill>
        </w:rPr>
        <w:t>悲剧和喜剧具有社会性，是从人生存在实践的基本观点来理解的</w:t>
      </w:r>
    </w:p>
    <w:p>
      <w:pPr>
        <w:keepNext w:val="0"/>
        <w:keepLines w:val="0"/>
        <w:widowControl/>
        <w:numPr>
          <w:ilvl w:val="0"/>
          <w:numId w:val="0"/>
        </w:numPr>
        <w:suppressLineNumbers w:val="0"/>
        <w:ind w:leftChars="0"/>
        <w:jc w:val="left"/>
        <w:rPr>
          <w:color w:val="ED7D31" w:themeColor="accent2"/>
          <w14:textFill>
            <w14:solidFill>
              <w14:schemeClr w14:val="accent2"/>
            </w14:solidFill>
          </w14:textFill>
        </w:rPr>
      </w:pPr>
      <w:r>
        <w:rPr>
          <w:rFonts w:hint="eastAsia" w:ascii="微软雅黑" w:hAnsi="微软雅黑" w:eastAsia="微软雅黑" w:cs="微软雅黑"/>
          <w:color w:val="ED7D31" w:themeColor="accent2"/>
          <w:kern w:val="0"/>
          <w:sz w:val="40"/>
          <w:szCs w:val="40"/>
          <w:lang w:val="en-US" w:eastAsia="zh-CN" w:bidi="ar"/>
          <w14:textFill>
            <w14:solidFill>
              <w14:schemeClr w14:val="accent2"/>
            </w14:solidFill>
          </w14:textFill>
        </w:rPr>
        <w:t xml:space="preserve"> </w:t>
      </w:r>
    </w:p>
    <w:p>
      <w:pPr>
        <w:keepNext w:val="0"/>
        <w:keepLines w:val="0"/>
        <w:widowControl/>
        <w:numPr>
          <w:ilvl w:val="0"/>
          <w:numId w:val="1"/>
        </w:numPr>
        <w:suppressLineNumbers w:val="0"/>
        <w:ind w:left="0" w:leftChars="0" w:firstLine="0" w:firstLineChars="0"/>
        <w:jc w:val="left"/>
        <w:rPr>
          <w:rFonts w:hint="eastAsia" w:ascii="微软雅黑" w:hAnsi="微软雅黑" w:eastAsia="微软雅黑" w:cs="微软雅黑"/>
          <w:color w:val="ED7D31" w:themeColor="accent2"/>
          <w:kern w:val="0"/>
          <w:sz w:val="40"/>
          <w:szCs w:val="40"/>
          <w:lang w:val="en-US" w:eastAsia="zh-CN" w:bidi="ar"/>
          <w14:textFill>
            <w14:solidFill>
              <w14:schemeClr w14:val="accent2"/>
            </w14:solidFill>
          </w14:textFill>
        </w:rPr>
      </w:pPr>
      <w:r>
        <w:rPr>
          <w:rFonts w:hint="eastAsia" w:ascii="微软雅黑" w:hAnsi="微软雅黑" w:eastAsia="微软雅黑" w:cs="微软雅黑"/>
          <w:color w:val="ED7D31" w:themeColor="accent2"/>
          <w:kern w:val="0"/>
          <w:sz w:val="40"/>
          <w:szCs w:val="40"/>
          <w:lang w:val="en-US" w:eastAsia="zh-CN" w:bidi="ar"/>
          <w14:textFill>
            <w14:solidFill>
              <w14:schemeClr w14:val="accent2"/>
            </w14:solidFill>
          </w14:textFill>
        </w:rPr>
        <w:t>丑和荒诞</w:t>
      </w:r>
    </w:p>
    <w:p>
      <w:pPr>
        <w:keepNext w:val="0"/>
        <w:keepLines w:val="0"/>
        <w:widowControl/>
        <w:numPr>
          <w:ilvl w:val="0"/>
          <w:numId w:val="24"/>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丑的概念：</w:t>
      </w:r>
    </w:p>
    <w:p>
      <w:pPr>
        <w:keepNext w:val="0"/>
        <w:keepLines w:val="0"/>
        <w:widowControl/>
        <w:numPr>
          <w:numId w:val="0"/>
        </w:numPr>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作为审美形态，丑揭示的是生活中非人的一面，体现的是一种负面的生存实践，在这种否定性的审美呈现中，肯定了正面的生存价值和审美意义;</w:t>
      </w:r>
    </w:p>
    <w:p>
      <w:pPr>
        <w:keepNext w:val="0"/>
        <w:keepLines w:val="0"/>
        <w:widowControl/>
        <w:numPr>
          <w:numId w:val="0"/>
        </w:numPr>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24"/>
        </w:numPr>
        <w:suppressLineNumbers w:val="0"/>
        <w:ind w:left="0" w:leftChars="0" w:firstLine="0" w:firstLine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丑的特点：</w:t>
      </w:r>
    </w:p>
    <w:p>
      <w:pPr>
        <w:keepNext w:val="0"/>
        <w:keepLines w:val="0"/>
        <w:widowControl/>
        <w:numPr>
          <w:ilvl w:val="0"/>
          <w:numId w:val="25"/>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由丑陋引起的情绪感受仍然是一种美</w:t>
      </w:r>
    </w:p>
    <w:p>
      <w:pPr>
        <w:keepNext w:val="0"/>
        <w:keepLines w:val="0"/>
        <w:widowControl/>
        <w:numPr>
          <w:ilvl w:val="0"/>
          <w:numId w:val="25"/>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作为丑的审美形态表现反常、混乱给人以恶性刺激等形式。</w:t>
      </w:r>
    </w:p>
    <w:p>
      <w:pPr>
        <w:keepNext w:val="0"/>
        <w:keepLines w:val="0"/>
        <w:widowControl/>
        <w:numPr>
          <w:numId w:val="0"/>
        </w:numPr>
        <w:suppressLineNumbers w:val="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24"/>
        </w:numPr>
        <w:suppressLineNumbers w:val="0"/>
        <w:ind w:left="0" w:leftChars="0" w:firstLine="0" w:firstLine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丑成为特殊审美形态的具体原因</w:t>
      </w:r>
    </w:p>
    <w:p>
      <w:pPr>
        <w:keepNext w:val="0"/>
        <w:keepLines w:val="0"/>
        <w:widowControl/>
        <w:numPr>
          <w:ilvl w:val="0"/>
          <w:numId w:val="26"/>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审美主体，审美对象，审美活动都有一定局限性，丑必然与美一起进入到审美实践活动中去。</w:t>
      </w:r>
    </w:p>
    <w:p>
      <w:pPr>
        <w:keepNext w:val="0"/>
        <w:keepLines w:val="0"/>
        <w:widowControl/>
        <w:numPr>
          <w:ilvl w:val="0"/>
          <w:numId w:val="26"/>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从存在论角度看，丑与美相对，在特定意义上，丑也可以显现为一种人生境界。</w:t>
      </w:r>
    </w:p>
    <w:p>
      <w:pPr>
        <w:keepNext w:val="0"/>
        <w:keepLines w:val="0"/>
        <w:widowControl/>
        <w:numPr>
          <w:ilvl w:val="0"/>
          <w:numId w:val="26"/>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丑是人类异化劳动的感性存在状态和结果</w:t>
      </w:r>
    </w:p>
    <w:p>
      <w:pPr>
        <w:keepNext w:val="0"/>
        <w:keepLines w:val="0"/>
        <w:widowControl/>
        <w:numPr>
          <w:ilvl w:val="0"/>
          <w:numId w:val="26"/>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后起的哲学，美学为丑进入走进审美领域奠定了思想基础。</w:t>
      </w:r>
    </w:p>
    <w:p>
      <w:pPr>
        <w:keepNext w:val="0"/>
        <w:keepLines w:val="0"/>
        <w:widowControl/>
        <w:numPr>
          <w:ilvl w:val="0"/>
          <w:numId w:val="26"/>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以丑代美成为一种趋势，客观上为丑形成一种特殊的审美形态奠定了现实基础。</w:t>
      </w:r>
    </w:p>
    <w:p>
      <w:pPr>
        <w:keepNext w:val="0"/>
        <w:keepLines w:val="0"/>
        <w:widowControl/>
        <w:numPr>
          <w:numId w:val="0"/>
        </w:numPr>
        <w:suppressLineNumbers w:val="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24"/>
        </w:numPr>
        <w:suppressLineNumbers w:val="0"/>
        <w:ind w:left="0" w:leftChars="0" w:firstLine="0" w:firstLine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t>”</w:t>
      </w: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丑</w:t>
      </w:r>
      <w:r>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t>”</w:t>
      </w: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的形成与历史考察</w:t>
      </w:r>
    </w:p>
    <w:p>
      <w:pPr>
        <w:keepNext w:val="0"/>
        <w:keepLines w:val="0"/>
        <w:widowControl/>
        <w:numPr>
          <w:ilvl w:val="0"/>
          <w:numId w:val="27"/>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赫西奥德：适度是最好的</w:t>
      </w:r>
    </w:p>
    <w:p>
      <w:pPr>
        <w:keepNext w:val="0"/>
        <w:keepLines w:val="0"/>
        <w:widowControl/>
        <w:numPr>
          <w:ilvl w:val="0"/>
          <w:numId w:val="27"/>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斯托拜乌：任何东西越过尺度，最令人快感的东西，也变成最令人厌恶的东西。</w:t>
      </w:r>
    </w:p>
    <w:p>
      <w:pPr>
        <w:keepNext w:val="0"/>
        <w:keepLines w:val="0"/>
        <w:widowControl/>
        <w:numPr>
          <w:ilvl w:val="0"/>
          <w:numId w:val="27"/>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赫拉克利特：最美的猴子比起人来还是丑</w:t>
      </w:r>
    </w:p>
    <w:p>
      <w:pPr>
        <w:keepNext w:val="0"/>
        <w:keepLines w:val="0"/>
        <w:widowControl/>
        <w:numPr>
          <w:ilvl w:val="0"/>
          <w:numId w:val="27"/>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谟克利特：美若不与聪明才智相结合，是某种动物性的东西</w:t>
      </w:r>
    </w:p>
    <w:p>
      <w:pPr>
        <w:keepNext w:val="0"/>
        <w:keepLines w:val="0"/>
        <w:widowControl/>
        <w:numPr>
          <w:ilvl w:val="0"/>
          <w:numId w:val="27"/>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普罗泰盖拉：人是万物的尺度。</w:t>
      </w:r>
    </w:p>
    <w:p>
      <w:pPr>
        <w:keepNext w:val="0"/>
        <w:keepLines w:val="0"/>
        <w:widowControl/>
        <w:numPr>
          <w:numId w:val="0"/>
        </w:numPr>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24"/>
        </w:numPr>
        <w:suppressLineNumbers w:val="0"/>
        <w:ind w:left="0" w:leftChars="0" w:firstLine="0" w:firstLine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荒诞的概念：</w:t>
      </w:r>
    </w:p>
    <w:p>
      <w:pPr>
        <w:keepNext w:val="0"/>
        <w:keepLines w:val="0"/>
        <w:widowControl/>
        <w:numPr>
          <w:numId w:val="0"/>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荒诞作为一种审美形态，是西方现代社会与文化的产物。本义不合情理与不合谐。它的形式是怪诞的，内容是荒谬的。对人生无意义的审美体悟。</w:t>
      </w:r>
    </w:p>
    <w:p>
      <w:pPr>
        <w:keepNext w:val="0"/>
        <w:keepLines w:val="0"/>
        <w:widowControl/>
        <w:numPr>
          <w:numId w:val="0"/>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24"/>
        </w:numPr>
        <w:suppressLineNumbers w:val="0"/>
        <w:ind w:left="0" w:leftChars="0" w:firstLine="0" w:firstLine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荒诞的特点：</w:t>
      </w:r>
    </w:p>
    <w:p>
      <w:pPr>
        <w:keepNext w:val="0"/>
        <w:keepLines w:val="0"/>
        <w:widowControl/>
        <w:numPr>
          <w:ilvl w:val="0"/>
          <w:numId w:val="28"/>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荒诞是一种对人生无意义的体悟</w:t>
      </w:r>
    </w:p>
    <w:p>
      <w:pPr>
        <w:keepNext w:val="0"/>
        <w:keepLines w:val="0"/>
        <w:widowControl/>
        <w:numPr>
          <w:ilvl w:val="0"/>
          <w:numId w:val="28"/>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荒诞的审美象征性。</w:t>
      </w:r>
    </w:p>
    <w:p>
      <w:pPr>
        <w:keepNext w:val="0"/>
        <w:keepLines w:val="0"/>
        <w:widowControl/>
        <w:numPr>
          <w:ilvl w:val="0"/>
          <w:numId w:val="28"/>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荒诞具有怪的表现形式。</w:t>
      </w:r>
    </w:p>
    <w:p>
      <w:pPr>
        <w:keepNext w:val="0"/>
        <w:keepLines w:val="0"/>
        <w:widowControl/>
        <w:numPr>
          <w:numId w:val="0"/>
        </w:numPr>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24"/>
        </w:numPr>
        <w:suppressLineNumbers w:val="0"/>
        <w:ind w:left="0" w:leftChars="0" w:firstLine="0" w:firstLine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荒诞理论的历史考察</w:t>
      </w:r>
    </w:p>
    <w:p>
      <w:pPr>
        <w:keepNext w:val="0"/>
        <w:keepLines w:val="0"/>
        <w:widowControl/>
        <w:numPr>
          <w:ilvl w:val="0"/>
          <w:numId w:val="29"/>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柏拉图：不恰当禁欲主义对人性的扭曲和异化。二战以后，人变成了非人。</w:t>
      </w:r>
    </w:p>
    <w:p>
      <w:pPr>
        <w:keepNext w:val="0"/>
        <w:keepLines w:val="0"/>
        <w:widowControl/>
        <w:numPr>
          <w:numId w:val="0"/>
        </w:numPr>
        <w:suppressLineNumbers w:val="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24"/>
        </w:numPr>
        <w:suppressLineNumbers w:val="0"/>
        <w:ind w:left="0" w:leftChars="0" w:firstLine="0" w:firstLine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人变为非人的真实含义：</w:t>
      </w:r>
    </w:p>
    <w:p>
      <w:pPr>
        <w:keepNext w:val="0"/>
        <w:keepLines w:val="0"/>
        <w:widowControl/>
        <w:numPr>
          <w:ilvl w:val="0"/>
          <w:numId w:val="30"/>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人失去了自身的类的特性,意识的自觉，生命活动的自由;</w:t>
      </w:r>
    </w:p>
    <w:p>
      <w:pPr>
        <w:keepNext w:val="0"/>
        <w:keepLines w:val="0"/>
        <w:widowControl/>
        <w:numPr>
          <w:ilvl w:val="0"/>
          <w:numId w:val="30"/>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失去了在西方世界中所继承下来的本质，失去了终极关怀的基础</w:t>
      </w:r>
    </w:p>
    <w:p>
      <w:pPr>
        <w:keepNext w:val="0"/>
        <w:keepLines w:val="0"/>
        <w:widowControl/>
        <w:numPr>
          <w:ilvl w:val="0"/>
          <w:numId w:val="30"/>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荒诞与自由结合在一起，是因为西方工业社会中构建起来的所谓自由只是执掌意义上的消解权威与核心的结果，是一种观念形态的自由，而非现实人生的自由。</w:t>
      </w:r>
    </w:p>
    <w:p>
      <w:pPr>
        <w:keepNext w:val="0"/>
        <w:keepLines w:val="0"/>
        <w:widowControl/>
        <w:numPr>
          <w:numId w:val="0"/>
        </w:numPr>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24"/>
        </w:numPr>
        <w:suppressLineNumbers w:val="0"/>
        <w:ind w:left="0" w:leftChars="0" w:firstLine="0" w:firstLine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荒诞成为审美形态的历史原因</w:t>
      </w:r>
    </w:p>
    <w:p>
      <w:pPr>
        <w:keepNext w:val="0"/>
        <w:keepLines w:val="0"/>
        <w:widowControl/>
        <w:numPr>
          <w:numId w:val="0"/>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A. 再创和重现荒诞作为一种审美活动方式，是一种特殊的实践方式，显示其特</w:t>
      </w:r>
    </w:p>
    <w:p>
      <w:pPr>
        <w:keepNext w:val="0"/>
        <w:keepLines w:val="0"/>
        <w:widowControl/>
        <w:numPr>
          <w:numId w:val="0"/>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殊的存在价值。</w:t>
      </w:r>
    </w:p>
    <w:p>
      <w:pPr>
        <w:keepNext w:val="0"/>
        <w:keepLines w:val="0"/>
        <w:widowControl/>
        <w:numPr>
          <w:numId w:val="0"/>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B. 荒诞审美形态的出现在一定程度上把审美实践与人生实践的距离拉</w:t>
      </w:r>
    </w:p>
    <w:p>
      <w:pPr>
        <w:keepNext w:val="0"/>
        <w:keepLines w:val="0"/>
        <w:widowControl/>
        <w:numPr>
          <w:numId w:val="0"/>
        </w:numPr>
        <w:suppressLineNumbers w:val="0"/>
        <w:ind w:leftChars="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近了。</w:t>
      </w:r>
    </w:p>
    <w:p>
      <w:pPr>
        <w:keepNext w:val="0"/>
        <w:keepLines w:val="0"/>
        <w:widowControl/>
        <w:numPr>
          <w:numId w:val="0"/>
        </w:numPr>
        <w:suppressLineNumbers w:val="0"/>
        <w:ind w:leftChars="0"/>
        <w:jc w:val="left"/>
        <w:rPr>
          <w:rFonts w:hint="default"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③深刻的内在原因就是实质上是西方理性主义之树上结出的果实。</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E4B5B4"/>
    <w:multiLevelType w:val="singleLevel"/>
    <w:tmpl w:val="83E4B5B4"/>
    <w:lvl w:ilvl="0" w:tentative="0">
      <w:start w:val="1"/>
      <w:numFmt w:val="upperLetter"/>
      <w:lvlText w:val="%1."/>
      <w:lvlJc w:val="left"/>
      <w:pPr>
        <w:tabs>
          <w:tab w:val="left" w:pos="312"/>
        </w:tabs>
      </w:pPr>
    </w:lvl>
  </w:abstractNum>
  <w:abstractNum w:abstractNumId="1">
    <w:nsid w:val="97801B8D"/>
    <w:multiLevelType w:val="singleLevel"/>
    <w:tmpl w:val="97801B8D"/>
    <w:lvl w:ilvl="0" w:tentative="0">
      <w:start w:val="1"/>
      <w:numFmt w:val="upperLetter"/>
      <w:lvlText w:val="%1."/>
      <w:lvlJc w:val="left"/>
      <w:pPr>
        <w:tabs>
          <w:tab w:val="left" w:pos="312"/>
        </w:tabs>
      </w:pPr>
    </w:lvl>
  </w:abstractNum>
  <w:abstractNum w:abstractNumId="2">
    <w:nsid w:val="A4C4D010"/>
    <w:multiLevelType w:val="singleLevel"/>
    <w:tmpl w:val="A4C4D010"/>
    <w:lvl w:ilvl="0" w:tentative="0">
      <w:start w:val="1"/>
      <w:numFmt w:val="upperLetter"/>
      <w:lvlText w:val="%1."/>
      <w:lvlJc w:val="left"/>
      <w:pPr>
        <w:tabs>
          <w:tab w:val="left" w:pos="312"/>
        </w:tabs>
      </w:pPr>
    </w:lvl>
  </w:abstractNum>
  <w:abstractNum w:abstractNumId="3">
    <w:nsid w:val="BA2D73F0"/>
    <w:multiLevelType w:val="singleLevel"/>
    <w:tmpl w:val="BA2D73F0"/>
    <w:lvl w:ilvl="0" w:tentative="0">
      <w:start w:val="1"/>
      <w:numFmt w:val="upperLetter"/>
      <w:lvlText w:val="%1."/>
      <w:lvlJc w:val="left"/>
      <w:pPr>
        <w:tabs>
          <w:tab w:val="left" w:pos="312"/>
        </w:tabs>
      </w:pPr>
    </w:lvl>
  </w:abstractNum>
  <w:abstractNum w:abstractNumId="4">
    <w:nsid w:val="BDA9A121"/>
    <w:multiLevelType w:val="singleLevel"/>
    <w:tmpl w:val="BDA9A121"/>
    <w:lvl w:ilvl="0" w:tentative="0">
      <w:start w:val="1"/>
      <w:numFmt w:val="upperLetter"/>
      <w:lvlText w:val="%1."/>
      <w:lvlJc w:val="left"/>
      <w:pPr>
        <w:tabs>
          <w:tab w:val="left" w:pos="312"/>
        </w:tabs>
      </w:pPr>
    </w:lvl>
  </w:abstractNum>
  <w:abstractNum w:abstractNumId="5">
    <w:nsid w:val="CC516641"/>
    <w:multiLevelType w:val="singleLevel"/>
    <w:tmpl w:val="CC516641"/>
    <w:lvl w:ilvl="0" w:tentative="0">
      <w:start w:val="1"/>
      <w:numFmt w:val="upperLetter"/>
      <w:suff w:val="space"/>
      <w:lvlText w:val="%1."/>
      <w:lvlJc w:val="left"/>
    </w:lvl>
  </w:abstractNum>
  <w:abstractNum w:abstractNumId="6">
    <w:nsid w:val="D145B12E"/>
    <w:multiLevelType w:val="singleLevel"/>
    <w:tmpl w:val="D145B12E"/>
    <w:lvl w:ilvl="0" w:tentative="0">
      <w:start w:val="1"/>
      <w:numFmt w:val="upperLetter"/>
      <w:lvlText w:val="%1."/>
      <w:lvlJc w:val="left"/>
      <w:pPr>
        <w:tabs>
          <w:tab w:val="left" w:pos="312"/>
        </w:tabs>
      </w:pPr>
    </w:lvl>
  </w:abstractNum>
  <w:abstractNum w:abstractNumId="7">
    <w:nsid w:val="DC702802"/>
    <w:multiLevelType w:val="singleLevel"/>
    <w:tmpl w:val="DC702802"/>
    <w:lvl w:ilvl="0" w:tentative="0">
      <w:start w:val="1"/>
      <w:numFmt w:val="upperLetter"/>
      <w:lvlText w:val="%1."/>
      <w:lvlJc w:val="left"/>
      <w:pPr>
        <w:tabs>
          <w:tab w:val="left" w:pos="312"/>
        </w:tabs>
      </w:pPr>
    </w:lvl>
  </w:abstractNum>
  <w:abstractNum w:abstractNumId="8">
    <w:nsid w:val="E6B60619"/>
    <w:multiLevelType w:val="singleLevel"/>
    <w:tmpl w:val="E6B60619"/>
    <w:lvl w:ilvl="0" w:tentative="0">
      <w:start w:val="1"/>
      <w:numFmt w:val="decimal"/>
      <w:lvlText w:val="%1."/>
      <w:lvlJc w:val="left"/>
      <w:pPr>
        <w:tabs>
          <w:tab w:val="left" w:pos="312"/>
        </w:tabs>
      </w:pPr>
    </w:lvl>
  </w:abstractNum>
  <w:abstractNum w:abstractNumId="9">
    <w:nsid w:val="EA6D669D"/>
    <w:multiLevelType w:val="singleLevel"/>
    <w:tmpl w:val="EA6D669D"/>
    <w:lvl w:ilvl="0" w:tentative="0">
      <w:start w:val="1"/>
      <w:numFmt w:val="decimal"/>
      <w:lvlText w:val="%1."/>
      <w:lvlJc w:val="left"/>
      <w:pPr>
        <w:tabs>
          <w:tab w:val="left" w:pos="312"/>
        </w:tabs>
      </w:pPr>
    </w:lvl>
  </w:abstractNum>
  <w:abstractNum w:abstractNumId="10">
    <w:nsid w:val="EDBB2368"/>
    <w:multiLevelType w:val="singleLevel"/>
    <w:tmpl w:val="EDBB2368"/>
    <w:lvl w:ilvl="0" w:tentative="0">
      <w:start w:val="1"/>
      <w:numFmt w:val="decimal"/>
      <w:lvlText w:val="%1."/>
      <w:lvlJc w:val="left"/>
      <w:pPr>
        <w:tabs>
          <w:tab w:val="left" w:pos="312"/>
        </w:tabs>
      </w:pPr>
    </w:lvl>
  </w:abstractNum>
  <w:abstractNum w:abstractNumId="11">
    <w:nsid w:val="EDD4EF26"/>
    <w:multiLevelType w:val="singleLevel"/>
    <w:tmpl w:val="EDD4EF26"/>
    <w:lvl w:ilvl="0" w:tentative="0">
      <w:start w:val="1"/>
      <w:numFmt w:val="upperLetter"/>
      <w:lvlText w:val="%1."/>
      <w:lvlJc w:val="left"/>
      <w:pPr>
        <w:tabs>
          <w:tab w:val="left" w:pos="312"/>
        </w:tabs>
      </w:pPr>
    </w:lvl>
  </w:abstractNum>
  <w:abstractNum w:abstractNumId="12">
    <w:nsid w:val="F6D7FE74"/>
    <w:multiLevelType w:val="singleLevel"/>
    <w:tmpl w:val="F6D7FE74"/>
    <w:lvl w:ilvl="0" w:tentative="0">
      <w:start w:val="1"/>
      <w:numFmt w:val="upperLetter"/>
      <w:lvlText w:val="%1."/>
      <w:lvlJc w:val="left"/>
      <w:pPr>
        <w:tabs>
          <w:tab w:val="left" w:pos="312"/>
        </w:tabs>
      </w:pPr>
    </w:lvl>
  </w:abstractNum>
  <w:abstractNum w:abstractNumId="13">
    <w:nsid w:val="FFACB491"/>
    <w:multiLevelType w:val="singleLevel"/>
    <w:tmpl w:val="FFACB491"/>
    <w:lvl w:ilvl="0" w:tentative="0">
      <w:start w:val="1"/>
      <w:numFmt w:val="upperLetter"/>
      <w:lvlText w:val="%1."/>
      <w:lvlJc w:val="left"/>
      <w:pPr>
        <w:tabs>
          <w:tab w:val="left" w:pos="312"/>
        </w:tabs>
      </w:pPr>
    </w:lvl>
  </w:abstractNum>
  <w:abstractNum w:abstractNumId="14">
    <w:nsid w:val="0D3200E7"/>
    <w:multiLevelType w:val="singleLevel"/>
    <w:tmpl w:val="0D3200E7"/>
    <w:lvl w:ilvl="0" w:tentative="0">
      <w:start w:val="1"/>
      <w:numFmt w:val="upperLetter"/>
      <w:lvlText w:val="%1."/>
      <w:lvlJc w:val="left"/>
      <w:pPr>
        <w:tabs>
          <w:tab w:val="left" w:pos="312"/>
        </w:tabs>
      </w:pPr>
    </w:lvl>
  </w:abstractNum>
  <w:abstractNum w:abstractNumId="15">
    <w:nsid w:val="0D64174C"/>
    <w:multiLevelType w:val="singleLevel"/>
    <w:tmpl w:val="0D64174C"/>
    <w:lvl w:ilvl="0" w:tentative="0">
      <w:start w:val="1"/>
      <w:numFmt w:val="upperLetter"/>
      <w:suff w:val="space"/>
      <w:lvlText w:val="%1."/>
      <w:lvlJc w:val="left"/>
    </w:lvl>
  </w:abstractNum>
  <w:abstractNum w:abstractNumId="16">
    <w:nsid w:val="126A92F2"/>
    <w:multiLevelType w:val="singleLevel"/>
    <w:tmpl w:val="126A92F2"/>
    <w:lvl w:ilvl="0" w:tentative="0">
      <w:start w:val="1"/>
      <w:numFmt w:val="upperLetter"/>
      <w:lvlText w:val="%1."/>
      <w:lvlJc w:val="left"/>
      <w:pPr>
        <w:tabs>
          <w:tab w:val="left" w:pos="312"/>
        </w:tabs>
      </w:pPr>
    </w:lvl>
  </w:abstractNum>
  <w:abstractNum w:abstractNumId="17">
    <w:nsid w:val="12C0D9FA"/>
    <w:multiLevelType w:val="singleLevel"/>
    <w:tmpl w:val="12C0D9FA"/>
    <w:lvl w:ilvl="0" w:tentative="0">
      <w:start w:val="1"/>
      <w:numFmt w:val="decimal"/>
      <w:lvlText w:val="%1."/>
      <w:lvlJc w:val="left"/>
      <w:pPr>
        <w:tabs>
          <w:tab w:val="left" w:pos="312"/>
        </w:tabs>
      </w:pPr>
    </w:lvl>
  </w:abstractNum>
  <w:abstractNum w:abstractNumId="18">
    <w:nsid w:val="12DEAD44"/>
    <w:multiLevelType w:val="singleLevel"/>
    <w:tmpl w:val="12DEAD44"/>
    <w:lvl w:ilvl="0" w:tentative="0">
      <w:start w:val="1"/>
      <w:numFmt w:val="decimal"/>
      <w:lvlText w:val="%1."/>
      <w:lvlJc w:val="left"/>
      <w:pPr>
        <w:tabs>
          <w:tab w:val="left" w:pos="312"/>
        </w:tabs>
      </w:pPr>
    </w:lvl>
  </w:abstractNum>
  <w:abstractNum w:abstractNumId="19">
    <w:nsid w:val="1B58C888"/>
    <w:multiLevelType w:val="singleLevel"/>
    <w:tmpl w:val="1B58C888"/>
    <w:lvl w:ilvl="0" w:tentative="0">
      <w:start w:val="1"/>
      <w:numFmt w:val="upperLetter"/>
      <w:lvlText w:val="%1."/>
      <w:lvlJc w:val="left"/>
      <w:pPr>
        <w:tabs>
          <w:tab w:val="left" w:pos="312"/>
        </w:tabs>
      </w:pPr>
    </w:lvl>
  </w:abstractNum>
  <w:abstractNum w:abstractNumId="20">
    <w:nsid w:val="2B58B30E"/>
    <w:multiLevelType w:val="singleLevel"/>
    <w:tmpl w:val="2B58B30E"/>
    <w:lvl w:ilvl="0" w:tentative="0">
      <w:start w:val="1"/>
      <w:numFmt w:val="upperLetter"/>
      <w:lvlText w:val="%1."/>
      <w:lvlJc w:val="left"/>
      <w:pPr>
        <w:tabs>
          <w:tab w:val="left" w:pos="312"/>
        </w:tabs>
      </w:pPr>
    </w:lvl>
  </w:abstractNum>
  <w:abstractNum w:abstractNumId="21">
    <w:nsid w:val="318F5E13"/>
    <w:multiLevelType w:val="singleLevel"/>
    <w:tmpl w:val="318F5E13"/>
    <w:lvl w:ilvl="0" w:tentative="0">
      <w:start w:val="1"/>
      <w:numFmt w:val="upperLetter"/>
      <w:lvlText w:val="%1."/>
      <w:lvlJc w:val="left"/>
      <w:pPr>
        <w:tabs>
          <w:tab w:val="left" w:pos="312"/>
        </w:tabs>
      </w:pPr>
    </w:lvl>
  </w:abstractNum>
  <w:abstractNum w:abstractNumId="22">
    <w:nsid w:val="3507F812"/>
    <w:multiLevelType w:val="singleLevel"/>
    <w:tmpl w:val="3507F812"/>
    <w:lvl w:ilvl="0" w:tentative="0">
      <w:start w:val="1"/>
      <w:numFmt w:val="upperLetter"/>
      <w:lvlText w:val="%1."/>
      <w:lvlJc w:val="left"/>
      <w:pPr>
        <w:tabs>
          <w:tab w:val="left" w:pos="312"/>
        </w:tabs>
      </w:pPr>
    </w:lvl>
  </w:abstractNum>
  <w:abstractNum w:abstractNumId="23">
    <w:nsid w:val="431F5E3D"/>
    <w:multiLevelType w:val="singleLevel"/>
    <w:tmpl w:val="431F5E3D"/>
    <w:lvl w:ilvl="0" w:tentative="0">
      <w:start w:val="1"/>
      <w:numFmt w:val="upperLetter"/>
      <w:lvlText w:val="%1."/>
      <w:lvlJc w:val="left"/>
      <w:pPr>
        <w:tabs>
          <w:tab w:val="left" w:pos="312"/>
        </w:tabs>
      </w:pPr>
    </w:lvl>
  </w:abstractNum>
  <w:abstractNum w:abstractNumId="24">
    <w:nsid w:val="436C993D"/>
    <w:multiLevelType w:val="singleLevel"/>
    <w:tmpl w:val="436C993D"/>
    <w:lvl w:ilvl="0" w:tentative="0">
      <w:start w:val="1"/>
      <w:numFmt w:val="upperLetter"/>
      <w:lvlText w:val="%1."/>
      <w:lvlJc w:val="left"/>
      <w:pPr>
        <w:tabs>
          <w:tab w:val="left" w:pos="312"/>
        </w:tabs>
      </w:pPr>
    </w:lvl>
  </w:abstractNum>
  <w:abstractNum w:abstractNumId="25">
    <w:nsid w:val="486E31BF"/>
    <w:multiLevelType w:val="singleLevel"/>
    <w:tmpl w:val="486E31BF"/>
    <w:lvl w:ilvl="0" w:tentative="0">
      <w:start w:val="1"/>
      <w:numFmt w:val="chineseCounting"/>
      <w:suff w:val="nothing"/>
      <w:lvlText w:val="%1、"/>
      <w:lvlJc w:val="left"/>
      <w:rPr>
        <w:rFonts w:hint="eastAsia"/>
      </w:rPr>
    </w:lvl>
  </w:abstractNum>
  <w:abstractNum w:abstractNumId="26">
    <w:nsid w:val="5F00747F"/>
    <w:multiLevelType w:val="singleLevel"/>
    <w:tmpl w:val="5F00747F"/>
    <w:lvl w:ilvl="0" w:tentative="0">
      <w:start w:val="1"/>
      <w:numFmt w:val="upperLetter"/>
      <w:lvlText w:val="%1."/>
      <w:lvlJc w:val="left"/>
      <w:pPr>
        <w:tabs>
          <w:tab w:val="left" w:pos="312"/>
        </w:tabs>
      </w:pPr>
    </w:lvl>
  </w:abstractNum>
  <w:abstractNum w:abstractNumId="27">
    <w:nsid w:val="66B6A27B"/>
    <w:multiLevelType w:val="singleLevel"/>
    <w:tmpl w:val="66B6A27B"/>
    <w:lvl w:ilvl="0" w:tentative="0">
      <w:start w:val="1"/>
      <w:numFmt w:val="upperLetter"/>
      <w:lvlText w:val="%1."/>
      <w:lvlJc w:val="left"/>
      <w:pPr>
        <w:tabs>
          <w:tab w:val="left" w:pos="312"/>
        </w:tabs>
      </w:pPr>
    </w:lvl>
  </w:abstractNum>
  <w:abstractNum w:abstractNumId="28">
    <w:nsid w:val="6ECB678F"/>
    <w:multiLevelType w:val="singleLevel"/>
    <w:tmpl w:val="6ECB678F"/>
    <w:lvl w:ilvl="0" w:tentative="0">
      <w:start w:val="1"/>
      <w:numFmt w:val="upperLetter"/>
      <w:lvlText w:val="%1."/>
      <w:lvlJc w:val="left"/>
      <w:pPr>
        <w:tabs>
          <w:tab w:val="left" w:pos="312"/>
        </w:tabs>
      </w:pPr>
    </w:lvl>
  </w:abstractNum>
  <w:abstractNum w:abstractNumId="29">
    <w:nsid w:val="787BFD1E"/>
    <w:multiLevelType w:val="singleLevel"/>
    <w:tmpl w:val="787BFD1E"/>
    <w:lvl w:ilvl="0" w:tentative="0">
      <w:start w:val="1"/>
      <w:numFmt w:val="upperLetter"/>
      <w:lvlText w:val="%1."/>
      <w:lvlJc w:val="left"/>
      <w:pPr>
        <w:tabs>
          <w:tab w:val="left" w:pos="312"/>
        </w:tabs>
      </w:pPr>
    </w:lvl>
  </w:abstractNum>
  <w:num w:numId="1">
    <w:abstractNumId w:val="25"/>
  </w:num>
  <w:num w:numId="2">
    <w:abstractNumId w:val="8"/>
  </w:num>
  <w:num w:numId="3">
    <w:abstractNumId w:val="28"/>
  </w:num>
  <w:num w:numId="4">
    <w:abstractNumId w:val="11"/>
  </w:num>
  <w:num w:numId="5">
    <w:abstractNumId w:val="19"/>
  </w:num>
  <w:num w:numId="6">
    <w:abstractNumId w:val="6"/>
  </w:num>
  <w:num w:numId="7">
    <w:abstractNumId w:val="9"/>
  </w:num>
  <w:num w:numId="8">
    <w:abstractNumId w:val="3"/>
  </w:num>
  <w:num w:numId="9">
    <w:abstractNumId w:val="29"/>
  </w:num>
  <w:num w:numId="10">
    <w:abstractNumId w:val="15"/>
  </w:num>
  <w:num w:numId="11">
    <w:abstractNumId w:val="18"/>
  </w:num>
  <w:num w:numId="12">
    <w:abstractNumId w:val="21"/>
  </w:num>
  <w:num w:numId="13">
    <w:abstractNumId w:val="14"/>
  </w:num>
  <w:num w:numId="14">
    <w:abstractNumId w:val="20"/>
  </w:num>
  <w:num w:numId="15">
    <w:abstractNumId w:val="1"/>
  </w:num>
  <w:num w:numId="16">
    <w:abstractNumId w:val="26"/>
  </w:num>
  <w:num w:numId="17">
    <w:abstractNumId w:val="0"/>
  </w:num>
  <w:num w:numId="18">
    <w:abstractNumId w:val="16"/>
  </w:num>
  <w:num w:numId="19">
    <w:abstractNumId w:val="17"/>
  </w:num>
  <w:num w:numId="20">
    <w:abstractNumId w:val="27"/>
  </w:num>
  <w:num w:numId="21">
    <w:abstractNumId w:val="12"/>
  </w:num>
  <w:num w:numId="22">
    <w:abstractNumId w:val="5"/>
  </w:num>
  <w:num w:numId="23">
    <w:abstractNumId w:val="7"/>
  </w:num>
  <w:num w:numId="24">
    <w:abstractNumId w:val="10"/>
  </w:num>
  <w:num w:numId="25">
    <w:abstractNumId w:val="24"/>
  </w:num>
  <w:num w:numId="26">
    <w:abstractNumId w:val="23"/>
  </w:num>
  <w:num w:numId="27">
    <w:abstractNumId w:val="13"/>
  </w:num>
  <w:num w:numId="28">
    <w:abstractNumId w:val="2"/>
  </w:num>
  <w:num w:numId="29">
    <w:abstractNumId w:val="22"/>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D4288"/>
    <w:rsid w:val="04774F7D"/>
    <w:rsid w:val="0BAC1107"/>
    <w:rsid w:val="0CEB06E0"/>
    <w:rsid w:val="0FA82F83"/>
    <w:rsid w:val="289C6963"/>
    <w:rsid w:val="30E86147"/>
    <w:rsid w:val="37B433A2"/>
    <w:rsid w:val="3A111FE2"/>
    <w:rsid w:val="4A673B1F"/>
    <w:rsid w:val="4E5B1EB5"/>
    <w:rsid w:val="53F11B3A"/>
    <w:rsid w:val="5BD6524F"/>
    <w:rsid w:val="687F6423"/>
    <w:rsid w:val="69AC774D"/>
    <w:rsid w:val="6DB9360F"/>
    <w:rsid w:val="7D57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313</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asdasd</dc:creator>
  <cp:lastModifiedBy>月半子</cp:lastModifiedBy>
  <dcterms:modified xsi:type="dcterms:W3CDTF">2019-06-25T11:23:03Z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