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中西美育的源流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中国美育思想的基本线索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上古美育意识从自发到从觉，“乐”中表现得尤为明显。舜时代以乐感化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西周时礼乐纳入教育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《乐记》强调美育潜移默化的功能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先秦儒家：天人和谐；人际和谐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建安时期，徐幹首次提到美育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魏晋时期</w:t>
      </w:r>
      <w:r>
        <w:rPr>
          <w:rFonts w:hint="eastAsia"/>
          <w:lang w:val="en-US" w:eastAsia="zh-CN"/>
        </w:rPr>
        <w:t>: 美育逐渐与道德教化有了不同的内涵和领域，呈现出不同的风貌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宋代朱熹：消融查滓，类似亚里士多德的净化思想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明清时期：金圣叹要求读者见文观心；李渔指出戏曲要情节离奇，文词警拔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近代蔡元培：“以美育代宗教”；梁启超：趣味教育；王国维：德智体美四育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西方的美学思想图简述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柏拉图：最早谈到审美教育，重视音乐教育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亚里士多德：认为美育的作用理性对感性加以节制和净化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贺拉斯：提出寓教于乐，认为文艺具有三个特性:真实、形象、情感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中世纪：美育被纳入宗教的范畴。中世纪基督教神学的奠基人是普罗提诺。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席勒：《美育书简》是第一部系统的美育著作，美育作为独立学科正式出现，独特目地促进签赏力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马克思：从对异化现实的批判出发，从培养全面发展的人为终极目的确立美育的基本任务。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美育的内涵</w:t>
      </w:r>
    </w:p>
    <w:p>
      <w:pPr>
        <w:widowControl w:val="0"/>
        <w:numPr>
          <w:ilvl w:val="0"/>
          <w:numId w:val="5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养育的三种历史观点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美育是人格教育：把美和善混为一谈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美育是情感教育：审美情感不同于日常生活中的一般情感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美育是艺术教育：夸大了艺术在审美教育中的地位和作用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确定美育的内涵应该遵循的三原则</w:t>
      </w:r>
    </w:p>
    <w:p>
      <w:pPr>
        <w:widowControl w:val="0"/>
        <w:numPr>
          <w:ilvl w:val="0"/>
          <w:numId w:val="7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美育内涵的确定应该体现手段与效果相一致的原则</w:t>
      </w:r>
    </w:p>
    <w:p>
      <w:pPr>
        <w:widowControl w:val="0"/>
        <w:numPr>
          <w:ilvl w:val="0"/>
          <w:numId w:val="7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应遵循直接效果与间接效果兼顾的原则</w:t>
      </w:r>
    </w:p>
    <w:p>
      <w:pPr>
        <w:widowControl w:val="0"/>
        <w:numPr>
          <w:ilvl w:val="0"/>
          <w:numId w:val="7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还应遵循独特性的原则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美育的内涵</w:t>
      </w:r>
    </w:p>
    <w:p>
      <w:pPr>
        <w:widowControl w:val="0"/>
        <w:numPr>
          <w:ilvl w:val="0"/>
          <w:numId w:val="8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审美教育是以艺术和各种美的形态作为具体的媒介手段</w:t>
      </w:r>
    </w:p>
    <w:p>
      <w:pPr>
        <w:widowControl w:val="0"/>
        <w:numPr>
          <w:ilvl w:val="0"/>
          <w:numId w:val="8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通过审美活动展示审美对象丰富的价值意味</w:t>
      </w:r>
      <w:r>
        <w:rPr>
          <w:rFonts w:hint="eastAsia"/>
          <w:lang w:val="en-US" w:eastAsia="zh-CN"/>
        </w:rPr>
        <w:t>,作用于接受者的情感世界，提升人生境界，有目的的定向教育方式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美育的特点</w:t>
      </w:r>
    </w:p>
    <w:p>
      <w:pPr>
        <w:widowControl w:val="0"/>
        <w:numPr>
          <w:ilvl w:val="0"/>
          <w:numId w:val="9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诉诸感性</w:t>
      </w:r>
      <w:r>
        <w:rPr>
          <w:rFonts w:hint="eastAsia"/>
          <w:lang w:val="en-US" w:eastAsia="zh-CN"/>
        </w:rPr>
        <w:t>: 以情感为中介， 来陶冶人的精神，转移人的气质</w:t>
      </w:r>
    </w:p>
    <w:p>
      <w:pPr>
        <w:widowControl w:val="0"/>
        <w:numPr>
          <w:ilvl w:val="0"/>
          <w:numId w:val="9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潜移默化</w:t>
      </w:r>
      <w:r>
        <w:rPr>
          <w:rFonts w:hint="eastAsia"/>
          <w:lang w:val="en-US" w:eastAsia="zh-CN"/>
        </w:rPr>
        <w:t>: 逐渐沁入人的心灵,不知不觉中受到影响</w:t>
      </w:r>
    </w:p>
    <w:p>
      <w:pPr>
        <w:widowControl w:val="0"/>
        <w:numPr>
          <w:ilvl w:val="0"/>
          <w:numId w:val="9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能动性</w:t>
      </w:r>
      <w:r>
        <w:rPr>
          <w:rFonts w:hint="eastAsia"/>
          <w:lang w:val="en-US" w:eastAsia="zh-CN"/>
        </w:rPr>
        <w:t>: 主体在审美活动中能有自觉的追求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美育与德育的区别</w:t>
      </w:r>
    </w:p>
    <w:p>
      <w:pPr>
        <w:widowControl w:val="0"/>
        <w:numPr>
          <w:ilvl w:val="0"/>
          <w:numId w:val="1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德育带有强制性的外在影响，美育的方式从内心、从人的情感的角度去打动人。 </w:t>
      </w:r>
    </w:p>
    <w:p>
      <w:pPr>
        <w:widowControl w:val="0"/>
        <w:numPr>
          <w:ilvl w:val="0"/>
          <w:numId w:val="1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审美对人的感化往往使人亲和，充满爱心。而道德规范则是一种严肃的要求。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美育的功能</w:t>
      </w:r>
    </w:p>
    <w:p>
      <w:pPr>
        <w:widowControl w:val="0"/>
        <w:numPr>
          <w:ilvl w:val="0"/>
          <w:numId w:val="11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怡情养性：美育是通过对人的精神领域进行调节，达到心理平衡、人格完善，美育的方式是建立在自觉自愿、潜移默化的基础上的。同时，美育又体现着以道制欲的原则。</w:t>
      </w:r>
    </w:p>
    <w:p>
      <w:pPr>
        <w:widowControl w:val="0"/>
        <w:numPr>
          <w:ilvl w:val="0"/>
          <w:numId w:val="11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化性起伪：荀子以“化性起伪”解释人性和文化的生成，从中也体现了美育的功能。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怡情养性与以道制欲的关系</w:t>
      </w:r>
    </w:p>
    <w:p>
      <w:pPr>
        <w:widowControl w:val="0"/>
        <w:numPr>
          <w:ilvl w:val="0"/>
          <w:numId w:val="12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美育本来是通过适应人的感性要求和欲望 的方式去感动人的。</w:t>
      </w:r>
    </w:p>
    <w:p>
      <w:pPr>
        <w:widowControl w:val="0"/>
        <w:numPr>
          <w:ilvl w:val="0"/>
          <w:numId w:val="12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但人的感性欲望本来是自然的，无节制的， 一味的放纵，让人沉湎其中，会影响人的生理健康</w:t>
      </w:r>
    </w:p>
    <w:p>
      <w:pPr>
        <w:widowControl w:val="0"/>
        <w:numPr>
          <w:ilvl w:val="0"/>
          <w:numId w:val="12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美育就是指通过生命的原则去驾驭人的感性欲望，从中实现对人的感化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美育的目地</w:t>
      </w:r>
    </w:p>
    <w:p>
      <w:pPr>
        <w:widowControl w:val="0"/>
        <w:numPr>
          <w:ilvl w:val="0"/>
          <w:numId w:val="1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最高目的是造就审美的人</w:t>
      </w:r>
    </w:p>
    <w:p>
      <w:pPr>
        <w:widowControl w:val="0"/>
        <w:numPr>
          <w:ilvl w:val="0"/>
          <w:numId w:val="1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使人精神上能够获得解放与自由，</w:t>
      </w:r>
    </w:p>
    <w:p>
      <w:pPr>
        <w:widowControl w:val="0"/>
        <w:numPr>
          <w:ilvl w:val="0"/>
          <w:numId w:val="1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使人成为身心健康的完美的人</w:t>
      </w:r>
    </w:p>
    <w:p>
      <w:pPr>
        <w:widowControl w:val="0"/>
        <w:numPr>
          <w:ilvl w:val="0"/>
          <w:numId w:val="1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使人的个性得到全面而充分的发展</w:t>
      </w:r>
    </w:p>
    <w:p>
      <w:pPr>
        <w:widowControl w:val="0"/>
        <w:numPr>
          <w:ilvl w:val="0"/>
          <w:numId w:val="1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美育的目的与审美活动所追求并形成的价值根本上具有同一性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审美的人</w:t>
      </w:r>
    </w:p>
    <w:p>
      <w:pPr>
        <w:widowControl w:val="0"/>
        <w:numPr>
          <w:ilvl w:val="0"/>
          <w:numId w:val="14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具备敏锐的审美能力、良好的审美趣味、健康的人生态度、完善的心理结构、丰富的个性魅力，并具有自由的超越精神和炽热理想追求的人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审美活动的独特意义</w:t>
      </w:r>
    </w:p>
    <w:p>
      <w:pPr>
        <w:widowControl w:val="0"/>
        <w:numPr>
          <w:ilvl w:val="0"/>
          <w:numId w:val="15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为人构筑起一个意味隽永的精神家园</w:t>
      </w:r>
      <w:r>
        <w:rPr>
          <w:rFonts w:hint="eastAsia"/>
          <w:lang w:val="en-US" w:eastAsia="zh-CN"/>
        </w:rPr>
        <w:t>,使人在现实中处于分裂状态 的感性与理性得到和谐统一</w:t>
      </w:r>
    </w:p>
    <w:p>
      <w:pPr>
        <w:widowControl w:val="0"/>
        <w:numPr>
          <w:ilvl w:val="0"/>
          <w:numId w:val="15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使人由此而深刻体悟到做人的价值、尊严和崇高的使命</w:t>
      </w:r>
    </w:p>
    <w:p>
      <w:pPr>
        <w:widowControl w:val="0"/>
        <w:numPr>
          <w:ilvl w:val="0"/>
          <w:numId w:val="15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通过审美，主体的生命得到了陶冶和洗礼，提升和拓展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审美与人生境界的关系</w:t>
      </w:r>
    </w:p>
    <w:p>
      <w:pPr>
        <w:widowControl w:val="0"/>
        <w:numPr>
          <w:ilvl w:val="0"/>
          <w:numId w:val="16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审 美境界是一种自由的人生境界</w:t>
      </w:r>
    </w:p>
    <w:p>
      <w:pPr>
        <w:widowControl w:val="0"/>
        <w:numPr>
          <w:ilvl w:val="0"/>
          <w:numId w:val="16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审美境界是人生境界中层次比较高的一种，是一种特殊的人生境界</w:t>
      </w:r>
    </w:p>
    <w:p>
      <w:pPr>
        <w:widowControl w:val="0"/>
        <w:numPr>
          <w:ilvl w:val="0"/>
          <w:numId w:val="16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在审美活动中生成的美正是这种自由 人生境界的感性显现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YaHe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5913A5"/>
    <w:multiLevelType w:val="singleLevel"/>
    <w:tmpl w:val="8C5913A5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93849F3D"/>
    <w:multiLevelType w:val="singleLevel"/>
    <w:tmpl w:val="93849F3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99E338F3"/>
    <w:multiLevelType w:val="singleLevel"/>
    <w:tmpl w:val="99E338F3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9E49FF4A"/>
    <w:multiLevelType w:val="singleLevel"/>
    <w:tmpl w:val="9E49FF4A"/>
    <w:lvl w:ilvl="0" w:tentative="0">
      <w:start w:val="1"/>
      <w:numFmt w:val="upperLetter"/>
      <w:suff w:val="space"/>
      <w:lvlText w:val="%1."/>
      <w:lvlJc w:val="left"/>
    </w:lvl>
  </w:abstractNum>
  <w:abstractNum w:abstractNumId="4">
    <w:nsid w:val="A4CC0566"/>
    <w:multiLevelType w:val="singleLevel"/>
    <w:tmpl w:val="A4CC0566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>
    <w:nsid w:val="A86907FF"/>
    <w:multiLevelType w:val="singleLevel"/>
    <w:tmpl w:val="A86907FF"/>
    <w:lvl w:ilvl="0" w:tentative="0">
      <w:start w:val="1"/>
      <w:numFmt w:val="upperLetter"/>
      <w:suff w:val="space"/>
      <w:lvlText w:val="%1."/>
      <w:lvlJc w:val="left"/>
    </w:lvl>
  </w:abstractNum>
  <w:abstractNum w:abstractNumId="6">
    <w:nsid w:val="CBED21A4"/>
    <w:multiLevelType w:val="singleLevel"/>
    <w:tmpl w:val="CBED21A4"/>
    <w:lvl w:ilvl="0" w:tentative="0">
      <w:start w:val="1"/>
      <w:numFmt w:val="upperLetter"/>
      <w:suff w:val="space"/>
      <w:lvlText w:val="%1."/>
      <w:lvlJc w:val="left"/>
    </w:lvl>
  </w:abstractNum>
  <w:abstractNum w:abstractNumId="7">
    <w:nsid w:val="D9BBD791"/>
    <w:multiLevelType w:val="singleLevel"/>
    <w:tmpl w:val="D9BBD791"/>
    <w:lvl w:ilvl="0" w:tentative="0">
      <w:start w:val="1"/>
      <w:numFmt w:val="upperLetter"/>
      <w:suff w:val="space"/>
      <w:lvlText w:val="%1."/>
      <w:lvlJc w:val="left"/>
    </w:lvl>
  </w:abstractNum>
  <w:abstractNum w:abstractNumId="8">
    <w:nsid w:val="E528D39D"/>
    <w:multiLevelType w:val="singleLevel"/>
    <w:tmpl w:val="E528D39D"/>
    <w:lvl w:ilvl="0" w:tentative="0">
      <w:start w:val="1"/>
      <w:numFmt w:val="upperLetter"/>
      <w:suff w:val="space"/>
      <w:lvlText w:val="%1."/>
      <w:lvlJc w:val="left"/>
    </w:lvl>
  </w:abstractNum>
  <w:abstractNum w:abstractNumId="9">
    <w:nsid w:val="E7CF0A9B"/>
    <w:multiLevelType w:val="singleLevel"/>
    <w:tmpl w:val="E7CF0A9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0C231A14"/>
    <w:multiLevelType w:val="singleLevel"/>
    <w:tmpl w:val="0C231A14"/>
    <w:lvl w:ilvl="0" w:tentative="0">
      <w:start w:val="1"/>
      <w:numFmt w:val="upperLetter"/>
      <w:suff w:val="space"/>
      <w:lvlText w:val="%1."/>
      <w:lvlJc w:val="left"/>
    </w:lvl>
  </w:abstractNum>
  <w:abstractNum w:abstractNumId="11">
    <w:nsid w:val="3DAEC66D"/>
    <w:multiLevelType w:val="singleLevel"/>
    <w:tmpl w:val="3DAEC66D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2">
    <w:nsid w:val="3FB57612"/>
    <w:multiLevelType w:val="singleLevel"/>
    <w:tmpl w:val="3FB57612"/>
    <w:lvl w:ilvl="0" w:tentative="0">
      <w:start w:val="1"/>
      <w:numFmt w:val="upperLetter"/>
      <w:suff w:val="space"/>
      <w:lvlText w:val="%1."/>
      <w:lvlJc w:val="left"/>
    </w:lvl>
  </w:abstractNum>
  <w:abstractNum w:abstractNumId="13">
    <w:nsid w:val="65F5B845"/>
    <w:multiLevelType w:val="singleLevel"/>
    <w:tmpl w:val="65F5B845"/>
    <w:lvl w:ilvl="0" w:tentative="0">
      <w:start w:val="1"/>
      <w:numFmt w:val="upperLetter"/>
      <w:suff w:val="space"/>
      <w:lvlText w:val="%1."/>
      <w:lvlJc w:val="left"/>
    </w:lvl>
  </w:abstractNum>
  <w:abstractNum w:abstractNumId="14">
    <w:nsid w:val="693AA38C"/>
    <w:multiLevelType w:val="singleLevel"/>
    <w:tmpl w:val="693AA38C"/>
    <w:lvl w:ilvl="0" w:tentative="0">
      <w:start w:val="1"/>
      <w:numFmt w:val="upperLetter"/>
      <w:suff w:val="space"/>
      <w:lvlText w:val="%1."/>
      <w:lvlJc w:val="left"/>
    </w:lvl>
  </w:abstractNum>
  <w:abstractNum w:abstractNumId="15">
    <w:nsid w:val="7C10EC68"/>
    <w:multiLevelType w:val="singleLevel"/>
    <w:tmpl w:val="7C10EC68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15"/>
  </w:num>
  <w:num w:numId="2">
    <w:abstractNumId w:val="9"/>
  </w:num>
  <w:num w:numId="3">
    <w:abstractNumId w:val="11"/>
  </w:num>
  <w:num w:numId="4">
    <w:abstractNumId w:val="6"/>
  </w:num>
  <w:num w:numId="5">
    <w:abstractNumId w:val="1"/>
  </w:num>
  <w:num w:numId="6">
    <w:abstractNumId w:val="4"/>
  </w:num>
  <w:num w:numId="7">
    <w:abstractNumId w:val="0"/>
  </w:num>
  <w:num w:numId="8">
    <w:abstractNumId w:val="7"/>
  </w:num>
  <w:num w:numId="9">
    <w:abstractNumId w:val="10"/>
  </w:num>
  <w:num w:numId="10">
    <w:abstractNumId w:val="2"/>
  </w:num>
  <w:num w:numId="11">
    <w:abstractNumId w:val="12"/>
  </w:num>
  <w:num w:numId="12">
    <w:abstractNumId w:val="14"/>
  </w:num>
  <w:num w:numId="13">
    <w:abstractNumId w:val="5"/>
  </w:num>
  <w:num w:numId="14">
    <w:abstractNumId w:val="13"/>
  </w:num>
  <w:num w:numId="15">
    <w:abstractNumId w:val="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BD5B5C"/>
    <w:rsid w:val="57610416"/>
    <w:rsid w:val="60F21348"/>
    <w:rsid w:val="7106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asdasd</dc:creator>
  <cp:lastModifiedBy>月半子</cp:lastModifiedBy>
  <dcterms:modified xsi:type="dcterms:W3CDTF">2019-10-10T11:35:48Z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