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字符串处理</w:t>
      </w:r>
    </w:p>
    <w:p>
      <w:pPr>
        <w:rPr>
          <w:rFonts w:hint="eastAsia"/>
        </w:rPr>
      </w:pPr>
      <w:r>
        <w:rPr>
          <w:rFonts w:hint="eastAsia"/>
        </w:rPr>
        <w:t>· String方法：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String提供了根据字符串，字符数组，字节数组和字符集，构建String对象的构造器。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 xml:space="preserve">static </w:t>
      </w:r>
      <w:r>
        <w:rPr>
          <w:rFonts w:hint="eastAsia"/>
        </w:rPr>
        <w:t>String copyValueOf();字符数组连成字符串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valueOf(X x);基本类型转为字符串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charAt();指定位置字符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compareTo()/compareToIgnoreCase();比较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equals()/equalsIgoreCase();是否相等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contentEquals(StringBuffer sb);是否相等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concat();连接，效果等同“+”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startsWith()/endsWith();是否以指定字符串开始/结束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byte[] getBytes();获取字节数组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char[] toCharArray();获取字符数组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getChars(int begin,int end,char[] dst,int begin);复制到指定字符数组dst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indexOf()/lastIndexOf();第一个/最后一个位置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length();长度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replace()/replaceAll();替换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substring();获取子串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String[] split();按指定参数分割为子串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toLowerCase()/toUpperCase();转为小写/大写</w:t>
      </w:r>
    </w:p>
    <w:p>
      <w:pPr>
        <w:rPr>
          <w:rFonts w:hint="eastAsia"/>
        </w:rPr>
      </w:pPr>
      <w:r>
        <w:rPr>
          <w:rFonts w:hint="eastAsia"/>
        </w:rPr>
        <w:t>· StringBuilder方法：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StringBuilder append()/insert()；追加字符串/插入，序号从0开始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StringBuilder replace()/delete()；替换/删除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StringBuilder reverse()；反转</w:t>
      </w:r>
    </w:p>
    <w:p>
      <w:r>
        <w:rPr>
          <w:rFonts w:hint="eastAsia"/>
        </w:rPr>
        <w:tab/>
      </w:r>
      <w:r>
        <w:rPr>
          <w:rFonts w:hint="eastAsia"/>
        </w:rPr>
        <w:t>int length()/capacity()；返回值不同，capacity较大，length为实际字符串长度。</w:t>
      </w:r>
    </w:p>
    <w:p>
      <w:pPr>
        <w:pStyle w:val="2"/>
        <w:rPr>
          <w:rFonts w:hint="eastAsia"/>
        </w:rPr>
      </w:pPr>
      <w:r>
        <w:rPr>
          <w:rFonts w:hint="eastAsia"/>
        </w:rPr>
        <w:t>java.lang包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Appenable，可追加字符串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AutoCloseable，自动关闭try()中声明的资源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CharSequence，可读字符序列；未重写equals、hashCode方法。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Cloneable，可通过clone()方法克隆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Comparable，比较接口；compareTo()方法。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Iterable，可迭代接口；实现类可用for-each循环遍历、forEach()、iterator()。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Readable，可读字符串资源；通过read()方法获取。如：BufferedReader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Runnable，线程接口；实现run()方法。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Thread.uncaughtExceptionHandler，处理导致线程中断的未捕获异常。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Boolean，boolean值对象。逻辑运算、字符串/boolean与Boolean互转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java.util包等常用包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java异常处理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36FCB"/>
    <w:rsid w:val="08253A61"/>
    <w:rsid w:val="172467B4"/>
    <w:rsid w:val="17C40732"/>
    <w:rsid w:val="28A01176"/>
    <w:rsid w:val="2954740E"/>
    <w:rsid w:val="29AE4319"/>
    <w:rsid w:val="2F2542C6"/>
    <w:rsid w:val="349D4D81"/>
    <w:rsid w:val="42B93802"/>
    <w:rsid w:val="433C4E0A"/>
    <w:rsid w:val="49FE0757"/>
    <w:rsid w:val="6ECC13E7"/>
    <w:rsid w:val="7B0C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2018-04-18T01:02:54Z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