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1， IE11仿真选项空白</w:t>
      </w:r>
      <w:r>
        <w:tab/>
      </w:r>
      <w:r>
        <w:fldChar w:fldCharType="begin"/>
      </w:r>
      <w:r>
        <w:instrText xml:space="preserve"> PAGEREF _Toc21436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2， 环境变量</w:t>
      </w:r>
      <w:r>
        <w:tab/>
      </w:r>
      <w:r>
        <w:fldChar w:fldCharType="begin"/>
      </w:r>
      <w:r>
        <w:instrText xml:space="preserve"> PAGEREF _Toc16638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3， Oracle递归查询，树状图</w:t>
      </w:r>
      <w:r>
        <w:tab/>
      </w:r>
      <w:r>
        <w:fldChar w:fldCharType="begin"/>
      </w:r>
      <w:r>
        <w:instrText xml:space="preserve"> PAGEREF _Toc26424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4， SQL样式</w:t>
      </w:r>
      <w:r>
        <w:tab/>
      </w:r>
      <w:r>
        <w:fldChar w:fldCharType="begin"/>
      </w:r>
      <w:r>
        <w:instrText xml:space="preserve"> PAGEREF _Toc5561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5， JS调试</w:t>
      </w:r>
      <w:r>
        <w:tab/>
      </w:r>
      <w:r>
        <w:fldChar w:fldCharType="begin"/>
      </w:r>
      <w:r>
        <w:instrText xml:space="preserve"> PAGEREF _Toc9503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6， 修改Tomcat参数</w:t>
      </w:r>
      <w:r>
        <w:tab/>
      </w:r>
      <w:r>
        <w:fldChar w:fldCharType="begin"/>
      </w:r>
      <w:r>
        <w:instrText xml:space="preserve"> PAGEREF _Toc27359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21436"/>
      <w:r>
        <w:rPr>
          <w:rFonts w:hint="eastAsia"/>
          <w:lang w:val="en-US" w:eastAsia="zh-CN"/>
        </w:rPr>
        <w:t>IE11仿真选项空白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下载补丁(IE11-Windows6.1-KB3008923-x64.msu)，下载链接：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"https://www.microsoft.com/zh-cn/download/confirmation.aspx?id=45154"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https://www.microsoft.com/zh-cn/download/confirmation.aspx?id=45154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16638"/>
      <w:r>
        <w:rPr>
          <w:rFonts w:hint="eastAsia"/>
          <w:lang w:val="en-US" w:eastAsia="zh-CN"/>
        </w:rPr>
        <w:t>环境变量</w:t>
      </w:r>
      <w:bookmarkEnd w:id="1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Path为可执行文件路径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Curl-path、java_home什么意义？简化path路径？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26424"/>
      <w:r>
        <w:rPr>
          <w:rFonts w:hint="eastAsia"/>
          <w:lang w:val="en-US" w:eastAsia="zh-CN"/>
        </w:rPr>
        <w:t>Oracle递归查询，树状图</w:t>
      </w:r>
      <w:bookmarkEnd w:id="2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with connect by 语法结构可以实现递归查询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table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  start with org_id = 'HBHqfWGWPy'   //根结点的限定语句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　  connect by prior org_id = parent_id; 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//连接条件，其中用PRIOR表示上一条记录,即本记录的父亲是上一条记录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_Toc5561"/>
      <w:r>
        <w:rPr>
          <w:rFonts w:hint="eastAsia"/>
          <w:lang w:val="en-US" w:eastAsia="zh-CN"/>
        </w:rPr>
        <w:t>SQL样式</w:t>
      </w:r>
      <w:bookmarkEnd w:id="3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如DECODE、TO_CHAR中，如果使用聚合函数，则所有的项都必须使用聚合函数。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数值计算、格式化，尽量在SQL中完成；jsp只负责展示，java负责获取数据。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9503"/>
      <w:r>
        <w:rPr>
          <w:rFonts w:hint="eastAsia"/>
          <w:lang w:val="en-US" w:eastAsia="zh-CN"/>
        </w:rPr>
        <w:t>JS调试</w:t>
      </w:r>
      <w:bookmarkEnd w:id="4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Chrome浏览器，F12打开调试窗口，source栏，找到对应js文件，单击打断点；运行即可。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27359"/>
      <w:r>
        <w:rPr>
          <w:rFonts w:hint="eastAsia"/>
          <w:lang w:val="en-US" w:eastAsia="zh-CN"/>
        </w:rPr>
        <w:t>部署Tomcat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修改Tomcat参数</w:t>
      </w:r>
      <w:bookmarkEnd w:id="5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修改jvm参数，bin/catalina.sh文件首部增加：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JAVA_OPTS="-Xms256m -Xmx512m -Xss1024K -XX:PermSize=128m -XX:MaxPermSize=256m"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修改数据库连接池，conf/server.xml文件修改Connector节点，增加属性：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acceptCount="500" maxThreads="400"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修改端口，conf/server.xml文件。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修改字符集，server.xml--connector，URIEncoding=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其他配置在war包中。Tomcat负责入口，可配置端口、jvm、数据库连接参数；具体逻辑在war包，如跳转ip、访问IP等。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react中props为null问题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Props传值给state在constructor-this.state中；在componentDidMount中传值，可能因为自动添加的构造函数使用了props，导致报this.props为null，无法获取属性。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react跨域访问问题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服务器设置跨域允许。</w:t>
      </w: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A2C50"/>
    <w:multiLevelType w:val="singleLevel"/>
    <w:tmpl w:val="771A2C50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F0EC3"/>
    <w:rsid w:val="0393321A"/>
    <w:rsid w:val="09632F0F"/>
    <w:rsid w:val="0A9C4F08"/>
    <w:rsid w:val="107B7323"/>
    <w:rsid w:val="10DA23C9"/>
    <w:rsid w:val="11563484"/>
    <w:rsid w:val="1A704122"/>
    <w:rsid w:val="1C9E2602"/>
    <w:rsid w:val="26487004"/>
    <w:rsid w:val="298437B7"/>
    <w:rsid w:val="2E917C08"/>
    <w:rsid w:val="310A43D2"/>
    <w:rsid w:val="32117E3D"/>
    <w:rsid w:val="3E356B94"/>
    <w:rsid w:val="462366AC"/>
    <w:rsid w:val="48FD1AA6"/>
    <w:rsid w:val="4B46649C"/>
    <w:rsid w:val="4B752C97"/>
    <w:rsid w:val="4BEC119D"/>
    <w:rsid w:val="4FD02BF8"/>
    <w:rsid w:val="551A1EDE"/>
    <w:rsid w:val="56E92905"/>
    <w:rsid w:val="5B097E2F"/>
    <w:rsid w:val="5B793024"/>
    <w:rsid w:val="610C2452"/>
    <w:rsid w:val="6537193C"/>
    <w:rsid w:val="69840DC9"/>
    <w:rsid w:val="7189147E"/>
    <w:rsid w:val="77487268"/>
    <w:rsid w:val="7A99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cs="宋体"/>
      <w:b/>
      <w:kern w:val="0"/>
      <w:sz w:val="28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500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2018-05-14T00:52:35Z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