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axios</w:t>
      </w:r>
    </w:p>
    <w:p>
      <w:pPr>
        <w:pStyle w:val="3"/>
        <w:rPr>
          <w:rFonts w:hint="eastAsia"/>
        </w:rPr>
      </w:pPr>
      <w:r>
        <w:rPr>
          <w:rFonts w:hint="eastAsia"/>
        </w:rPr>
        <w:t>安装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install axios</w:t>
      </w:r>
    </w:p>
    <w:p>
      <w:pPr>
        <w:pStyle w:val="3"/>
        <w:rPr>
          <w:rFonts w:hint="eastAsia"/>
        </w:rPr>
      </w:pPr>
      <w:r>
        <w:rPr>
          <w:rFonts w:hint="eastAsia"/>
        </w:rPr>
        <w:t>方法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axios.request(config)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axios.get(url[, config])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axios.delete(url[, config])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axios.head(url[, config])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axios.options(url[, config])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axios.post(url[, data[, config]])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axios.put(url[, data[, config]])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axios.patch(url[, data[, config]])</w:t>
      </w:r>
    </w:p>
    <w:p>
      <w:pPr>
        <w:pStyle w:val="3"/>
        <w:rPr>
          <w:rFonts w:hint="eastAsia"/>
        </w:rPr>
      </w:pPr>
      <w:r>
        <w:rPr>
          <w:rFonts w:hint="eastAsia"/>
        </w:rPr>
        <w:t>example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axios({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method: 'post',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url: '/user/12345',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data: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firstName: 'Fred',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lastName: 'Flintstone'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/*******************/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axios('/user/12345'); 等效于axios.get('/user/12345')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/*******************/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axios.post('/user', {</w:t>
      </w:r>
      <w:bookmarkStart w:id="0" w:name="_GoBack"/>
      <w:bookmarkEnd w:id="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firstName: 'Fred',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lastName: 'Flintstone'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})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.then(function (response)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console.log(response);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})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.catch(function (error)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console.log(error);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253A61"/>
    <w:rsid w:val="17F40BFE"/>
    <w:rsid w:val="28A01176"/>
    <w:rsid w:val="2954740E"/>
    <w:rsid w:val="29AE4319"/>
    <w:rsid w:val="349D4D81"/>
    <w:rsid w:val="375356E7"/>
    <w:rsid w:val="42B93802"/>
    <w:rsid w:val="55B40453"/>
    <w:rsid w:val="78CB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2018-05-09T12:01:52Z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