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1EE2" w14:textId="203F2594" w:rsidR="00A03379" w:rsidRPr="00A03379" w:rsidRDefault="00A03379" w:rsidP="00A03379">
      <w:pPr>
        <w:spacing w:before="40" w:after="40"/>
        <w:jc w:val="center"/>
        <w:rPr>
          <w:color w:val="auto"/>
          <w:lang w:eastAsia="ko-KR"/>
        </w:rPr>
      </w:pPr>
      <w:r w:rsidRPr="00B01DC1">
        <w:rPr>
          <w:b/>
          <w:color w:val="auto"/>
          <w:sz w:val="32"/>
          <w:lang w:eastAsia="ko-KR"/>
        </w:rPr>
        <w:t xml:space="preserve">이론통계학2 </w:t>
      </w:r>
      <w:r w:rsidR="007B36A8">
        <w:rPr>
          <w:rFonts w:hint="eastAsia"/>
          <w:b/>
          <w:color w:val="auto"/>
          <w:sz w:val="32"/>
          <w:lang w:eastAsia="ko-KR"/>
        </w:rPr>
        <w:t xml:space="preserve"> </w:t>
      </w:r>
      <w:r w:rsidRPr="00B01DC1">
        <w:rPr>
          <w:b/>
          <w:color w:val="auto"/>
          <w:sz w:val="32"/>
          <w:lang w:eastAsia="ko-KR"/>
        </w:rPr>
        <w:t>Project #1</w:t>
      </w:r>
    </w:p>
    <w:p w14:paraId="5D83F5F4" w14:textId="19B51F12" w:rsidR="008F2E7A" w:rsidRDefault="00000000" w:rsidP="00A03379">
      <w:pPr>
        <w:spacing w:after="100"/>
        <w:jc w:val="right"/>
        <w:rPr>
          <w:lang w:eastAsia="ko-KR"/>
        </w:rPr>
      </w:pPr>
      <w:r>
        <w:rPr>
          <w:lang w:eastAsia="ko-KR"/>
        </w:rPr>
        <w:t>3</w:t>
      </w:r>
      <w:proofErr w:type="gramStart"/>
      <w:r>
        <w:rPr>
          <w:lang w:eastAsia="ko-KR"/>
        </w:rPr>
        <w:t xml:space="preserve">조 </w:t>
      </w:r>
      <w:r w:rsidR="00AA4660">
        <w:rPr>
          <w:rFonts w:hint="eastAsia"/>
          <w:lang w:eastAsia="ko-KR"/>
        </w:rPr>
        <w:t xml:space="preserve"> </w:t>
      </w:r>
      <w:r>
        <w:rPr>
          <w:lang w:eastAsia="ko-KR"/>
        </w:rPr>
        <w:t>242</w:t>
      </w:r>
      <w:proofErr w:type="gramEnd"/>
      <w:r>
        <w:rPr>
          <w:lang w:eastAsia="ko-KR"/>
        </w:rPr>
        <w:t xml:space="preserve">STG28 황수연 252STG26 </w:t>
      </w:r>
      <w:proofErr w:type="spellStart"/>
      <w:r>
        <w:rPr>
          <w:lang w:eastAsia="ko-KR"/>
        </w:rPr>
        <w:t>이휘민</w:t>
      </w:r>
      <w:proofErr w:type="spellEnd"/>
      <w:r>
        <w:rPr>
          <w:lang w:eastAsia="ko-KR"/>
        </w:rPr>
        <w:t xml:space="preserve"> 262STG01 강재서 262STG09 조유나</w:t>
      </w:r>
    </w:p>
    <w:p w14:paraId="71162BF4" w14:textId="7AA13370" w:rsidR="007A1DDB" w:rsidRDefault="007A1DDB" w:rsidP="00A03379">
      <w:pPr>
        <w:spacing w:after="100"/>
        <w:jc w:val="right"/>
        <w:rPr>
          <w:rFonts w:hint="eastAsia"/>
          <w:lang w:eastAsia="ko-KR"/>
        </w:rPr>
      </w:pPr>
      <w:proofErr w:type="gramStart"/>
      <w:r>
        <w:rPr>
          <w:rFonts w:hint="eastAsia"/>
          <w:sz w:val="18"/>
          <w:szCs w:val="18"/>
          <w:lang w:eastAsia="ko-KR"/>
        </w:rPr>
        <w:t>역할분담  &lt;</w:t>
      </w:r>
      <w:proofErr w:type="gramEnd"/>
      <w:r>
        <w:rPr>
          <w:rFonts w:hint="eastAsia"/>
          <w:sz w:val="18"/>
          <w:szCs w:val="18"/>
          <w:lang w:eastAsia="ko-KR"/>
        </w:rPr>
        <w:t>Part A</w:t>
      </w:r>
      <w:proofErr w:type="gramStart"/>
      <w:r>
        <w:rPr>
          <w:rFonts w:hint="eastAsia"/>
          <w:sz w:val="18"/>
          <w:szCs w:val="18"/>
          <w:lang w:eastAsia="ko-KR"/>
        </w:rPr>
        <w:t>&gt; :</w:t>
      </w:r>
      <w:proofErr w:type="gramEnd"/>
      <w:r>
        <w:rPr>
          <w:rFonts w:hint="eastAsia"/>
          <w:sz w:val="18"/>
          <w:szCs w:val="18"/>
          <w:lang w:eastAsia="ko-KR"/>
        </w:rPr>
        <w:t xml:space="preserve"> </w:t>
      </w:r>
      <w:proofErr w:type="spellStart"/>
      <w:r>
        <w:rPr>
          <w:rFonts w:hint="eastAsia"/>
          <w:sz w:val="18"/>
          <w:szCs w:val="18"/>
          <w:lang w:eastAsia="ko-KR"/>
        </w:rPr>
        <w:t>이휘민</w:t>
      </w:r>
      <w:proofErr w:type="spellEnd"/>
      <w:r>
        <w:rPr>
          <w:rFonts w:hint="eastAsia"/>
          <w:sz w:val="18"/>
          <w:szCs w:val="18"/>
          <w:lang w:eastAsia="ko-KR"/>
        </w:rPr>
        <w:t>, &lt;Part B-1&gt;: 조유나, &lt;Part B-2</w:t>
      </w:r>
      <w:proofErr w:type="gramStart"/>
      <w:r>
        <w:rPr>
          <w:rFonts w:hint="eastAsia"/>
          <w:sz w:val="18"/>
          <w:szCs w:val="18"/>
          <w:lang w:eastAsia="ko-KR"/>
        </w:rPr>
        <w:t>&gt; :</w:t>
      </w:r>
      <w:proofErr w:type="gramEnd"/>
      <w:r>
        <w:rPr>
          <w:rFonts w:hint="eastAsia"/>
          <w:sz w:val="18"/>
          <w:szCs w:val="18"/>
          <w:lang w:eastAsia="ko-KR"/>
        </w:rPr>
        <w:t xml:space="preserve"> 강재서, &lt;Part C, D</w:t>
      </w:r>
      <w:proofErr w:type="gramStart"/>
      <w:r>
        <w:rPr>
          <w:rFonts w:hint="eastAsia"/>
          <w:sz w:val="18"/>
          <w:szCs w:val="18"/>
          <w:lang w:eastAsia="ko-KR"/>
        </w:rPr>
        <w:t>&gt; :</w:t>
      </w:r>
      <w:proofErr w:type="gramEnd"/>
      <w:r>
        <w:rPr>
          <w:rFonts w:hint="eastAsia"/>
          <w:sz w:val="18"/>
          <w:szCs w:val="18"/>
          <w:lang w:eastAsia="ko-KR"/>
        </w:rPr>
        <w:t xml:space="preserve"> 황수연</w:t>
      </w:r>
    </w:p>
    <w:p w14:paraId="46AE4E0E" w14:textId="77777777" w:rsidR="00A03379" w:rsidRPr="00D03166" w:rsidRDefault="00A03379">
      <w:pPr>
        <w:spacing w:before="60" w:after="40"/>
        <w:jc w:val="center"/>
        <w:rPr>
          <w:sz w:val="20"/>
          <w:szCs w:val="20"/>
          <w:lang w:eastAsia="ko-KR"/>
        </w:rPr>
      </w:pPr>
    </w:p>
    <w:p w14:paraId="7820EEA9" w14:textId="6F2A593C" w:rsidR="008F2E7A" w:rsidRDefault="00000000" w:rsidP="00A03379">
      <w:pPr>
        <w:spacing w:before="60" w:after="40"/>
        <w:rPr>
          <w:lang w:eastAsia="ko-KR"/>
        </w:rPr>
      </w:pPr>
      <w:r>
        <w:rPr>
          <w:b/>
          <w:sz w:val="24"/>
          <w:lang w:eastAsia="ko-KR"/>
        </w:rPr>
        <w:t>&lt;Part A&gt; DRAM 분기별 선적자료 (1982–1995)</w:t>
      </w:r>
    </w:p>
    <w:p w14:paraId="2270C0E8" w14:textId="77777777" w:rsidR="008F2E7A" w:rsidRDefault="00000000" w:rsidP="00A03379">
      <w:pPr>
        <w:spacing w:before="40"/>
        <w:rPr>
          <w:lang w:eastAsia="ko-KR"/>
        </w:rPr>
      </w:pPr>
      <w:r>
        <w:rPr>
          <w:b/>
          <w:sz w:val="20"/>
          <w:lang w:eastAsia="ko-KR"/>
        </w:rPr>
        <w:t xml:space="preserve">1. 256K-DRAM 분기별 선적자료의 </w:t>
      </w:r>
      <w:proofErr w:type="spellStart"/>
      <w:r>
        <w:rPr>
          <w:b/>
          <w:sz w:val="20"/>
          <w:lang w:eastAsia="ko-KR"/>
        </w:rPr>
        <w:t>시계열도표</w:t>
      </w:r>
      <w:proofErr w:type="spellEnd"/>
    </w:p>
    <w:p w14:paraId="137AAF8F" w14:textId="77777777" w:rsidR="008F2E7A" w:rsidRDefault="00000000">
      <w:pPr>
        <w:spacing w:before="20" w:after="20"/>
        <w:jc w:val="center"/>
      </w:pPr>
      <w:r>
        <w:rPr>
          <w:noProof/>
        </w:rPr>
        <w:drawing>
          <wp:inline distT="0" distB="0" distL="0" distR="0" wp14:anchorId="3D62B86D" wp14:editId="596FC771">
            <wp:extent cx="3648075" cy="2305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A_timeseries.png"/>
                    <pic:cNvPicPr/>
                  </pic:nvPicPr>
                  <pic:blipFill>
                    <a:blip r:embed="rId8"/>
                    <a:stretch>
                      <a:fillRect/>
                    </a:stretch>
                  </pic:blipFill>
                  <pic:spPr>
                    <a:xfrm>
                      <a:off x="0" y="0"/>
                      <a:ext cx="3679265" cy="2325573"/>
                    </a:xfrm>
                    <a:prstGeom prst="rect">
                      <a:avLst/>
                    </a:prstGeom>
                  </pic:spPr>
                </pic:pic>
              </a:graphicData>
            </a:graphic>
          </wp:inline>
        </w:drawing>
      </w:r>
    </w:p>
    <w:p w14:paraId="64ADC5F5" w14:textId="77777777" w:rsidR="008F2E7A" w:rsidRDefault="00000000">
      <w:pPr>
        <w:spacing w:after="60"/>
        <w:jc w:val="center"/>
        <w:rPr>
          <w:lang w:eastAsia="ko-KR"/>
        </w:rPr>
      </w:pPr>
      <w:r>
        <w:rPr>
          <w:i/>
          <w:sz w:val="15"/>
          <w:lang w:eastAsia="ko-KR"/>
        </w:rPr>
        <w:t xml:space="preserve">그림 1. 256K-DRAM 분기별 </w:t>
      </w:r>
      <w:proofErr w:type="spellStart"/>
      <w:r>
        <w:rPr>
          <w:i/>
          <w:sz w:val="15"/>
          <w:lang w:eastAsia="ko-KR"/>
        </w:rPr>
        <w:t>선적량</w:t>
      </w:r>
      <w:proofErr w:type="spellEnd"/>
      <w:r>
        <w:rPr>
          <w:i/>
          <w:sz w:val="15"/>
          <w:lang w:eastAsia="ko-KR"/>
        </w:rPr>
        <w:t xml:space="preserve"> S(t)</w:t>
      </w:r>
    </w:p>
    <w:p w14:paraId="39E295C8" w14:textId="27C137F7" w:rsidR="00A03379" w:rsidRDefault="00A03379" w:rsidP="00566700">
      <w:pPr>
        <w:spacing w:before="40" w:after="40"/>
        <w:jc w:val="both"/>
        <w:rPr>
          <w:sz w:val="18"/>
          <w:szCs w:val="18"/>
          <w:lang w:eastAsia="ko-KR"/>
        </w:rPr>
      </w:pPr>
      <w:r w:rsidRPr="00A03379">
        <w:rPr>
          <w:sz w:val="18"/>
          <w:szCs w:val="18"/>
          <w:lang w:eastAsia="ko-KR"/>
        </w:rPr>
        <w:t xml:space="preserve">256K-DRAM의 </w:t>
      </w:r>
      <w:proofErr w:type="spellStart"/>
      <w:r w:rsidRPr="00A03379">
        <w:rPr>
          <w:sz w:val="18"/>
          <w:szCs w:val="18"/>
          <w:lang w:eastAsia="ko-KR"/>
        </w:rPr>
        <w:t>선적량은</w:t>
      </w:r>
      <w:proofErr w:type="spellEnd"/>
      <w:r w:rsidRPr="00A03379">
        <w:rPr>
          <w:sz w:val="18"/>
          <w:szCs w:val="18"/>
          <w:lang w:eastAsia="ko-KR"/>
        </w:rPr>
        <w:t xml:space="preserve"> 초기 구간에 완만히 증가하다가, 중반 이후 급격히 상승하고, 후반부로 갈수록 증가폭이 둔화되는 전형적인 S자형(로지스틱형) 확산 패턴을 보인다. 따라서 Bass/Logistic/Gumbel과 같은 확산모형을 적용하는 것이 타당하다고 볼 수 있다.</w:t>
      </w:r>
    </w:p>
    <w:p w14:paraId="49908548" w14:textId="77777777" w:rsidR="00A03379" w:rsidRDefault="00A03379">
      <w:pPr>
        <w:spacing w:before="40" w:after="40"/>
        <w:rPr>
          <w:b/>
          <w:sz w:val="20"/>
          <w:lang w:eastAsia="ko-KR"/>
        </w:rPr>
      </w:pPr>
    </w:p>
    <w:p w14:paraId="219879AC" w14:textId="71808835" w:rsidR="00A03379" w:rsidRDefault="00000000" w:rsidP="00A03379">
      <w:pPr>
        <w:spacing w:before="40"/>
        <w:rPr>
          <w:lang w:eastAsia="ko-KR"/>
        </w:rPr>
      </w:pPr>
      <w:r>
        <w:rPr>
          <w:b/>
          <w:sz w:val="20"/>
          <w:lang w:eastAsia="ko-KR"/>
        </w:rPr>
        <w:t xml:space="preserve">2. </w:t>
      </w:r>
      <w:proofErr w:type="gramStart"/>
      <w:r>
        <w:rPr>
          <w:b/>
          <w:sz w:val="20"/>
          <w:lang w:eastAsia="ko-KR"/>
        </w:rPr>
        <w:t>Bass /</w:t>
      </w:r>
      <w:proofErr w:type="gramEnd"/>
      <w:r>
        <w:rPr>
          <w:b/>
          <w:sz w:val="20"/>
          <w:lang w:eastAsia="ko-KR"/>
        </w:rPr>
        <w:t xml:space="preserve"> </w:t>
      </w:r>
      <w:proofErr w:type="gramStart"/>
      <w:r>
        <w:rPr>
          <w:b/>
          <w:sz w:val="20"/>
          <w:lang w:eastAsia="ko-KR"/>
        </w:rPr>
        <w:t>Logistic /</w:t>
      </w:r>
      <w:proofErr w:type="gramEnd"/>
      <w:r>
        <w:rPr>
          <w:b/>
          <w:sz w:val="20"/>
          <w:lang w:eastAsia="ko-KR"/>
        </w:rPr>
        <w:t xml:space="preserve"> Gumbel 모형의 OLS 추정</w:t>
      </w:r>
      <w:r w:rsidR="00A03379">
        <w:rPr>
          <w:rFonts w:hint="eastAsia"/>
          <w:b/>
          <w:sz w:val="20"/>
          <w:lang w:eastAsia="ko-KR"/>
        </w:rPr>
        <w:t xml:space="preserve"> 및 상대오차</w:t>
      </w:r>
    </w:p>
    <w:tbl>
      <w:tblPr>
        <w:tblW w:w="0" w:type="auto"/>
        <w:jc w:val="center"/>
        <w:tblLayout w:type="fixed"/>
        <w:tblLook w:val="04A0" w:firstRow="1" w:lastRow="0" w:firstColumn="1" w:lastColumn="0" w:noHBand="0" w:noVBand="1"/>
      </w:tblPr>
      <w:tblGrid>
        <w:gridCol w:w="648"/>
        <w:gridCol w:w="1296"/>
        <w:gridCol w:w="1152"/>
        <w:gridCol w:w="1152"/>
        <w:gridCol w:w="1944"/>
        <w:gridCol w:w="1512"/>
      </w:tblGrid>
      <w:tr w:rsidR="008F2E7A" w14:paraId="137CCD4D" w14:textId="77777777" w:rsidTr="00A03379">
        <w:trPr>
          <w:tblHeader/>
          <w:jc w:val="center"/>
        </w:trPr>
        <w:tc>
          <w:tcPr>
            <w:tcW w:w="64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81F3940" w14:textId="5406F98C" w:rsidR="008F2E7A" w:rsidRDefault="00A776D4">
            <w:pPr>
              <w:spacing w:after="0"/>
              <w:jc w:val="center"/>
              <w:rPr>
                <w:lang w:eastAsia="ko-KR"/>
              </w:rPr>
            </w:pPr>
            <w:r>
              <w:rPr>
                <w:rFonts w:hint="eastAsia"/>
                <w:b/>
                <w:sz w:val="15"/>
                <w:lang w:eastAsia="ko-KR"/>
              </w:rPr>
              <w:t>n</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0E432E7" w14:textId="77777777" w:rsidR="008F2E7A" w:rsidRDefault="00000000">
            <w:pPr>
              <w:spacing w:after="0"/>
              <w:jc w:val="center"/>
            </w:pPr>
            <w:proofErr w:type="spellStart"/>
            <w:r>
              <w:rPr>
                <w:b/>
                <w:sz w:val="15"/>
              </w:rPr>
              <w:t>모형</w:t>
            </w:r>
            <w:proofErr w:type="spellEnd"/>
          </w:p>
        </w:tc>
        <w:tc>
          <w:tcPr>
            <w:tcW w:w="115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D819BEA" w14:textId="77777777" w:rsidR="008F2E7A" w:rsidRDefault="00000000">
            <w:pPr>
              <w:spacing w:after="0"/>
              <w:jc w:val="center"/>
            </w:pPr>
            <w:r>
              <w:rPr>
                <w:b/>
                <w:sz w:val="15"/>
              </w:rPr>
              <w:t>p</w:t>
            </w:r>
          </w:p>
        </w:tc>
        <w:tc>
          <w:tcPr>
            <w:tcW w:w="115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0472B3C" w14:textId="77777777" w:rsidR="008F2E7A" w:rsidRDefault="00000000">
            <w:pPr>
              <w:spacing w:after="0"/>
              <w:jc w:val="center"/>
            </w:pPr>
            <w:r>
              <w:rPr>
                <w:b/>
                <w:sz w:val="15"/>
              </w:rPr>
              <w:t>q</w:t>
            </w:r>
          </w:p>
        </w:tc>
        <w:tc>
          <w:tcPr>
            <w:tcW w:w="194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55284BA" w14:textId="77777777" w:rsidR="008F2E7A" w:rsidRDefault="00000000">
            <w:pPr>
              <w:spacing w:after="0"/>
              <w:jc w:val="center"/>
            </w:pPr>
            <w:r>
              <w:rPr>
                <w:b/>
                <w:sz w:val="15"/>
              </w:rPr>
              <w:t>m̂</w:t>
            </w:r>
          </w:p>
        </w:tc>
        <w:tc>
          <w:tcPr>
            <w:tcW w:w="151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9BA8493" w14:textId="77777777" w:rsidR="008F2E7A" w:rsidRDefault="00000000">
            <w:pPr>
              <w:spacing w:after="0"/>
              <w:jc w:val="center"/>
            </w:pPr>
            <w:r>
              <w:rPr>
                <w:b/>
                <w:sz w:val="15"/>
              </w:rPr>
              <w:t>상대오차(%)</w:t>
            </w:r>
          </w:p>
        </w:tc>
      </w:tr>
      <w:tr w:rsidR="008F2E7A" w14:paraId="7816D40C"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35DCCAE8" w14:textId="77777777" w:rsidR="008F2E7A" w:rsidRDefault="00000000">
            <w:pPr>
              <w:spacing w:after="0"/>
              <w:jc w:val="center"/>
            </w:pPr>
            <w:r>
              <w:rPr>
                <w:sz w:val="15"/>
              </w:rPr>
              <w:t>15</w:t>
            </w:r>
          </w:p>
        </w:tc>
        <w:tc>
          <w:tcPr>
            <w:tcW w:w="1296" w:type="dxa"/>
            <w:tcBorders>
              <w:top w:val="single" w:sz="2" w:space="0" w:color="D9D9D9"/>
              <w:left w:val="single" w:sz="2" w:space="0" w:color="D9D9D9"/>
              <w:bottom w:val="single" w:sz="2" w:space="0" w:color="D9D9D9"/>
              <w:right w:val="single" w:sz="2" w:space="0" w:color="D9D9D9"/>
            </w:tcBorders>
            <w:vAlign w:val="center"/>
          </w:tcPr>
          <w:p w14:paraId="7260E824" w14:textId="77777777" w:rsidR="008F2E7A" w:rsidRDefault="00000000">
            <w:pPr>
              <w:spacing w:after="0"/>
              <w:jc w:val="center"/>
            </w:pPr>
            <w:r>
              <w:rPr>
                <w:sz w:val="15"/>
              </w:rPr>
              <w:t>Bass</w:t>
            </w:r>
          </w:p>
        </w:tc>
        <w:tc>
          <w:tcPr>
            <w:tcW w:w="1152" w:type="dxa"/>
            <w:tcBorders>
              <w:top w:val="single" w:sz="2" w:space="0" w:color="D9D9D9"/>
              <w:left w:val="single" w:sz="2" w:space="0" w:color="D9D9D9"/>
              <w:bottom w:val="single" w:sz="2" w:space="0" w:color="D9D9D9"/>
              <w:right w:val="single" w:sz="2" w:space="0" w:color="D9D9D9"/>
            </w:tcBorders>
            <w:vAlign w:val="center"/>
          </w:tcPr>
          <w:p w14:paraId="0AB6A052" w14:textId="77777777" w:rsidR="008F2E7A" w:rsidRDefault="00000000">
            <w:pPr>
              <w:spacing w:after="0"/>
              <w:jc w:val="center"/>
            </w:pPr>
            <w:r>
              <w:rPr>
                <w:sz w:val="15"/>
              </w:rPr>
              <w:t>0.00067</w:t>
            </w:r>
          </w:p>
        </w:tc>
        <w:tc>
          <w:tcPr>
            <w:tcW w:w="1152" w:type="dxa"/>
            <w:tcBorders>
              <w:top w:val="single" w:sz="2" w:space="0" w:color="D9D9D9"/>
              <w:left w:val="single" w:sz="2" w:space="0" w:color="D9D9D9"/>
              <w:bottom w:val="single" w:sz="2" w:space="0" w:color="D9D9D9"/>
              <w:right w:val="single" w:sz="2" w:space="0" w:color="D9D9D9"/>
            </w:tcBorders>
            <w:vAlign w:val="center"/>
          </w:tcPr>
          <w:p w14:paraId="1B312B5B" w14:textId="77777777" w:rsidR="008F2E7A" w:rsidRDefault="00000000">
            <w:pPr>
              <w:spacing w:after="0"/>
              <w:jc w:val="center"/>
            </w:pPr>
            <w:r>
              <w:rPr>
                <w:sz w:val="15"/>
              </w:rPr>
              <w:t>0.681</w:t>
            </w:r>
          </w:p>
        </w:tc>
        <w:tc>
          <w:tcPr>
            <w:tcW w:w="1944" w:type="dxa"/>
            <w:tcBorders>
              <w:top w:val="single" w:sz="2" w:space="0" w:color="D9D9D9"/>
              <w:left w:val="single" w:sz="2" w:space="0" w:color="D9D9D9"/>
              <w:bottom w:val="single" w:sz="2" w:space="0" w:color="D9D9D9"/>
              <w:right w:val="single" w:sz="2" w:space="0" w:color="D9D9D9"/>
            </w:tcBorders>
            <w:vAlign w:val="center"/>
          </w:tcPr>
          <w:p w14:paraId="4858F310" w14:textId="77777777" w:rsidR="008F2E7A" w:rsidRDefault="00000000">
            <w:pPr>
              <w:spacing w:after="0"/>
              <w:jc w:val="center"/>
            </w:pPr>
            <w:r>
              <w:rPr>
                <w:sz w:val="15"/>
              </w:rPr>
              <w:t>892,463</w:t>
            </w:r>
          </w:p>
        </w:tc>
        <w:tc>
          <w:tcPr>
            <w:tcW w:w="1512" w:type="dxa"/>
            <w:tcBorders>
              <w:top w:val="single" w:sz="2" w:space="0" w:color="D9D9D9"/>
              <w:left w:val="single" w:sz="2" w:space="0" w:color="D9D9D9"/>
              <w:bottom w:val="single" w:sz="2" w:space="0" w:color="D9D9D9"/>
              <w:right w:val="single" w:sz="2" w:space="0" w:color="D9D9D9"/>
            </w:tcBorders>
            <w:vAlign w:val="center"/>
          </w:tcPr>
          <w:p w14:paraId="17717EB6" w14:textId="77777777" w:rsidR="008F2E7A" w:rsidRDefault="00000000">
            <w:pPr>
              <w:spacing w:after="0"/>
              <w:jc w:val="center"/>
            </w:pPr>
            <w:r>
              <w:rPr>
                <w:sz w:val="15"/>
              </w:rPr>
              <w:t>−81.73</w:t>
            </w:r>
          </w:p>
        </w:tc>
      </w:tr>
      <w:tr w:rsidR="008F2E7A" w14:paraId="3B16907E"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ED1B896" w14:textId="77777777" w:rsidR="008F2E7A" w:rsidRDefault="00000000">
            <w:pPr>
              <w:spacing w:after="0"/>
              <w:jc w:val="center"/>
            </w:pPr>
            <w:r>
              <w:rPr>
                <w:sz w:val="15"/>
              </w:rPr>
              <w:t>15</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EA31F71" w14:textId="77777777" w:rsidR="008F2E7A" w:rsidRDefault="00000000">
            <w:pPr>
              <w:spacing w:after="0"/>
              <w:jc w:val="center"/>
            </w:pPr>
            <w:r>
              <w:rPr>
                <w:sz w:val="15"/>
              </w:rPr>
              <w:t>Logistic</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2FA20CD" w14:textId="77777777" w:rsidR="008F2E7A" w:rsidRDefault="00000000">
            <w:pPr>
              <w:spacing w:after="0"/>
              <w:jc w:val="center"/>
            </w:pPr>
            <w:r>
              <w:rPr>
                <w:sz w:val="15"/>
              </w:rPr>
              <w:t>0</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0C8F791" w14:textId="77777777" w:rsidR="008F2E7A" w:rsidRDefault="00000000">
            <w:pPr>
              <w:spacing w:after="0"/>
              <w:jc w:val="center"/>
            </w:pPr>
            <w:r>
              <w:rPr>
                <w:sz w:val="15"/>
              </w:rPr>
              <w:t>0.688</w:t>
            </w:r>
          </w:p>
        </w:tc>
        <w:tc>
          <w:tcPr>
            <w:tcW w:w="194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8CE5E21" w14:textId="77777777" w:rsidR="008F2E7A" w:rsidRDefault="00000000">
            <w:pPr>
              <w:spacing w:after="0"/>
              <w:jc w:val="center"/>
            </w:pPr>
            <w:r>
              <w:rPr>
                <w:sz w:val="15"/>
              </w:rPr>
              <w:t>881,246</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FFDEA69" w14:textId="77777777" w:rsidR="008F2E7A" w:rsidRDefault="00000000">
            <w:pPr>
              <w:spacing w:after="0"/>
              <w:jc w:val="center"/>
            </w:pPr>
            <w:r>
              <w:rPr>
                <w:sz w:val="15"/>
              </w:rPr>
              <w:t>−81.96</w:t>
            </w:r>
          </w:p>
        </w:tc>
      </w:tr>
      <w:tr w:rsidR="008F2E7A" w14:paraId="3A359402"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6BB1FD26" w14:textId="77777777" w:rsidR="008F2E7A" w:rsidRDefault="00000000">
            <w:pPr>
              <w:spacing w:after="0"/>
              <w:jc w:val="center"/>
            </w:pPr>
            <w:r>
              <w:rPr>
                <w:sz w:val="15"/>
              </w:rPr>
              <w:t>15</w:t>
            </w:r>
          </w:p>
        </w:tc>
        <w:tc>
          <w:tcPr>
            <w:tcW w:w="1296" w:type="dxa"/>
            <w:tcBorders>
              <w:top w:val="single" w:sz="2" w:space="0" w:color="D9D9D9"/>
              <w:left w:val="single" w:sz="2" w:space="0" w:color="D9D9D9"/>
              <w:bottom w:val="single" w:sz="2" w:space="0" w:color="D9D9D9"/>
              <w:right w:val="single" w:sz="2" w:space="0" w:color="D9D9D9"/>
            </w:tcBorders>
            <w:vAlign w:val="center"/>
          </w:tcPr>
          <w:p w14:paraId="264990AB" w14:textId="77777777" w:rsidR="008F2E7A" w:rsidRDefault="00000000">
            <w:pPr>
              <w:spacing w:after="0"/>
              <w:jc w:val="center"/>
            </w:pPr>
            <w:r>
              <w:rPr>
                <w:sz w:val="15"/>
              </w:rPr>
              <w:t>Gumbel</w:t>
            </w:r>
          </w:p>
        </w:tc>
        <w:tc>
          <w:tcPr>
            <w:tcW w:w="1152" w:type="dxa"/>
            <w:tcBorders>
              <w:top w:val="single" w:sz="2" w:space="0" w:color="D9D9D9"/>
              <w:left w:val="single" w:sz="2" w:space="0" w:color="D9D9D9"/>
              <w:bottom w:val="single" w:sz="2" w:space="0" w:color="D9D9D9"/>
              <w:right w:val="single" w:sz="2" w:space="0" w:color="D9D9D9"/>
            </w:tcBorders>
            <w:vAlign w:val="center"/>
          </w:tcPr>
          <w:p w14:paraId="6F3FBF51" w14:textId="77777777" w:rsidR="008F2E7A" w:rsidRDefault="00000000">
            <w:pPr>
              <w:spacing w:after="0"/>
              <w:jc w:val="center"/>
            </w:pPr>
            <w:r>
              <w:rPr>
                <w:sz w:val="15"/>
              </w:rPr>
              <w:t>–</w:t>
            </w:r>
          </w:p>
        </w:tc>
        <w:tc>
          <w:tcPr>
            <w:tcW w:w="1152" w:type="dxa"/>
            <w:tcBorders>
              <w:top w:val="single" w:sz="2" w:space="0" w:color="D9D9D9"/>
              <w:left w:val="single" w:sz="2" w:space="0" w:color="D9D9D9"/>
              <w:bottom w:val="single" w:sz="2" w:space="0" w:color="D9D9D9"/>
              <w:right w:val="single" w:sz="2" w:space="0" w:color="D9D9D9"/>
            </w:tcBorders>
            <w:vAlign w:val="center"/>
          </w:tcPr>
          <w:p w14:paraId="7B9B8666" w14:textId="77777777" w:rsidR="008F2E7A" w:rsidRDefault="00000000">
            <w:pPr>
              <w:spacing w:after="0"/>
              <w:jc w:val="center"/>
            </w:pPr>
            <w:r>
              <w:rPr>
                <w:sz w:val="15"/>
              </w:rPr>
              <w:t>0.149</w:t>
            </w:r>
          </w:p>
        </w:tc>
        <w:tc>
          <w:tcPr>
            <w:tcW w:w="1944" w:type="dxa"/>
            <w:tcBorders>
              <w:top w:val="single" w:sz="2" w:space="0" w:color="D9D9D9"/>
              <w:left w:val="single" w:sz="2" w:space="0" w:color="D9D9D9"/>
              <w:bottom w:val="single" w:sz="2" w:space="0" w:color="D9D9D9"/>
              <w:right w:val="single" w:sz="2" w:space="0" w:color="D9D9D9"/>
            </w:tcBorders>
            <w:vAlign w:val="center"/>
          </w:tcPr>
          <w:p w14:paraId="1880008D" w14:textId="77777777" w:rsidR="008F2E7A" w:rsidRDefault="00000000">
            <w:pPr>
              <w:spacing w:after="0"/>
              <w:jc w:val="center"/>
            </w:pPr>
            <w:r>
              <w:rPr>
                <w:sz w:val="15"/>
              </w:rPr>
              <w:t>5,890,455</w:t>
            </w:r>
          </w:p>
        </w:tc>
        <w:tc>
          <w:tcPr>
            <w:tcW w:w="1512" w:type="dxa"/>
            <w:tcBorders>
              <w:top w:val="single" w:sz="2" w:space="0" w:color="D9D9D9"/>
              <w:left w:val="single" w:sz="2" w:space="0" w:color="D9D9D9"/>
              <w:bottom w:val="single" w:sz="2" w:space="0" w:color="D9D9D9"/>
              <w:right w:val="single" w:sz="2" w:space="0" w:color="D9D9D9"/>
            </w:tcBorders>
            <w:vAlign w:val="center"/>
          </w:tcPr>
          <w:p w14:paraId="01A1E0B1" w14:textId="77777777" w:rsidR="008F2E7A" w:rsidRDefault="00000000">
            <w:pPr>
              <w:spacing w:after="0"/>
              <w:jc w:val="center"/>
            </w:pPr>
            <w:r>
              <w:rPr>
                <w:sz w:val="15"/>
              </w:rPr>
              <w:t>+20.57</w:t>
            </w:r>
          </w:p>
        </w:tc>
      </w:tr>
      <w:tr w:rsidR="008F2E7A" w14:paraId="0CF7973B"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47BE2ED" w14:textId="77777777" w:rsidR="008F2E7A" w:rsidRDefault="00000000">
            <w:pPr>
              <w:spacing w:after="0"/>
              <w:jc w:val="center"/>
            </w:pPr>
            <w:r>
              <w:rPr>
                <w:sz w:val="15"/>
              </w:rPr>
              <w:t>30</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FBD6702" w14:textId="77777777" w:rsidR="008F2E7A" w:rsidRDefault="00000000">
            <w:pPr>
              <w:spacing w:after="0"/>
              <w:jc w:val="center"/>
            </w:pPr>
            <w:r>
              <w:rPr>
                <w:sz w:val="15"/>
              </w:rPr>
              <w:t>Bass</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0256116" w14:textId="77777777" w:rsidR="008F2E7A" w:rsidRDefault="00000000">
            <w:pPr>
              <w:spacing w:after="0"/>
              <w:jc w:val="center"/>
            </w:pPr>
            <w:r>
              <w:rPr>
                <w:sz w:val="15"/>
              </w:rPr>
              <w:t>0.00497</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50A6D05" w14:textId="77777777" w:rsidR="008F2E7A" w:rsidRDefault="00000000">
            <w:pPr>
              <w:spacing w:after="0"/>
              <w:jc w:val="center"/>
            </w:pPr>
            <w:r>
              <w:rPr>
                <w:sz w:val="15"/>
              </w:rPr>
              <w:t>0.230</w:t>
            </w:r>
          </w:p>
        </w:tc>
        <w:tc>
          <w:tcPr>
            <w:tcW w:w="194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C054589" w14:textId="77777777" w:rsidR="008F2E7A" w:rsidRDefault="00000000">
            <w:pPr>
              <w:spacing w:after="0"/>
              <w:jc w:val="center"/>
            </w:pPr>
            <w:r>
              <w:rPr>
                <w:sz w:val="15"/>
              </w:rPr>
              <w:t>4,147,325</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149881D" w14:textId="77777777" w:rsidR="008F2E7A" w:rsidRDefault="00000000">
            <w:pPr>
              <w:spacing w:after="0"/>
              <w:jc w:val="center"/>
            </w:pPr>
            <w:r>
              <w:rPr>
                <w:sz w:val="15"/>
              </w:rPr>
              <w:t>−15.11</w:t>
            </w:r>
          </w:p>
        </w:tc>
      </w:tr>
      <w:tr w:rsidR="008F2E7A" w14:paraId="12511883"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11716BFB" w14:textId="77777777" w:rsidR="008F2E7A" w:rsidRDefault="00000000">
            <w:pPr>
              <w:spacing w:after="0"/>
              <w:jc w:val="center"/>
            </w:pPr>
            <w:r>
              <w:rPr>
                <w:sz w:val="15"/>
              </w:rPr>
              <w:t>30</w:t>
            </w:r>
          </w:p>
        </w:tc>
        <w:tc>
          <w:tcPr>
            <w:tcW w:w="1296" w:type="dxa"/>
            <w:tcBorders>
              <w:top w:val="single" w:sz="2" w:space="0" w:color="D9D9D9"/>
              <w:left w:val="single" w:sz="2" w:space="0" w:color="D9D9D9"/>
              <w:bottom w:val="single" w:sz="2" w:space="0" w:color="D9D9D9"/>
              <w:right w:val="single" w:sz="2" w:space="0" w:color="D9D9D9"/>
            </w:tcBorders>
            <w:vAlign w:val="center"/>
          </w:tcPr>
          <w:p w14:paraId="474842D7" w14:textId="77777777" w:rsidR="008F2E7A" w:rsidRDefault="00000000">
            <w:pPr>
              <w:spacing w:after="0"/>
              <w:jc w:val="center"/>
            </w:pPr>
            <w:r>
              <w:rPr>
                <w:sz w:val="15"/>
              </w:rPr>
              <w:t>Logistic</w:t>
            </w:r>
          </w:p>
        </w:tc>
        <w:tc>
          <w:tcPr>
            <w:tcW w:w="1152" w:type="dxa"/>
            <w:tcBorders>
              <w:top w:val="single" w:sz="2" w:space="0" w:color="D9D9D9"/>
              <w:left w:val="single" w:sz="2" w:space="0" w:color="D9D9D9"/>
              <w:bottom w:val="single" w:sz="2" w:space="0" w:color="D9D9D9"/>
              <w:right w:val="single" w:sz="2" w:space="0" w:color="D9D9D9"/>
            </w:tcBorders>
            <w:vAlign w:val="center"/>
          </w:tcPr>
          <w:p w14:paraId="3A3916F6" w14:textId="77777777" w:rsidR="008F2E7A" w:rsidRDefault="00000000">
            <w:pPr>
              <w:spacing w:after="0"/>
              <w:jc w:val="center"/>
            </w:pPr>
            <w:r>
              <w:rPr>
                <w:sz w:val="15"/>
              </w:rPr>
              <w:t>0</w:t>
            </w:r>
          </w:p>
        </w:tc>
        <w:tc>
          <w:tcPr>
            <w:tcW w:w="1152" w:type="dxa"/>
            <w:tcBorders>
              <w:top w:val="single" w:sz="2" w:space="0" w:color="D9D9D9"/>
              <w:left w:val="single" w:sz="2" w:space="0" w:color="D9D9D9"/>
              <w:bottom w:val="single" w:sz="2" w:space="0" w:color="D9D9D9"/>
              <w:right w:val="single" w:sz="2" w:space="0" w:color="D9D9D9"/>
            </w:tcBorders>
            <w:vAlign w:val="center"/>
          </w:tcPr>
          <w:p w14:paraId="3B32A193" w14:textId="77777777" w:rsidR="008F2E7A" w:rsidRDefault="00000000">
            <w:pPr>
              <w:spacing w:after="0"/>
              <w:jc w:val="center"/>
            </w:pPr>
            <w:r>
              <w:rPr>
                <w:sz w:val="15"/>
              </w:rPr>
              <w:t>0.251</w:t>
            </w:r>
          </w:p>
        </w:tc>
        <w:tc>
          <w:tcPr>
            <w:tcW w:w="1944" w:type="dxa"/>
            <w:tcBorders>
              <w:top w:val="single" w:sz="2" w:space="0" w:color="D9D9D9"/>
              <w:left w:val="single" w:sz="2" w:space="0" w:color="D9D9D9"/>
              <w:bottom w:val="single" w:sz="2" w:space="0" w:color="D9D9D9"/>
              <w:right w:val="single" w:sz="2" w:space="0" w:color="D9D9D9"/>
            </w:tcBorders>
            <w:vAlign w:val="center"/>
          </w:tcPr>
          <w:p w14:paraId="206D65D0" w14:textId="77777777" w:rsidR="008F2E7A" w:rsidRDefault="00000000">
            <w:pPr>
              <w:spacing w:after="0"/>
              <w:jc w:val="center"/>
            </w:pPr>
            <w:r>
              <w:rPr>
                <w:sz w:val="15"/>
              </w:rPr>
              <w:t>4,049,601</w:t>
            </w:r>
          </w:p>
        </w:tc>
        <w:tc>
          <w:tcPr>
            <w:tcW w:w="1512" w:type="dxa"/>
            <w:tcBorders>
              <w:top w:val="single" w:sz="2" w:space="0" w:color="D9D9D9"/>
              <w:left w:val="single" w:sz="2" w:space="0" w:color="D9D9D9"/>
              <w:bottom w:val="single" w:sz="2" w:space="0" w:color="D9D9D9"/>
              <w:right w:val="single" w:sz="2" w:space="0" w:color="D9D9D9"/>
            </w:tcBorders>
            <w:vAlign w:val="center"/>
          </w:tcPr>
          <w:p w14:paraId="1FE79523" w14:textId="77777777" w:rsidR="008F2E7A" w:rsidRDefault="00000000">
            <w:pPr>
              <w:spacing w:after="0"/>
              <w:jc w:val="center"/>
            </w:pPr>
            <w:r>
              <w:rPr>
                <w:sz w:val="15"/>
              </w:rPr>
              <w:t>−17.11</w:t>
            </w:r>
          </w:p>
        </w:tc>
      </w:tr>
      <w:tr w:rsidR="008F2E7A" w14:paraId="25A8253F"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C26274A" w14:textId="77777777" w:rsidR="008F2E7A" w:rsidRDefault="00000000">
            <w:pPr>
              <w:spacing w:after="0"/>
              <w:jc w:val="center"/>
            </w:pPr>
            <w:r>
              <w:rPr>
                <w:sz w:val="15"/>
              </w:rPr>
              <w:t>30</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EBE2995" w14:textId="77777777" w:rsidR="008F2E7A" w:rsidRDefault="00000000">
            <w:pPr>
              <w:spacing w:after="0"/>
              <w:jc w:val="center"/>
            </w:pPr>
            <w:r>
              <w:rPr>
                <w:sz w:val="15"/>
              </w:rPr>
              <w:t>Gumbel</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04E21F5" w14:textId="77777777" w:rsidR="008F2E7A" w:rsidRDefault="00000000">
            <w:pPr>
              <w:spacing w:after="0"/>
              <w:jc w:val="center"/>
            </w:pPr>
            <w:r>
              <w:rPr>
                <w:sz w:val="15"/>
              </w:rPr>
              <w:t>–</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0796BFA" w14:textId="77777777" w:rsidR="008F2E7A" w:rsidRDefault="00000000">
            <w:pPr>
              <w:spacing w:after="0"/>
              <w:jc w:val="center"/>
            </w:pPr>
            <w:r>
              <w:rPr>
                <w:sz w:val="15"/>
              </w:rPr>
              <w:t>0.127</w:t>
            </w:r>
          </w:p>
        </w:tc>
        <w:tc>
          <w:tcPr>
            <w:tcW w:w="194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D302398" w14:textId="77777777" w:rsidR="008F2E7A" w:rsidRDefault="00000000">
            <w:pPr>
              <w:spacing w:after="0"/>
              <w:jc w:val="center"/>
            </w:pPr>
            <w:r>
              <w:rPr>
                <w:sz w:val="15"/>
              </w:rPr>
              <w:t>5,007,992</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AD26CE3" w14:textId="77777777" w:rsidR="008F2E7A" w:rsidRDefault="00000000">
            <w:pPr>
              <w:spacing w:after="0"/>
              <w:jc w:val="center"/>
            </w:pPr>
            <w:r>
              <w:rPr>
                <w:sz w:val="15"/>
              </w:rPr>
              <w:t>+2.51</w:t>
            </w:r>
          </w:p>
        </w:tc>
      </w:tr>
      <w:tr w:rsidR="008F2E7A" w14:paraId="3FDDC6BB"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3EA9A134" w14:textId="77777777" w:rsidR="008F2E7A" w:rsidRDefault="00000000">
            <w:pPr>
              <w:spacing w:after="0"/>
              <w:jc w:val="center"/>
            </w:pPr>
            <w:r>
              <w:rPr>
                <w:sz w:val="15"/>
              </w:rPr>
              <w:t>51</w:t>
            </w:r>
          </w:p>
        </w:tc>
        <w:tc>
          <w:tcPr>
            <w:tcW w:w="1296" w:type="dxa"/>
            <w:tcBorders>
              <w:top w:val="single" w:sz="2" w:space="0" w:color="D9D9D9"/>
              <w:left w:val="single" w:sz="2" w:space="0" w:color="D9D9D9"/>
              <w:bottom w:val="single" w:sz="2" w:space="0" w:color="D9D9D9"/>
              <w:right w:val="single" w:sz="2" w:space="0" w:color="D9D9D9"/>
            </w:tcBorders>
            <w:vAlign w:val="center"/>
          </w:tcPr>
          <w:p w14:paraId="0C9A0E07" w14:textId="77777777" w:rsidR="008F2E7A" w:rsidRDefault="00000000">
            <w:pPr>
              <w:spacing w:after="0"/>
              <w:jc w:val="center"/>
            </w:pPr>
            <w:r>
              <w:rPr>
                <w:sz w:val="15"/>
              </w:rPr>
              <w:t>Bass</w:t>
            </w:r>
          </w:p>
        </w:tc>
        <w:tc>
          <w:tcPr>
            <w:tcW w:w="1152" w:type="dxa"/>
            <w:tcBorders>
              <w:top w:val="single" w:sz="2" w:space="0" w:color="D9D9D9"/>
              <w:left w:val="single" w:sz="2" w:space="0" w:color="D9D9D9"/>
              <w:bottom w:val="single" w:sz="2" w:space="0" w:color="D9D9D9"/>
              <w:right w:val="single" w:sz="2" w:space="0" w:color="D9D9D9"/>
            </w:tcBorders>
            <w:vAlign w:val="center"/>
          </w:tcPr>
          <w:p w14:paraId="0D18D69F" w14:textId="77777777" w:rsidR="008F2E7A" w:rsidRDefault="00000000">
            <w:pPr>
              <w:spacing w:after="0"/>
              <w:jc w:val="center"/>
            </w:pPr>
            <w:r>
              <w:rPr>
                <w:sz w:val="15"/>
              </w:rPr>
              <w:t>0.00583</w:t>
            </w:r>
          </w:p>
        </w:tc>
        <w:tc>
          <w:tcPr>
            <w:tcW w:w="1152" w:type="dxa"/>
            <w:tcBorders>
              <w:top w:val="single" w:sz="2" w:space="0" w:color="D9D9D9"/>
              <w:left w:val="single" w:sz="2" w:space="0" w:color="D9D9D9"/>
              <w:bottom w:val="single" w:sz="2" w:space="0" w:color="D9D9D9"/>
              <w:right w:val="single" w:sz="2" w:space="0" w:color="D9D9D9"/>
            </w:tcBorders>
            <w:vAlign w:val="center"/>
          </w:tcPr>
          <w:p w14:paraId="0CEE4E75" w14:textId="77777777" w:rsidR="008F2E7A" w:rsidRDefault="00000000">
            <w:pPr>
              <w:spacing w:after="0"/>
              <w:jc w:val="center"/>
            </w:pPr>
            <w:r>
              <w:rPr>
                <w:sz w:val="15"/>
              </w:rPr>
              <w:t>0.194</w:t>
            </w:r>
          </w:p>
        </w:tc>
        <w:tc>
          <w:tcPr>
            <w:tcW w:w="1944" w:type="dxa"/>
            <w:tcBorders>
              <w:top w:val="single" w:sz="2" w:space="0" w:color="D9D9D9"/>
              <w:left w:val="single" w:sz="2" w:space="0" w:color="D9D9D9"/>
              <w:bottom w:val="single" w:sz="2" w:space="0" w:color="D9D9D9"/>
              <w:right w:val="single" w:sz="2" w:space="0" w:color="D9D9D9"/>
            </w:tcBorders>
            <w:vAlign w:val="center"/>
          </w:tcPr>
          <w:p w14:paraId="2D4496ED" w14:textId="77777777" w:rsidR="008F2E7A" w:rsidRDefault="00000000">
            <w:pPr>
              <w:spacing w:after="0"/>
              <w:jc w:val="center"/>
            </w:pPr>
            <w:r>
              <w:rPr>
                <w:sz w:val="15"/>
              </w:rPr>
              <w:t>4,621,535</w:t>
            </w:r>
          </w:p>
        </w:tc>
        <w:tc>
          <w:tcPr>
            <w:tcW w:w="1512" w:type="dxa"/>
            <w:tcBorders>
              <w:top w:val="single" w:sz="2" w:space="0" w:color="D9D9D9"/>
              <w:left w:val="single" w:sz="2" w:space="0" w:color="D9D9D9"/>
              <w:bottom w:val="single" w:sz="2" w:space="0" w:color="D9D9D9"/>
              <w:right w:val="single" w:sz="2" w:space="0" w:color="D9D9D9"/>
            </w:tcBorders>
            <w:vAlign w:val="center"/>
          </w:tcPr>
          <w:p w14:paraId="3B5ED352" w14:textId="77777777" w:rsidR="008F2E7A" w:rsidRDefault="00000000">
            <w:pPr>
              <w:spacing w:after="0"/>
              <w:jc w:val="center"/>
            </w:pPr>
            <w:r>
              <w:rPr>
                <w:sz w:val="15"/>
              </w:rPr>
              <w:t>−5.40</w:t>
            </w:r>
          </w:p>
        </w:tc>
      </w:tr>
      <w:tr w:rsidR="008F2E7A" w14:paraId="62FA5B9C"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A1DDAE3" w14:textId="77777777" w:rsidR="008F2E7A" w:rsidRDefault="00000000">
            <w:pPr>
              <w:spacing w:after="0"/>
              <w:jc w:val="center"/>
            </w:pPr>
            <w:r>
              <w:rPr>
                <w:sz w:val="15"/>
              </w:rPr>
              <w:t>51</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662FFF9" w14:textId="77777777" w:rsidR="008F2E7A" w:rsidRDefault="00000000">
            <w:pPr>
              <w:spacing w:after="0"/>
              <w:jc w:val="center"/>
            </w:pPr>
            <w:r>
              <w:rPr>
                <w:sz w:val="15"/>
              </w:rPr>
              <w:t>Logistic</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F02AE34" w14:textId="77777777" w:rsidR="008F2E7A" w:rsidRDefault="00000000">
            <w:pPr>
              <w:spacing w:after="0"/>
              <w:jc w:val="center"/>
            </w:pPr>
            <w:r>
              <w:rPr>
                <w:sz w:val="15"/>
              </w:rPr>
              <w:t>0</w:t>
            </w:r>
          </w:p>
        </w:tc>
        <w:tc>
          <w:tcPr>
            <w:tcW w:w="115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4E1C3F3" w14:textId="77777777" w:rsidR="008F2E7A" w:rsidRDefault="00000000">
            <w:pPr>
              <w:spacing w:after="0"/>
              <w:jc w:val="center"/>
            </w:pPr>
            <w:r>
              <w:rPr>
                <w:sz w:val="15"/>
              </w:rPr>
              <w:t>0.211</w:t>
            </w:r>
          </w:p>
        </w:tc>
        <w:tc>
          <w:tcPr>
            <w:tcW w:w="194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42730EC" w14:textId="77777777" w:rsidR="008F2E7A" w:rsidRDefault="00000000">
            <w:pPr>
              <w:spacing w:after="0"/>
              <w:jc w:val="center"/>
            </w:pPr>
            <w:r>
              <w:rPr>
                <w:sz w:val="15"/>
              </w:rPr>
              <w:t>4,606,019</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E8C99F0" w14:textId="77777777" w:rsidR="008F2E7A" w:rsidRDefault="00000000">
            <w:pPr>
              <w:spacing w:after="0"/>
              <w:jc w:val="center"/>
            </w:pPr>
            <w:r>
              <w:rPr>
                <w:sz w:val="15"/>
              </w:rPr>
              <w:t>−5.72</w:t>
            </w:r>
          </w:p>
        </w:tc>
      </w:tr>
      <w:tr w:rsidR="008F2E7A" w14:paraId="1EF3DC2C"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39995E31" w14:textId="77777777" w:rsidR="008F2E7A" w:rsidRDefault="00000000">
            <w:pPr>
              <w:spacing w:after="0"/>
              <w:jc w:val="center"/>
            </w:pPr>
            <w:r>
              <w:rPr>
                <w:sz w:val="15"/>
              </w:rPr>
              <w:t>51</w:t>
            </w:r>
          </w:p>
        </w:tc>
        <w:tc>
          <w:tcPr>
            <w:tcW w:w="1296" w:type="dxa"/>
            <w:tcBorders>
              <w:top w:val="single" w:sz="2" w:space="0" w:color="D9D9D9"/>
              <w:left w:val="single" w:sz="2" w:space="0" w:color="D9D9D9"/>
              <w:bottom w:val="single" w:sz="2" w:space="0" w:color="D9D9D9"/>
              <w:right w:val="single" w:sz="2" w:space="0" w:color="D9D9D9"/>
            </w:tcBorders>
            <w:vAlign w:val="center"/>
          </w:tcPr>
          <w:p w14:paraId="4BBF5491" w14:textId="77777777" w:rsidR="008F2E7A" w:rsidRDefault="00000000">
            <w:pPr>
              <w:spacing w:after="0"/>
              <w:jc w:val="center"/>
            </w:pPr>
            <w:r>
              <w:rPr>
                <w:sz w:val="15"/>
              </w:rPr>
              <w:t>Gumbel</w:t>
            </w:r>
          </w:p>
        </w:tc>
        <w:tc>
          <w:tcPr>
            <w:tcW w:w="1152" w:type="dxa"/>
            <w:tcBorders>
              <w:top w:val="single" w:sz="2" w:space="0" w:color="D9D9D9"/>
              <w:left w:val="single" w:sz="2" w:space="0" w:color="D9D9D9"/>
              <w:bottom w:val="single" w:sz="2" w:space="0" w:color="D9D9D9"/>
              <w:right w:val="single" w:sz="2" w:space="0" w:color="D9D9D9"/>
            </w:tcBorders>
            <w:vAlign w:val="center"/>
          </w:tcPr>
          <w:p w14:paraId="061C258E" w14:textId="77777777" w:rsidR="008F2E7A" w:rsidRDefault="00000000">
            <w:pPr>
              <w:spacing w:after="0"/>
              <w:jc w:val="center"/>
            </w:pPr>
            <w:r>
              <w:rPr>
                <w:sz w:val="15"/>
              </w:rPr>
              <w:t>–</w:t>
            </w:r>
          </w:p>
        </w:tc>
        <w:tc>
          <w:tcPr>
            <w:tcW w:w="1152" w:type="dxa"/>
            <w:tcBorders>
              <w:top w:val="single" w:sz="2" w:space="0" w:color="D9D9D9"/>
              <w:left w:val="single" w:sz="2" w:space="0" w:color="D9D9D9"/>
              <w:bottom w:val="single" w:sz="2" w:space="0" w:color="D9D9D9"/>
              <w:right w:val="single" w:sz="2" w:space="0" w:color="D9D9D9"/>
            </w:tcBorders>
            <w:vAlign w:val="center"/>
          </w:tcPr>
          <w:p w14:paraId="00D97B20" w14:textId="77777777" w:rsidR="008F2E7A" w:rsidRDefault="00000000">
            <w:pPr>
              <w:spacing w:after="0"/>
              <w:jc w:val="center"/>
            </w:pPr>
            <w:r>
              <w:rPr>
                <w:sz w:val="15"/>
              </w:rPr>
              <w:t>0.136</w:t>
            </w:r>
          </w:p>
        </w:tc>
        <w:tc>
          <w:tcPr>
            <w:tcW w:w="1944" w:type="dxa"/>
            <w:tcBorders>
              <w:top w:val="single" w:sz="2" w:space="0" w:color="D9D9D9"/>
              <w:left w:val="single" w:sz="2" w:space="0" w:color="D9D9D9"/>
              <w:bottom w:val="single" w:sz="2" w:space="0" w:color="D9D9D9"/>
              <w:right w:val="single" w:sz="2" w:space="0" w:color="D9D9D9"/>
            </w:tcBorders>
            <w:vAlign w:val="center"/>
          </w:tcPr>
          <w:p w14:paraId="3255397E" w14:textId="77777777" w:rsidR="008F2E7A" w:rsidRDefault="00000000">
            <w:pPr>
              <w:spacing w:after="0"/>
              <w:jc w:val="center"/>
            </w:pPr>
            <w:r>
              <w:rPr>
                <w:sz w:val="15"/>
              </w:rPr>
              <w:t>4,740,560</w:t>
            </w:r>
          </w:p>
        </w:tc>
        <w:tc>
          <w:tcPr>
            <w:tcW w:w="1512" w:type="dxa"/>
            <w:tcBorders>
              <w:top w:val="single" w:sz="2" w:space="0" w:color="D9D9D9"/>
              <w:left w:val="single" w:sz="2" w:space="0" w:color="D9D9D9"/>
              <w:bottom w:val="single" w:sz="2" w:space="0" w:color="D9D9D9"/>
              <w:right w:val="single" w:sz="2" w:space="0" w:color="D9D9D9"/>
            </w:tcBorders>
            <w:vAlign w:val="center"/>
          </w:tcPr>
          <w:p w14:paraId="0A8B5977" w14:textId="77777777" w:rsidR="008F2E7A" w:rsidRDefault="00000000">
            <w:pPr>
              <w:spacing w:after="0"/>
              <w:jc w:val="center"/>
            </w:pPr>
            <w:r>
              <w:rPr>
                <w:sz w:val="15"/>
              </w:rPr>
              <w:t>−2.97</w:t>
            </w:r>
          </w:p>
        </w:tc>
      </w:tr>
    </w:tbl>
    <w:p w14:paraId="3A0A18D6" w14:textId="77777777" w:rsidR="00A03379" w:rsidRPr="001E07E3" w:rsidRDefault="00A03379" w:rsidP="00A03379">
      <w:pPr>
        <w:spacing w:before="80" w:after="40"/>
        <w:jc w:val="both"/>
        <w:rPr>
          <w:bCs/>
          <w:sz w:val="18"/>
          <w:szCs w:val="18"/>
          <w:lang w:eastAsia="ko-KR"/>
        </w:rPr>
      </w:pPr>
      <w:r w:rsidRPr="001E07E3">
        <w:rPr>
          <w:bCs/>
          <w:sz w:val="18"/>
          <w:szCs w:val="18"/>
          <w:lang w:eastAsia="ko-KR"/>
        </w:rPr>
        <w:t xml:space="preserve">데이터가 부족한 초기(N=15)에는 </w:t>
      </w:r>
      <w:proofErr w:type="spellStart"/>
      <w:r w:rsidRPr="001E07E3">
        <w:rPr>
          <w:bCs/>
          <w:sz w:val="18"/>
          <w:szCs w:val="18"/>
          <w:lang w:eastAsia="ko-KR"/>
        </w:rPr>
        <w:t>Bass·Logistic</w:t>
      </w:r>
      <w:proofErr w:type="spellEnd"/>
      <w:r w:rsidRPr="001E07E3">
        <w:rPr>
          <w:bCs/>
          <w:sz w:val="18"/>
          <w:szCs w:val="18"/>
          <w:lang w:eastAsia="ko-KR"/>
        </w:rPr>
        <w:t xml:space="preserve"> 모형이 m을 극심하게 과소추정 하는 반면, Gumbel 모형은 오히려 과대추정 하지만 오차 자체는 상대적으로 작다. N이 증가함에 따라 세 모형 모두 m 추정치가 참값에 근접해가며, 특히 </w:t>
      </w:r>
      <w:proofErr w:type="spellStart"/>
      <w:r w:rsidRPr="001E07E3">
        <w:rPr>
          <w:bCs/>
          <w:sz w:val="18"/>
          <w:szCs w:val="18"/>
          <w:lang w:eastAsia="ko-KR"/>
        </w:rPr>
        <w:t>Bass·Logistic</w:t>
      </w:r>
      <w:proofErr w:type="spellEnd"/>
      <w:r w:rsidRPr="001E07E3">
        <w:rPr>
          <w:bCs/>
          <w:sz w:val="18"/>
          <w:szCs w:val="18"/>
          <w:lang w:eastAsia="ko-KR"/>
        </w:rPr>
        <w:t xml:space="preserve">의 개선폭이 두드러진다. 이는 확산모형의 </w:t>
      </w:r>
      <w:proofErr w:type="spellStart"/>
      <w:r w:rsidRPr="001E07E3">
        <w:rPr>
          <w:bCs/>
          <w:sz w:val="18"/>
          <w:szCs w:val="18"/>
          <w:lang w:eastAsia="ko-KR"/>
        </w:rPr>
        <w:t>모수</w:t>
      </w:r>
      <w:proofErr w:type="spellEnd"/>
      <w:r w:rsidRPr="001E07E3">
        <w:rPr>
          <w:bCs/>
          <w:sz w:val="18"/>
          <w:szCs w:val="18"/>
          <w:lang w:eastAsia="ko-KR"/>
        </w:rPr>
        <w:t xml:space="preserve"> 추정이 관측 구간 초기에는 구조적으로 불안정하며, 충분한 시계열이 축적되어야 신뢰할 수 있는 추정치를 제공한다는 확산모형의 일반적 한계를 보여준다.</w:t>
      </w:r>
    </w:p>
    <w:p w14:paraId="07D2AF41" w14:textId="61483080" w:rsidR="00A03379" w:rsidRPr="001E07E3" w:rsidRDefault="00A03379" w:rsidP="00A03379">
      <w:pPr>
        <w:spacing w:before="40" w:after="40"/>
        <w:jc w:val="both"/>
        <w:rPr>
          <w:bCs/>
          <w:sz w:val="18"/>
          <w:szCs w:val="18"/>
          <w:lang w:eastAsia="ko-KR"/>
        </w:rPr>
      </w:pPr>
      <w:r w:rsidRPr="001E07E3">
        <w:rPr>
          <w:bCs/>
          <w:sz w:val="18"/>
          <w:szCs w:val="18"/>
          <w:lang w:eastAsia="ko-KR"/>
        </w:rPr>
        <w:t xml:space="preserve">실제 총 </w:t>
      </w:r>
      <w:proofErr w:type="spellStart"/>
      <w:r w:rsidRPr="001E07E3">
        <w:rPr>
          <w:bCs/>
          <w:sz w:val="18"/>
          <w:szCs w:val="18"/>
          <w:lang w:eastAsia="ko-KR"/>
        </w:rPr>
        <w:t>수요값</w:t>
      </w:r>
      <w:proofErr w:type="spellEnd"/>
      <w:r w:rsidRPr="001E07E3">
        <w:rPr>
          <w:bCs/>
          <w:sz w:val="18"/>
          <w:szCs w:val="18"/>
          <w:lang w:eastAsia="ko-KR"/>
        </w:rPr>
        <w:t xml:space="preserve"> </w:t>
      </w:r>
      <w:proofErr w:type="spellStart"/>
      <w:r w:rsidRPr="001E07E3">
        <w:rPr>
          <w:bCs/>
          <w:sz w:val="18"/>
          <w:szCs w:val="18"/>
          <w:lang w:eastAsia="ko-KR"/>
        </w:rPr>
        <w:t>m_true</w:t>
      </w:r>
      <w:proofErr w:type="spellEnd"/>
      <w:r w:rsidRPr="001E07E3">
        <w:rPr>
          <w:bCs/>
          <w:sz w:val="18"/>
          <w:szCs w:val="18"/>
          <w:lang w:eastAsia="ko-KR"/>
        </w:rPr>
        <w:t xml:space="preserve">는 n=51 시점까지의 누적판매량(Y_51)보다 약간 크다는 사실을 고려하여 5%의 여유를 더하여 계산하였다. </w:t>
      </w:r>
      <m:oMath>
        <m:r>
          <m:rPr>
            <m:sty m:val="p"/>
          </m:rPr>
          <w:rPr>
            <w:rFonts w:ascii="Cambria Math" w:hAnsi="Cambria Math"/>
            <w:sz w:val="18"/>
            <w:szCs w:val="18"/>
            <w:lang w:eastAsia="ko-KR"/>
          </w:rPr>
          <m:t>(m_true = Y₅₁×1.05 = 4,885,584)</m:t>
        </m:r>
      </m:oMath>
    </w:p>
    <w:p w14:paraId="0FC93077" w14:textId="77777777" w:rsidR="00A03379" w:rsidRDefault="00A03379" w:rsidP="00A03379">
      <w:pPr>
        <w:spacing w:before="40" w:after="40"/>
        <w:jc w:val="both"/>
        <w:rPr>
          <w:bCs/>
          <w:szCs w:val="17"/>
          <w:lang w:eastAsia="ko-KR"/>
        </w:rPr>
      </w:pPr>
    </w:p>
    <w:p w14:paraId="39A55723" w14:textId="77777777" w:rsidR="00A03379" w:rsidRDefault="00A03379" w:rsidP="00A03379">
      <w:pPr>
        <w:spacing w:before="40" w:after="40"/>
        <w:jc w:val="both"/>
        <w:rPr>
          <w:bCs/>
          <w:szCs w:val="17"/>
          <w:lang w:eastAsia="ko-KR"/>
        </w:rPr>
      </w:pPr>
    </w:p>
    <w:p w14:paraId="2AB88BFB" w14:textId="3FA21BC3" w:rsidR="008F2E7A" w:rsidRDefault="00000000" w:rsidP="00E72377">
      <w:pPr>
        <w:spacing w:before="40"/>
        <w:rPr>
          <w:lang w:eastAsia="ko-KR"/>
        </w:rPr>
      </w:pPr>
      <w:r>
        <w:rPr>
          <w:b/>
          <w:sz w:val="20"/>
          <w:lang w:eastAsia="ko-KR"/>
        </w:rPr>
        <w:t>3. MSE 및 Q-Q plot을 이용한 최적모형 비교</w:t>
      </w:r>
    </w:p>
    <w:tbl>
      <w:tblPr>
        <w:tblW w:w="8502" w:type="dxa"/>
        <w:jc w:val="center"/>
        <w:tblLayout w:type="fixed"/>
        <w:tblLook w:val="04A0" w:firstRow="1" w:lastRow="0" w:firstColumn="1" w:lastColumn="0" w:noHBand="0" w:noVBand="1"/>
      </w:tblPr>
      <w:tblGrid>
        <w:gridCol w:w="585"/>
        <w:gridCol w:w="1171"/>
        <w:gridCol w:w="1187"/>
        <w:gridCol w:w="1025"/>
        <w:gridCol w:w="1152"/>
        <w:gridCol w:w="1041"/>
        <w:gridCol w:w="1072"/>
        <w:gridCol w:w="1269"/>
      </w:tblGrid>
      <w:tr w:rsidR="00866E37" w14:paraId="2F72C81D" w14:textId="310606F1" w:rsidTr="00866E37">
        <w:trPr>
          <w:trHeight w:val="300"/>
          <w:tblHeader/>
          <w:jc w:val="center"/>
        </w:trPr>
        <w:tc>
          <w:tcPr>
            <w:tcW w:w="585"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4DEE35F" w14:textId="60E21916" w:rsidR="00866E37" w:rsidRDefault="00866E37">
            <w:pPr>
              <w:spacing w:after="0"/>
              <w:jc w:val="center"/>
              <w:rPr>
                <w:lang w:eastAsia="ko-KR"/>
              </w:rPr>
            </w:pPr>
            <w:r>
              <w:rPr>
                <w:rFonts w:hint="eastAsia"/>
                <w:b/>
                <w:sz w:val="15"/>
                <w:lang w:eastAsia="ko-KR"/>
              </w:rPr>
              <w:t>n</w:t>
            </w:r>
          </w:p>
        </w:tc>
        <w:tc>
          <w:tcPr>
            <w:tcW w:w="1171"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75C5560D" w14:textId="77777777" w:rsidR="00866E37" w:rsidRDefault="00866E37">
            <w:pPr>
              <w:spacing w:after="0"/>
              <w:jc w:val="center"/>
            </w:pPr>
            <w:proofErr w:type="spellStart"/>
            <w:r>
              <w:rPr>
                <w:b/>
                <w:sz w:val="15"/>
              </w:rPr>
              <w:t>모형</w:t>
            </w:r>
            <w:proofErr w:type="spellEnd"/>
          </w:p>
        </w:tc>
        <w:tc>
          <w:tcPr>
            <w:tcW w:w="1187"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2E8326D0" w14:textId="77777777" w:rsidR="00866E37" w:rsidRDefault="00866E37">
            <w:pPr>
              <w:spacing w:after="0"/>
              <w:jc w:val="center"/>
            </w:pPr>
            <w:r>
              <w:rPr>
                <w:b/>
                <w:sz w:val="15"/>
              </w:rPr>
              <w:t>MSE</w:t>
            </w:r>
          </w:p>
        </w:tc>
        <w:tc>
          <w:tcPr>
            <w:tcW w:w="1025"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7874B73A" w14:textId="77777777" w:rsidR="00866E37" w:rsidRDefault="00866E37">
            <w:pPr>
              <w:spacing w:after="0"/>
              <w:jc w:val="center"/>
            </w:pPr>
            <w:r>
              <w:rPr>
                <w:b/>
                <w:sz w:val="15"/>
              </w:rPr>
              <w:t>MSE 기준</w:t>
            </w:r>
          </w:p>
        </w:tc>
        <w:tc>
          <w:tcPr>
            <w:tcW w:w="115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tcPr>
          <w:p w14:paraId="180AB730" w14:textId="428B150A" w:rsidR="00866E37" w:rsidRDefault="00866E37">
            <w:pPr>
              <w:spacing w:after="0"/>
              <w:jc w:val="center"/>
              <w:rPr>
                <w:b/>
                <w:sz w:val="15"/>
                <w:lang w:eastAsia="ko-KR"/>
              </w:rPr>
            </w:pPr>
            <w:r>
              <w:rPr>
                <w:rFonts w:hint="eastAsia"/>
                <w:b/>
                <w:sz w:val="15"/>
                <w:lang w:eastAsia="ko-KR"/>
              </w:rPr>
              <w:t>상대오차 (%)</w:t>
            </w:r>
          </w:p>
        </w:tc>
        <w:tc>
          <w:tcPr>
            <w:tcW w:w="1041"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30A618B8" w14:textId="2AA50703" w:rsidR="00866E37" w:rsidRDefault="00866E37">
            <w:pPr>
              <w:spacing w:after="0"/>
              <w:jc w:val="center"/>
            </w:pPr>
            <w:r>
              <w:rPr>
                <w:b/>
                <w:sz w:val="15"/>
              </w:rPr>
              <w:t>Q-Q R²</w:t>
            </w:r>
          </w:p>
        </w:tc>
        <w:tc>
          <w:tcPr>
            <w:tcW w:w="107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6F0F0D01" w14:textId="77777777" w:rsidR="00866E37" w:rsidRDefault="00866E37">
            <w:pPr>
              <w:spacing w:after="0"/>
              <w:jc w:val="center"/>
            </w:pPr>
            <w:r>
              <w:rPr>
                <w:b/>
                <w:sz w:val="15"/>
              </w:rPr>
              <w:t>Q-Q 기준</w:t>
            </w:r>
          </w:p>
        </w:tc>
        <w:tc>
          <w:tcPr>
            <w:tcW w:w="1269"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tcPr>
          <w:p w14:paraId="4F451DBF" w14:textId="7F9CC409" w:rsidR="00866E37" w:rsidRDefault="00866E37">
            <w:pPr>
              <w:spacing w:after="0"/>
              <w:jc w:val="center"/>
              <w:rPr>
                <w:b/>
                <w:sz w:val="15"/>
                <w:lang w:eastAsia="ko-KR"/>
              </w:rPr>
            </w:pPr>
            <w:r>
              <w:rPr>
                <w:rFonts w:hint="eastAsia"/>
                <w:b/>
                <w:sz w:val="15"/>
                <w:lang w:eastAsia="ko-KR"/>
              </w:rPr>
              <w:t>상대오차 (%)</w:t>
            </w:r>
          </w:p>
        </w:tc>
      </w:tr>
      <w:tr w:rsidR="00866E37" w14:paraId="62D956D3" w14:textId="29930C31" w:rsidTr="00866E37">
        <w:trPr>
          <w:cantSplit/>
          <w:trHeight w:val="300"/>
          <w:jc w:val="center"/>
        </w:trPr>
        <w:tc>
          <w:tcPr>
            <w:tcW w:w="585" w:type="dxa"/>
            <w:tcBorders>
              <w:top w:val="single" w:sz="2" w:space="0" w:color="D9D9D9"/>
              <w:left w:val="single" w:sz="2" w:space="0" w:color="D9D9D9"/>
              <w:bottom w:val="single" w:sz="2" w:space="0" w:color="D9D9D9"/>
              <w:right w:val="single" w:sz="2" w:space="0" w:color="D9D9D9"/>
            </w:tcBorders>
            <w:vAlign w:val="center"/>
          </w:tcPr>
          <w:p w14:paraId="6173D7FA" w14:textId="77777777" w:rsidR="00866E37" w:rsidRDefault="00866E37">
            <w:pPr>
              <w:spacing w:after="0"/>
              <w:jc w:val="center"/>
            </w:pPr>
            <w:r>
              <w:rPr>
                <w:sz w:val="15"/>
              </w:rPr>
              <w:t>15</w:t>
            </w:r>
          </w:p>
        </w:tc>
        <w:tc>
          <w:tcPr>
            <w:tcW w:w="1171" w:type="dxa"/>
            <w:tcBorders>
              <w:top w:val="single" w:sz="2" w:space="0" w:color="D9D9D9"/>
              <w:left w:val="single" w:sz="2" w:space="0" w:color="D9D9D9"/>
              <w:bottom w:val="single" w:sz="2" w:space="0" w:color="D9D9D9"/>
              <w:right w:val="single" w:sz="2" w:space="0" w:color="D9D9D9"/>
            </w:tcBorders>
            <w:vAlign w:val="center"/>
          </w:tcPr>
          <w:p w14:paraId="34316AB0" w14:textId="77777777" w:rsidR="00866E37" w:rsidRDefault="00866E37">
            <w:pPr>
              <w:spacing w:after="0"/>
              <w:jc w:val="center"/>
            </w:pPr>
            <w:r>
              <w:rPr>
                <w:sz w:val="15"/>
              </w:rPr>
              <w:t>Bass</w:t>
            </w:r>
          </w:p>
        </w:tc>
        <w:tc>
          <w:tcPr>
            <w:tcW w:w="1187" w:type="dxa"/>
            <w:tcBorders>
              <w:top w:val="single" w:sz="2" w:space="0" w:color="D9D9D9"/>
              <w:left w:val="single" w:sz="2" w:space="0" w:color="D9D9D9"/>
              <w:bottom w:val="single" w:sz="2" w:space="0" w:color="D9D9D9"/>
              <w:right w:val="single" w:sz="2" w:space="0" w:color="D9D9D9"/>
            </w:tcBorders>
            <w:vAlign w:val="center"/>
          </w:tcPr>
          <w:p w14:paraId="66D6A5BF" w14:textId="77777777" w:rsidR="00866E37" w:rsidRDefault="00866E37">
            <w:pPr>
              <w:spacing w:after="0"/>
              <w:jc w:val="center"/>
            </w:pPr>
            <w:r>
              <w:rPr>
                <w:sz w:val="15"/>
              </w:rPr>
              <w:t>1.04×10⁷</w:t>
            </w:r>
          </w:p>
        </w:tc>
        <w:tc>
          <w:tcPr>
            <w:tcW w:w="1025" w:type="dxa"/>
            <w:tcBorders>
              <w:top w:val="single" w:sz="2" w:space="0" w:color="D9D9D9"/>
              <w:left w:val="single" w:sz="2" w:space="0" w:color="D9D9D9"/>
              <w:bottom w:val="single" w:sz="2" w:space="0" w:color="D9D9D9"/>
              <w:right w:val="single" w:sz="2" w:space="0" w:color="D9D9D9"/>
            </w:tcBorders>
            <w:vAlign w:val="center"/>
          </w:tcPr>
          <w:p w14:paraId="53A178FC" w14:textId="77777777" w:rsidR="00866E37" w:rsidRDefault="00866E37">
            <w:pPr>
              <w:spacing w:after="0"/>
              <w:jc w:val="center"/>
            </w:pPr>
            <w:r>
              <w:rPr>
                <w:sz w:val="15"/>
              </w:rPr>
              <w:t>★</w:t>
            </w:r>
          </w:p>
        </w:tc>
        <w:tc>
          <w:tcPr>
            <w:tcW w:w="1152" w:type="dxa"/>
            <w:tcBorders>
              <w:top w:val="single" w:sz="2" w:space="0" w:color="D9D9D9"/>
              <w:left w:val="single" w:sz="2" w:space="0" w:color="D9D9D9"/>
              <w:bottom w:val="single" w:sz="2" w:space="0" w:color="D9D9D9"/>
              <w:right w:val="single" w:sz="2" w:space="0" w:color="D9D9D9"/>
            </w:tcBorders>
          </w:tcPr>
          <w:p w14:paraId="3A220A86" w14:textId="5B31C6F8" w:rsidR="00866E37" w:rsidRDefault="00866E37">
            <w:pPr>
              <w:spacing w:after="0"/>
              <w:jc w:val="center"/>
              <w:rPr>
                <w:sz w:val="15"/>
                <w:lang w:eastAsia="ko-KR"/>
              </w:rPr>
            </w:pPr>
            <w:r>
              <w:rPr>
                <w:rFonts w:hint="eastAsia"/>
                <w:sz w:val="15"/>
                <w:lang w:eastAsia="ko-KR"/>
              </w:rPr>
              <w:t>-81.7</w:t>
            </w:r>
          </w:p>
        </w:tc>
        <w:tc>
          <w:tcPr>
            <w:tcW w:w="1041" w:type="dxa"/>
            <w:tcBorders>
              <w:top w:val="single" w:sz="2" w:space="0" w:color="D9D9D9"/>
              <w:left w:val="single" w:sz="2" w:space="0" w:color="D9D9D9"/>
              <w:bottom w:val="single" w:sz="2" w:space="0" w:color="D9D9D9"/>
              <w:right w:val="single" w:sz="2" w:space="0" w:color="D9D9D9"/>
            </w:tcBorders>
            <w:vAlign w:val="center"/>
          </w:tcPr>
          <w:p w14:paraId="74AB4B43" w14:textId="6E226FA5" w:rsidR="00866E37" w:rsidRDefault="00866E37">
            <w:pPr>
              <w:spacing w:after="0"/>
              <w:jc w:val="center"/>
            </w:pPr>
            <w:r>
              <w:rPr>
                <w:sz w:val="15"/>
              </w:rPr>
              <w:t>0.980</w:t>
            </w:r>
          </w:p>
        </w:tc>
        <w:tc>
          <w:tcPr>
            <w:tcW w:w="1072" w:type="dxa"/>
            <w:tcBorders>
              <w:top w:val="single" w:sz="2" w:space="0" w:color="D9D9D9"/>
              <w:left w:val="single" w:sz="2" w:space="0" w:color="D9D9D9"/>
              <w:bottom w:val="single" w:sz="2" w:space="0" w:color="D9D9D9"/>
              <w:right w:val="single" w:sz="2" w:space="0" w:color="D9D9D9"/>
            </w:tcBorders>
            <w:vAlign w:val="center"/>
          </w:tcPr>
          <w:p w14:paraId="6A7342DF" w14:textId="77777777" w:rsidR="00866E37" w:rsidRDefault="00866E37">
            <w:pPr>
              <w:spacing w:after="0"/>
              <w:jc w:val="center"/>
            </w:pPr>
            <w:r>
              <w:rPr>
                <w:sz w:val="15"/>
              </w:rPr>
              <w:t>★</w:t>
            </w:r>
          </w:p>
        </w:tc>
        <w:tc>
          <w:tcPr>
            <w:tcW w:w="1269" w:type="dxa"/>
            <w:tcBorders>
              <w:top w:val="single" w:sz="2" w:space="0" w:color="D9D9D9"/>
              <w:left w:val="single" w:sz="2" w:space="0" w:color="D9D9D9"/>
              <w:bottom w:val="single" w:sz="2" w:space="0" w:color="D9D9D9"/>
              <w:right w:val="single" w:sz="2" w:space="0" w:color="D9D9D9"/>
            </w:tcBorders>
          </w:tcPr>
          <w:p w14:paraId="09478B8C" w14:textId="448514B6" w:rsidR="00866E37" w:rsidRDefault="00866E37">
            <w:pPr>
              <w:spacing w:after="0"/>
              <w:jc w:val="center"/>
              <w:rPr>
                <w:sz w:val="15"/>
                <w:lang w:eastAsia="ko-KR"/>
              </w:rPr>
            </w:pPr>
            <w:r>
              <w:rPr>
                <w:rFonts w:hint="eastAsia"/>
                <w:sz w:val="15"/>
                <w:lang w:eastAsia="ko-KR"/>
              </w:rPr>
              <w:t>-88.5</w:t>
            </w:r>
          </w:p>
        </w:tc>
      </w:tr>
      <w:tr w:rsidR="00866E37" w14:paraId="2ABFC2C2" w14:textId="18C121E0" w:rsidTr="00866E37">
        <w:trPr>
          <w:cantSplit/>
          <w:trHeight w:val="350"/>
          <w:jc w:val="center"/>
        </w:trPr>
        <w:tc>
          <w:tcPr>
            <w:tcW w:w="5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6E4D97C" w14:textId="77777777" w:rsidR="00866E37" w:rsidRDefault="00866E37">
            <w:pPr>
              <w:spacing w:after="0"/>
              <w:jc w:val="center"/>
            </w:pPr>
            <w:r>
              <w:rPr>
                <w:sz w:val="15"/>
              </w:rPr>
              <w:t>15</w:t>
            </w:r>
          </w:p>
        </w:tc>
        <w:tc>
          <w:tcPr>
            <w:tcW w:w="117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478350D" w14:textId="77777777" w:rsidR="00866E37" w:rsidRDefault="00866E37">
            <w:pPr>
              <w:spacing w:after="0"/>
              <w:jc w:val="center"/>
            </w:pPr>
            <w:r>
              <w:rPr>
                <w:sz w:val="15"/>
              </w:rPr>
              <w:t>Logistic</w:t>
            </w:r>
          </w:p>
        </w:tc>
        <w:tc>
          <w:tcPr>
            <w:tcW w:w="118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29806BF" w14:textId="77777777" w:rsidR="00866E37" w:rsidRDefault="00866E37">
            <w:pPr>
              <w:spacing w:after="0"/>
              <w:jc w:val="center"/>
            </w:pPr>
            <w:r>
              <w:rPr>
                <w:sz w:val="15"/>
              </w:rPr>
              <w:t>1.07×10⁷</w:t>
            </w:r>
          </w:p>
        </w:tc>
        <w:tc>
          <w:tcPr>
            <w:tcW w:w="102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D478AC1" w14:textId="77777777" w:rsidR="00866E37" w:rsidRDefault="00866E37">
            <w:pPr>
              <w:spacing w:after="0"/>
              <w:jc w:val="center"/>
            </w:pPr>
          </w:p>
        </w:tc>
        <w:tc>
          <w:tcPr>
            <w:tcW w:w="1152" w:type="dxa"/>
            <w:tcBorders>
              <w:top w:val="single" w:sz="2" w:space="0" w:color="D9D9D9"/>
              <w:left w:val="single" w:sz="2" w:space="0" w:color="D9D9D9"/>
              <w:bottom w:val="single" w:sz="2" w:space="0" w:color="D9D9D9"/>
              <w:right w:val="single" w:sz="2" w:space="0" w:color="D9D9D9"/>
            </w:tcBorders>
            <w:shd w:val="clear" w:color="auto" w:fill="F2F2F2"/>
          </w:tcPr>
          <w:p w14:paraId="123FB5C1" w14:textId="77777777" w:rsidR="00866E37" w:rsidRDefault="00866E37">
            <w:pPr>
              <w:spacing w:after="0"/>
              <w:jc w:val="center"/>
              <w:rPr>
                <w:sz w:val="15"/>
              </w:rPr>
            </w:pPr>
          </w:p>
        </w:tc>
        <w:tc>
          <w:tcPr>
            <w:tcW w:w="104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CA2DEE2" w14:textId="46FA7AA4" w:rsidR="00866E37" w:rsidRDefault="00866E37">
            <w:pPr>
              <w:spacing w:after="0"/>
              <w:jc w:val="center"/>
            </w:pPr>
            <w:r>
              <w:rPr>
                <w:sz w:val="15"/>
              </w:rPr>
              <w:t>0.980</w:t>
            </w:r>
          </w:p>
        </w:tc>
        <w:tc>
          <w:tcPr>
            <w:tcW w:w="107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F4D7CF7" w14:textId="77777777" w:rsidR="00866E37" w:rsidRDefault="00866E37">
            <w:pPr>
              <w:spacing w:after="0"/>
              <w:jc w:val="center"/>
            </w:pPr>
          </w:p>
        </w:tc>
        <w:tc>
          <w:tcPr>
            <w:tcW w:w="1269" w:type="dxa"/>
            <w:tcBorders>
              <w:top w:val="single" w:sz="2" w:space="0" w:color="D9D9D9"/>
              <w:left w:val="single" w:sz="2" w:space="0" w:color="D9D9D9"/>
              <w:bottom w:val="single" w:sz="2" w:space="0" w:color="D9D9D9"/>
              <w:right w:val="single" w:sz="2" w:space="0" w:color="D9D9D9"/>
            </w:tcBorders>
            <w:shd w:val="clear" w:color="auto" w:fill="F2F2F2"/>
          </w:tcPr>
          <w:p w14:paraId="443D41B3" w14:textId="77777777" w:rsidR="00866E37" w:rsidRDefault="00866E37">
            <w:pPr>
              <w:spacing w:after="0"/>
              <w:jc w:val="center"/>
            </w:pPr>
          </w:p>
        </w:tc>
      </w:tr>
      <w:tr w:rsidR="00866E37" w14:paraId="5E0A7E37" w14:textId="7D0E5A1F" w:rsidTr="00866E37">
        <w:trPr>
          <w:cantSplit/>
          <w:trHeight w:val="337"/>
          <w:jc w:val="center"/>
        </w:trPr>
        <w:tc>
          <w:tcPr>
            <w:tcW w:w="585" w:type="dxa"/>
            <w:tcBorders>
              <w:top w:val="single" w:sz="2" w:space="0" w:color="D9D9D9"/>
              <w:left w:val="single" w:sz="2" w:space="0" w:color="D9D9D9"/>
              <w:bottom w:val="single" w:sz="2" w:space="0" w:color="D9D9D9"/>
              <w:right w:val="single" w:sz="2" w:space="0" w:color="D9D9D9"/>
            </w:tcBorders>
            <w:vAlign w:val="center"/>
          </w:tcPr>
          <w:p w14:paraId="199F5AB4" w14:textId="77777777" w:rsidR="00866E37" w:rsidRDefault="00866E37">
            <w:pPr>
              <w:spacing w:after="0"/>
              <w:jc w:val="center"/>
            </w:pPr>
            <w:r>
              <w:rPr>
                <w:sz w:val="15"/>
              </w:rPr>
              <w:t>15</w:t>
            </w:r>
          </w:p>
        </w:tc>
        <w:tc>
          <w:tcPr>
            <w:tcW w:w="1171" w:type="dxa"/>
            <w:tcBorders>
              <w:top w:val="single" w:sz="2" w:space="0" w:color="D9D9D9"/>
              <w:left w:val="single" w:sz="2" w:space="0" w:color="D9D9D9"/>
              <w:bottom w:val="single" w:sz="2" w:space="0" w:color="D9D9D9"/>
              <w:right w:val="single" w:sz="2" w:space="0" w:color="D9D9D9"/>
            </w:tcBorders>
            <w:vAlign w:val="center"/>
          </w:tcPr>
          <w:p w14:paraId="11677725" w14:textId="77777777" w:rsidR="00866E37" w:rsidRDefault="00866E37">
            <w:pPr>
              <w:spacing w:after="0"/>
              <w:jc w:val="center"/>
            </w:pPr>
            <w:r>
              <w:rPr>
                <w:sz w:val="15"/>
              </w:rPr>
              <w:t>Gumbel</w:t>
            </w:r>
          </w:p>
        </w:tc>
        <w:tc>
          <w:tcPr>
            <w:tcW w:w="1187" w:type="dxa"/>
            <w:tcBorders>
              <w:top w:val="single" w:sz="2" w:space="0" w:color="D9D9D9"/>
              <w:left w:val="single" w:sz="2" w:space="0" w:color="D9D9D9"/>
              <w:bottom w:val="single" w:sz="2" w:space="0" w:color="D9D9D9"/>
              <w:right w:val="single" w:sz="2" w:space="0" w:color="D9D9D9"/>
            </w:tcBorders>
            <w:vAlign w:val="center"/>
          </w:tcPr>
          <w:p w14:paraId="4952926B" w14:textId="77777777" w:rsidR="00866E37" w:rsidRDefault="00866E37">
            <w:pPr>
              <w:spacing w:after="0"/>
              <w:jc w:val="center"/>
            </w:pPr>
            <w:r>
              <w:rPr>
                <w:sz w:val="15"/>
              </w:rPr>
              <w:t>2.47×10⁷</w:t>
            </w:r>
          </w:p>
        </w:tc>
        <w:tc>
          <w:tcPr>
            <w:tcW w:w="1025" w:type="dxa"/>
            <w:tcBorders>
              <w:top w:val="single" w:sz="2" w:space="0" w:color="D9D9D9"/>
              <w:left w:val="single" w:sz="2" w:space="0" w:color="D9D9D9"/>
              <w:bottom w:val="single" w:sz="2" w:space="0" w:color="D9D9D9"/>
              <w:right w:val="single" w:sz="2" w:space="0" w:color="D9D9D9"/>
            </w:tcBorders>
            <w:vAlign w:val="center"/>
          </w:tcPr>
          <w:p w14:paraId="7FC7F3C0" w14:textId="77777777" w:rsidR="00866E37" w:rsidRDefault="00866E37">
            <w:pPr>
              <w:spacing w:after="0"/>
              <w:jc w:val="center"/>
            </w:pPr>
          </w:p>
        </w:tc>
        <w:tc>
          <w:tcPr>
            <w:tcW w:w="1152" w:type="dxa"/>
            <w:tcBorders>
              <w:top w:val="single" w:sz="2" w:space="0" w:color="D9D9D9"/>
              <w:left w:val="single" w:sz="2" w:space="0" w:color="D9D9D9"/>
              <w:bottom w:val="single" w:sz="2" w:space="0" w:color="D9D9D9"/>
              <w:right w:val="single" w:sz="2" w:space="0" w:color="D9D9D9"/>
            </w:tcBorders>
          </w:tcPr>
          <w:p w14:paraId="108D7AFE" w14:textId="77777777" w:rsidR="00866E37" w:rsidRDefault="00866E37">
            <w:pPr>
              <w:spacing w:after="0"/>
              <w:jc w:val="center"/>
              <w:rPr>
                <w:sz w:val="15"/>
              </w:rPr>
            </w:pPr>
          </w:p>
        </w:tc>
        <w:tc>
          <w:tcPr>
            <w:tcW w:w="1041" w:type="dxa"/>
            <w:tcBorders>
              <w:top w:val="single" w:sz="2" w:space="0" w:color="D9D9D9"/>
              <w:left w:val="single" w:sz="2" w:space="0" w:color="D9D9D9"/>
              <w:bottom w:val="single" w:sz="2" w:space="0" w:color="D9D9D9"/>
              <w:right w:val="single" w:sz="2" w:space="0" w:color="D9D9D9"/>
            </w:tcBorders>
            <w:vAlign w:val="center"/>
          </w:tcPr>
          <w:p w14:paraId="34DF07A2" w14:textId="312C6E3A" w:rsidR="00866E37" w:rsidRDefault="00866E37">
            <w:pPr>
              <w:spacing w:after="0"/>
              <w:jc w:val="center"/>
            </w:pPr>
            <w:r>
              <w:rPr>
                <w:sz w:val="15"/>
              </w:rPr>
              <w:t>0.958</w:t>
            </w:r>
          </w:p>
        </w:tc>
        <w:tc>
          <w:tcPr>
            <w:tcW w:w="1072" w:type="dxa"/>
            <w:tcBorders>
              <w:top w:val="single" w:sz="2" w:space="0" w:color="D9D9D9"/>
              <w:left w:val="single" w:sz="2" w:space="0" w:color="D9D9D9"/>
              <w:bottom w:val="single" w:sz="2" w:space="0" w:color="D9D9D9"/>
              <w:right w:val="single" w:sz="2" w:space="0" w:color="D9D9D9"/>
            </w:tcBorders>
            <w:vAlign w:val="center"/>
          </w:tcPr>
          <w:p w14:paraId="6B34A77E" w14:textId="77777777" w:rsidR="00866E37" w:rsidRDefault="00866E37">
            <w:pPr>
              <w:spacing w:after="0"/>
              <w:jc w:val="center"/>
            </w:pPr>
          </w:p>
        </w:tc>
        <w:tc>
          <w:tcPr>
            <w:tcW w:w="1269" w:type="dxa"/>
            <w:tcBorders>
              <w:top w:val="single" w:sz="2" w:space="0" w:color="D9D9D9"/>
              <w:left w:val="single" w:sz="2" w:space="0" w:color="D9D9D9"/>
              <w:bottom w:val="single" w:sz="2" w:space="0" w:color="D9D9D9"/>
              <w:right w:val="single" w:sz="2" w:space="0" w:color="D9D9D9"/>
            </w:tcBorders>
          </w:tcPr>
          <w:p w14:paraId="2AA45F42" w14:textId="77777777" w:rsidR="00866E37" w:rsidRDefault="00866E37">
            <w:pPr>
              <w:spacing w:after="0"/>
              <w:jc w:val="center"/>
            </w:pPr>
          </w:p>
        </w:tc>
      </w:tr>
      <w:tr w:rsidR="00866E37" w14:paraId="0C685260" w14:textId="7EE73486" w:rsidTr="00866E37">
        <w:trPr>
          <w:cantSplit/>
          <w:trHeight w:val="350"/>
          <w:jc w:val="center"/>
        </w:trPr>
        <w:tc>
          <w:tcPr>
            <w:tcW w:w="5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398DE1E" w14:textId="77777777" w:rsidR="00866E37" w:rsidRDefault="00866E37">
            <w:pPr>
              <w:spacing w:after="0"/>
              <w:jc w:val="center"/>
            </w:pPr>
            <w:r>
              <w:rPr>
                <w:sz w:val="15"/>
              </w:rPr>
              <w:t>30</w:t>
            </w:r>
          </w:p>
        </w:tc>
        <w:tc>
          <w:tcPr>
            <w:tcW w:w="117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A8E1272" w14:textId="77777777" w:rsidR="00866E37" w:rsidRDefault="00866E37">
            <w:pPr>
              <w:spacing w:after="0"/>
              <w:jc w:val="center"/>
            </w:pPr>
            <w:r>
              <w:rPr>
                <w:sz w:val="15"/>
              </w:rPr>
              <w:t>Bass</w:t>
            </w:r>
          </w:p>
        </w:tc>
        <w:tc>
          <w:tcPr>
            <w:tcW w:w="118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7666852" w14:textId="77777777" w:rsidR="00866E37" w:rsidRDefault="00866E37">
            <w:pPr>
              <w:spacing w:after="0"/>
              <w:jc w:val="center"/>
            </w:pPr>
            <w:r>
              <w:rPr>
                <w:sz w:val="15"/>
              </w:rPr>
              <w:t>5.14×10⁸</w:t>
            </w:r>
          </w:p>
        </w:tc>
        <w:tc>
          <w:tcPr>
            <w:tcW w:w="102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EBCE184" w14:textId="77777777" w:rsidR="00866E37" w:rsidRDefault="00866E37">
            <w:pPr>
              <w:spacing w:after="0"/>
              <w:jc w:val="center"/>
            </w:pPr>
          </w:p>
        </w:tc>
        <w:tc>
          <w:tcPr>
            <w:tcW w:w="1152" w:type="dxa"/>
            <w:tcBorders>
              <w:top w:val="single" w:sz="2" w:space="0" w:color="D9D9D9"/>
              <w:left w:val="single" w:sz="2" w:space="0" w:color="D9D9D9"/>
              <w:bottom w:val="single" w:sz="2" w:space="0" w:color="D9D9D9"/>
              <w:right w:val="single" w:sz="2" w:space="0" w:color="D9D9D9"/>
            </w:tcBorders>
            <w:shd w:val="clear" w:color="auto" w:fill="F2F2F2"/>
          </w:tcPr>
          <w:p w14:paraId="00371B75" w14:textId="77777777" w:rsidR="00866E37" w:rsidRDefault="00866E37">
            <w:pPr>
              <w:spacing w:after="0"/>
              <w:jc w:val="center"/>
              <w:rPr>
                <w:sz w:val="15"/>
              </w:rPr>
            </w:pPr>
          </w:p>
        </w:tc>
        <w:tc>
          <w:tcPr>
            <w:tcW w:w="104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F24429E" w14:textId="1EB42689" w:rsidR="00866E37" w:rsidRDefault="00866E37">
            <w:pPr>
              <w:spacing w:after="0"/>
              <w:jc w:val="center"/>
            </w:pPr>
            <w:r>
              <w:rPr>
                <w:sz w:val="15"/>
              </w:rPr>
              <w:t>0.971</w:t>
            </w:r>
          </w:p>
        </w:tc>
        <w:tc>
          <w:tcPr>
            <w:tcW w:w="107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D1C940C" w14:textId="77777777" w:rsidR="00866E37" w:rsidRDefault="00866E37">
            <w:pPr>
              <w:spacing w:after="0"/>
              <w:jc w:val="center"/>
            </w:pPr>
            <w:r>
              <w:rPr>
                <w:sz w:val="15"/>
              </w:rPr>
              <w:t>★</w:t>
            </w:r>
          </w:p>
        </w:tc>
        <w:tc>
          <w:tcPr>
            <w:tcW w:w="1269" w:type="dxa"/>
            <w:tcBorders>
              <w:top w:val="single" w:sz="2" w:space="0" w:color="D9D9D9"/>
              <w:left w:val="single" w:sz="2" w:space="0" w:color="D9D9D9"/>
              <w:bottom w:val="single" w:sz="2" w:space="0" w:color="D9D9D9"/>
              <w:right w:val="single" w:sz="2" w:space="0" w:color="D9D9D9"/>
            </w:tcBorders>
            <w:shd w:val="clear" w:color="auto" w:fill="F2F2F2"/>
          </w:tcPr>
          <w:p w14:paraId="06D6F8D0" w14:textId="02B12ED1" w:rsidR="00866E37" w:rsidRDefault="00866E37">
            <w:pPr>
              <w:spacing w:after="0"/>
              <w:jc w:val="center"/>
              <w:rPr>
                <w:sz w:val="15"/>
                <w:lang w:eastAsia="ko-KR"/>
              </w:rPr>
            </w:pPr>
            <w:r>
              <w:rPr>
                <w:rFonts w:hint="eastAsia"/>
                <w:sz w:val="15"/>
                <w:lang w:eastAsia="ko-KR"/>
              </w:rPr>
              <w:t>-22.0</w:t>
            </w:r>
          </w:p>
        </w:tc>
      </w:tr>
      <w:tr w:rsidR="00866E37" w14:paraId="0C943CF0" w14:textId="0013E80F" w:rsidTr="00866E37">
        <w:trPr>
          <w:cantSplit/>
          <w:trHeight w:val="337"/>
          <w:jc w:val="center"/>
        </w:trPr>
        <w:tc>
          <w:tcPr>
            <w:tcW w:w="585" w:type="dxa"/>
            <w:tcBorders>
              <w:top w:val="single" w:sz="2" w:space="0" w:color="D9D9D9"/>
              <w:left w:val="single" w:sz="2" w:space="0" w:color="D9D9D9"/>
              <w:bottom w:val="single" w:sz="2" w:space="0" w:color="D9D9D9"/>
              <w:right w:val="single" w:sz="2" w:space="0" w:color="D9D9D9"/>
            </w:tcBorders>
            <w:vAlign w:val="center"/>
          </w:tcPr>
          <w:p w14:paraId="192CE154" w14:textId="77777777" w:rsidR="00866E37" w:rsidRDefault="00866E37">
            <w:pPr>
              <w:spacing w:after="0"/>
              <w:jc w:val="center"/>
            </w:pPr>
            <w:r>
              <w:rPr>
                <w:sz w:val="15"/>
              </w:rPr>
              <w:t>30</w:t>
            </w:r>
          </w:p>
        </w:tc>
        <w:tc>
          <w:tcPr>
            <w:tcW w:w="1171" w:type="dxa"/>
            <w:tcBorders>
              <w:top w:val="single" w:sz="2" w:space="0" w:color="D9D9D9"/>
              <w:left w:val="single" w:sz="2" w:space="0" w:color="D9D9D9"/>
              <w:bottom w:val="single" w:sz="2" w:space="0" w:color="D9D9D9"/>
              <w:right w:val="single" w:sz="2" w:space="0" w:color="D9D9D9"/>
            </w:tcBorders>
            <w:vAlign w:val="center"/>
          </w:tcPr>
          <w:p w14:paraId="69CD0CAF" w14:textId="77777777" w:rsidR="00866E37" w:rsidRDefault="00866E37">
            <w:pPr>
              <w:spacing w:after="0"/>
              <w:jc w:val="center"/>
            </w:pPr>
            <w:r>
              <w:rPr>
                <w:sz w:val="15"/>
              </w:rPr>
              <w:t>Logistic</w:t>
            </w:r>
          </w:p>
        </w:tc>
        <w:tc>
          <w:tcPr>
            <w:tcW w:w="1187" w:type="dxa"/>
            <w:tcBorders>
              <w:top w:val="single" w:sz="2" w:space="0" w:color="D9D9D9"/>
              <w:left w:val="single" w:sz="2" w:space="0" w:color="D9D9D9"/>
              <w:bottom w:val="single" w:sz="2" w:space="0" w:color="D9D9D9"/>
              <w:right w:val="single" w:sz="2" w:space="0" w:color="D9D9D9"/>
            </w:tcBorders>
            <w:vAlign w:val="center"/>
          </w:tcPr>
          <w:p w14:paraId="7A6C861D" w14:textId="77777777" w:rsidR="00866E37" w:rsidRDefault="00866E37">
            <w:pPr>
              <w:spacing w:after="0"/>
              <w:jc w:val="center"/>
            </w:pPr>
            <w:r>
              <w:rPr>
                <w:sz w:val="15"/>
              </w:rPr>
              <w:t>7.07×10⁸</w:t>
            </w:r>
          </w:p>
        </w:tc>
        <w:tc>
          <w:tcPr>
            <w:tcW w:w="1025" w:type="dxa"/>
            <w:tcBorders>
              <w:top w:val="single" w:sz="2" w:space="0" w:color="D9D9D9"/>
              <w:left w:val="single" w:sz="2" w:space="0" w:color="D9D9D9"/>
              <w:bottom w:val="single" w:sz="2" w:space="0" w:color="D9D9D9"/>
              <w:right w:val="single" w:sz="2" w:space="0" w:color="D9D9D9"/>
            </w:tcBorders>
            <w:vAlign w:val="center"/>
          </w:tcPr>
          <w:p w14:paraId="3061FFFF" w14:textId="77777777" w:rsidR="00866E37" w:rsidRDefault="00866E37">
            <w:pPr>
              <w:spacing w:after="0"/>
              <w:jc w:val="center"/>
            </w:pPr>
          </w:p>
        </w:tc>
        <w:tc>
          <w:tcPr>
            <w:tcW w:w="1152" w:type="dxa"/>
            <w:tcBorders>
              <w:top w:val="single" w:sz="2" w:space="0" w:color="D9D9D9"/>
              <w:left w:val="single" w:sz="2" w:space="0" w:color="D9D9D9"/>
              <w:bottom w:val="single" w:sz="2" w:space="0" w:color="D9D9D9"/>
              <w:right w:val="single" w:sz="2" w:space="0" w:color="D9D9D9"/>
            </w:tcBorders>
          </w:tcPr>
          <w:p w14:paraId="70B5D5C5" w14:textId="77777777" w:rsidR="00866E37" w:rsidRDefault="00866E37">
            <w:pPr>
              <w:spacing w:after="0"/>
              <w:jc w:val="center"/>
              <w:rPr>
                <w:sz w:val="15"/>
              </w:rPr>
            </w:pPr>
          </w:p>
        </w:tc>
        <w:tc>
          <w:tcPr>
            <w:tcW w:w="1041" w:type="dxa"/>
            <w:tcBorders>
              <w:top w:val="single" w:sz="2" w:space="0" w:color="D9D9D9"/>
              <w:left w:val="single" w:sz="2" w:space="0" w:color="D9D9D9"/>
              <w:bottom w:val="single" w:sz="2" w:space="0" w:color="D9D9D9"/>
              <w:right w:val="single" w:sz="2" w:space="0" w:color="D9D9D9"/>
            </w:tcBorders>
            <w:vAlign w:val="center"/>
          </w:tcPr>
          <w:p w14:paraId="3AA69E0C" w14:textId="5D250822" w:rsidR="00866E37" w:rsidRDefault="00866E37">
            <w:pPr>
              <w:spacing w:after="0"/>
              <w:jc w:val="center"/>
            </w:pPr>
            <w:r>
              <w:rPr>
                <w:sz w:val="15"/>
              </w:rPr>
              <w:t>0.966</w:t>
            </w:r>
          </w:p>
        </w:tc>
        <w:tc>
          <w:tcPr>
            <w:tcW w:w="1072" w:type="dxa"/>
            <w:tcBorders>
              <w:top w:val="single" w:sz="2" w:space="0" w:color="D9D9D9"/>
              <w:left w:val="single" w:sz="2" w:space="0" w:color="D9D9D9"/>
              <w:bottom w:val="single" w:sz="2" w:space="0" w:color="D9D9D9"/>
              <w:right w:val="single" w:sz="2" w:space="0" w:color="D9D9D9"/>
            </w:tcBorders>
            <w:vAlign w:val="center"/>
          </w:tcPr>
          <w:p w14:paraId="250A05FB" w14:textId="77777777" w:rsidR="00866E37" w:rsidRDefault="00866E37">
            <w:pPr>
              <w:spacing w:after="0"/>
              <w:jc w:val="center"/>
            </w:pPr>
          </w:p>
        </w:tc>
        <w:tc>
          <w:tcPr>
            <w:tcW w:w="1269" w:type="dxa"/>
            <w:tcBorders>
              <w:top w:val="single" w:sz="2" w:space="0" w:color="D9D9D9"/>
              <w:left w:val="single" w:sz="2" w:space="0" w:color="D9D9D9"/>
              <w:bottom w:val="single" w:sz="2" w:space="0" w:color="D9D9D9"/>
              <w:right w:val="single" w:sz="2" w:space="0" w:color="D9D9D9"/>
            </w:tcBorders>
          </w:tcPr>
          <w:p w14:paraId="16BA262C" w14:textId="77777777" w:rsidR="00866E37" w:rsidRDefault="00866E37">
            <w:pPr>
              <w:spacing w:after="0"/>
              <w:jc w:val="center"/>
            </w:pPr>
          </w:p>
        </w:tc>
      </w:tr>
      <w:tr w:rsidR="00866E37" w14:paraId="3843F748" w14:textId="7E572B97" w:rsidTr="00866E37">
        <w:trPr>
          <w:cantSplit/>
          <w:trHeight w:val="337"/>
          <w:jc w:val="center"/>
        </w:trPr>
        <w:tc>
          <w:tcPr>
            <w:tcW w:w="5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DF272FE" w14:textId="77777777" w:rsidR="00866E37" w:rsidRDefault="00866E37">
            <w:pPr>
              <w:spacing w:after="0"/>
              <w:jc w:val="center"/>
            </w:pPr>
            <w:r>
              <w:rPr>
                <w:sz w:val="15"/>
              </w:rPr>
              <w:t>30</w:t>
            </w:r>
          </w:p>
        </w:tc>
        <w:tc>
          <w:tcPr>
            <w:tcW w:w="117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9324FC4" w14:textId="77777777" w:rsidR="00866E37" w:rsidRDefault="00866E37">
            <w:pPr>
              <w:spacing w:after="0"/>
              <w:jc w:val="center"/>
            </w:pPr>
            <w:r>
              <w:rPr>
                <w:sz w:val="15"/>
              </w:rPr>
              <w:t>Gumbel</w:t>
            </w:r>
          </w:p>
        </w:tc>
        <w:tc>
          <w:tcPr>
            <w:tcW w:w="118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A2AF5B6" w14:textId="77777777" w:rsidR="00866E37" w:rsidRDefault="00866E37">
            <w:pPr>
              <w:spacing w:after="0"/>
              <w:jc w:val="center"/>
            </w:pPr>
            <w:r>
              <w:rPr>
                <w:sz w:val="15"/>
              </w:rPr>
              <w:t>1.96×10⁸</w:t>
            </w:r>
          </w:p>
        </w:tc>
        <w:tc>
          <w:tcPr>
            <w:tcW w:w="102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D2102FC" w14:textId="77777777" w:rsidR="00866E37" w:rsidRDefault="00866E37">
            <w:pPr>
              <w:spacing w:after="0"/>
              <w:jc w:val="center"/>
            </w:pPr>
            <w:r>
              <w:rPr>
                <w:sz w:val="15"/>
              </w:rPr>
              <w:t>★</w:t>
            </w:r>
          </w:p>
        </w:tc>
        <w:tc>
          <w:tcPr>
            <w:tcW w:w="1152" w:type="dxa"/>
            <w:tcBorders>
              <w:top w:val="single" w:sz="2" w:space="0" w:color="D9D9D9"/>
              <w:left w:val="single" w:sz="2" w:space="0" w:color="D9D9D9"/>
              <w:bottom w:val="single" w:sz="2" w:space="0" w:color="D9D9D9"/>
              <w:right w:val="single" w:sz="2" w:space="0" w:color="D9D9D9"/>
            </w:tcBorders>
            <w:shd w:val="clear" w:color="auto" w:fill="F2F2F2"/>
          </w:tcPr>
          <w:p w14:paraId="6E2F8A0A" w14:textId="46B78415" w:rsidR="00866E37" w:rsidRDefault="00866E37">
            <w:pPr>
              <w:spacing w:after="0"/>
              <w:jc w:val="center"/>
              <w:rPr>
                <w:sz w:val="15"/>
                <w:lang w:eastAsia="ko-KR"/>
              </w:rPr>
            </w:pPr>
            <w:r>
              <w:rPr>
                <w:rFonts w:hint="eastAsia"/>
                <w:sz w:val="15"/>
                <w:lang w:eastAsia="ko-KR"/>
              </w:rPr>
              <w:t>+2.51</w:t>
            </w:r>
          </w:p>
        </w:tc>
        <w:tc>
          <w:tcPr>
            <w:tcW w:w="104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67C5C69" w14:textId="0AD6D17E" w:rsidR="00866E37" w:rsidRDefault="00866E37">
            <w:pPr>
              <w:spacing w:after="0"/>
              <w:jc w:val="center"/>
            </w:pPr>
            <w:r>
              <w:rPr>
                <w:sz w:val="15"/>
              </w:rPr>
              <w:t>0.940</w:t>
            </w:r>
          </w:p>
        </w:tc>
        <w:tc>
          <w:tcPr>
            <w:tcW w:w="107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BF1D9F8" w14:textId="77777777" w:rsidR="00866E37" w:rsidRDefault="00866E37">
            <w:pPr>
              <w:spacing w:after="0"/>
              <w:jc w:val="center"/>
            </w:pPr>
          </w:p>
        </w:tc>
        <w:tc>
          <w:tcPr>
            <w:tcW w:w="1269" w:type="dxa"/>
            <w:tcBorders>
              <w:top w:val="single" w:sz="2" w:space="0" w:color="D9D9D9"/>
              <w:left w:val="single" w:sz="2" w:space="0" w:color="D9D9D9"/>
              <w:bottom w:val="single" w:sz="2" w:space="0" w:color="D9D9D9"/>
              <w:right w:val="single" w:sz="2" w:space="0" w:color="D9D9D9"/>
            </w:tcBorders>
            <w:shd w:val="clear" w:color="auto" w:fill="F2F2F2"/>
          </w:tcPr>
          <w:p w14:paraId="713043E5" w14:textId="77777777" w:rsidR="00866E37" w:rsidRDefault="00866E37">
            <w:pPr>
              <w:spacing w:after="0"/>
              <w:jc w:val="center"/>
            </w:pPr>
          </w:p>
        </w:tc>
      </w:tr>
      <w:tr w:rsidR="00866E37" w14:paraId="65BF4C04" w14:textId="63A9A28C" w:rsidTr="00866E37">
        <w:trPr>
          <w:cantSplit/>
          <w:trHeight w:val="350"/>
          <w:jc w:val="center"/>
        </w:trPr>
        <w:tc>
          <w:tcPr>
            <w:tcW w:w="585" w:type="dxa"/>
            <w:tcBorders>
              <w:top w:val="single" w:sz="2" w:space="0" w:color="D9D9D9"/>
              <w:left w:val="single" w:sz="2" w:space="0" w:color="D9D9D9"/>
              <w:bottom w:val="single" w:sz="2" w:space="0" w:color="D9D9D9"/>
              <w:right w:val="single" w:sz="2" w:space="0" w:color="D9D9D9"/>
            </w:tcBorders>
            <w:vAlign w:val="center"/>
          </w:tcPr>
          <w:p w14:paraId="2272461F" w14:textId="77777777" w:rsidR="00866E37" w:rsidRDefault="00866E37">
            <w:pPr>
              <w:spacing w:after="0"/>
              <w:jc w:val="center"/>
            </w:pPr>
            <w:r>
              <w:rPr>
                <w:sz w:val="15"/>
              </w:rPr>
              <w:t>51</w:t>
            </w:r>
          </w:p>
        </w:tc>
        <w:tc>
          <w:tcPr>
            <w:tcW w:w="1171" w:type="dxa"/>
            <w:tcBorders>
              <w:top w:val="single" w:sz="2" w:space="0" w:color="D9D9D9"/>
              <w:left w:val="single" w:sz="2" w:space="0" w:color="D9D9D9"/>
              <w:bottom w:val="single" w:sz="2" w:space="0" w:color="D9D9D9"/>
              <w:right w:val="single" w:sz="2" w:space="0" w:color="D9D9D9"/>
            </w:tcBorders>
            <w:vAlign w:val="center"/>
          </w:tcPr>
          <w:p w14:paraId="14F8D93F" w14:textId="77777777" w:rsidR="00866E37" w:rsidRDefault="00866E37">
            <w:pPr>
              <w:spacing w:after="0"/>
              <w:jc w:val="center"/>
            </w:pPr>
            <w:r>
              <w:rPr>
                <w:sz w:val="15"/>
              </w:rPr>
              <w:t>Bass</w:t>
            </w:r>
          </w:p>
        </w:tc>
        <w:tc>
          <w:tcPr>
            <w:tcW w:w="1187" w:type="dxa"/>
            <w:tcBorders>
              <w:top w:val="single" w:sz="2" w:space="0" w:color="D9D9D9"/>
              <w:left w:val="single" w:sz="2" w:space="0" w:color="D9D9D9"/>
              <w:bottom w:val="single" w:sz="2" w:space="0" w:color="D9D9D9"/>
              <w:right w:val="single" w:sz="2" w:space="0" w:color="D9D9D9"/>
            </w:tcBorders>
            <w:vAlign w:val="center"/>
          </w:tcPr>
          <w:p w14:paraId="29B31264" w14:textId="77777777" w:rsidR="00866E37" w:rsidRDefault="00866E37">
            <w:pPr>
              <w:spacing w:after="0"/>
              <w:jc w:val="center"/>
            </w:pPr>
            <w:r>
              <w:rPr>
                <w:sz w:val="15"/>
              </w:rPr>
              <w:t>4.40×10⁸</w:t>
            </w:r>
          </w:p>
        </w:tc>
        <w:tc>
          <w:tcPr>
            <w:tcW w:w="1025" w:type="dxa"/>
            <w:tcBorders>
              <w:top w:val="single" w:sz="2" w:space="0" w:color="D9D9D9"/>
              <w:left w:val="single" w:sz="2" w:space="0" w:color="D9D9D9"/>
              <w:bottom w:val="single" w:sz="2" w:space="0" w:color="D9D9D9"/>
              <w:right w:val="single" w:sz="2" w:space="0" w:color="D9D9D9"/>
            </w:tcBorders>
            <w:vAlign w:val="center"/>
          </w:tcPr>
          <w:p w14:paraId="55D54B43" w14:textId="77777777" w:rsidR="00866E37" w:rsidRDefault="00866E37">
            <w:pPr>
              <w:spacing w:after="0"/>
              <w:jc w:val="center"/>
            </w:pPr>
          </w:p>
        </w:tc>
        <w:tc>
          <w:tcPr>
            <w:tcW w:w="1152" w:type="dxa"/>
            <w:tcBorders>
              <w:top w:val="single" w:sz="2" w:space="0" w:color="D9D9D9"/>
              <w:left w:val="single" w:sz="2" w:space="0" w:color="D9D9D9"/>
              <w:bottom w:val="single" w:sz="2" w:space="0" w:color="D9D9D9"/>
              <w:right w:val="single" w:sz="2" w:space="0" w:color="D9D9D9"/>
            </w:tcBorders>
          </w:tcPr>
          <w:p w14:paraId="26A615E8" w14:textId="77777777" w:rsidR="00866E37" w:rsidRDefault="00866E37">
            <w:pPr>
              <w:spacing w:after="0"/>
              <w:jc w:val="center"/>
              <w:rPr>
                <w:sz w:val="15"/>
              </w:rPr>
            </w:pPr>
          </w:p>
        </w:tc>
        <w:tc>
          <w:tcPr>
            <w:tcW w:w="1041" w:type="dxa"/>
            <w:tcBorders>
              <w:top w:val="single" w:sz="2" w:space="0" w:color="D9D9D9"/>
              <w:left w:val="single" w:sz="2" w:space="0" w:color="D9D9D9"/>
              <w:bottom w:val="single" w:sz="2" w:space="0" w:color="D9D9D9"/>
              <w:right w:val="single" w:sz="2" w:space="0" w:color="D9D9D9"/>
            </w:tcBorders>
            <w:vAlign w:val="center"/>
          </w:tcPr>
          <w:p w14:paraId="72B5275F" w14:textId="30CF9579" w:rsidR="00866E37" w:rsidRDefault="00866E37">
            <w:pPr>
              <w:spacing w:after="0"/>
              <w:jc w:val="center"/>
            </w:pPr>
            <w:r>
              <w:rPr>
                <w:sz w:val="15"/>
              </w:rPr>
              <w:t>0.963</w:t>
            </w:r>
          </w:p>
        </w:tc>
        <w:tc>
          <w:tcPr>
            <w:tcW w:w="1072" w:type="dxa"/>
            <w:tcBorders>
              <w:top w:val="single" w:sz="2" w:space="0" w:color="D9D9D9"/>
              <w:left w:val="single" w:sz="2" w:space="0" w:color="D9D9D9"/>
              <w:bottom w:val="single" w:sz="2" w:space="0" w:color="D9D9D9"/>
              <w:right w:val="single" w:sz="2" w:space="0" w:color="D9D9D9"/>
            </w:tcBorders>
            <w:vAlign w:val="center"/>
          </w:tcPr>
          <w:p w14:paraId="2AB46624" w14:textId="77777777" w:rsidR="00866E37" w:rsidRDefault="00866E37">
            <w:pPr>
              <w:spacing w:after="0"/>
              <w:jc w:val="center"/>
            </w:pPr>
            <w:r>
              <w:rPr>
                <w:sz w:val="15"/>
              </w:rPr>
              <w:t>★</w:t>
            </w:r>
          </w:p>
        </w:tc>
        <w:tc>
          <w:tcPr>
            <w:tcW w:w="1269" w:type="dxa"/>
            <w:tcBorders>
              <w:top w:val="single" w:sz="2" w:space="0" w:color="D9D9D9"/>
              <w:left w:val="single" w:sz="2" w:space="0" w:color="D9D9D9"/>
              <w:bottom w:val="single" w:sz="2" w:space="0" w:color="D9D9D9"/>
              <w:right w:val="single" w:sz="2" w:space="0" w:color="D9D9D9"/>
            </w:tcBorders>
          </w:tcPr>
          <w:p w14:paraId="7DCDC686" w14:textId="5C425F14" w:rsidR="00866E37" w:rsidRDefault="00866E37">
            <w:pPr>
              <w:spacing w:after="0"/>
              <w:jc w:val="center"/>
              <w:rPr>
                <w:sz w:val="15"/>
                <w:lang w:eastAsia="ko-KR"/>
              </w:rPr>
            </w:pPr>
            <w:r>
              <w:rPr>
                <w:rFonts w:hint="eastAsia"/>
                <w:sz w:val="15"/>
                <w:lang w:eastAsia="ko-KR"/>
              </w:rPr>
              <w:t>+1.47</w:t>
            </w:r>
          </w:p>
        </w:tc>
      </w:tr>
      <w:tr w:rsidR="00866E37" w14:paraId="55C59DD8" w14:textId="5A45F193" w:rsidTr="00866E37">
        <w:trPr>
          <w:cantSplit/>
          <w:trHeight w:val="337"/>
          <w:jc w:val="center"/>
        </w:trPr>
        <w:tc>
          <w:tcPr>
            <w:tcW w:w="5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6D42698" w14:textId="77777777" w:rsidR="00866E37" w:rsidRDefault="00866E37">
            <w:pPr>
              <w:spacing w:after="0"/>
              <w:jc w:val="center"/>
            </w:pPr>
            <w:r>
              <w:rPr>
                <w:sz w:val="15"/>
              </w:rPr>
              <w:t>51</w:t>
            </w:r>
          </w:p>
        </w:tc>
        <w:tc>
          <w:tcPr>
            <w:tcW w:w="117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3D979B3" w14:textId="77777777" w:rsidR="00866E37" w:rsidRDefault="00866E37">
            <w:pPr>
              <w:spacing w:after="0"/>
              <w:jc w:val="center"/>
            </w:pPr>
            <w:r>
              <w:rPr>
                <w:sz w:val="15"/>
              </w:rPr>
              <w:t>Logistic</w:t>
            </w:r>
          </w:p>
        </w:tc>
        <w:tc>
          <w:tcPr>
            <w:tcW w:w="118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91E91D6" w14:textId="77777777" w:rsidR="00866E37" w:rsidRDefault="00866E37">
            <w:pPr>
              <w:spacing w:after="0"/>
              <w:jc w:val="center"/>
            </w:pPr>
            <w:r>
              <w:rPr>
                <w:sz w:val="15"/>
              </w:rPr>
              <w:t>6.54×10⁸</w:t>
            </w:r>
          </w:p>
        </w:tc>
        <w:tc>
          <w:tcPr>
            <w:tcW w:w="102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4CD6EFE" w14:textId="77777777" w:rsidR="00866E37" w:rsidRDefault="00866E37">
            <w:pPr>
              <w:spacing w:after="0"/>
              <w:jc w:val="center"/>
            </w:pPr>
          </w:p>
        </w:tc>
        <w:tc>
          <w:tcPr>
            <w:tcW w:w="1152" w:type="dxa"/>
            <w:tcBorders>
              <w:top w:val="single" w:sz="2" w:space="0" w:color="D9D9D9"/>
              <w:left w:val="single" w:sz="2" w:space="0" w:color="D9D9D9"/>
              <w:bottom w:val="single" w:sz="2" w:space="0" w:color="D9D9D9"/>
              <w:right w:val="single" w:sz="2" w:space="0" w:color="D9D9D9"/>
            </w:tcBorders>
            <w:shd w:val="clear" w:color="auto" w:fill="F2F2F2"/>
          </w:tcPr>
          <w:p w14:paraId="2869B71B" w14:textId="77777777" w:rsidR="00866E37" w:rsidRDefault="00866E37">
            <w:pPr>
              <w:spacing w:after="0"/>
              <w:jc w:val="center"/>
              <w:rPr>
                <w:sz w:val="15"/>
              </w:rPr>
            </w:pPr>
          </w:p>
        </w:tc>
        <w:tc>
          <w:tcPr>
            <w:tcW w:w="1041"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8280595" w14:textId="4CA31BAE" w:rsidR="00866E37" w:rsidRDefault="00866E37">
            <w:pPr>
              <w:spacing w:after="0"/>
              <w:jc w:val="center"/>
            </w:pPr>
            <w:r>
              <w:rPr>
                <w:sz w:val="15"/>
              </w:rPr>
              <w:t>0.956</w:t>
            </w:r>
          </w:p>
        </w:tc>
        <w:tc>
          <w:tcPr>
            <w:tcW w:w="107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26AC9A0" w14:textId="77777777" w:rsidR="00866E37" w:rsidRDefault="00866E37">
            <w:pPr>
              <w:spacing w:after="0"/>
              <w:jc w:val="center"/>
            </w:pPr>
          </w:p>
        </w:tc>
        <w:tc>
          <w:tcPr>
            <w:tcW w:w="1269" w:type="dxa"/>
            <w:tcBorders>
              <w:top w:val="single" w:sz="2" w:space="0" w:color="D9D9D9"/>
              <w:left w:val="single" w:sz="2" w:space="0" w:color="D9D9D9"/>
              <w:bottom w:val="single" w:sz="2" w:space="0" w:color="D9D9D9"/>
              <w:right w:val="single" w:sz="2" w:space="0" w:color="D9D9D9"/>
            </w:tcBorders>
            <w:shd w:val="clear" w:color="auto" w:fill="F2F2F2"/>
          </w:tcPr>
          <w:p w14:paraId="485167A6" w14:textId="77777777" w:rsidR="00866E37" w:rsidRDefault="00866E37">
            <w:pPr>
              <w:spacing w:after="0"/>
              <w:jc w:val="center"/>
            </w:pPr>
          </w:p>
        </w:tc>
      </w:tr>
      <w:tr w:rsidR="00866E37" w14:paraId="76F17A9D" w14:textId="76021D93" w:rsidTr="00866E37">
        <w:trPr>
          <w:cantSplit/>
          <w:trHeight w:val="350"/>
          <w:jc w:val="center"/>
        </w:trPr>
        <w:tc>
          <w:tcPr>
            <w:tcW w:w="585" w:type="dxa"/>
            <w:tcBorders>
              <w:top w:val="single" w:sz="2" w:space="0" w:color="D9D9D9"/>
              <w:left w:val="single" w:sz="2" w:space="0" w:color="D9D9D9"/>
              <w:bottom w:val="single" w:sz="2" w:space="0" w:color="D9D9D9"/>
              <w:right w:val="single" w:sz="2" w:space="0" w:color="D9D9D9"/>
            </w:tcBorders>
            <w:vAlign w:val="center"/>
          </w:tcPr>
          <w:p w14:paraId="19455372" w14:textId="77777777" w:rsidR="00866E37" w:rsidRDefault="00866E37">
            <w:pPr>
              <w:spacing w:after="0"/>
              <w:jc w:val="center"/>
            </w:pPr>
            <w:r>
              <w:rPr>
                <w:sz w:val="15"/>
              </w:rPr>
              <w:t>51</w:t>
            </w:r>
          </w:p>
        </w:tc>
        <w:tc>
          <w:tcPr>
            <w:tcW w:w="1171" w:type="dxa"/>
            <w:tcBorders>
              <w:top w:val="single" w:sz="2" w:space="0" w:color="D9D9D9"/>
              <w:left w:val="single" w:sz="2" w:space="0" w:color="D9D9D9"/>
              <w:bottom w:val="single" w:sz="2" w:space="0" w:color="D9D9D9"/>
              <w:right w:val="single" w:sz="2" w:space="0" w:color="D9D9D9"/>
            </w:tcBorders>
            <w:vAlign w:val="center"/>
          </w:tcPr>
          <w:p w14:paraId="139EFD15" w14:textId="77777777" w:rsidR="00866E37" w:rsidRDefault="00866E37">
            <w:pPr>
              <w:spacing w:after="0"/>
              <w:jc w:val="center"/>
            </w:pPr>
            <w:r>
              <w:rPr>
                <w:sz w:val="15"/>
              </w:rPr>
              <w:t>Gumbel</w:t>
            </w:r>
          </w:p>
        </w:tc>
        <w:tc>
          <w:tcPr>
            <w:tcW w:w="1187" w:type="dxa"/>
            <w:tcBorders>
              <w:top w:val="single" w:sz="2" w:space="0" w:color="D9D9D9"/>
              <w:left w:val="single" w:sz="2" w:space="0" w:color="D9D9D9"/>
              <w:bottom w:val="single" w:sz="2" w:space="0" w:color="D9D9D9"/>
              <w:right w:val="single" w:sz="2" w:space="0" w:color="D9D9D9"/>
            </w:tcBorders>
            <w:vAlign w:val="center"/>
          </w:tcPr>
          <w:p w14:paraId="555FB8BD" w14:textId="77777777" w:rsidR="00866E37" w:rsidRDefault="00866E37">
            <w:pPr>
              <w:spacing w:after="0"/>
              <w:jc w:val="center"/>
            </w:pPr>
            <w:r>
              <w:rPr>
                <w:sz w:val="15"/>
              </w:rPr>
              <w:t>3.08×10⁸</w:t>
            </w:r>
          </w:p>
        </w:tc>
        <w:tc>
          <w:tcPr>
            <w:tcW w:w="1025" w:type="dxa"/>
            <w:tcBorders>
              <w:top w:val="single" w:sz="2" w:space="0" w:color="D9D9D9"/>
              <w:left w:val="single" w:sz="2" w:space="0" w:color="D9D9D9"/>
              <w:bottom w:val="single" w:sz="2" w:space="0" w:color="D9D9D9"/>
              <w:right w:val="single" w:sz="2" w:space="0" w:color="D9D9D9"/>
            </w:tcBorders>
            <w:vAlign w:val="center"/>
          </w:tcPr>
          <w:p w14:paraId="543F07A5" w14:textId="77777777" w:rsidR="00866E37" w:rsidRDefault="00866E37">
            <w:pPr>
              <w:spacing w:after="0"/>
              <w:jc w:val="center"/>
            </w:pPr>
            <w:r>
              <w:rPr>
                <w:sz w:val="15"/>
              </w:rPr>
              <w:t>★</w:t>
            </w:r>
          </w:p>
        </w:tc>
        <w:tc>
          <w:tcPr>
            <w:tcW w:w="1152" w:type="dxa"/>
            <w:tcBorders>
              <w:top w:val="single" w:sz="2" w:space="0" w:color="D9D9D9"/>
              <w:left w:val="single" w:sz="2" w:space="0" w:color="D9D9D9"/>
              <w:bottom w:val="single" w:sz="2" w:space="0" w:color="D9D9D9"/>
              <w:right w:val="single" w:sz="2" w:space="0" w:color="D9D9D9"/>
            </w:tcBorders>
          </w:tcPr>
          <w:p w14:paraId="413A7F4C" w14:textId="3959DA0B" w:rsidR="00866E37" w:rsidRDefault="00866E37">
            <w:pPr>
              <w:spacing w:after="0"/>
              <w:jc w:val="center"/>
              <w:rPr>
                <w:sz w:val="15"/>
                <w:lang w:eastAsia="ko-KR"/>
              </w:rPr>
            </w:pPr>
            <w:r>
              <w:rPr>
                <w:rFonts w:hint="eastAsia"/>
                <w:sz w:val="15"/>
                <w:lang w:eastAsia="ko-KR"/>
              </w:rPr>
              <w:t>-2.97</w:t>
            </w:r>
          </w:p>
        </w:tc>
        <w:tc>
          <w:tcPr>
            <w:tcW w:w="1041" w:type="dxa"/>
            <w:tcBorders>
              <w:top w:val="single" w:sz="2" w:space="0" w:color="D9D9D9"/>
              <w:left w:val="single" w:sz="2" w:space="0" w:color="D9D9D9"/>
              <w:bottom w:val="single" w:sz="2" w:space="0" w:color="D9D9D9"/>
              <w:right w:val="single" w:sz="2" w:space="0" w:color="D9D9D9"/>
            </w:tcBorders>
            <w:vAlign w:val="center"/>
          </w:tcPr>
          <w:p w14:paraId="11152EBE" w14:textId="7AA258ED" w:rsidR="00866E37" w:rsidRDefault="00866E37">
            <w:pPr>
              <w:spacing w:after="0"/>
              <w:jc w:val="center"/>
            </w:pPr>
            <w:r>
              <w:rPr>
                <w:sz w:val="15"/>
              </w:rPr>
              <w:t>0.926</w:t>
            </w:r>
          </w:p>
        </w:tc>
        <w:tc>
          <w:tcPr>
            <w:tcW w:w="1072" w:type="dxa"/>
            <w:tcBorders>
              <w:top w:val="single" w:sz="2" w:space="0" w:color="D9D9D9"/>
              <w:left w:val="single" w:sz="2" w:space="0" w:color="D9D9D9"/>
              <w:bottom w:val="single" w:sz="2" w:space="0" w:color="D9D9D9"/>
              <w:right w:val="single" w:sz="2" w:space="0" w:color="D9D9D9"/>
            </w:tcBorders>
            <w:vAlign w:val="center"/>
          </w:tcPr>
          <w:p w14:paraId="74AEF4C7" w14:textId="77777777" w:rsidR="00866E37" w:rsidRDefault="00866E37">
            <w:pPr>
              <w:spacing w:after="0"/>
              <w:jc w:val="center"/>
            </w:pPr>
          </w:p>
        </w:tc>
        <w:tc>
          <w:tcPr>
            <w:tcW w:w="1269" w:type="dxa"/>
            <w:tcBorders>
              <w:top w:val="single" w:sz="2" w:space="0" w:color="D9D9D9"/>
              <w:left w:val="single" w:sz="2" w:space="0" w:color="D9D9D9"/>
              <w:bottom w:val="single" w:sz="2" w:space="0" w:color="D9D9D9"/>
              <w:right w:val="single" w:sz="2" w:space="0" w:color="D9D9D9"/>
            </w:tcBorders>
          </w:tcPr>
          <w:p w14:paraId="4A357B2D" w14:textId="77777777" w:rsidR="00866E37" w:rsidRDefault="00866E37">
            <w:pPr>
              <w:spacing w:after="0"/>
              <w:jc w:val="center"/>
            </w:pPr>
          </w:p>
        </w:tc>
      </w:tr>
    </w:tbl>
    <w:p w14:paraId="7302494F" w14:textId="77777777" w:rsidR="00E72377" w:rsidRPr="001E07E3" w:rsidRDefault="00E72377" w:rsidP="00E72377">
      <w:pPr>
        <w:spacing w:before="80" w:after="40"/>
        <w:jc w:val="both"/>
        <w:rPr>
          <w:sz w:val="18"/>
          <w:szCs w:val="18"/>
          <w:lang w:eastAsia="ko-KR"/>
        </w:rPr>
      </w:pPr>
      <w:r w:rsidRPr="001E07E3">
        <w:rPr>
          <w:sz w:val="18"/>
          <w:szCs w:val="18"/>
          <w:lang w:eastAsia="ko-KR"/>
        </w:rPr>
        <w:t>두 지표는 N=15에서는 최적 모형이 Bass로 일치하지만, N=30·51에서는 서로 다른 모형을 최적으로 지목하는 불일치가 나타난다: MSE 기준으로는 Gumbel이, Q-Q R² 기준으로는 Bass가 우수하다.</w:t>
      </w:r>
    </w:p>
    <w:p w14:paraId="28F9D0D9" w14:textId="2ECFD7D6" w:rsidR="008F2E7A" w:rsidRPr="001E07E3" w:rsidRDefault="00E72377" w:rsidP="00E72377">
      <w:pPr>
        <w:spacing w:after="40"/>
        <w:jc w:val="both"/>
        <w:rPr>
          <w:sz w:val="18"/>
          <w:szCs w:val="18"/>
          <w:lang w:eastAsia="ko-KR"/>
        </w:rPr>
      </w:pPr>
      <w:r w:rsidRPr="001E07E3">
        <w:rPr>
          <w:sz w:val="18"/>
          <w:szCs w:val="18"/>
          <w:lang w:eastAsia="ko-KR"/>
        </w:rPr>
        <w:t>최적의 모형이 불일치하는 N=30, 51에서 평가 지표별 최적모델의 상대오차를 비교하면, N=30일 때에는 MSE 기반 최적 모델인 Gumbel이 Bass에 비해 압도적으로 좋은 성능을 보인다. 그러나 N=51일 때에는 오히려 Bass 모형이 Gumbel보다 우세하다는 것을 확인할 수 있다.</w:t>
      </w:r>
    </w:p>
    <w:p w14:paraId="71A718B7" w14:textId="77777777" w:rsidR="00E72377" w:rsidRDefault="00E72377">
      <w:pPr>
        <w:spacing w:after="44" w:line="252" w:lineRule="auto"/>
        <w:rPr>
          <w:lang w:eastAsia="ko-KR"/>
        </w:rPr>
      </w:pPr>
    </w:p>
    <w:p w14:paraId="03046AB4" w14:textId="04F58516" w:rsidR="008F2E7A" w:rsidRDefault="00000000" w:rsidP="00D13FAA">
      <w:pPr>
        <w:spacing w:before="40"/>
        <w:rPr>
          <w:lang w:eastAsia="ko-KR"/>
        </w:rPr>
      </w:pPr>
      <w:r>
        <w:rPr>
          <w:b/>
          <w:sz w:val="20"/>
          <w:lang w:eastAsia="ko-KR"/>
        </w:rPr>
        <w:t>4. 1M-</w:t>
      </w:r>
      <w:proofErr w:type="gramStart"/>
      <w:r>
        <w:rPr>
          <w:b/>
          <w:sz w:val="20"/>
          <w:lang w:eastAsia="ko-KR"/>
        </w:rPr>
        <w:t xml:space="preserve">DRAM </w:t>
      </w:r>
      <w:r w:rsidR="00E72377">
        <w:rPr>
          <w:b/>
          <w:sz w:val="20"/>
          <w:lang w:eastAsia="ko-KR"/>
        </w:rPr>
        <w:t>에</w:t>
      </w:r>
      <w:proofErr w:type="gramEnd"/>
      <w:r w:rsidR="00E72377">
        <w:rPr>
          <w:rFonts w:hint="eastAsia"/>
          <w:b/>
          <w:sz w:val="20"/>
          <w:lang w:eastAsia="ko-KR"/>
        </w:rPr>
        <w:t xml:space="preserve"> 대한 모형 비교</w:t>
      </w:r>
    </w:p>
    <w:tbl>
      <w:tblPr>
        <w:tblW w:w="0" w:type="auto"/>
        <w:jc w:val="center"/>
        <w:tblLayout w:type="fixed"/>
        <w:tblLook w:val="04A0" w:firstRow="1" w:lastRow="0" w:firstColumn="1" w:lastColumn="0" w:noHBand="0" w:noVBand="1"/>
      </w:tblPr>
      <w:tblGrid>
        <w:gridCol w:w="577"/>
        <w:gridCol w:w="1156"/>
        <w:gridCol w:w="1993"/>
        <w:gridCol w:w="1542"/>
      </w:tblGrid>
      <w:tr w:rsidR="008F2E7A" w14:paraId="43515EFF" w14:textId="77777777" w:rsidTr="00D13FAA">
        <w:trPr>
          <w:trHeight w:val="380"/>
          <w:tblHeader/>
          <w:jc w:val="center"/>
        </w:trPr>
        <w:tc>
          <w:tcPr>
            <w:tcW w:w="577"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B7E3B61" w14:textId="7EF23BF7" w:rsidR="008F2E7A" w:rsidRDefault="00A776D4">
            <w:pPr>
              <w:spacing w:after="0"/>
              <w:jc w:val="center"/>
              <w:rPr>
                <w:lang w:eastAsia="ko-KR"/>
              </w:rPr>
            </w:pPr>
            <w:r>
              <w:rPr>
                <w:rFonts w:hint="eastAsia"/>
                <w:b/>
                <w:sz w:val="15"/>
                <w:lang w:eastAsia="ko-KR"/>
              </w:rPr>
              <w:t>n</w:t>
            </w:r>
          </w:p>
        </w:tc>
        <w:tc>
          <w:tcPr>
            <w:tcW w:w="115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4B8D6BA" w14:textId="77777777" w:rsidR="008F2E7A" w:rsidRDefault="00000000">
            <w:pPr>
              <w:spacing w:after="0"/>
              <w:jc w:val="center"/>
            </w:pPr>
            <w:proofErr w:type="spellStart"/>
            <w:r>
              <w:rPr>
                <w:b/>
                <w:sz w:val="15"/>
              </w:rPr>
              <w:t>모형</w:t>
            </w:r>
            <w:proofErr w:type="spellEnd"/>
          </w:p>
        </w:tc>
        <w:tc>
          <w:tcPr>
            <w:tcW w:w="1993"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21269ED" w14:textId="77777777" w:rsidR="008F2E7A" w:rsidRDefault="00000000">
            <w:pPr>
              <w:spacing w:after="0"/>
              <w:jc w:val="center"/>
            </w:pPr>
            <w:r>
              <w:rPr>
                <w:b/>
                <w:sz w:val="15"/>
              </w:rPr>
              <w:t>m̂</w:t>
            </w:r>
          </w:p>
        </w:tc>
        <w:tc>
          <w:tcPr>
            <w:tcW w:w="154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67766018" w14:textId="77777777" w:rsidR="008F2E7A" w:rsidRDefault="00000000">
            <w:pPr>
              <w:spacing w:after="0"/>
              <w:jc w:val="center"/>
            </w:pPr>
            <w:r>
              <w:rPr>
                <w:b/>
                <w:sz w:val="15"/>
              </w:rPr>
              <w:t>상대오차(%)</w:t>
            </w:r>
          </w:p>
        </w:tc>
      </w:tr>
      <w:tr w:rsidR="008F2E7A" w14:paraId="46C7C9DC" w14:textId="77777777" w:rsidTr="00E72377">
        <w:trPr>
          <w:cantSplit/>
          <w:trHeight w:val="370"/>
          <w:jc w:val="center"/>
        </w:trPr>
        <w:tc>
          <w:tcPr>
            <w:tcW w:w="577" w:type="dxa"/>
            <w:tcBorders>
              <w:top w:val="single" w:sz="2" w:space="0" w:color="D9D9D9"/>
              <w:left w:val="single" w:sz="2" w:space="0" w:color="D9D9D9"/>
              <w:bottom w:val="single" w:sz="2" w:space="0" w:color="D9D9D9"/>
              <w:right w:val="single" w:sz="2" w:space="0" w:color="D9D9D9"/>
            </w:tcBorders>
            <w:vAlign w:val="center"/>
          </w:tcPr>
          <w:p w14:paraId="23B63428" w14:textId="77777777" w:rsidR="008F2E7A" w:rsidRDefault="00000000">
            <w:pPr>
              <w:spacing w:after="0"/>
              <w:jc w:val="center"/>
            </w:pPr>
            <w:r>
              <w:rPr>
                <w:sz w:val="15"/>
              </w:rPr>
              <w:t>40</w:t>
            </w:r>
          </w:p>
        </w:tc>
        <w:tc>
          <w:tcPr>
            <w:tcW w:w="1156" w:type="dxa"/>
            <w:tcBorders>
              <w:top w:val="single" w:sz="2" w:space="0" w:color="D9D9D9"/>
              <w:left w:val="single" w:sz="2" w:space="0" w:color="D9D9D9"/>
              <w:bottom w:val="single" w:sz="2" w:space="0" w:color="D9D9D9"/>
              <w:right w:val="single" w:sz="2" w:space="0" w:color="D9D9D9"/>
            </w:tcBorders>
            <w:vAlign w:val="center"/>
          </w:tcPr>
          <w:p w14:paraId="1FFB9C01" w14:textId="77777777" w:rsidR="008F2E7A" w:rsidRDefault="00000000">
            <w:pPr>
              <w:spacing w:after="0"/>
              <w:jc w:val="center"/>
            </w:pPr>
            <w:r>
              <w:rPr>
                <w:sz w:val="15"/>
              </w:rPr>
              <w:t>Bass</w:t>
            </w:r>
          </w:p>
        </w:tc>
        <w:tc>
          <w:tcPr>
            <w:tcW w:w="1993" w:type="dxa"/>
            <w:tcBorders>
              <w:top w:val="single" w:sz="2" w:space="0" w:color="D9D9D9"/>
              <w:left w:val="single" w:sz="2" w:space="0" w:color="D9D9D9"/>
              <w:bottom w:val="single" w:sz="2" w:space="0" w:color="D9D9D9"/>
              <w:right w:val="single" w:sz="2" w:space="0" w:color="D9D9D9"/>
            </w:tcBorders>
            <w:vAlign w:val="center"/>
          </w:tcPr>
          <w:p w14:paraId="129C920E" w14:textId="77777777" w:rsidR="008F2E7A" w:rsidRDefault="00000000">
            <w:pPr>
              <w:spacing w:after="0"/>
              <w:jc w:val="center"/>
            </w:pPr>
            <w:r>
              <w:rPr>
                <w:sz w:val="15"/>
              </w:rPr>
              <w:t>3,667,424</w:t>
            </w:r>
          </w:p>
        </w:tc>
        <w:tc>
          <w:tcPr>
            <w:tcW w:w="1542" w:type="dxa"/>
            <w:tcBorders>
              <w:top w:val="single" w:sz="2" w:space="0" w:color="D9D9D9"/>
              <w:left w:val="single" w:sz="2" w:space="0" w:color="D9D9D9"/>
              <w:bottom w:val="single" w:sz="2" w:space="0" w:color="D9D9D9"/>
              <w:right w:val="single" w:sz="2" w:space="0" w:color="D9D9D9"/>
            </w:tcBorders>
            <w:vAlign w:val="center"/>
          </w:tcPr>
          <w:p w14:paraId="1B9BE5B3" w14:textId="77777777" w:rsidR="008F2E7A" w:rsidRDefault="00000000">
            <w:pPr>
              <w:spacing w:after="0"/>
              <w:jc w:val="center"/>
            </w:pPr>
            <w:r>
              <w:rPr>
                <w:sz w:val="15"/>
              </w:rPr>
              <w:t>+19.30</w:t>
            </w:r>
          </w:p>
        </w:tc>
      </w:tr>
      <w:tr w:rsidR="008F2E7A" w14:paraId="301C6F4B" w14:textId="77777777" w:rsidTr="00E72377">
        <w:trPr>
          <w:cantSplit/>
          <w:trHeight w:val="380"/>
          <w:jc w:val="center"/>
        </w:trPr>
        <w:tc>
          <w:tcPr>
            <w:tcW w:w="57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997E1D9" w14:textId="77777777" w:rsidR="008F2E7A" w:rsidRDefault="00000000">
            <w:pPr>
              <w:spacing w:after="0"/>
              <w:jc w:val="center"/>
            </w:pPr>
            <w:r>
              <w:rPr>
                <w:sz w:val="15"/>
              </w:rPr>
              <w:t>40</w:t>
            </w:r>
          </w:p>
        </w:tc>
        <w:tc>
          <w:tcPr>
            <w:tcW w:w="115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2C0355F" w14:textId="77777777" w:rsidR="008F2E7A" w:rsidRDefault="00000000">
            <w:pPr>
              <w:spacing w:after="0"/>
              <w:jc w:val="center"/>
            </w:pPr>
            <w:r>
              <w:rPr>
                <w:sz w:val="15"/>
              </w:rPr>
              <w:t>Logistic</w:t>
            </w:r>
          </w:p>
        </w:tc>
        <w:tc>
          <w:tcPr>
            <w:tcW w:w="1993"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2CC5AF3" w14:textId="77777777" w:rsidR="008F2E7A" w:rsidRDefault="00000000">
            <w:pPr>
              <w:spacing w:after="0"/>
              <w:jc w:val="center"/>
            </w:pPr>
            <w:r>
              <w:rPr>
                <w:sz w:val="15"/>
              </w:rPr>
              <w:t>3,601,517</w:t>
            </w:r>
          </w:p>
        </w:tc>
        <w:tc>
          <w:tcPr>
            <w:tcW w:w="15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4C9E328" w14:textId="77777777" w:rsidR="008F2E7A" w:rsidRDefault="00000000">
            <w:pPr>
              <w:spacing w:after="0"/>
              <w:jc w:val="center"/>
            </w:pPr>
            <w:r>
              <w:rPr>
                <w:sz w:val="15"/>
              </w:rPr>
              <w:t>+17.16</w:t>
            </w:r>
          </w:p>
        </w:tc>
      </w:tr>
      <w:tr w:rsidR="008F2E7A" w14:paraId="3D988A19" w14:textId="77777777" w:rsidTr="00E72377">
        <w:trPr>
          <w:cantSplit/>
          <w:trHeight w:val="370"/>
          <w:jc w:val="center"/>
        </w:trPr>
        <w:tc>
          <w:tcPr>
            <w:tcW w:w="577" w:type="dxa"/>
            <w:tcBorders>
              <w:top w:val="single" w:sz="2" w:space="0" w:color="D9D9D9"/>
              <w:left w:val="single" w:sz="2" w:space="0" w:color="D9D9D9"/>
              <w:bottom w:val="single" w:sz="2" w:space="0" w:color="D9D9D9"/>
              <w:right w:val="single" w:sz="2" w:space="0" w:color="D9D9D9"/>
            </w:tcBorders>
            <w:vAlign w:val="center"/>
          </w:tcPr>
          <w:p w14:paraId="4DE64A17" w14:textId="77777777" w:rsidR="008F2E7A" w:rsidRDefault="00000000">
            <w:pPr>
              <w:spacing w:after="0"/>
              <w:jc w:val="center"/>
            </w:pPr>
            <w:r>
              <w:rPr>
                <w:sz w:val="15"/>
              </w:rPr>
              <w:t>40</w:t>
            </w:r>
          </w:p>
        </w:tc>
        <w:tc>
          <w:tcPr>
            <w:tcW w:w="1156" w:type="dxa"/>
            <w:tcBorders>
              <w:top w:val="single" w:sz="2" w:space="0" w:color="D9D9D9"/>
              <w:left w:val="single" w:sz="2" w:space="0" w:color="D9D9D9"/>
              <w:bottom w:val="single" w:sz="2" w:space="0" w:color="D9D9D9"/>
              <w:right w:val="single" w:sz="2" w:space="0" w:color="D9D9D9"/>
            </w:tcBorders>
            <w:vAlign w:val="center"/>
          </w:tcPr>
          <w:p w14:paraId="16B536E4" w14:textId="77777777" w:rsidR="008F2E7A" w:rsidRDefault="00000000">
            <w:pPr>
              <w:spacing w:after="0"/>
              <w:jc w:val="center"/>
            </w:pPr>
            <w:r>
              <w:rPr>
                <w:sz w:val="15"/>
              </w:rPr>
              <w:t>Gumbel</w:t>
            </w:r>
          </w:p>
        </w:tc>
        <w:tc>
          <w:tcPr>
            <w:tcW w:w="1993" w:type="dxa"/>
            <w:tcBorders>
              <w:top w:val="single" w:sz="2" w:space="0" w:color="D9D9D9"/>
              <w:left w:val="single" w:sz="2" w:space="0" w:color="D9D9D9"/>
              <w:bottom w:val="single" w:sz="2" w:space="0" w:color="D9D9D9"/>
              <w:right w:val="single" w:sz="2" w:space="0" w:color="D9D9D9"/>
            </w:tcBorders>
            <w:vAlign w:val="center"/>
          </w:tcPr>
          <w:p w14:paraId="410776D6" w14:textId="77777777" w:rsidR="008F2E7A" w:rsidRDefault="00000000">
            <w:pPr>
              <w:spacing w:after="0"/>
              <w:jc w:val="center"/>
            </w:pPr>
            <w:r>
              <w:rPr>
                <w:sz w:val="15"/>
              </w:rPr>
              <w:t>5,463,032</w:t>
            </w:r>
          </w:p>
        </w:tc>
        <w:tc>
          <w:tcPr>
            <w:tcW w:w="1542" w:type="dxa"/>
            <w:tcBorders>
              <w:top w:val="single" w:sz="2" w:space="0" w:color="D9D9D9"/>
              <w:left w:val="single" w:sz="2" w:space="0" w:color="D9D9D9"/>
              <w:bottom w:val="single" w:sz="2" w:space="0" w:color="D9D9D9"/>
              <w:right w:val="single" w:sz="2" w:space="0" w:color="D9D9D9"/>
            </w:tcBorders>
            <w:vAlign w:val="center"/>
          </w:tcPr>
          <w:p w14:paraId="5666B773" w14:textId="77777777" w:rsidR="008F2E7A" w:rsidRDefault="00000000">
            <w:pPr>
              <w:spacing w:after="0"/>
              <w:jc w:val="center"/>
            </w:pPr>
            <w:r>
              <w:rPr>
                <w:sz w:val="15"/>
              </w:rPr>
              <w:t>+77.75</w:t>
            </w:r>
          </w:p>
        </w:tc>
      </w:tr>
    </w:tbl>
    <w:p w14:paraId="4ADA095D" w14:textId="77777777" w:rsidR="00D13FAA" w:rsidRDefault="00D13FAA">
      <w:pPr>
        <w:spacing w:after="40"/>
        <w:rPr>
          <w:lang w:eastAsia="ko-KR"/>
        </w:rPr>
      </w:pPr>
    </w:p>
    <w:p w14:paraId="1FF6BA53" w14:textId="644875BF" w:rsidR="008F2E7A" w:rsidRDefault="00D13FAA" w:rsidP="00D13FAA">
      <w:pPr>
        <w:spacing w:after="40"/>
        <w:ind w:firstLineChars="1300" w:firstLine="2210"/>
      </w:pPr>
      <w:r>
        <w:rPr>
          <w:noProof/>
        </w:rPr>
        <w:drawing>
          <wp:inline distT="0" distB="0" distL="0" distR="0" wp14:anchorId="317835E0" wp14:editId="6BB79F40">
            <wp:extent cx="3394710" cy="2093595"/>
            <wp:effectExtent l="0" t="0" r="0" b="1905"/>
            <wp:docPr id="69550102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1020" name="그림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4710" cy="2093595"/>
                    </a:xfrm>
                    <a:prstGeom prst="rect">
                      <a:avLst/>
                    </a:prstGeom>
                  </pic:spPr>
                </pic:pic>
              </a:graphicData>
            </a:graphic>
          </wp:inline>
        </w:drawing>
      </w:r>
    </w:p>
    <w:p w14:paraId="3C71226B" w14:textId="0FE9DE50" w:rsidR="008F2E7A" w:rsidRDefault="00000000">
      <w:pPr>
        <w:spacing w:after="60"/>
        <w:jc w:val="center"/>
        <w:rPr>
          <w:lang w:eastAsia="ko-KR"/>
        </w:rPr>
      </w:pPr>
      <w:r>
        <w:rPr>
          <w:i/>
          <w:sz w:val="15"/>
          <w:lang w:eastAsia="ko-KR"/>
        </w:rPr>
        <w:t xml:space="preserve">그림 </w:t>
      </w:r>
      <w:r w:rsidR="008A099A">
        <w:rPr>
          <w:rFonts w:hint="eastAsia"/>
          <w:i/>
          <w:sz w:val="15"/>
          <w:lang w:eastAsia="ko-KR"/>
        </w:rPr>
        <w:t>2</w:t>
      </w:r>
      <w:r>
        <w:rPr>
          <w:i/>
          <w:sz w:val="15"/>
          <w:lang w:eastAsia="ko-KR"/>
        </w:rPr>
        <w:t>. 1M-DRAM 시계열 및 모형별 Q-Q plot</w:t>
      </w:r>
    </w:p>
    <w:p w14:paraId="60BCCA5F" w14:textId="77777777" w:rsidR="00D13FAA" w:rsidRPr="001E07E3" w:rsidRDefault="00D13FAA" w:rsidP="0003509B">
      <w:pPr>
        <w:spacing w:after="40"/>
        <w:jc w:val="both"/>
        <w:rPr>
          <w:sz w:val="18"/>
          <w:szCs w:val="18"/>
          <w:lang w:eastAsia="ko-KR"/>
        </w:rPr>
      </w:pPr>
      <w:r w:rsidRPr="001E07E3">
        <w:rPr>
          <w:sz w:val="18"/>
          <w:szCs w:val="18"/>
          <w:lang w:eastAsia="ko-KR"/>
        </w:rPr>
        <w:t xml:space="preserve">1MD 자료(N=40)에서는 문항 2·3의 256KD 결과와 정반대의 패턴이 관찰된다. 256KD에서는 Gumbel의 상대오차가 가장 작았던 반면, 1MD에서는 Gumbel의 오차(77.75%)가 세 모형 중 압도적으로 크며, 오히려 </w:t>
      </w:r>
      <w:proofErr w:type="spellStart"/>
      <w:r w:rsidRPr="001E07E3">
        <w:rPr>
          <w:sz w:val="18"/>
          <w:szCs w:val="18"/>
          <w:lang w:eastAsia="ko-KR"/>
        </w:rPr>
        <w:t>Bass·Logistic</w:t>
      </w:r>
      <w:proofErr w:type="spellEnd"/>
      <w:r w:rsidRPr="001E07E3">
        <w:rPr>
          <w:sz w:val="18"/>
          <w:szCs w:val="18"/>
          <w:lang w:eastAsia="ko-KR"/>
        </w:rPr>
        <w:t xml:space="preserve">(17~19%대)이 상대적으로 양호한 결과를 보인다. Q-Q Plot에서도 Gumbel 모형의 R²이 </w:t>
      </w:r>
      <w:proofErr w:type="spellStart"/>
      <w:r w:rsidRPr="001E07E3">
        <w:rPr>
          <w:sz w:val="18"/>
          <w:szCs w:val="18"/>
          <w:lang w:eastAsia="ko-KR"/>
        </w:rPr>
        <w:t>Bass·Logistic</w:t>
      </w:r>
      <w:proofErr w:type="spellEnd"/>
      <w:r w:rsidRPr="001E07E3">
        <w:rPr>
          <w:sz w:val="18"/>
          <w:szCs w:val="18"/>
          <w:lang w:eastAsia="ko-KR"/>
        </w:rPr>
        <w:t xml:space="preserve"> 대비 낮게 나타나 이론분포와 관측 구매시점 간 정렬이 상대적으로 부정확함을 시사한다. 결론적으로 Bass 또는 Logistic 모형을 선정하는 것이 바람직하다.</w:t>
      </w:r>
    </w:p>
    <w:p w14:paraId="1CD5843A" w14:textId="448C2A4D" w:rsidR="0003509B" w:rsidRPr="001E07E3" w:rsidRDefault="0003509B" w:rsidP="00D13FAA">
      <w:pPr>
        <w:jc w:val="both"/>
        <w:rPr>
          <w:sz w:val="18"/>
          <w:szCs w:val="18"/>
          <w:lang w:eastAsia="ko-KR"/>
        </w:rPr>
      </w:pPr>
      <w:r w:rsidRPr="001E07E3">
        <w:rPr>
          <w:sz w:val="18"/>
          <w:szCs w:val="18"/>
          <w:lang w:eastAsia="ko-KR"/>
        </w:rPr>
        <w:t xml:space="preserve">실제 총 </w:t>
      </w:r>
      <w:proofErr w:type="spellStart"/>
      <w:r w:rsidRPr="001E07E3">
        <w:rPr>
          <w:sz w:val="18"/>
          <w:szCs w:val="18"/>
          <w:lang w:eastAsia="ko-KR"/>
        </w:rPr>
        <w:t>수요값</w:t>
      </w:r>
      <w:proofErr w:type="spellEnd"/>
      <w:r w:rsidRPr="001E07E3">
        <w:rPr>
          <w:sz w:val="18"/>
          <w:szCs w:val="18"/>
          <w:lang w:eastAsia="ko-KR"/>
        </w:rPr>
        <w:t xml:space="preserve"> </w:t>
      </w:r>
      <w:proofErr w:type="spellStart"/>
      <w:r w:rsidRPr="001E07E3">
        <w:rPr>
          <w:sz w:val="18"/>
          <w:szCs w:val="18"/>
          <w:lang w:eastAsia="ko-KR"/>
        </w:rPr>
        <w:t>m_true</w:t>
      </w:r>
      <w:proofErr w:type="spellEnd"/>
      <w:r w:rsidRPr="001E07E3">
        <w:rPr>
          <w:sz w:val="18"/>
          <w:szCs w:val="18"/>
          <w:lang w:eastAsia="ko-KR"/>
        </w:rPr>
        <w:t xml:space="preserve">는 n=40 시점까지의 누적판매량(Y_40)보다 약간 크다는 사실을 고려하여 10%의 여유를 더하여 계산하였다. </w:t>
      </w:r>
      <m:oMath>
        <m:r>
          <m:rPr>
            <m:sty m:val="p"/>
          </m:rPr>
          <w:rPr>
            <w:rFonts w:ascii="Cambria Math" w:hAnsi="Cambria Math"/>
            <w:sz w:val="18"/>
            <w:szCs w:val="18"/>
            <w:lang w:eastAsia="ko-KR"/>
          </w:rPr>
          <m:t xml:space="preserve">(m_true = </m:t>
        </m:r>
        <m:sSub>
          <m:sSubPr>
            <m:ctrlPr>
              <w:rPr>
                <w:rFonts w:ascii="Cambria Math" w:hAnsi="Cambria Math"/>
                <w:sz w:val="18"/>
                <w:szCs w:val="18"/>
                <w:lang w:eastAsia="ko-KR"/>
              </w:rPr>
            </m:ctrlPr>
          </m:sSubPr>
          <m:e>
            <m:r>
              <m:rPr>
                <m:sty m:val="p"/>
              </m:rPr>
              <w:rPr>
                <w:rFonts w:ascii="Cambria Math" w:hAnsi="Cambria Math"/>
                <w:sz w:val="18"/>
                <w:szCs w:val="18"/>
                <w:lang w:eastAsia="ko-KR"/>
              </w:rPr>
              <m:t>Y</m:t>
            </m:r>
          </m:e>
          <m:sub>
            <m:r>
              <m:rPr>
                <m:sty m:val="p"/>
              </m:rPr>
              <w:rPr>
                <w:rFonts w:ascii="Cambria Math" w:hAnsi="Cambria Math"/>
                <w:sz w:val="18"/>
                <w:szCs w:val="18"/>
                <w:lang w:eastAsia="ko-KR"/>
              </w:rPr>
              <m:t>40</m:t>
            </m:r>
          </m:sub>
        </m:sSub>
        <m:r>
          <m:rPr>
            <m:sty m:val="p"/>
          </m:rPr>
          <w:rPr>
            <w:rFonts w:ascii="Cambria Math" w:hAnsi="Cambria Math"/>
            <w:sz w:val="18"/>
            <w:szCs w:val="18"/>
            <w:lang w:eastAsia="ko-KR"/>
          </w:rPr>
          <m:t>×1.10 = 3,073,546)</m:t>
        </m:r>
      </m:oMath>
    </w:p>
    <w:p w14:paraId="065EEF62" w14:textId="341061E4" w:rsidR="008F2E7A" w:rsidRDefault="00000000" w:rsidP="001E07E3">
      <w:pPr>
        <w:rPr>
          <w:lang w:eastAsia="ko-KR"/>
        </w:rPr>
      </w:pPr>
      <w:r>
        <w:rPr>
          <w:lang w:eastAsia="ko-KR"/>
        </w:rPr>
        <w:br w:type="page"/>
      </w:r>
      <w:r>
        <w:rPr>
          <w:b/>
          <w:sz w:val="24"/>
          <w:lang w:eastAsia="ko-KR"/>
        </w:rPr>
        <w:lastRenderedPageBreak/>
        <w:t>&lt;Part B-1</w:t>
      </w:r>
      <w:proofErr w:type="gramStart"/>
      <w:r>
        <w:rPr>
          <w:b/>
          <w:sz w:val="24"/>
          <w:lang w:eastAsia="ko-KR"/>
        </w:rPr>
        <w:t xml:space="preserve">&gt; </w:t>
      </w:r>
      <w:r w:rsidR="00A776D4">
        <w:rPr>
          <w:rFonts w:hint="eastAsia"/>
          <w:b/>
          <w:sz w:val="24"/>
          <w:lang w:eastAsia="ko-KR"/>
        </w:rPr>
        <w:t>:</w:t>
      </w:r>
      <w:proofErr w:type="gramEnd"/>
      <w:r w:rsidR="00A776D4">
        <w:rPr>
          <w:rFonts w:hint="eastAsia"/>
          <w:b/>
          <w:sz w:val="24"/>
          <w:lang w:eastAsia="ko-KR"/>
        </w:rPr>
        <w:t xml:space="preserve"> </w:t>
      </w:r>
      <w:r>
        <w:rPr>
          <w:b/>
          <w:sz w:val="24"/>
          <w:lang w:eastAsia="ko-KR"/>
        </w:rPr>
        <w:t>COVID-19 사망자 예측</w:t>
      </w:r>
    </w:p>
    <w:p w14:paraId="03124478" w14:textId="40F82EBF" w:rsidR="008F2E7A" w:rsidRPr="000B133B" w:rsidRDefault="000B133B" w:rsidP="000B133B">
      <w:pPr>
        <w:spacing w:before="40" w:after="40"/>
        <w:rPr>
          <w:lang w:eastAsia="ko-KR"/>
        </w:rPr>
      </w:pPr>
      <w:r>
        <w:rPr>
          <w:b/>
          <w:sz w:val="20"/>
          <w:lang w:eastAsia="ko-KR"/>
        </w:rPr>
        <w:t xml:space="preserve">1. </w:t>
      </w:r>
      <w:r>
        <w:rPr>
          <w:rFonts w:hint="eastAsia"/>
          <w:b/>
          <w:sz w:val="20"/>
          <w:lang w:eastAsia="ko-KR"/>
        </w:rPr>
        <w:t>영국 일별 신규 Covid-19사망자수(</w:t>
      </w:r>
      <m:oMath>
        <m:sSub>
          <m:sSubPr>
            <m:ctrlPr>
              <w:rPr>
                <w:rFonts w:ascii="Cambria Math" w:hAnsi="Cambria Math"/>
                <w:b/>
                <w:i/>
                <w:sz w:val="20"/>
                <w:lang w:eastAsia="ko-KR"/>
              </w:rPr>
            </m:ctrlPr>
          </m:sSubPr>
          <m:e>
            <m:r>
              <m:rPr>
                <m:sty m:val="bi"/>
              </m:rPr>
              <w:rPr>
                <w:rFonts w:ascii="Cambria Math" w:hAnsi="Cambria Math"/>
                <w:sz w:val="20"/>
                <w:lang w:eastAsia="ko-KR"/>
              </w:rPr>
              <m:t>S</m:t>
            </m:r>
          </m:e>
          <m:sub>
            <m:r>
              <m:rPr>
                <m:sty m:val="bi"/>
              </m:rPr>
              <w:rPr>
                <w:rFonts w:ascii="Cambria Math" w:hAnsi="Cambria Math"/>
                <w:sz w:val="20"/>
                <w:lang w:eastAsia="ko-KR"/>
              </w:rPr>
              <m:t>t</m:t>
            </m:r>
          </m:sub>
        </m:sSub>
      </m:oMath>
      <w:r>
        <w:rPr>
          <w:rFonts w:hint="eastAsia"/>
          <w:b/>
          <w:sz w:val="20"/>
          <w:lang w:eastAsia="ko-KR"/>
        </w:rPr>
        <w:t>) 및 누적 사망자수(</w:t>
      </w:r>
      <m:oMath>
        <m:sSub>
          <m:sSubPr>
            <m:ctrlPr>
              <w:rPr>
                <w:rFonts w:ascii="Cambria Math" w:hAnsi="Cambria Math"/>
                <w:b/>
                <w:i/>
                <w:sz w:val="20"/>
                <w:lang w:eastAsia="ko-KR"/>
              </w:rPr>
            </m:ctrlPr>
          </m:sSubPr>
          <m:e>
            <m:r>
              <m:rPr>
                <m:sty m:val="bi"/>
              </m:rPr>
              <w:rPr>
                <w:rFonts w:ascii="Cambria Math" w:hAnsi="Cambria Math"/>
                <w:sz w:val="20"/>
                <w:lang w:eastAsia="ko-KR"/>
              </w:rPr>
              <m:t>Y</m:t>
            </m:r>
          </m:e>
          <m:sub>
            <m:r>
              <m:rPr>
                <m:sty m:val="bi"/>
              </m:rPr>
              <w:rPr>
                <w:rFonts w:ascii="Cambria Math" w:hAnsi="Cambria Math"/>
                <w:sz w:val="20"/>
                <w:lang w:eastAsia="ko-KR"/>
              </w:rPr>
              <m:t>t</m:t>
            </m:r>
          </m:sub>
        </m:sSub>
      </m:oMath>
      <w:r>
        <w:rPr>
          <w:rFonts w:hint="eastAsia"/>
          <w:b/>
          <w:sz w:val="20"/>
          <w:lang w:eastAsia="ko-KR"/>
        </w:rPr>
        <w:t>) 시계열 도표</w:t>
      </w:r>
    </w:p>
    <w:tbl>
      <w:tblPr>
        <w:tblW w:w="0" w:type="auto"/>
        <w:jc w:val="center"/>
        <w:tblLayout w:type="fixed"/>
        <w:tblLook w:val="04A0" w:firstRow="1" w:lastRow="0" w:firstColumn="1" w:lastColumn="0" w:noHBand="0" w:noVBand="1"/>
      </w:tblPr>
      <w:tblGrid>
        <w:gridCol w:w="4392"/>
        <w:gridCol w:w="4392"/>
      </w:tblGrid>
      <w:tr w:rsidR="008F2E7A" w14:paraId="1B8027ED" w14:textId="77777777">
        <w:trPr>
          <w:jc w:val="center"/>
        </w:trPr>
        <w:tc>
          <w:tcPr>
            <w:tcW w:w="4392" w:type="dxa"/>
          </w:tcPr>
          <w:p w14:paraId="6ED9561B" w14:textId="1E5D3771" w:rsidR="008F2E7A" w:rsidRDefault="000B133B">
            <w:pPr>
              <w:spacing w:after="0"/>
              <w:jc w:val="center"/>
            </w:pPr>
            <w:r w:rsidRPr="000B133B">
              <w:rPr>
                <w:noProof/>
              </w:rPr>
              <w:drawing>
                <wp:inline distT="0" distB="0" distL="0" distR="0" wp14:anchorId="79249DC0" wp14:editId="0CC4B555">
                  <wp:extent cx="2651760" cy="1637665"/>
                  <wp:effectExtent l="0" t="0" r="0" b="635"/>
                  <wp:docPr id="21103722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72240" name=""/>
                          <pic:cNvPicPr/>
                        </pic:nvPicPr>
                        <pic:blipFill>
                          <a:blip r:embed="rId10"/>
                          <a:stretch>
                            <a:fillRect/>
                          </a:stretch>
                        </pic:blipFill>
                        <pic:spPr>
                          <a:xfrm>
                            <a:off x="0" y="0"/>
                            <a:ext cx="2651760" cy="1637665"/>
                          </a:xfrm>
                          <a:prstGeom prst="rect">
                            <a:avLst/>
                          </a:prstGeom>
                        </pic:spPr>
                      </pic:pic>
                    </a:graphicData>
                  </a:graphic>
                </wp:inline>
              </w:drawing>
            </w:r>
          </w:p>
        </w:tc>
        <w:tc>
          <w:tcPr>
            <w:tcW w:w="4392" w:type="dxa"/>
          </w:tcPr>
          <w:p w14:paraId="22C93197" w14:textId="4E92E991" w:rsidR="008F2E7A" w:rsidRDefault="000B133B">
            <w:pPr>
              <w:spacing w:after="0"/>
              <w:jc w:val="center"/>
            </w:pPr>
            <w:r w:rsidRPr="000B133B">
              <w:rPr>
                <w:noProof/>
              </w:rPr>
              <w:drawing>
                <wp:inline distT="0" distB="0" distL="0" distR="0" wp14:anchorId="75173E88" wp14:editId="17C6E5F7">
                  <wp:extent cx="2651760" cy="1637665"/>
                  <wp:effectExtent l="0" t="0" r="0" b="635"/>
                  <wp:docPr id="21190367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36769" name=""/>
                          <pic:cNvPicPr/>
                        </pic:nvPicPr>
                        <pic:blipFill>
                          <a:blip r:embed="rId11"/>
                          <a:stretch>
                            <a:fillRect/>
                          </a:stretch>
                        </pic:blipFill>
                        <pic:spPr>
                          <a:xfrm>
                            <a:off x="0" y="0"/>
                            <a:ext cx="2651760" cy="1637665"/>
                          </a:xfrm>
                          <a:prstGeom prst="rect">
                            <a:avLst/>
                          </a:prstGeom>
                        </pic:spPr>
                      </pic:pic>
                    </a:graphicData>
                  </a:graphic>
                </wp:inline>
              </w:drawing>
            </w:r>
          </w:p>
        </w:tc>
      </w:tr>
    </w:tbl>
    <w:p w14:paraId="1E88802C" w14:textId="26CD1AEC" w:rsidR="008F2E7A" w:rsidRPr="004A6A0D" w:rsidRDefault="00000000" w:rsidP="004A6A0D">
      <w:pPr>
        <w:spacing w:after="60"/>
        <w:jc w:val="center"/>
        <w:rPr>
          <w:lang w:eastAsia="ko-KR"/>
        </w:rPr>
      </w:pPr>
      <w:r>
        <w:rPr>
          <w:i/>
          <w:sz w:val="15"/>
          <w:lang w:eastAsia="ko-KR"/>
        </w:rPr>
        <w:t xml:space="preserve">그림 </w:t>
      </w:r>
      <w:r w:rsidR="00BA12C6">
        <w:rPr>
          <w:rFonts w:hint="eastAsia"/>
          <w:i/>
          <w:sz w:val="15"/>
          <w:lang w:eastAsia="ko-KR"/>
        </w:rPr>
        <w:t>3</w:t>
      </w:r>
      <w:r>
        <w:rPr>
          <w:i/>
          <w:sz w:val="15"/>
          <w:lang w:eastAsia="ko-KR"/>
        </w:rPr>
        <w:t>. 영국 일별 신규 사망자수 S(t)</w:t>
      </w:r>
      <w:r w:rsidR="004A6A0D">
        <w:rPr>
          <w:rFonts w:hint="eastAsia"/>
          <w:i/>
          <w:sz w:val="15"/>
          <w:lang w:eastAsia="ko-KR"/>
        </w:rPr>
        <w:t xml:space="preserve">                                        </w:t>
      </w:r>
      <w:r w:rsidR="004A6A0D">
        <w:rPr>
          <w:i/>
          <w:sz w:val="15"/>
          <w:lang w:eastAsia="ko-KR"/>
        </w:rPr>
        <w:t xml:space="preserve">그림 </w:t>
      </w:r>
      <w:r w:rsidR="004A6A0D">
        <w:rPr>
          <w:rFonts w:hint="eastAsia"/>
          <w:i/>
          <w:sz w:val="15"/>
          <w:lang w:eastAsia="ko-KR"/>
        </w:rPr>
        <w:t>4</w:t>
      </w:r>
      <w:r w:rsidR="004A6A0D">
        <w:rPr>
          <w:i/>
          <w:sz w:val="15"/>
          <w:lang w:eastAsia="ko-KR"/>
        </w:rPr>
        <w:t>. 영국 누적 사망자수 Y(t)</w:t>
      </w:r>
    </w:p>
    <w:p w14:paraId="6F67ACB2" w14:textId="57D77DF6" w:rsidR="00A776D4" w:rsidRPr="001E07E3" w:rsidRDefault="00A776D4" w:rsidP="00A776D4">
      <w:pPr>
        <w:spacing w:before="40" w:after="40"/>
        <w:jc w:val="both"/>
        <w:rPr>
          <w:bCs/>
          <w:sz w:val="18"/>
          <w:szCs w:val="18"/>
          <w:lang w:eastAsia="ko-KR"/>
        </w:rPr>
      </w:pPr>
      <w:r w:rsidRPr="001E07E3">
        <w:rPr>
          <w:bCs/>
          <w:sz w:val="18"/>
          <w:szCs w:val="18"/>
          <w:lang w:eastAsia="ko-KR"/>
        </w:rPr>
        <w:t>일일 신규 사망자 수 그래프에서는 초기에는 사망자 수가 증가하면서 코로나19 유행이 확대되는 모습을 확인할 수 있으며, 이후 일정 시점에서 정점을 형성한 뒤 감소하는 양상이 나타난다. 이는 유행이 정점에 도달한 후 새로운 사망자의 발생 속도가 점차 감소했음을 의미한다.</w:t>
      </w:r>
      <w:r w:rsidRPr="001E07E3">
        <w:rPr>
          <w:rFonts w:hint="eastAsia"/>
          <w:bCs/>
          <w:sz w:val="18"/>
          <w:szCs w:val="18"/>
          <w:lang w:eastAsia="ko-KR"/>
        </w:rPr>
        <w:t xml:space="preserve"> </w:t>
      </w:r>
      <w:r w:rsidRPr="001E07E3">
        <w:rPr>
          <w:bCs/>
          <w:sz w:val="18"/>
          <w:szCs w:val="18"/>
          <w:lang w:eastAsia="ko-KR"/>
        </w:rPr>
        <w:t>일일 사망자 수가 증가하는 시기에는 누적 사망자 수의 증가 속도도 빨라지고, 일일 사망자 수가 감소하면 누적 사망자 수의 증가 속도 역시 느려진다.</w:t>
      </w:r>
    </w:p>
    <w:p w14:paraId="0FF29761" w14:textId="47B1864F" w:rsidR="00A776D4" w:rsidRPr="001E07E3" w:rsidRDefault="00A776D4" w:rsidP="00A776D4">
      <w:pPr>
        <w:spacing w:before="40" w:after="40"/>
        <w:jc w:val="both"/>
        <w:rPr>
          <w:bCs/>
          <w:sz w:val="18"/>
          <w:szCs w:val="18"/>
          <w:lang w:eastAsia="ko-KR"/>
        </w:rPr>
      </w:pPr>
      <w:r w:rsidRPr="001E07E3">
        <w:rPr>
          <w:bCs/>
          <w:sz w:val="18"/>
          <w:szCs w:val="18"/>
          <w:lang w:eastAsia="ko-KR"/>
        </w:rPr>
        <w:t xml:space="preserve">따라서 두 그래프를 함께 살펴보면 코로나19 유행의 진행 </w:t>
      </w:r>
      <w:r w:rsidRPr="001E07E3">
        <w:rPr>
          <w:rFonts w:hint="eastAsia"/>
          <w:bCs/>
          <w:sz w:val="18"/>
          <w:szCs w:val="18"/>
          <w:lang w:eastAsia="ko-KR"/>
        </w:rPr>
        <w:t>상황</w:t>
      </w:r>
      <w:r w:rsidRPr="001E07E3">
        <w:rPr>
          <w:bCs/>
          <w:sz w:val="18"/>
          <w:szCs w:val="18"/>
          <w:lang w:eastAsia="ko-KR"/>
        </w:rPr>
        <w:t xml:space="preserve">과 사망 발생 속도, 그리고 최종적으로 누적되는 사망 규모를 동시에 파악할 수 있다. 이러한 누적 사망자 </w:t>
      </w:r>
      <m:oMath>
        <m:sSub>
          <m:sSubPr>
            <m:ctrlPr>
              <w:rPr>
                <w:rFonts w:ascii="Cambria Math" w:hAnsi="Cambria Math"/>
                <w:bCs/>
                <w:i/>
                <w:sz w:val="18"/>
                <w:szCs w:val="18"/>
                <w:lang w:eastAsia="ko-KR"/>
              </w:rPr>
            </m:ctrlPr>
          </m:sSubPr>
          <m:e>
            <m:r>
              <w:rPr>
                <w:rFonts w:ascii="Cambria Math" w:hAnsi="Cambria Math"/>
                <w:sz w:val="18"/>
                <w:szCs w:val="18"/>
                <w:lang w:eastAsia="ko-KR"/>
              </w:rPr>
              <m:t>Y</m:t>
            </m:r>
          </m:e>
          <m:sub>
            <m:r>
              <w:rPr>
                <w:rFonts w:ascii="Cambria Math" w:hAnsi="Cambria Math"/>
                <w:sz w:val="18"/>
                <w:szCs w:val="18"/>
                <w:lang w:eastAsia="ko-KR"/>
              </w:rPr>
              <m:t>t</m:t>
            </m:r>
          </m:sub>
        </m:sSub>
      </m:oMath>
      <w:r w:rsidRPr="001E07E3">
        <w:rPr>
          <w:bCs/>
          <w:sz w:val="18"/>
          <w:szCs w:val="18"/>
          <w:lang w:eastAsia="ko-KR"/>
        </w:rPr>
        <w:t xml:space="preserve">와 일일 사망자 </w:t>
      </w:r>
      <m:oMath>
        <m:sSub>
          <m:sSubPr>
            <m:ctrlPr>
              <w:rPr>
                <w:rFonts w:ascii="Cambria Math" w:hAnsi="Cambria Math"/>
                <w:bCs/>
                <w:i/>
                <w:sz w:val="18"/>
                <w:szCs w:val="18"/>
                <w:lang w:eastAsia="ko-KR"/>
              </w:rPr>
            </m:ctrlPr>
          </m:sSubPr>
          <m:e>
            <m:r>
              <w:rPr>
                <w:rFonts w:ascii="Cambria Math" w:hAnsi="Cambria Math"/>
                <w:sz w:val="18"/>
                <w:szCs w:val="18"/>
                <w:lang w:eastAsia="ko-KR"/>
              </w:rPr>
              <m:t>S</m:t>
            </m:r>
          </m:e>
          <m:sub>
            <m:r>
              <w:rPr>
                <w:rFonts w:ascii="Cambria Math" w:hAnsi="Cambria Math"/>
                <w:sz w:val="18"/>
                <w:szCs w:val="18"/>
                <w:lang w:eastAsia="ko-KR"/>
              </w:rPr>
              <m:t>t</m:t>
            </m:r>
          </m:sub>
        </m:sSub>
      </m:oMath>
      <w:r w:rsidRPr="001E07E3">
        <w:rPr>
          <w:bCs/>
          <w:sz w:val="18"/>
          <w:szCs w:val="18"/>
          <w:lang w:eastAsia="ko-KR"/>
        </w:rPr>
        <w:t>의 관계는 이후 Bass, Logistic, Gumbel 모형을 이용하여 최종 누적 사망 규모 m을 추정하는 데 사용된다.</w:t>
      </w:r>
    </w:p>
    <w:p w14:paraId="4875474E" w14:textId="77777777" w:rsidR="00A776D4" w:rsidRDefault="00A776D4">
      <w:pPr>
        <w:spacing w:before="40" w:after="40"/>
        <w:rPr>
          <w:b/>
          <w:sz w:val="20"/>
          <w:lang w:eastAsia="ko-KR"/>
        </w:rPr>
      </w:pPr>
    </w:p>
    <w:p w14:paraId="75A9DFFD" w14:textId="076A8DE3" w:rsidR="008F2E7A" w:rsidRDefault="00A776D4">
      <w:pPr>
        <w:spacing w:before="40" w:after="40"/>
        <w:rPr>
          <w:lang w:eastAsia="ko-KR"/>
        </w:rPr>
      </w:pPr>
      <w:r>
        <w:rPr>
          <w:rFonts w:hint="eastAsia"/>
          <w:b/>
          <w:sz w:val="20"/>
          <w:lang w:eastAsia="ko-KR"/>
        </w:rPr>
        <w:t>2</w:t>
      </w:r>
      <w:r>
        <w:rPr>
          <w:b/>
          <w:sz w:val="20"/>
          <w:lang w:eastAsia="ko-KR"/>
        </w:rPr>
        <w:t xml:space="preserve">. </w:t>
      </w:r>
      <w:proofErr w:type="gramStart"/>
      <w:r>
        <w:rPr>
          <w:b/>
          <w:sz w:val="20"/>
          <w:lang w:eastAsia="ko-KR"/>
        </w:rPr>
        <w:t>Bass /</w:t>
      </w:r>
      <w:proofErr w:type="gramEnd"/>
      <w:r>
        <w:rPr>
          <w:b/>
          <w:sz w:val="20"/>
          <w:lang w:eastAsia="ko-KR"/>
        </w:rPr>
        <w:t xml:space="preserve"> </w:t>
      </w:r>
      <w:proofErr w:type="gramStart"/>
      <w:r>
        <w:rPr>
          <w:b/>
          <w:sz w:val="20"/>
          <w:lang w:eastAsia="ko-KR"/>
        </w:rPr>
        <w:t>Logistic /</w:t>
      </w:r>
      <w:proofErr w:type="gramEnd"/>
      <w:r>
        <w:rPr>
          <w:b/>
          <w:sz w:val="20"/>
          <w:lang w:eastAsia="ko-KR"/>
        </w:rPr>
        <w:t xml:space="preserve"> Gumbel 모형의 OLS 추정</w:t>
      </w:r>
      <w:r>
        <w:rPr>
          <w:rFonts w:hint="eastAsia"/>
          <w:b/>
          <w:sz w:val="20"/>
          <w:lang w:eastAsia="ko-KR"/>
        </w:rPr>
        <w:t xml:space="preserve"> 및 상대오차</w:t>
      </w:r>
    </w:p>
    <w:tbl>
      <w:tblPr>
        <w:tblW w:w="0" w:type="auto"/>
        <w:jc w:val="center"/>
        <w:tblLayout w:type="fixed"/>
        <w:tblLook w:val="04A0" w:firstRow="1" w:lastRow="0" w:firstColumn="1" w:lastColumn="0" w:noHBand="0" w:noVBand="1"/>
      </w:tblPr>
      <w:tblGrid>
        <w:gridCol w:w="648"/>
        <w:gridCol w:w="1296"/>
        <w:gridCol w:w="1296"/>
        <w:gridCol w:w="1296"/>
        <w:gridCol w:w="1800"/>
        <w:gridCol w:w="1512"/>
      </w:tblGrid>
      <w:tr w:rsidR="008F2E7A" w14:paraId="5E6E5D04" w14:textId="77777777" w:rsidTr="008A099A">
        <w:trPr>
          <w:tblHeader/>
          <w:jc w:val="center"/>
        </w:trPr>
        <w:tc>
          <w:tcPr>
            <w:tcW w:w="64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102DC1B" w14:textId="77777777" w:rsidR="008F2E7A" w:rsidRDefault="00000000">
            <w:pPr>
              <w:spacing w:after="0"/>
              <w:jc w:val="center"/>
            </w:pPr>
            <w:r>
              <w:rPr>
                <w:b/>
                <w:sz w:val="15"/>
              </w:rPr>
              <w:t>n</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35C2C091" w14:textId="77777777" w:rsidR="008F2E7A" w:rsidRDefault="00000000">
            <w:pPr>
              <w:spacing w:after="0"/>
              <w:jc w:val="center"/>
            </w:pPr>
            <w:r>
              <w:rPr>
                <w:b/>
                <w:sz w:val="15"/>
              </w:rPr>
              <w:t>모형</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B623C77" w14:textId="77777777" w:rsidR="008F2E7A" w:rsidRDefault="00000000">
            <w:pPr>
              <w:spacing w:after="0"/>
              <w:jc w:val="center"/>
            </w:pPr>
            <w:r>
              <w:rPr>
                <w:b/>
                <w:sz w:val="15"/>
              </w:rPr>
              <w:t>p</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2B66723" w14:textId="77777777" w:rsidR="008F2E7A" w:rsidRDefault="00000000">
            <w:pPr>
              <w:spacing w:after="0"/>
              <w:jc w:val="center"/>
            </w:pPr>
            <w:r>
              <w:rPr>
                <w:b/>
                <w:sz w:val="15"/>
              </w:rPr>
              <w:t>q</w:t>
            </w:r>
          </w:p>
        </w:tc>
        <w:tc>
          <w:tcPr>
            <w:tcW w:w="1800"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3A9F959D" w14:textId="77777777" w:rsidR="008F2E7A" w:rsidRDefault="00000000">
            <w:pPr>
              <w:spacing w:after="0"/>
              <w:jc w:val="center"/>
            </w:pPr>
            <w:r>
              <w:rPr>
                <w:b/>
                <w:sz w:val="15"/>
              </w:rPr>
              <w:t>m̂</w:t>
            </w:r>
          </w:p>
        </w:tc>
        <w:tc>
          <w:tcPr>
            <w:tcW w:w="151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73B7118" w14:textId="77777777" w:rsidR="008F2E7A" w:rsidRDefault="00000000">
            <w:pPr>
              <w:spacing w:after="0"/>
              <w:jc w:val="center"/>
            </w:pPr>
            <w:r>
              <w:rPr>
                <w:b/>
                <w:sz w:val="15"/>
              </w:rPr>
              <w:t>상대오차(%)</w:t>
            </w:r>
          </w:p>
        </w:tc>
      </w:tr>
      <w:tr w:rsidR="008F2E7A" w14:paraId="38EFAFCA"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4AF33E3D" w14:textId="77777777" w:rsidR="008F2E7A" w:rsidRDefault="00000000">
            <w:pPr>
              <w:spacing w:after="0"/>
              <w:jc w:val="center"/>
            </w:pPr>
            <w:r>
              <w:rPr>
                <w:sz w:val="15"/>
              </w:rPr>
              <w:t>20</w:t>
            </w:r>
          </w:p>
        </w:tc>
        <w:tc>
          <w:tcPr>
            <w:tcW w:w="1296" w:type="dxa"/>
            <w:tcBorders>
              <w:top w:val="single" w:sz="2" w:space="0" w:color="D9D9D9"/>
              <w:left w:val="single" w:sz="2" w:space="0" w:color="D9D9D9"/>
              <w:bottom w:val="single" w:sz="2" w:space="0" w:color="D9D9D9"/>
              <w:right w:val="single" w:sz="2" w:space="0" w:color="D9D9D9"/>
            </w:tcBorders>
            <w:vAlign w:val="center"/>
          </w:tcPr>
          <w:p w14:paraId="70A7978E" w14:textId="77777777" w:rsidR="008F2E7A" w:rsidRDefault="00000000">
            <w:pPr>
              <w:spacing w:after="0"/>
              <w:jc w:val="center"/>
            </w:pPr>
            <w:r>
              <w:rPr>
                <w:sz w:val="15"/>
              </w:rPr>
              <w:t>Bass</w:t>
            </w:r>
          </w:p>
        </w:tc>
        <w:tc>
          <w:tcPr>
            <w:tcW w:w="1296" w:type="dxa"/>
            <w:tcBorders>
              <w:top w:val="single" w:sz="2" w:space="0" w:color="D9D9D9"/>
              <w:left w:val="single" w:sz="2" w:space="0" w:color="D9D9D9"/>
              <w:bottom w:val="single" w:sz="2" w:space="0" w:color="D9D9D9"/>
              <w:right w:val="single" w:sz="2" w:space="0" w:color="D9D9D9"/>
            </w:tcBorders>
            <w:vAlign w:val="center"/>
          </w:tcPr>
          <w:p w14:paraId="686E03EA" w14:textId="77777777" w:rsidR="008F2E7A" w:rsidRDefault="00000000">
            <w:pPr>
              <w:spacing w:after="0"/>
              <w:jc w:val="center"/>
              <w:rPr>
                <w:lang w:eastAsia="ko-KR"/>
              </w:rPr>
            </w:pPr>
            <w:r>
              <w:rPr>
                <w:sz w:val="15"/>
              </w:rPr>
              <w:t>0.000933</w:t>
            </w:r>
          </w:p>
        </w:tc>
        <w:tc>
          <w:tcPr>
            <w:tcW w:w="1296" w:type="dxa"/>
            <w:tcBorders>
              <w:top w:val="single" w:sz="2" w:space="0" w:color="D9D9D9"/>
              <w:left w:val="single" w:sz="2" w:space="0" w:color="D9D9D9"/>
              <w:bottom w:val="single" w:sz="2" w:space="0" w:color="D9D9D9"/>
              <w:right w:val="single" w:sz="2" w:space="0" w:color="D9D9D9"/>
            </w:tcBorders>
            <w:vAlign w:val="center"/>
          </w:tcPr>
          <w:p w14:paraId="5F992669" w14:textId="77777777" w:rsidR="008F2E7A" w:rsidRDefault="00000000">
            <w:pPr>
              <w:spacing w:after="0"/>
              <w:jc w:val="center"/>
              <w:rPr>
                <w:lang w:eastAsia="ko-KR"/>
              </w:rPr>
            </w:pPr>
            <w:r>
              <w:rPr>
                <w:sz w:val="15"/>
              </w:rPr>
              <w:t>0.33324</w:t>
            </w:r>
          </w:p>
        </w:tc>
        <w:tc>
          <w:tcPr>
            <w:tcW w:w="1800" w:type="dxa"/>
            <w:tcBorders>
              <w:top w:val="single" w:sz="2" w:space="0" w:color="D9D9D9"/>
              <w:left w:val="single" w:sz="2" w:space="0" w:color="D9D9D9"/>
              <w:bottom w:val="single" w:sz="2" w:space="0" w:color="D9D9D9"/>
              <w:right w:val="single" w:sz="2" w:space="0" w:color="D9D9D9"/>
            </w:tcBorders>
            <w:vAlign w:val="center"/>
          </w:tcPr>
          <w:p w14:paraId="11637465" w14:textId="4F988806" w:rsidR="008F2E7A" w:rsidRDefault="00000000">
            <w:pPr>
              <w:spacing w:after="0"/>
              <w:jc w:val="center"/>
              <w:rPr>
                <w:lang w:eastAsia="ko-KR"/>
              </w:rPr>
            </w:pPr>
            <w:r>
              <w:rPr>
                <w:sz w:val="15"/>
              </w:rPr>
              <w:t>4,087</w:t>
            </w:r>
            <w:r w:rsidR="00A24C32">
              <w:rPr>
                <w:rFonts w:hint="eastAsia"/>
                <w:sz w:val="15"/>
                <w:lang w:eastAsia="ko-KR"/>
              </w:rPr>
              <w:t>.872</w:t>
            </w:r>
          </w:p>
        </w:tc>
        <w:tc>
          <w:tcPr>
            <w:tcW w:w="1512" w:type="dxa"/>
            <w:tcBorders>
              <w:top w:val="single" w:sz="2" w:space="0" w:color="D9D9D9"/>
              <w:left w:val="single" w:sz="2" w:space="0" w:color="D9D9D9"/>
              <w:bottom w:val="single" w:sz="2" w:space="0" w:color="D9D9D9"/>
              <w:right w:val="single" w:sz="2" w:space="0" w:color="D9D9D9"/>
            </w:tcBorders>
            <w:vAlign w:val="center"/>
          </w:tcPr>
          <w:p w14:paraId="2F750FE6" w14:textId="77777777" w:rsidR="008F2E7A" w:rsidRDefault="00000000">
            <w:pPr>
              <w:spacing w:after="0"/>
              <w:jc w:val="center"/>
            </w:pPr>
            <w:r>
              <w:rPr>
                <w:sz w:val="15"/>
              </w:rPr>
              <w:t>−92.93</w:t>
            </w:r>
          </w:p>
        </w:tc>
      </w:tr>
      <w:tr w:rsidR="008F2E7A" w14:paraId="40DFB2D6"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E37ABED" w14:textId="77777777" w:rsidR="008F2E7A" w:rsidRDefault="00000000">
            <w:pPr>
              <w:spacing w:after="0"/>
              <w:jc w:val="center"/>
            </w:pPr>
            <w:r>
              <w:rPr>
                <w:sz w:val="15"/>
              </w:rPr>
              <w:t>20</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8CB913F" w14:textId="77777777" w:rsidR="008F2E7A" w:rsidRDefault="00000000">
            <w:pPr>
              <w:spacing w:after="0"/>
              <w:jc w:val="center"/>
            </w:pPr>
            <w:r>
              <w:rPr>
                <w:sz w:val="15"/>
              </w:rPr>
              <w:t>Logistic</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48FD1D0" w14:textId="77777777" w:rsidR="008F2E7A" w:rsidRDefault="00000000">
            <w:pPr>
              <w:spacing w:after="0"/>
              <w:jc w:val="center"/>
            </w:pPr>
            <w:r>
              <w:rPr>
                <w:sz w:val="15"/>
              </w:rPr>
              <w:t>–</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C70EDAF" w14:textId="26CD319C" w:rsidR="008F2E7A" w:rsidRDefault="00000000">
            <w:pPr>
              <w:spacing w:after="0"/>
              <w:jc w:val="center"/>
              <w:rPr>
                <w:lang w:eastAsia="ko-KR"/>
              </w:rPr>
            </w:pPr>
            <w:r>
              <w:rPr>
                <w:sz w:val="15"/>
              </w:rPr>
              <w:t>0.</w:t>
            </w:r>
            <w:r w:rsidR="000E122E">
              <w:rPr>
                <w:rFonts w:hint="eastAsia"/>
                <w:sz w:val="15"/>
                <w:lang w:eastAsia="ko-KR"/>
              </w:rPr>
              <w:t>48941</w:t>
            </w:r>
          </w:p>
        </w:tc>
        <w:tc>
          <w:tcPr>
            <w:tcW w:w="180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35B133E" w14:textId="667BAE99" w:rsidR="008F2E7A" w:rsidRDefault="000E122E">
            <w:pPr>
              <w:spacing w:after="0"/>
              <w:jc w:val="center"/>
            </w:pPr>
            <w:r>
              <w:rPr>
                <w:rFonts w:hint="eastAsia"/>
                <w:sz w:val="15"/>
                <w:lang w:eastAsia="ko-KR"/>
              </w:rPr>
              <w:t>1,575.725</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7FDDBA2" w14:textId="76FFEDCA" w:rsidR="008F2E7A" w:rsidRDefault="00000000">
            <w:pPr>
              <w:spacing w:after="0"/>
              <w:jc w:val="center"/>
            </w:pPr>
            <w:r>
              <w:rPr>
                <w:sz w:val="15"/>
              </w:rPr>
              <w:t>−9</w:t>
            </w:r>
            <w:r w:rsidR="000E122E">
              <w:rPr>
                <w:rFonts w:hint="eastAsia"/>
                <w:sz w:val="15"/>
                <w:lang w:eastAsia="ko-KR"/>
              </w:rPr>
              <w:t>7</w:t>
            </w:r>
            <w:r>
              <w:rPr>
                <w:sz w:val="15"/>
              </w:rPr>
              <w:t>.</w:t>
            </w:r>
            <w:r w:rsidR="000E122E">
              <w:rPr>
                <w:rFonts w:hint="eastAsia"/>
                <w:sz w:val="15"/>
                <w:lang w:eastAsia="ko-KR"/>
              </w:rPr>
              <w:t>2</w:t>
            </w:r>
            <w:r>
              <w:rPr>
                <w:sz w:val="15"/>
              </w:rPr>
              <w:t>7</w:t>
            </w:r>
          </w:p>
        </w:tc>
      </w:tr>
      <w:tr w:rsidR="008F2E7A" w14:paraId="374CD0F5"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60DCA58A" w14:textId="77777777" w:rsidR="008F2E7A" w:rsidRDefault="00000000">
            <w:pPr>
              <w:spacing w:after="0"/>
              <w:jc w:val="center"/>
            </w:pPr>
            <w:r>
              <w:rPr>
                <w:sz w:val="15"/>
              </w:rPr>
              <w:t>20</w:t>
            </w:r>
          </w:p>
        </w:tc>
        <w:tc>
          <w:tcPr>
            <w:tcW w:w="1296" w:type="dxa"/>
            <w:tcBorders>
              <w:top w:val="single" w:sz="2" w:space="0" w:color="D9D9D9"/>
              <w:left w:val="single" w:sz="2" w:space="0" w:color="D9D9D9"/>
              <w:bottom w:val="single" w:sz="2" w:space="0" w:color="D9D9D9"/>
              <w:right w:val="single" w:sz="2" w:space="0" w:color="D9D9D9"/>
            </w:tcBorders>
            <w:vAlign w:val="center"/>
          </w:tcPr>
          <w:p w14:paraId="0BC78B42" w14:textId="77777777" w:rsidR="008F2E7A" w:rsidRDefault="00000000">
            <w:pPr>
              <w:spacing w:after="0"/>
              <w:jc w:val="center"/>
            </w:pPr>
            <w:r>
              <w:rPr>
                <w:sz w:val="15"/>
              </w:rPr>
              <w:t>Gumbel</w:t>
            </w:r>
          </w:p>
        </w:tc>
        <w:tc>
          <w:tcPr>
            <w:tcW w:w="1296" w:type="dxa"/>
            <w:tcBorders>
              <w:top w:val="single" w:sz="2" w:space="0" w:color="D9D9D9"/>
              <w:left w:val="single" w:sz="2" w:space="0" w:color="D9D9D9"/>
              <w:bottom w:val="single" w:sz="2" w:space="0" w:color="D9D9D9"/>
              <w:right w:val="single" w:sz="2" w:space="0" w:color="D9D9D9"/>
            </w:tcBorders>
            <w:vAlign w:val="center"/>
          </w:tcPr>
          <w:p w14:paraId="01361A94" w14:textId="77777777" w:rsidR="008F2E7A" w:rsidRDefault="00000000">
            <w:pPr>
              <w:spacing w:after="0"/>
              <w:jc w:val="center"/>
            </w:pPr>
            <w:r>
              <w:rPr>
                <w:sz w:val="15"/>
              </w:rPr>
              <w:t>–</w:t>
            </w:r>
          </w:p>
        </w:tc>
        <w:tc>
          <w:tcPr>
            <w:tcW w:w="1296" w:type="dxa"/>
            <w:tcBorders>
              <w:top w:val="single" w:sz="2" w:space="0" w:color="D9D9D9"/>
              <w:left w:val="single" w:sz="2" w:space="0" w:color="D9D9D9"/>
              <w:bottom w:val="single" w:sz="2" w:space="0" w:color="D9D9D9"/>
              <w:right w:val="single" w:sz="2" w:space="0" w:color="D9D9D9"/>
            </w:tcBorders>
            <w:vAlign w:val="center"/>
          </w:tcPr>
          <w:p w14:paraId="13A64AB4" w14:textId="44862904" w:rsidR="008F2E7A" w:rsidRDefault="00000000">
            <w:pPr>
              <w:spacing w:after="0"/>
              <w:jc w:val="center"/>
              <w:rPr>
                <w:lang w:eastAsia="ko-KR"/>
              </w:rPr>
            </w:pPr>
            <w:r>
              <w:rPr>
                <w:sz w:val="15"/>
              </w:rPr>
              <w:t>0.</w:t>
            </w:r>
            <w:r w:rsidR="000E122E">
              <w:rPr>
                <w:rFonts w:hint="eastAsia"/>
                <w:sz w:val="15"/>
                <w:lang w:eastAsia="ko-KR"/>
              </w:rPr>
              <w:t>05644</w:t>
            </w:r>
          </w:p>
        </w:tc>
        <w:tc>
          <w:tcPr>
            <w:tcW w:w="1800" w:type="dxa"/>
            <w:tcBorders>
              <w:top w:val="single" w:sz="2" w:space="0" w:color="D9D9D9"/>
              <w:left w:val="single" w:sz="2" w:space="0" w:color="D9D9D9"/>
              <w:bottom w:val="single" w:sz="2" w:space="0" w:color="D9D9D9"/>
              <w:right w:val="single" w:sz="2" w:space="0" w:color="D9D9D9"/>
            </w:tcBorders>
            <w:vAlign w:val="center"/>
          </w:tcPr>
          <w:p w14:paraId="6D8C91F0" w14:textId="31E62057" w:rsidR="008F2E7A" w:rsidRDefault="000E122E">
            <w:pPr>
              <w:spacing w:after="0"/>
              <w:jc w:val="center"/>
              <w:rPr>
                <w:lang w:eastAsia="ko-KR"/>
              </w:rPr>
            </w:pPr>
            <w:r>
              <w:rPr>
                <w:rFonts w:hint="eastAsia"/>
                <w:sz w:val="15"/>
                <w:lang w:eastAsia="ko-KR"/>
              </w:rPr>
              <w:t>102,284.911</w:t>
            </w:r>
          </w:p>
        </w:tc>
        <w:tc>
          <w:tcPr>
            <w:tcW w:w="1512" w:type="dxa"/>
            <w:tcBorders>
              <w:top w:val="single" w:sz="2" w:space="0" w:color="D9D9D9"/>
              <w:left w:val="single" w:sz="2" w:space="0" w:color="D9D9D9"/>
              <w:bottom w:val="single" w:sz="2" w:space="0" w:color="D9D9D9"/>
              <w:right w:val="single" w:sz="2" w:space="0" w:color="D9D9D9"/>
            </w:tcBorders>
            <w:vAlign w:val="center"/>
          </w:tcPr>
          <w:p w14:paraId="44C79285" w14:textId="14E79214" w:rsidR="008F2E7A" w:rsidRDefault="00000000">
            <w:pPr>
              <w:spacing w:after="0"/>
              <w:jc w:val="center"/>
              <w:rPr>
                <w:rFonts w:hint="eastAsia"/>
                <w:lang w:eastAsia="ko-KR"/>
              </w:rPr>
            </w:pPr>
            <w:r>
              <w:rPr>
                <w:sz w:val="15"/>
              </w:rPr>
              <w:t>+</w:t>
            </w:r>
            <w:r w:rsidR="00E046C6">
              <w:rPr>
                <w:rFonts w:hint="eastAsia"/>
                <w:sz w:val="15"/>
                <w:lang w:eastAsia="ko-KR"/>
              </w:rPr>
              <w:t>76</w:t>
            </w:r>
            <w:r>
              <w:rPr>
                <w:sz w:val="15"/>
              </w:rPr>
              <w:t>.</w:t>
            </w:r>
            <w:r w:rsidR="00E046C6">
              <w:rPr>
                <w:rFonts w:hint="eastAsia"/>
                <w:sz w:val="15"/>
                <w:lang w:eastAsia="ko-KR"/>
              </w:rPr>
              <w:t>00</w:t>
            </w:r>
          </w:p>
        </w:tc>
      </w:tr>
      <w:tr w:rsidR="008F2E7A" w14:paraId="631CF3FE"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8F91C46" w14:textId="77777777" w:rsidR="008F2E7A" w:rsidRDefault="00000000">
            <w:pPr>
              <w:spacing w:after="0"/>
              <w:jc w:val="center"/>
            </w:pPr>
            <w:r>
              <w:rPr>
                <w:sz w:val="15"/>
              </w:rPr>
              <w:t>30</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7BE7808" w14:textId="77777777" w:rsidR="008F2E7A" w:rsidRDefault="00000000">
            <w:pPr>
              <w:spacing w:after="0"/>
              <w:jc w:val="center"/>
            </w:pPr>
            <w:r>
              <w:rPr>
                <w:sz w:val="15"/>
              </w:rPr>
              <w:t>Bass</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10F9323" w14:textId="77777777" w:rsidR="008F2E7A" w:rsidRDefault="00000000">
            <w:pPr>
              <w:spacing w:after="0"/>
              <w:jc w:val="center"/>
              <w:rPr>
                <w:lang w:eastAsia="ko-KR"/>
              </w:rPr>
            </w:pPr>
            <w:r>
              <w:rPr>
                <w:sz w:val="15"/>
              </w:rPr>
              <w:t>0.000733</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D8C8373" w14:textId="77777777" w:rsidR="008F2E7A" w:rsidRDefault="00000000">
            <w:pPr>
              <w:spacing w:after="0"/>
              <w:jc w:val="center"/>
            </w:pPr>
            <w:r>
              <w:rPr>
                <w:sz w:val="15"/>
              </w:rPr>
              <w:t>0.25020</w:t>
            </w:r>
          </w:p>
        </w:tc>
        <w:tc>
          <w:tcPr>
            <w:tcW w:w="180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29BB588" w14:textId="5C2ECD65" w:rsidR="008F2E7A" w:rsidRDefault="00000000">
            <w:pPr>
              <w:spacing w:after="0"/>
              <w:jc w:val="center"/>
              <w:rPr>
                <w:lang w:eastAsia="ko-KR"/>
              </w:rPr>
            </w:pPr>
            <w:r>
              <w:rPr>
                <w:sz w:val="15"/>
              </w:rPr>
              <w:t>17,437</w:t>
            </w:r>
            <w:r w:rsidR="000E122E">
              <w:rPr>
                <w:rFonts w:hint="eastAsia"/>
                <w:sz w:val="15"/>
                <w:lang w:eastAsia="ko-KR"/>
              </w:rPr>
              <w:t>.118</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A900BAE" w14:textId="77777777" w:rsidR="008F2E7A" w:rsidRDefault="00000000">
            <w:pPr>
              <w:spacing w:after="0"/>
              <w:jc w:val="center"/>
            </w:pPr>
            <w:r>
              <w:rPr>
                <w:sz w:val="15"/>
              </w:rPr>
              <w:t>−69.83</w:t>
            </w:r>
          </w:p>
        </w:tc>
      </w:tr>
      <w:tr w:rsidR="008F2E7A" w14:paraId="18252753"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68C932AF" w14:textId="77777777" w:rsidR="008F2E7A" w:rsidRDefault="00000000">
            <w:pPr>
              <w:spacing w:after="0"/>
              <w:jc w:val="center"/>
            </w:pPr>
            <w:r>
              <w:rPr>
                <w:sz w:val="15"/>
              </w:rPr>
              <w:t>30</w:t>
            </w:r>
          </w:p>
        </w:tc>
        <w:tc>
          <w:tcPr>
            <w:tcW w:w="1296" w:type="dxa"/>
            <w:tcBorders>
              <w:top w:val="single" w:sz="2" w:space="0" w:color="D9D9D9"/>
              <w:left w:val="single" w:sz="2" w:space="0" w:color="D9D9D9"/>
              <w:bottom w:val="single" w:sz="2" w:space="0" w:color="D9D9D9"/>
              <w:right w:val="single" w:sz="2" w:space="0" w:color="D9D9D9"/>
            </w:tcBorders>
            <w:vAlign w:val="center"/>
          </w:tcPr>
          <w:p w14:paraId="09AA547F" w14:textId="77777777" w:rsidR="008F2E7A" w:rsidRDefault="00000000">
            <w:pPr>
              <w:spacing w:after="0"/>
              <w:jc w:val="center"/>
            </w:pPr>
            <w:r>
              <w:rPr>
                <w:sz w:val="15"/>
              </w:rPr>
              <w:t>Logistic</w:t>
            </w:r>
          </w:p>
        </w:tc>
        <w:tc>
          <w:tcPr>
            <w:tcW w:w="1296" w:type="dxa"/>
            <w:tcBorders>
              <w:top w:val="single" w:sz="2" w:space="0" w:color="D9D9D9"/>
              <w:left w:val="single" w:sz="2" w:space="0" w:color="D9D9D9"/>
              <w:bottom w:val="single" w:sz="2" w:space="0" w:color="D9D9D9"/>
              <w:right w:val="single" w:sz="2" w:space="0" w:color="D9D9D9"/>
            </w:tcBorders>
            <w:vAlign w:val="center"/>
          </w:tcPr>
          <w:p w14:paraId="66783558" w14:textId="77777777" w:rsidR="008F2E7A" w:rsidRDefault="00000000">
            <w:pPr>
              <w:spacing w:after="0"/>
              <w:jc w:val="center"/>
            </w:pPr>
            <w:r>
              <w:rPr>
                <w:sz w:val="15"/>
              </w:rPr>
              <w:t>–</w:t>
            </w:r>
          </w:p>
        </w:tc>
        <w:tc>
          <w:tcPr>
            <w:tcW w:w="1296" w:type="dxa"/>
            <w:tcBorders>
              <w:top w:val="single" w:sz="2" w:space="0" w:color="D9D9D9"/>
              <w:left w:val="single" w:sz="2" w:space="0" w:color="D9D9D9"/>
              <w:bottom w:val="single" w:sz="2" w:space="0" w:color="D9D9D9"/>
              <w:right w:val="single" w:sz="2" w:space="0" w:color="D9D9D9"/>
            </w:tcBorders>
            <w:vAlign w:val="center"/>
          </w:tcPr>
          <w:p w14:paraId="2CA36D6D" w14:textId="7D712F78" w:rsidR="008F2E7A" w:rsidRDefault="00000000">
            <w:pPr>
              <w:spacing w:after="0"/>
              <w:jc w:val="center"/>
              <w:rPr>
                <w:lang w:eastAsia="ko-KR"/>
              </w:rPr>
            </w:pPr>
            <w:r>
              <w:rPr>
                <w:sz w:val="15"/>
              </w:rPr>
              <w:t>0.</w:t>
            </w:r>
            <w:r w:rsidR="000E122E">
              <w:rPr>
                <w:rFonts w:hint="eastAsia"/>
                <w:sz w:val="15"/>
                <w:lang w:eastAsia="ko-KR"/>
              </w:rPr>
              <w:t>41992</w:t>
            </w:r>
          </w:p>
        </w:tc>
        <w:tc>
          <w:tcPr>
            <w:tcW w:w="1800" w:type="dxa"/>
            <w:tcBorders>
              <w:top w:val="single" w:sz="2" w:space="0" w:color="D9D9D9"/>
              <w:left w:val="single" w:sz="2" w:space="0" w:color="D9D9D9"/>
              <w:bottom w:val="single" w:sz="2" w:space="0" w:color="D9D9D9"/>
              <w:right w:val="single" w:sz="2" w:space="0" w:color="D9D9D9"/>
            </w:tcBorders>
            <w:vAlign w:val="center"/>
          </w:tcPr>
          <w:p w14:paraId="14A9BD20" w14:textId="1F5EC8E7" w:rsidR="008F2E7A" w:rsidRDefault="000E122E">
            <w:pPr>
              <w:spacing w:after="0"/>
              <w:jc w:val="center"/>
              <w:rPr>
                <w:lang w:eastAsia="ko-KR"/>
              </w:rPr>
            </w:pPr>
            <w:r>
              <w:rPr>
                <w:rFonts w:hint="eastAsia"/>
                <w:sz w:val="15"/>
                <w:lang w:eastAsia="ko-KR"/>
              </w:rPr>
              <w:t>7,926.372</w:t>
            </w:r>
          </w:p>
        </w:tc>
        <w:tc>
          <w:tcPr>
            <w:tcW w:w="1512" w:type="dxa"/>
            <w:tcBorders>
              <w:top w:val="single" w:sz="2" w:space="0" w:color="D9D9D9"/>
              <w:left w:val="single" w:sz="2" w:space="0" w:color="D9D9D9"/>
              <w:bottom w:val="single" w:sz="2" w:space="0" w:color="D9D9D9"/>
              <w:right w:val="single" w:sz="2" w:space="0" w:color="D9D9D9"/>
            </w:tcBorders>
            <w:vAlign w:val="center"/>
          </w:tcPr>
          <w:p w14:paraId="4EC935E3" w14:textId="0AEEA8CD" w:rsidR="008F2E7A" w:rsidRDefault="00000000">
            <w:pPr>
              <w:spacing w:after="0"/>
              <w:jc w:val="center"/>
              <w:rPr>
                <w:lang w:eastAsia="ko-KR"/>
              </w:rPr>
            </w:pPr>
            <w:r>
              <w:rPr>
                <w:sz w:val="15"/>
              </w:rPr>
              <w:t>−</w:t>
            </w:r>
            <w:r w:rsidR="000E122E">
              <w:rPr>
                <w:rFonts w:hint="eastAsia"/>
                <w:sz w:val="15"/>
                <w:lang w:eastAsia="ko-KR"/>
              </w:rPr>
              <w:t>86</w:t>
            </w:r>
            <w:r>
              <w:rPr>
                <w:sz w:val="15"/>
              </w:rPr>
              <w:t>.</w:t>
            </w:r>
            <w:r w:rsidR="000E122E">
              <w:rPr>
                <w:rFonts w:hint="eastAsia"/>
                <w:sz w:val="15"/>
                <w:lang w:eastAsia="ko-KR"/>
              </w:rPr>
              <w:t>28</w:t>
            </w:r>
          </w:p>
        </w:tc>
      </w:tr>
      <w:tr w:rsidR="008F2E7A" w14:paraId="4E34F772"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462572B" w14:textId="77777777" w:rsidR="008F2E7A" w:rsidRDefault="00000000">
            <w:pPr>
              <w:spacing w:after="0"/>
              <w:jc w:val="center"/>
            </w:pPr>
            <w:r>
              <w:rPr>
                <w:sz w:val="15"/>
              </w:rPr>
              <w:t>30</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BB6F96B" w14:textId="77777777" w:rsidR="008F2E7A" w:rsidRDefault="00000000">
            <w:pPr>
              <w:spacing w:after="0"/>
              <w:jc w:val="center"/>
            </w:pPr>
            <w:r>
              <w:rPr>
                <w:sz w:val="15"/>
              </w:rPr>
              <w:t>Gumbel</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58B4DD2" w14:textId="77777777" w:rsidR="008F2E7A" w:rsidRDefault="00000000">
            <w:pPr>
              <w:spacing w:after="0"/>
              <w:jc w:val="center"/>
            </w:pPr>
            <w:r>
              <w:rPr>
                <w:sz w:val="15"/>
              </w:rPr>
              <w:t>–</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C3543DC" w14:textId="2B722EAC" w:rsidR="008F2E7A" w:rsidRDefault="00000000">
            <w:pPr>
              <w:spacing w:after="0"/>
              <w:jc w:val="center"/>
              <w:rPr>
                <w:lang w:eastAsia="ko-KR"/>
              </w:rPr>
            </w:pPr>
            <w:r>
              <w:rPr>
                <w:sz w:val="15"/>
              </w:rPr>
              <w:t>0.</w:t>
            </w:r>
            <w:r w:rsidR="000E122E">
              <w:rPr>
                <w:rFonts w:hint="eastAsia"/>
                <w:sz w:val="15"/>
                <w:lang w:eastAsia="ko-KR"/>
              </w:rPr>
              <w:t>05541</w:t>
            </w:r>
          </w:p>
        </w:tc>
        <w:tc>
          <w:tcPr>
            <w:tcW w:w="180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2792F34" w14:textId="34FE2295" w:rsidR="008F2E7A" w:rsidRDefault="000E122E">
            <w:pPr>
              <w:spacing w:after="0"/>
              <w:jc w:val="center"/>
              <w:rPr>
                <w:lang w:eastAsia="ko-KR"/>
              </w:rPr>
            </w:pPr>
            <w:r>
              <w:rPr>
                <w:rFonts w:hint="eastAsia"/>
                <w:sz w:val="15"/>
                <w:lang w:eastAsia="ko-KR"/>
              </w:rPr>
              <w:t>120,252.102</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E14C778" w14:textId="5FBB8F3A" w:rsidR="008F2E7A" w:rsidRDefault="00000000">
            <w:pPr>
              <w:spacing w:after="0"/>
              <w:jc w:val="center"/>
            </w:pPr>
            <w:r>
              <w:rPr>
                <w:sz w:val="15"/>
              </w:rPr>
              <w:t>+</w:t>
            </w:r>
            <w:r w:rsidR="000E122E">
              <w:rPr>
                <w:rFonts w:hint="eastAsia"/>
                <w:sz w:val="15"/>
                <w:lang w:eastAsia="ko-KR"/>
              </w:rPr>
              <w:t>108.09</w:t>
            </w:r>
          </w:p>
        </w:tc>
      </w:tr>
      <w:tr w:rsidR="008F2E7A" w14:paraId="454F9A93"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6105BABC" w14:textId="77777777" w:rsidR="008F2E7A" w:rsidRDefault="00000000">
            <w:pPr>
              <w:spacing w:after="0"/>
              <w:jc w:val="center"/>
            </w:pPr>
            <w:r>
              <w:rPr>
                <w:sz w:val="15"/>
              </w:rPr>
              <w:t>50</w:t>
            </w:r>
          </w:p>
        </w:tc>
        <w:tc>
          <w:tcPr>
            <w:tcW w:w="1296" w:type="dxa"/>
            <w:tcBorders>
              <w:top w:val="single" w:sz="2" w:space="0" w:color="D9D9D9"/>
              <w:left w:val="single" w:sz="2" w:space="0" w:color="D9D9D9"/>
              <w:bottom w:val="single" w:sz="2" w:space="0" w:color="D9D9D9"/>
              <w:right w:val="single" w:sz="2" w:space="0" w:color="D9D9D9"/>
            </w:tcBorders>
            <w:vAlign w:val="center"/>
          </w:tcPr>
          <w:p w14:paraId="33D9B4D6" w14:textId="77777777" w:rsidR="008F2E7A" w:rsidRDefault="00000000">
            <w:pPr>
              <w:spacing w:after="0"/>
              <w:jc w:val="center"/>
            </w:pPr>
            <w:r>
              <w:rPr>
                <w:sz w:val="15"/>
              </w:rPr>
              <w:t>Bass</w:t>
            </w:r>
          </w:p>
        </w:tc>
        <w:tc>
          <w:tcPr>
            <w:tcW w:w="1296" w:type="dxa"/>
            <w:tcBorders>
              <w:top w:val="single" w:sz="2" w:space="0" w:color="D9D9D9"/>
              <w:left w:val="single" w:sz="2" w:space="0" w:color="D9D9D9"/>
              <w:bottom w:val="single" w:sz="2" w:space="0" w:color="D9D9D9"/>
              <w:right w:val="single" w:sz="2" w:space="0" w:color="D9D9D9"/>
            </w:tcBorders>
            <w:vAlign w:val="center"/>
          </w:tcPr>
          <w:p w14:paraId="41FB36DB" w14:textId="77777777" w:rsidR="008F2E7A" w:rsidRDefault="00000000">
            <w:pPr>
              <w:spacing w:after="0"/>
              <w:jc w:val="center"/>
              <w:rPr>
                <w:lang w:eastAsia="ko-KR"/>
              </w:rPr>
            </w:pPr>
            <w:r>
              <w:rPr>
                <w:sz w:val="15"/>
              </w:rPr>
              <w:t>0.002230</w:t>
            </w:r>
          </w:p>
        </w:tc>
        <w:tc>
          <w:tcPr>
            <w:tcW w:w="1296" w:type="dxa"/>
            <w:tcBorders>
              <w:top w:val="single" w:sz="2" w:space="0" w:color="D9D9D9"/>
              <w:left w:val="single" w:sz="2" w:space="0" w:color="D9D9D9"/>
              <w:bottom w:val="single" w:sz="2" w:space="0" w:color="D9D9D9"/>
              <w:right w:val="single" w:sz="2" w:space="0" w:color="D9D9D9"/>
            </w:tcBorders>
            <w:vAlign w:val="center"/>
          </w:tcPr>
          <w:p w14:paraId="5D74437A" w14:textId="77777777" w:rsidR="008F2E7A" w:rsidRDefault="00000000">
            <w:pPr>
              <w:spacing w:after="0"/>
              <w:jc w:val="center"/>
            </w:pPr>
            <w:r>
              <w:rPr>
                <w:sz w:val="15"/>
              </w:rPr>
              <w:t>0.14737</w:t>
            </w:r>
          </w:p>
        </w:tc>
        <w:tc>
          <w:tcPr>
            <w:tcW w:w="1800" w:type="dxa"/>
            <w:tcBorders>
              <w:top w:val="single" w:sz="2" w:space="0" w:color="D9D9D9"/>
              <w:left w:val="single" w:sz="2" w:space="0" w:color="D9D9D9"/>
              <w:bottom w:val="single" w:sz="2" w:space="0" w:color="D9D9D9"/>
              <w:right w:val="single" w:sz="2" w:space="0" w:color="D9D9D9"/>
            </w:tcBorders>
            <w:vAlign w:val="center"/>
          </w:tcPr>
          <w:p w14:paraId="504D89F1" w14:textId="71EDE547" w:rsidR="008F2E7A" w:rsidRDefault="00000000">
            <w:pPr>
              <w:spacing w:after="0"/>
              <w:jc w:val="center"/>
              <w:rPr>
                <w:lang w:eastAsia="ko-KR"/>
              </w:rPr>
            </w:pPr>
            <w:r>
              <w:rPr>
                <w:sz w:val="15"/>
              </w:rPr>
              <w:t>38,535</w:t>
            </w:r>
            <w:r w:rsidR="000E122E">
              <w:rPr>
                <w:rFonts w:hint="eastAsia"/>
                <w:sz w:val="15"/>
                <w:lang w:eastAsia="ko-KR"/>
              </w:rPr>
              <w:t>.21</w:t>
            </w:r>
          </w:p>
        </w:tc>
        <w:tc>
          <w:tcPr>
            <w:tcW w:w="1512" w:type="dxa"/>
            <w:tcBorders>
              <w:top w:val="single" w:sz="2" w:space="0" w:color="D9D9D9"/>
              <w:left w:val="single" w:sz="2" w:space="0" w:color="D9D9D9"/>
              <w:bottom w:val="single" w:sz="2" w:space="0" w:color="D9D9D9"/>
              <w:right w:val="single" w:sz="2" w:space="0" w:color="D9D9D9"/>
            </w:tcBorders>
            <w:vAlign w:val="center"/>
          </w:tcPr>
          <w:p w14:paraId="49B1CE99" w14:textId="77777777" w:rsidR="008F2E7A" w:rsidRDefault="00000000">
            <w:pPr>
              <w:spacing w:after="0"/>
              <w:jc w:val="center"/>
            </w:pPr>
            <w:r>
              <w:rPr>
                <w:sz w:val="15"/>
              </w:rPr>
              <w:t>−33.32</w:t>
            </w:r>
          </w:p>
        </w:tc>
      </w:tr>
      <w:tr w:rsidR="008F2E7A" w14:paraId="78B8C02F"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9E9CED3" w14:textId="77777777" w:rsidR="008F2E7A" w:rsidRDefault="00000000">
            <w:pPr>
              <w:spacing w:after="0"/>
              <w:jc w:val="center"/>
            </w:pPr>
            <w:r>
              <w:rPr>
                <w:sz w:val="15"/>
              </w:rPr>
              <w:t>50</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9B02AD4" w14:textId="77777777" w:rsidR="008F2E7A" w:rsidRDefault="00000000">
            <w:pPr>
              <w:spacing w:after="0"/>
              <w:jc w:val="center"/>
            </w:pPr>
            <w:r>
              <w:rPr>
                <w:sz w:val="15"/>
              </w:rPr>
              <w:t>Logistic</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667C701" w14:textId="77777777" w:rsidR="008F2E7A" w:rsidRDefault="00000000">
            <w:pPr>
              <w:spacing w:after="0"/>
              <w:jc w:val="center"/>
            </w:pPr>
            <w:r>
              <w:rPr>
                <w:sz w:val="15"/>
              </w:rPr>
              <w:t>–</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64A4FD9" w14:textId="27D32493" w:rsidR="008F2E7A" w:rsidRDefault="00000000">
            <w:pPr>
              <w:spacing w:after="0"/>
              <w:jc w:val="center"/>
              <w:rPr>
                <w:lang w:eastAsia="ko-KR"/>
              </w:rPr>
            </w:pPr>
            <w:r>
              <w:rPr>
                <w:sz w:val="15"/>
              </w:rPr>
              <w:t>0.</w:t>
            </w:r>
            <w:r w:rsidR="000E122E">
              <w:rPr>
                <w:rFonts w:hint="eastAsia"/>
                <w:sz w:val="15"/>
                <w:lang w:eastAsia="ko-KR"/>
              </w:rPr>
              <w:t>35470</w:t>
            </w:r>
          </w:p>
        </w:tc>
        <w:tc>
          <w:tcPr>
            <w:tcW w:w="180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BE6138C" w14:textId="7AC507B8" w:rsidR="008F2E7A" w:rsidRDefault="000E122E">
            <w:pPr>
              <w:spacing w:after="0"/>
              <w:jc w:val="center"/>
              <w:rPr>
                <w:lang w:eastAsia="ko-KR"/>
              </w:rPr>
            </w:pPr>
            <w:r>
              <w:rPr>
                <w:rFonts w:hint="eastAsia"/>
                <w:sz w:val="15"/>
                <w:lang w:eastAsia="ko-KR"/>
              </w:rPr>
              <w:t>26,724.06</w:t>
            </w:r>
          </w:p>
        </w:tc>
        <w:tc>
          <w:tcPr>
            <w:tcW w:w="151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488A1ED" w14:textId="582456CC" w:rsidR="008F2E7A" w:rsidRDefault="00000000">
            <w:pPr>
              <w:spacing w:after="0"/>
              <w:jc w:val="center"/>
              <w:rPr>
                <w:lang w:eastAsia="ko-KR"/>
              </w:rPr>
            </w:pPr>
            <w:r>
              <w:rPr>
                <w:sz w:val="15"/>
              </w:rPr>
              <w:t>−</w:t>
            </w:r>
            <w:r w:rsidR="000E122E">
              <w:rPr>
                <w:rFonts w:hint="eastAsia"/>
                <w:sz w:val="15"/>
                <w:lang w:eastAsia="ko-KR"/>
              </w:rPr>
              <w:t>5</w:t>
            </w:r>
            <w:r>
              <w:rPr>
                <w:sz w:val="15"/>
              </w:rPr>
              <w:t>3.</w:t>
            </w:r>
            <w:r w:rsidR="000E122E">
              <w:rPr>
                <w:rFonts w:hint="eastAsia"/>
                <w:sz w:val="15"/>
                <w:lang w:eastAsia="ko-KR"/>
              </w:rPr>
              <w:t>76</w:t>
            </w:r>
          </w:p>
        </w:tc>
      </w:tr>
      <w:tr w:rsidR="008F2E7A" w14:paraId="50345074" w14:textId="77777777">
        <w:trPr>
          <w:cantSplit/>
          <w:jc w:val="center"/>
        </w:trPr>
        <w:tc>
          <w:tcPr>
            <w:tcW w:w="648" w:type="dxa"/>
            <w:tcBorders>
              <w:top w:val="single" w:sz="2" w:space="0" w:color="D9D9D9"/>
              <w:left w:val="single" w:sz="2" w:space="0" w:color="D9D9D9"/>
              <w:bottom w:val="single" w:sz="2" w:space="0" w:color="D9D9D9"/>
              <w:right w:val="single" w:sz="2" w:space="0" w:color="D9D9D9"/>
            </w:tcBorders>
            <w:vAlign w:val="center"/>
          </w:tcPr>
          <w:p w14:paraId="62B1C907" w14:textId="77777777" w:rsidR="008F2E7A" w:rsidRDefault="00000000">
            <w:pPr>
              <w:spacing w:after="0"/>
              <w:jc w:val="center"/>
            </w:pPr>
            <w:r>
              <w:rPr>
                <w:sz w:val="15"/>
              </w:rPr>
              <w:t>50</w:t>
            </w:r>
          </w:p>
        </w:tc>
        <w:tc>
          <w:tcPr>
            <w:tcW w:w="1296" w:type="dxa"/>
            <w:tcBorders>
              <w:top w:val="single" w:sz="2" w:space="0" w:color="D9D9D9"/>
              <w:left w:val="single" w:sz="2" w:space="0" w:color="D9D9D9"/>
              <w:bottom w:val="single" w:sz="2" w:space="0" w:color="D9D9D9"/>
              <w:right w:val="single" w:sz="2" w:space="0" w:color="D9D9D9"/>
            </w:tcBorders>
            <w:vAlign w:val="center"/>
          </w:tcPr>
          <w:p w14:paraId="5979F86B" w14:textId="77777777" w:rsidR="008F2E7A" w:rsidRDefault="00000000">
            <w:pPr>
              <w:spacing w:after="0"/>
              <w:jc w:val="center"/>
            </w:pPr>
            <w:r>
              <w:rPr>
                <w:sz w:val="15"/>
              </w:rPr>
              <w:t>Gumbel</w:t>
            </w:r>
          </w:p>
        </w:tc>
        <w:tc>
          <w:tcPr>
            <w:tcW w:w="1296" w:type="dxa"/>
            <w:tcBorders>
              <w:top w:val="single" w:sz="2" w:space="0" w:color="D9D9D9"/>
              <w:left w:val="single" w:sz="2" w:space="0" w:color="D9D9D9"/>
              <w:bottom w:val="single" w:sz="2" w:space="0" w:color="D9D9D9"/>
              <w:right w:val="single" w:sz="2" w:space="0" w:color="D9D9D9"/>
            </w:tcBorders>
            <w:vAlign w:val="center"/>
          </w:tcPr>
          <w:p w14:paraId="373C09C6" w14:textId="77777777" w:rsidR="008F2E7A" w:rsidRDefault="00000000">
            <w:pPr>
              <w:spacing w:after="0"/>
              <w:jc w:val="center"/>
            </w:pPr>
            <w:r>
              <w:rPr>
                <w:sz w:val="15"/>
              </w:rPr>
              <w:t>–</w:t>
            </w:r>
          </w:p>
        </w:tc>
        <w:tc>
          <w:tcPr>
            <w:tcW w:w="1296" w:type="dxa"/>
            <w:tcBorders>
              <w:top w:val="single" w:sz="2" w:space="0" w:color="D9D9D9"/>
              <w:left w:val="single" w:sz="2" w:space="0" w:color="D9D9D9"/>
              <w:bottom w:val="single" w:sz="2" w:space="0" w:color="D9D9D9"/>
              <w:right w:val="single" w:sz="2" w:space="0" w:color="D9D9D9"/>
            </w:tcBorders>
            <w:vAlign w:val="center"/>
          </w:tcPr>
          <w:p w14:paraId="154FAFCC" w14:textId="23417F35" w:rsidR="008F2E7A" w:rsidRDefault="00000000">
            <w:pPr>
              <w:spacing w:after="0"/>
              <w:jc w:val="center"/>
              <w:rPr>
                <w:lang w:eastAsia="ko-KR"/>
              </w:rPr>
            </w:pPr>
            <w:r>
              <w:rPr>
                <w:sz w:val="15"/>
              </w:rPr>
              <w:t>0.0</w:t>
            </w:r>
            <w:r w:rsidR="000E122E">
              <w:rPr>
                <w:rFonts w:hint="eastAsia"/>
                <w:sz w:val="15"/>
                <w:lang w:eastAsia="ko-KR"/>
              </w:rPr>
              <w:t>5945</w:t>
            </w:r>
          </w:p>
        </w:tc>
        <w:tc>
          <w:tcPr>
            <w:tcW w:w="1800" w:type="dxa"/>
            <w:tcBorders>
              <w:top w:val="single" w:sz="2" w:space="0" w:color="D9D9D9"/>
              <w:left w:val="single" w:sz="2" w:space="0" w:color="D9D9D9"/>
              <w:bottom w:val="single" w:sz="2" w:space="0" w:color="D9D9D9"/>
              <w:right w:val="single" w:sz="2" w:space="0" w:color="D9D9D9"/>
            </w:tcBorders>
            <w:vAlign w:val="center"/>
          </w:tcPr>
          <w:p w14:paraId="2D17E7CC" w14:textId="5F83357D" w:rsidR="008F2E7A" w:rsidRDefault="000E122E">
            <w:pPr>
              <w:spacing w:after="0"/>
              <w:jc w:val="center"/>
              <w:rPr>
                <w:lang w:eastAsia="ko-KR"/>
              </w:rPr>
            </w:pPr>
            <w:r>
              <w:rPr>
                <w:rFonts w:hint="eastAsia"/>
                <w:sz w:val="15"/>
                <w:lang w:eastAsia="ko-KR"/>
              </w:rPr>
              <w:t>72,238.32</w:t>
            </w:r>
          </w:p>
        </w:tc>
        <w:tc>
          <w:tcPr>
            <w:tcW w:w="1512" w:type="dxa"/>
            <w:tcBorders>
              <w:top w:val="single" w:sz="2" w:space="0" w:color="D9D9D9"/>
              <w:left w:val="single" w:sz="2" w:space="0" w:color="D9D9D9"/>
              <w:bottom w:val="single" w:sz="2" w:space="0" w:color="D9D9D9"/>
              <w:right w:val="single" w:sz="2" w:space="0" w:color="D9D9D9"/>
            </w:tcBorders>
            <w:vAlign w:val="center"/>
          </w:tcPr>
          <w:p w14:paraId="092449EA" w14:textId="479FA2DF" w:rsidR="008F2E7A" w:rsidRDefault="000E122E">
            <w:pPr>
              <w:spacing w:after="0"/>
              <w:jc w:val="center"/>
              <w:rPr>
                <w:lang w:eastAsia="ko-KR"/>
              </w:rPr>
            </w:pPr>
            <w:r>
              <w:rPr>
                <w:rFonts w:hint="eastAsia"/>
                <w:sz w:val="15"/>
                <w:lang w:eastAsia="ko-KR"/>
              </w:rPr>
              <w:t>+25</w:t>
            </w:r>
            <w:r>
              <w:rPr>
                <w:sz w:val="15"/>
              </w:rPr>
              <w:t>.</w:t>
            </w:r>
            <w:r>
              <w:rPr>
                <w:rFonts w:hint="eastAsia"/>
                <w:sz w:val="15"/>
                <w:lang w:eastAsia="ko-KR"/>
              </w:rPr>
              <w:t>00</w:t>
            </w:r>
          </w:p>
        </w:tc>
      </w:tr>
    </w:tbl>
    <w:p w14:paraId="383B4311" w14:textId="66E9C1E5" w:rsidR="008F2E7A" w:rsidRPr="001E07E3" w:rsidRDefault="000E122E" w:rsidP="00F5490B">
      <w:pPr>
        <w:spacing w:before="80" w:after="44" w:line="252" w:lineRule="auto"/>
        <w:jc w:val="both"/>
        <w:rPr>
          <w:sz w:val="18"/>
          <w:szCs w:val="18"/>
          <w:lang w:eastAsia="ko-KR"/>
        </w:rPr>
      </w:pPr>
      <w:r w:rsidRPr="001E07E3">
        <w:rPr>
          <w:rFonts w:hint="eastAsia"/>
          <w:sz w:val="18"/>
          <w:szCs w:val="18"/>
          <w:lang w:eastAsia="ko-KR"/>
        </w:rPr>
        <w:t>학습자료의 크기(n)</w:t>
      </w:r>
      <w:r w:rsidR="004921C3" w:rsidRPr="001E07E3">
        <w:rPr>
          <w:rFonts w:hint="eastAsia"/>
          <w:sz w:val="18"/>
          <w:szCs w:val="18"/>
          <w:lang w:eastAsia="ko-KR"/>
        </w:rPr>
        <w:t>가</w:t>
      </w:r>
      <w:r w:rsidR="00D82260" w:rsidRPr="001E07E3">
        <w:rPr>
          <w:rFonts w:hint="eastAsia"/>
          <w:sz w:val="18"/>
          <w:szCs w:val="18"/>
          <w:lang w:eastAsia="ko-KR"/>
        </w:rPr>
        <w:t xml:space="preserve"> </w:t>
      </w:r>
      <w:r w:rsidR="004921C3" w:rsidRPr="001E07E3">
        <w:rPr>
          <w:rFonts w:hint="eastAsia"/>
          <w:sz w:val="18"/>
          <w:szCs w:val="18"/>
          <w:lang w:eastAsia="ko-KR"/>
        </w:rPr>
        <w:t xml:space="preserve">증가할수록 더 많은 관측자료를 이용하기 때문에 최종 누적 사망자 m에 대한 </w:t>
      </w:r>
      <w:proofErr w:type="spellStart"/>
      <w:r w:rsidR="004921C3" w:rsidRPr="001E07E3">
        <w:rPr>
          <w:rFonts w:hint="eastAsia"/>
          <w:sz w:val="18"/>
          <w:szCs w:val="18"/>
          <w:lang w:eastAsia="ko-KR"/>
        </w:rPr>
        <w:t>추정값이</w:t>
      </w:r>
      <w:proofErr w:type="spellEnd"/>
      <w:r w:rsidR="004921C3" w:rsidRPr="001E07E3">
        <w:rPr>
          <w:rFonts w:hint="eastAsia"/>
          <w:sz w:val="18"/>
          <w:szCs w:val="18"/>
          <w:lang w:eastAsia="ko-KR"/>
        </w:rPr>
        <w:t xml:space="preserve"> 실제 누적 사망자 규모에 가까워지는 것을 확인할 수 있다. 특히 초기의 적은 자료만 사용한 경우에는 유행의 전체적인 형태를 충분히 관찰하지 못하기 때문에 m의 추정에 큰 오차가 발생할 수 있다.</w:t>
      </w:r>
    </w:p>
    <w:p w14:paraId="20FBEAF9" w14:textId="5FAB9DA2" w:rsidR="004921C3" w:rsidRPr="001E07E3" w:rsidRDefault="004921C3" w:rsidP="004921C3">
      <w:pPr>
        <w:spacing w:after="44" w:line="252" w:lineRule="auto"/>
        <w:jc w:val="both"/>
        <w:rPr>
          <w:sz w:val="18"/>
          <w:szCs w:val="18"/>
          <w:lang w:eastAsia="ko-KR"/>
        </w:rPr>
      </w:pPr>
      <w:r w:rsidRPr="001E07E3">
        <w:rPr>
          <w:rFonts w:hint="eastAsia"/>
          <w:sz w:val="18"/>
          <w:szCs w:val="18"/>
          <w:lang w:eastAsia="ko-KR"/>
        </w:rPr>
        <w:t>상대오차가 음수이면 모형이 실제 최종 누적 사망자 수보다 작게 예측했음을 의미하고, 양수이면 실제보다 크게 예측한 것을 의미한다. 또한 상대오차의 절댓값이 작을수록 실제 누적 사망자 수에 가까운 예측을 한 것이므로 모형의 최종 규모 예측이 상대적으로 우수하다고 판단할 수 있다.</w:t>
      </w:r>
    </w:p>
    <w:p w14:paraId="6E029D5C" w14:textId="75CCB8EF" w:rsidR="00D82260" w:rsidRPr="001E07E3" w:rsidRDefault="00D82260" w:rsidP="004921C3">
      <w:pPr>
        <w:spacing w:after="44" w:line="252" w:lineRule="auto"/>
        <w:jc w:val="both"/>
        <w:rPr>
          <w:sz w:val="18"/>
          <w:szCs w:val="18"/>
          <w:lang w:eastAsia="ko-KR"/>
        </w:rPr>
      </w:pPr>
      <w:r w:rsidRPr="001E07E3">
        <w:rPr>
          <w:rFonts w:hint="eastAsia"/>
          <w:sz w:val="18"/>
          <w:szCs w:val="18"/>
          <w:lang w:eastAsia="ko-KR"/>
        </w:rPr>
        <w:t>Bass 모형과 Logistic 모형의 상대 오차가 모두 음수인 것을 보아, 두 모형에서의 최종 누적 사망자의 값이 실제보다 작게 추정되는 경향이 있는 것으로 보이고 Gumbel 모형의 상대오차는 모두 양수인 것을 보아 해당 모형에서는 최종 누적 사망자의 값이 실제보다 많게 추정되는 경향이 있는 것으로 보인다.</w:t>
      </w:r>
    </w:p>
    <w:p w14:paraId="464D42D5" w14:textId="77777777" w:rsidR="00351B11" w:rsidRDefault="00351B11" w:rsidP="004921C3">
      <w:pPr>
        <w:spacing w:after="44" w:line="252" w:lineRule="auto"/>
        <w:jc w:val="both"/>
        <w:rPr>
          <w:lang w:eastAsia="ko-KR"/>
        </w:rPr>
      </w:pPr>
    </w:p>
    <w:p w14:paraId="4CED330F" w14:textId="77777777" w:rsidR="001E07E3" w:rsidRDefault="001E07E3" w:rsidP="004921C3">
      <w:pPr>
        <w:spacing w:after="44" w:line="252" w:lineRule="auto"/>
        <w:jc w:val="both"/>
        <w:rPr>
          <w:lang w:eastAsia="ko-KR"/>
        </w:rPr>
      </w:pPr>
    </w:p>
    <w:p w14:paraId="4241A51F" w14:textId="77777777" w:rsidR="001E07E3" w:rsidRDefault="001E07E3" w:rsidP="004921C3">
      <w:pPr>
        <w:spacing w:after="44" w:line="252" w:lineRule="auto"/>
        <w:jc w:val="both"/>
        <w:rPr>
          <w:lang w:eastAsia="ko-KR"/>
        </w:rPr>
      </w:pPr>
    </w:p>
    <w:p w14:paraId="1E12049B" w14:textId="77777777" w:rsidR="001E07E3" w:rsidRDefault="001E07E3" w:rsidP="004921C3">
      <w:pPr>
        <w:spacing w:after="44" w:line="252" w:lineRule="auto"/>
        <w:jc w:val="both"/>
        <w:rPr>
          <w:lang w:eastAsia="ko-KR"/>
        </w:rPr>
      </w:pPr>
    </w:p>
    <w:p w14:paraId="1827EDF8" w14:textId="6A8838DA" w:rsidR="00351B11" w:rsidRDefault="00351B11" w:rsidP="00F5490B">
      <w:pPr>
        <w:spacing w:before="40" w:after="40"/>
        <w:rPr>
          <w:lang w:eastAsia="ko-KR"/>
        </w:rPr>
      </w:pPr>
      <w:r>
        <w:rPr>
          <w:rFonts w:hint="eastAsia"/>
          <w:b/>
          <w:sz w:val="20"/>
          <w:lang w:eastAsia="ko-KR"/>
        </w:rPr>
        <w:lastRenderedPageBreak/>
        <w:t>3</w:t>
      </w:r>
      <w:r>
        <w:rPr>
          <w:b/>
          <w:sz w:val="20"/>
          <w:lang w:eastAsia="ko-KR"/>
        </w:rPr>
        <w:t xml:space="preserve">. </w:t>
      </w:r>
      <w:r w:rsidR="00F5490B">
        <w:rPr>
          <w:rFonts w:hint="eastAsia"/>
          <w:b/>
          <w:sz w:val="20"/>
          <w:lang w:eastAsia="ko-KR"/>
        </w:rPr>
        <w:t>최적 모형 선택</w:t>
      </w:r>
    </w:p>
    <w:p w14:paraId="7850F62C" w14:textId="4BD35B91" w:rsidR="00D82260" w:rsidRPr="001E07E3" w:rsidRDefault="00351B11" w:rsidP="004921C3">
      <w:pPr>
        <w:spacing w:after="44" w:line="252" w:lineRule="auto"/>
        <w:jc w:val="both"/>
        <w:rPr>
          <w:sz w:val="18"/>
          <w:szCs w:val="18"/>
          <w:lang w:eastAsia="ko-KR"/>
        </w:rPr>
      </w:pPr>
      <w:r w:rsidRPr="001E07E3">
        <w:rPr>
          <w:rFonts w:hint="eastAsia"/>
          <w:sz w:val="18"/>
          <w:szCs w:val="18"/>
          <w:lang w:eastAsia="ko-KR"/>
        </w:rPr>
        <w:t>세 모형</w:t>
      </w:r>
      <w:r w:rsidR="00F5490B" w:rsidRPr="001E07E3">
        <w:rPr>
          <w:rFonts w:hint="eastAsia"/>
          <w:sz w:val="18"/>
          <w:szCs w:val="18"/>
          <w:lang w:eastAsia="ko-KR"/>
        </w:rPr>
        <w:t xml:space="preserve">의 </w:t>
      </w:r>
      <w:proofErr w:type="spellStart"/>
      <w:r w:rsidR="00F5490B" w:rsidRPr="001E07E3">
        <w:rPr>
          <w:rFonts w:hint="eastAsia"/>
          <w:sz w:val="18"/>
          <w:szCs w:val="18"/>
          <w:lang w:eastAsia="ko-KR"/>
        </w:rPr>
        <w:t>추정값</w:t>
      </w:r>
      <w:r w:rsidRPr="001E07E3">
        <w:rPr>
          <w:rFonts w:hint="eastAsia"/>
          <w:sz w:val="18"/>
          <w:szCs w:val="18"/>
          <w:lang w:eastAsia="ko-KR"/>
        </w:rPr>
        <w:t>을</w:t>
      </w:r>
      <w:proofErr w:type="spellEnd"/>
      <w:r w:rsidRPr="001E07E3">
        <w:rPr>
          <w:rFonts w:hint="eastAsia"/>
          <w:sz w:val="18"/>
          <w:szCs w:val="18"/>
          <w:lang w:eastAsia="ko-KR"/>
        </w:rPr>
        <w:t xml:space="preserve"> 비교한 결과, </w:t>
      </w:r>
      <w:r w:rsidR="00F5490B" w:rsidRPr="001E07E3">
        <w:rPr>
          <w:rFonts w:hint="eastAsia"/>
          <w:sz w:val="18"/>
          <w:szCs w:val="18"/>
          <w:lang w:eastAsia="ko-KR"/>
        </w:rPr>
        <w:t xml:space="preserve">Gumbel 모형이 n=30일 때 큰 변동성을 보였지만 n=50일 때 m의 </w:t>
      </w:r>
      <w:proofErr w:type="spellStart"/>
      <w:r w:rsidR="00F5490B" w:rsidRPr="001E07E3">
        <w:rPr>
          <w:rFonts w:hint="eastAsia"/>
          <w:sz w:val="18"/>
          <w:szCs w:val="18"/>
          <w:lang w:eastAsia="ko-KR"/>
        </w:rPr>
        <w:t>추정값이</w:t>
      </w:r>
      <w:proofErr w:type="spellEnd"/>
      <w:r w:rsidR="00F5490B" w:rsidRPr="001E07E3">
        <w:rPr>
          <w:rFonts w:hint="eastAsia"/>
          <w:sz w:val="18"/>
          <w:szCs w:val="18"/>
          <w:lang w:eastAsia="ko-KR"/>
        </w:rPr>
        <w:t xml:space="preserve"> </w:t>
      </w:r>
      <w:r w:rsidR="00F5490B" w:rsidRPr="001E07E3">
        <w:rPr>
          <w:sz w:val="18"/>
          <w:szCs w:val="18"/>
          <w:lang w:eastAsia="ko-KR"/>
        </w:rPr>
        <w:t>72,238.32</w:t>
      </w:r>
      <w:r w:rsidR="00F5490B" w:rsidRPr="001E07E3">
        <w:rPr>
          <w:rFonts w:hint="eastAsia"/>
          <w:sz w:val="18"/>
          <w:szCs w:val="18"/>
          <w:lang w:eastAsia="ko-KR"/>
        </w:rPr>
        <w:t xml:space="preserve">로 최신 </w:t>
      </w:r>
      <w:r w:rsidR="00AD108E" w:rsidRPr="001E07E3">
        <w:rPr>
          <w:rFonts w:hint="eastAsia"/>
          <w:sz w:val="18"/>
          <w:szCs w:val="18"/>
          <w:lang w:eastAsia="ko-KR"/>
        </w:rPr>
        <w:t>누적 값에</w:t>
      </w:r>
      <w:r w:rsidR="00F5490B" w:rsidRPr="001E07E3">
        <w:rPr>
          <w:rFonts w:hint="eastAsia"/>
          <w:sz w:val="18"/>
          <w:szCs w:val="18"/>
          <w:lang w:eastAsia="ko-KR"/>
        </w:rPr>
        <w:t xml:space="preserve"> 가장 가까웠으며, 다른 두 모형에 비해 상대적으로 낮은 상대오차를 보였다. 따라서 Gumbel 모형을 최적의 모형으로 선정하였다.</w:t>
      </w:r>
    </w:p>
    <w:p w14:paraId="34480D9F" w14:textId="77777777" w:rsidR="001E07E3" w:rsidRPr="00474867" w:rsidRDefault="001E07E3" w:rsidP="004921C3">
      <w:pPr>
        <w:spacing w:after="44" w:line="252" w:lineRule="auto"/>
        <w:jc w:val="both"/>
        <w:rPr>
          <w:sz w:val="20"/>
          <w:szCs w:val="20"/>
          <w:lang w:eastAsia="ko-KR"/>
        </w:rPr>
      </w:pPr>
    </w:p>
    <w:p w14:paraId="5488ADE1" w14:textId="568FDED0" w:rsidR="008F2E7A" w:rsidRDefault="001E07E3" w:rsidP="004921C3">
      <w:pPr>
        <w:spacing w:before="40"/>
      </w:pPr>
      <w:r>
        <w:rPr>
          <w:rFonts w:hint="eastAsia"/>
          <w:b/>
          <w:sz w:val="20"/>
          <w:lang w:eastAsia="ko-KR"/>
        </w:rPr>
        <w:t>4</w:t>
      </w:r>
      <w:r>
        <w:rPr>
          <w:b/>
          <w:sz w:val="20"/>
        </w:rPr>
        <w:t>. Gumbel</w:t>
      </w:r>
      <w:r w:rsidR="00D97789">
        <w:rPr>
          <w:rFonts w:hint="eastAsia"/>
          <w:b/>
          <w:sz w:val="20"/>
          <w:lang w:eastAsia="ko-KR"/>
        </w:rPr>
        <w:t>모형</w:t>
      </w:r>
      <w:r>
        <w:rPr>
          <w:b/>
          <w:sz w:val="20"/>
        </w:rPr>
        <w:t xml:space="preserve">의 </w:t>
      </w:r>
      <w:proofErr w:type="gramStart"/>
      <w:r>
        <w:rPr>
          <w:b/>
          <w:sz w:val="20"/>
        </w:rPr>
        <w:t>OLS /</w:t>
      </w:r>
      <w:proofErr w:type="gramEnd"/>
      <w:r>
        <w:rPr>
          <w:b/>
          <w:sz w:val="20"/>
        </w:rPr>
        <w:t xml:space="preserve"> </w:t>
      </w:r>
      <w:proofErr w:type="gramStart"/>
      <w:r>
        <w:rPr>
          <w:b/>
          <w:sz w:val="20"/>
        </w:rPr>
        <w:t>NLSE /</w:t>
      </w:r>
      <w:proofErr w:type="gramEnd"/>
      <w:r>
        <w:rPr>
          <w:b/>
          <w:sz w:val="20"/>
        </w:rPr>
        <w:t xml:space="preserve"> MLE </w:t>
      </w:r>
      <w:proofErr w:type="spellStart"/>
      <w:r w:rsidR="00D97789">
        <w:rPr>
          <w:rFonts w:hint="eastAsia"/>
          <w:b/>
          <w:sz w:val="20"/>
          <w:lang w:eastAsia="ko-KR"/>
        </w:rPr>
        <w:t>추정값</w:t>
      </w:r>
      <w:proofErr w:type="spellEnd"/>
      <w:r w:rsidR="00D97789">
        <w:rPr>
          <w:rFonts w:hint="eastAsia"/>
          <w:b/>
          <w:sz w:val="20"/>
          <w:lang w:eastAsia="ko-KR"/>
        </w:rPr>
        <w:t xml:space="preserve"> </w:t>
      </w:r>
      <w:proofErr w:type="spellStart"/>
      <w:r>
        <w:rPr>
          <w:b/>
          <w:sz w:val="20"/>
        </w:rPr>
        <w:t>비교</w:t>
      </w:r>
      <w:proofErr w:type="spellEnd"/>
    </w:p>
    <w:tbl>
      <w:tblPr>
        <w:tblW w:w="0" w:type="auto"/>
        <w:jc w:val="center"/>
        <w:tblLayout w:type="fixed"/>
        <w:tblLook w:val="04A0" w:firstRow="1" w:lastRow="0" w:firstColumn="1" w:lastColumn="0" w:noHBand="0" w:noVBand="1"/>
      </w:tblPr>
      <w:tblGrid>
        <w:gridCol w:w="576"/>
        <w:gridCol w:w="1224"/>
        <w:gridCol w:w="1224"/>
        <w:gridCol w:w="1224"/>
        <w:gridCol w:w="1224"/>
        <w:gridCol w:w="1296"/>
        <w:gridCol w:w="1224"/>
      </w:tblGrid>
      <w:tr w:rsidR="008F2E7A" w14:paraId="7468102B" w14:textId="77777777" w:rsidTr="004921C3">
        <w:trPr>
          <w:tblHeader/>
          <w:jc w:val="center"/>
        </w:trPr>
        <w:tc>
          <w:tcPr>
            <w:tcW w:w="57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A838541" w14:textId="77777777" w:rsidR="008F2E7A" w:rsidRDefault="00000000">
            <w:pPr>
              <w:spacing w:after="0"/>
              <w:jc w:val="center"/>
            </w:pPr>
            <w:r>
              <w:rPr>
                <w:b/>
                <w:sz w:val="14"/>
              </w:rPr>
              <w:t>n</w:t>
            </w:r>
          </w:p>
        </w:tc>
        <w:tc>
          <w:tcPr>
            <w:tcW w:w="122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29BD366" w14:textId="205FE72F" w:rsidR="008F2E7A" w:rsidRDefault="00000000">
            <w:pPr>
              <w:spacing w:after="0"/>
              <w:jc w:val="center"/>
            </w:pPr>
            <w:r>
              <w:rPr>
                <w:b/>
                <w:sz w:val="14"/>
              </w:rPr>
              <w:t>OLS</w:t>
            </w:r>
          </w:p>
        </w:tc>
        <w:tc>
          <w:tcPr>
            <w:tcW w:w="122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6F09C027" w14:textId="18DE0208" w:rsidR="008F2E7A" w:rsidRDefault="00000000">
            <w:pPr>
              <w:spacing w:after="0"/>
              <w:jc w:val="center"/>
            </w:pPr>
            <w:r>
              <w:rPr>
                <w:b/>
                <w:sz w:val="14"/>
              </w:rPr>
              <w:t>NLSE</w:t>
            </w:r>
          </w:p>
        </w:tc>
        <w:tc>
          <w:tcPr>
            <w:tcW w:w="122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641D78AC" w14:textId="0A66BEDB" w:rsidR="008F2E7A" w:rsidRDefault="00000000">
            <w:pPr>
              <w:spacing w:after="0"/>
              <w:jc w:val="center"/>
            </w:pPr>
            <w:r>
              <w:rPr>
                <w:b/>
                <w:sz w:val="14"/>
              </w:rPr>
              <w:t>MLE</w:t>
            </w:r>
          </w:p>
        </w:tc>
        <w:tc>
          <w:tcPr>
            <w:tcW w:w="122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9AB5CE3" w14:textId="77777777" w:rsidR="008F2E7A" w:rsidRDefault="00000000">
            <w:pPr>
              <w:spacing w:after="0"/>
              <w:jc w:val="center"/>
            </w:pPr>
            <w:r>
              <w:rPr>
                <w:b/>
                <w:sz w:val="14"/>
              </w:rPr>
              <w:t xml:space="preserve">OLS </w:t>
            </w:r>
            <w:proofErr w:type="gramStart"/>
            <w:r>
              <w:rPr>
                <w:b/>
                <w:sz w:val="14"/>
              </w:rPr>
              <w:t>오차(</w:t>
            </w:r>
            <w:proofErr w:type="gramEnd"/>
            <w:r>
              <w:rPr>
                <w:b/>
                <w:sz w:val="14"/>
              </w:rPr>
              <w:t>%)</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E175AB7" w14:textId="77777777" w:rsidR="008F2E7A" w:rsidRDefault="00000000">
            <w:pPr>
              <w:spacing w:after="0"/>
              <w:jc w:val="center"/>
            </w:pPr>
            <w:r>
              <w:rPr>
                <w:b/>
                <w:sz w:val="14"/>
              </w:rPr>
              <w:t>NLSE 오차(%)</w:t>
            </w:r>
          </w:p>
        </w:tc>
        <w:tc>
          <w:tcPr>
            <w:tcW w:w="122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0FFE7B1" w14:textId="77777777" w:rsidR="008F2E7A" w:rsidRDefault="00000000">
            <w:pPr>
              <w:spacing w:after="0"/>
              <w:jc w:val="center"/>
            </w:pPr>
            <w:r>
              <w:rPr>
                <w:b/>
                <w:sz w:val="14"/>
              </w:rPr>
              <w:t>MLE 오차(%)</w:t>
            </w:r>
          </w:p>
        </w:tc>
      </w:tr>
      <w:tr w:rsidR="008F2E7A" w14:paraId="3E864B1D" w14:textId="77777777">
        <w:trPr>
          <w:cantSplit/>
          <w:jc w:val="center"/>
        </w:trPr>
        <w:tc>
          <w:tcPr>
            <w:tcW w:w="576" w:type="dxa"/>
            <w:tcBorders>
              <w:top w:val="single" w:sz="2" w:space="0" w:color="D9D9D9"/>
              <w:left w:val="single" w:sz="2" w:space="0" w:color="D9D9D9"/>
              <w:bottom w:val="single" w:sz="2" w:space="0" w:color="D9D9D9"/>
              <w:right w:val="single" w:sz="2" w:space="0" w:color="D9D9D9"/>
            </w:tcBorders>
            <w:vAlign w:val="center"/>
          </w:tcPr>
          <w:p w14:paraId="57413B88" w14:textId="77777777" w:rsidR="008F2E7A" w:rsidRDefault="00000000">
            <w:pPr>
              <w:spacing w:after="0"/>
              <w:jc w:val="center"/>
            </w:pPr>
            <w:r>
              <w:rPr>
                <w:sz w:val="14"/>
              </w:rPr>
              <w:t>20</w:t>
            </w:r>
          </w:p>
        </w:tc>
        <w:tc>
          <w:tcPr>
            <w:tcW w:w="1224" w:type="dxa"/>
            <w:tcBorders>
              <w:top w:val="single" w:sz="2" w:space="0" w:color="D9D9D9"/>
              <w:left w:val="single" w:sz="2" w:space="0" w:color="D9D9D9"/>
              <w:bottom w:val="single" w:sz="2" w:space="0" w:color="D9D9D9"/>
              <w:right w:val="single" w:sz="2" w:space="0" w:color="D9D9D9"/>
            </w:tcBorders>
            <w:vAlign w:val="center"/>
          </w:tcPr>
          <w:p w14:paraId="7C95A3CC" w14:textId="2ACD35BD" w:rsidR="008F2E7A" w:rsidRDefault="00351B11">
            <w:pPr>
              <w:spacing w:after="0"/>
              <w:jc w:val="center"/>
              <w:rPr>
                <w:lang w:eastAsia="ko-KR"/>
              </w:rPr>
            </w:pPr>
            <w:r>
              <w:rPr>
                <w:rFonts w:hint="eastAsia"/>
                <w:sz w:val="14"/>
                <w:lang w:eastAsia="ko-KR"/>
              </w:rPr>
              <w:t>102,284.9</w:t>
            </w:r>
          </w:p>
        </w:tc>
        <w:tc>
          <w:tcPr>
            <w:tcW w:w="1224" w:type="dxa"/>
            <w:tcBorders>
              <w:top w:val="single" w:sz="2" w:space="0" w:color="D9D9D9"/>
              <w:left w:val="single" w:sz="2" w:space="0" w:color="D9D9D9"/>
              <w:bottom w:val="single" w:sz="2" w:space="0" w:color="D9D9D9"/>
              <w:right w:val="single" w:sz="2" w:space="0" w:color="D9D9D9"/>
            </w:tcBorders>
            <w:vAlign w:val="center"/>
          </w:tcPr>
          <w:p w14:paraId="13B9CFAF" w14:textId="187A3F48" w:rsidR="008F2E7A" w:rsidRDefault="00000000">
            <w:pPr>
              <w:spacing w:after="0"/>
              <w:jc w:val="center"/>
              <w:rPr>
                <w:lang w:eastAsia="ko-KR"/>
              </w:rPr>
            </w:pPr>
            <w:r>
              <w:rPr>
                <w:sz w:val="14"/>
              </w:rPr>
              <w:t>222,29</w:t>
            </w:r>
            <w:r w:rsidR="00351B11">
              <w:rPr>
                <w:rFonts w:hint="eastAsia"/>
                <w:sz w:val="14"/>
                <w:lang w:eastAsia="ko-KR"/>
              </w:rPr>
              <w:t>4.8</w:t>
            </w:r>
          </w:p>
        </w:tc>
        <w:tc>
          <w:tcPr>
            <w:tcW w:w="1224" w:type="dxa"/>
            <w:tcBorders>
              <w:top w:val="single" w:sz="2" w:space="0" w:color="D9D9D9"/>
              <w:left w:val="single" w:sz="2" w:space="0" w:color="D9D9D9"/>
              <w:bottom w:val="single" w:sz="2" w:space="0" w:color="D9D9D9"/>
              <w:right w:val="single" w:sz="2" w:space="0" w:color="D9D9D9"/>
            </w:tcBorders>
            <w:vAlign w:val="center"/>
          </w:tcPr>
          <w:p w14:paraId="5A6128BE" w14:textId="09C67D99" w:rsidR="008F2E7A" w:rsidRDefault="00000000">
            <w:pPr>
              <w:spacing w:after="0"/>
              <w:jc w:val="center"/>
              <w:rPr>
                <w:lang w:eastAsia="ko-KR"/>
              </w:rPr>
            </w:pPr>
            <w:r>
              <w:rPr>
                <w:sz w:val="14"/>
              </w:rPr>
              <w:t>175,</w:t>
            </w:r>
            <w:r w:rsidR="00351B11">
              <w:rPr>
                <w:rFonts w:hint="eastAsia"/>
                <w:sz w:val="14"/>
                <w:lang w:eastAsia="ko-KR"/>
              </w:rPr>
              <w:t>865.7</w:t>
            </w:r>
          </w:p>
        </w:tc>
        <w:tc>
          <w:tcPr>
            <w:tcW w:w="1224" w:type="dxa"/>
            <w:tcBorders>
              <w:top w:val="single" w:sz="2" w:space="0" w:color="D9D9D9"/>
              <w:left w:val="single" w:sz="2" w:space="0" w:color="D9D9D9"/>
              <w:bottom w:val="single" w:sz="2" w:space="0" w:color="D9D9D9"/>
              <w:right w:val="single" w:sz="2" w:space="0" w:color="D9D9D9"/>
            </w:tcBorders>
            <w:vAlign w:val="center"/>
          </w:tcPr>
          <w:p w14:paraId="5C64D564" w14:textId="281A01BD" w:rsidR="008F2E7A" w:rsidRDefault="00000000">
            <w:pPr>
              <w:spacing w:after="0"/>
              <w:jc w:val="center"/>
              <w:rPr>
                <w:lang w:eastAsia="ko-KR"/>
              </w:rPr>
            </w:pPr>
            <w:r>
              <w:rPr>
                <w:sz w:val="14"/>
              </w:rPr>
              <w:t>+</w:t>
            </w:r>
            <w:r w:rsidR="00351B11">
              <w:rPr>
                <w:rFonts w:hint="eastAsia"/>
                <w:sz w:val="14"/>
                <w:lang w:eastAsia="ko-KR"/>
              </w:rPr>
              <w:t>77.00</w:t>
            </w:r>
          </w:p>
        </w:tc>
        <w:tc>
          <w:tcPr>
            <w:tcW w:w="1296" w:type="dxa"/>
            <w:tcBorders>
              <w:top w:val="single" w:sz="2" w:space="0" w:color="D9D9D9"/>
              <w:left w:val="single" w:sz="2" w:space="0" w:color="D9D9D9"/>
              <w:bottom w:val="single" w:sz="2" w:space="0" w:color="D9D9D9"/>
              <w:right w:val="single" w:sz="2" w:space="0" w:color="D9D9D9"/>
            </w:tcBorders>
            <w:vAlign w:val="center"/>
          </w:tcPr>
          <w:p w14:paraId="235B4B66" w14:textId="77777777" w:rsidR="008F2E7A" w:rsidRDefault="00000000">
            <w:pPr>
              <w:spacing w:after="0"/>
              <w:jc w:val="center"/>
            </w:pPr>
            <w:r>
              <w:rPr>
                <w:sz w:val="14"/>
              </w:rPr>
              <w:t>+284.67</w:t>
            </w:r>
          </w:p>
        </w:tc>
        <w:tc>
          <w:tcPr>
            <w:tcW w:w="1224" w:type="dxa"/>
            <w:tcBorders>
              <w:top w:val="single" w:sz="2" w:space="0" w:color="D9D9D9"/>
              <w:left w:val="single" w:sz="2" w:space="0" w:color="D9D9D9"/>
              <w:bottom w:val="single" w:sz="2" w:space="0" w:color="D9D9D9"/>
              <w:right w:val="single" w:sz="2" w:space="0" w:color="D9D9D9"/>
            </w:tcBorders>
            <w:vAlign w:val="center"/>
          </w:tcPr>
          <w:p w14:paraId="00685B61" w14:textId="64440E34" w:rsidR="008F2E7A" w:rsidRDefault="00000000">
            <w:pPr>
              <w:spacing w:after="0"/>
              <w:jc w:val="center"/>
              <w:rPr>
                <w:lang w:eastAsia="ko-KR"/>
              </w:rPr>
            </w:pPr>
            <w:r>
              <w:rPr>
                <w:sz w:val="14"/>
              </w:rPr>
              <w:t>+20</w:t>
            </w:r>
            <w:r w:rsidR="00351B11">
              <w:rPr>
                <w:rFonts w:hint="eastAsia"/>
                <w:sz w:val="14"/>
                <w:lang w:eastAsia="ko-KR"/>
              </w:rPr>
              <w:t>4</w:t>
            </w:r>
            <w:r>
              <w:rPr>
                <w:sz w:val="14"/>
              </w:rPr>
              <w:t>.</w:t>
            </w:r>
            <w:r w:rsidR="00351B11">
              <w:rPr>
                <w:rFonts w:hint="eastAsia"/>
                <w:sz w:val="14"/>
                <w:lang w:eastAsia="ko-KR"/>
              </w:rPr>
              <w:t>32</w:t>
            </w:r>
          </w:p>
        </w:tc>
      </w:tr>
      <w:tr w:rsidR="008F2E7A" w14:paraId="18AAD0CB" w14:textId="77777777">
        <w:trPr>
          <w:cantSplit/>
          <w:jc w:val="center"/>
        </w:trPr>
        <w:tc>
          <w:tcPr>
            <w:tcW w:w="57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0FC7E30" w14:textId="77777777" w:rsidR="008F2E7A" w:rsidRDefault="00000000">
            <w:pPr>
              <w:spacing w:after="0"/>
              <w:jc w:val="center"/>
            </w:pPr>
            <w:r>
              <w:rPr>
                <w:sz w:val="14"/>
              </w:rPr>
              <w:t>30</w:t>
            </w:r>
          </w:p>
        </w:tc>
        <w:tc>
          <w:tcPr>
            <w:tcW w:w="122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181D9D2" w14:textId="34F2BC3B" w:rsidR="008F2E7A" w:rsidRDefault="00351B11">
            <w:pPr>
              <w:spacing w:after="0"/>
              <w:jc w:val="center"/>
              <w:rPr>
                <w:lang w:eastAsia="ko-KR"/>
              </w:rPr>
            </w:pPr>
            <w:r>
              <w:rPr>
                <w:rFonts w:hint="eastAsia"/>
                <w:sz w:val="14"/>
                <w:lang w:eastAsia="ko-KR"/>
              </w:rPr>
              <w:t>120,252.1</w:t>
            </w:r>
          </w:p>
        </w:tc>
        <w:tc>
          <w:tcPr>
            <w:tcW w:w="122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D8E13B8" w14:textId="6A916350" w:rsidR="008F2E7A" w:rsidRDefault="00000000">
            <w:pPr>
              <w:spacing w:after="0"/>
              <w:jc w:val="center"/>
              <w:rPr>
                <w:lang w:eastAsia="ko-KR"/>
              </w:rPr>
            </w:pPr>
            <w:r>
              <w:rPr>
                <w:sz w:val="14"/>
              </w:rPr>
              <w:t>112,989</w:t>
            </w:r>
            <w:r w:rsidR="00351B11">
              <w:rPr>
                <w:rFonts w:hint="eastAsia"/>
                <w:sz w:val="14"/>
                <w:lang w:eastAsia="ko-KR"/>
              </w:rPr>
              <w:t>.0</w:t>
            </w:r>
          </w:p>
        </w:tc>
        <w:tc>
          <w:tcPr>
            <w:tcW w:w="122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E977028" w14:textId="0571FDF4" w:rsidR="008F2E7A" w:rsidRDefault="00000000">
            <w:pPr>
              <w:spacing w:after="0"/>
              <w:jc w:val="center"/>
              <w:rPr>
                <w:lang w:eastAsia="ko-KR"/>
              </w:rPr>
            </w:pPr>
            <w:r>
              <w:rPr>
                <w:sz w:val="14"/>
              </w:rPr>
              <w:t>18</w:t>
            </w:r>
            <w:r w:rsidR="00351B11">
              <w:rPr>
                <w:rFonts w:hint="eastAsia"/>
                <w:sz w:val="14"/>
                <w:lang w:eastAsia="ko-KR"/>
              </w:rPr>
              <w:t>3</w:t>
            </w:r>
            <w:r>
              <w:rPr>
                <w:sz w:val="14"/>
              </w:rPr>
              <w:t>,0</w:t>
            </w:r>
            <w:r w:rsidR="00351B11">
              <w:rPr>
                <w:rFonts w:hint="eastAsia"/>
                <w:sz w:val="14"/>
                <w:lang w:eastAsia="ko-KR"/>
              </w:rPr>
              <w:t>66.0</w:t>
            </w:r>
          </w:p>
        </w:tc>
        <w:tc>
          <w:tcPr>
            <w:tcW w:w="122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2B6811B" w14:textId="7FD3023A" w:rsidR="008F2E7A" w:rsidRDefault="00000000">
            <w:pPr>
              <w:spacing w:after="0"/>
              <w:jc w:val="center"/>
              <w:rPr>
                <w:lang w:eastAsia="ko-KR"/>
              </w:rPr>
            </w:pPr>
            <w:r>
              <w:rPr>
                <w:sz w:val="14"/>
              </w:rPr>
              <w:t>+</w:t>
            </w:r>
            <w:r w:rsidR="00351B11">
              <w:rPr>
                <w:rFonts w:hint="eastAsia"/>
                <w:sz w:val="14"/>
                <w:lang w:eastAsia="ko-KR"/>
              </w:rPr>
              <w:t>108.09</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E83A2BB" w14:textId="77777777" w:rsidR="008F2E7A" w:rsidRDefault="00000000">
            <w:pPr>
              <w:spacing w:after="0"/>
              <w:jc w:val="center"/>
            </w:pPr>
            <w:r>
              <w:rPr>
                <w:sz w:val="14"/>
              </w:rPr>
              <w:t>+95.52</w:t>
            </w:r>
          </w:p>
        </w:tc>
        <w:tc>
          <w:tcPr>
            <w:tcW w:w="122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B06A313" w14:textId="1B438232" w:rsidR="008F2E7A" w:rsidRDefault="00000000">
            <w:pPr>
              <w:spacing w:after="0"/>
              <w:jc w:val="center"/>
              <w:rPr>
                <w:lang w:eastAsia="ko-KR"/>
              </w:rPr>
            </w:pPr>
            <w:r>
              <w:rPr>
                <w:sz w:val="14"/>
              </w:rPr>
              <w:t>+216.</w:t>
            </w:r>
            <w:r w:rsidR="00351B11">
              <w:rPr>
                <w:rFonts w:hint="eastAsia"/>
                <w:sz w:val="14"/>
                <w:lang w:eastAsia="ko-KR"/>
              </w:rPr>
              <w:t>78</w:t>
            </w:r>
          </w:p>
        </w:tc>
      </w:tr>
      <w:tr w:rsidR="008F2E7A" w14:paraId="3AF72A3D" w14:textId="77777777">
        <w:trPr>
          <w:cantSplit/>
          <w:jc w:val="center"/>
        </w:trPr>
        <w:tc>
          <w:tcPr>
            <w:tcW w:w="576" w:type="dxa"/>
            <w:tcBorders>
              <w:top w:val="single" w:sz="2" w:space="0" w:color="D9D9D9"/>
              <w:left w:val="single" w:sz="2" w:space="0" w:color="D9D9D9"/>
              <w:bottom w:val="single" w:sz="2" w:space="0" w:color="D9D9D9"/>
              <w:right w:val="single" w:sz="2" w:space="0" w:color="D9D9D9"/>
            </w:tcBorders>
            <w:vAlign w:val="center"/>
          </w:tcPr>
          <w:p w14:paraId="6C18BAC2" w14:textId="77777777" w:rsidR="008F2E7A" w:rsidRDefault="00000000">
            <w:pPr>
              <w:spacing w:after="0"/>
              <w:jc w:val="center"/>
            </w:pPr>
            <w:r>
              <w:rPr>
                <w:sz w:val="14"/>
              </w:rPr>
              <w:t>50</w:t>
            </w:r>
          </w:p>
        </w:tc>
        <w:tc>
          <w:tcPr>
            <w:tcW w:w="1224" w:type="dxa"/>
            <w:tcBorders>
              <w:top w:val="single" w:sz="2" w:space="0" w:color="D9D9D9"/>
              <w:left w:val="single" w:sz="2" w:space="0" w:color="D9D9D9"/>
              <w:bottom w:val="single" w:sz="2" w:space="0" w:color="D9D9D9"/>
              <w:right w:val="single" w:sz="2" w:space="0" w:color="D9D9D9"/>
            </w:tcBorders>
            <w:vAlign w:val="center"/>
          </w:tcPr>
          <w:p w14:paraId="0BC19B77" w14:textId="514EA32C" w:rsidR="008F2E7A" w:rsidRDefault="00351B11">
            <w:pPr>
              <w:spacing w:after="0"/>
              <w:jc w:val="center"/>
              <w:rPr>
                <w:lang w:eastAsia="ko-KR"/>
              </w:rPr>
            </w:pPr>
            <w:r>
              <w:rPr>
                <w:rFonts w:hint="eastAsia"/>
                <w:sz w:val="14"/>
                <w:lang w:eastAsia="ko-KR"/>
              </w:rPr>
              <w:t>72,238.32</w:t>
            </w:r>
          </w:p>
        </w:tc>
        <w:tc>
          <w:tcPr>
            <w:tcW w:w="1224" w:type="dxa"/>
            <w:tcBorders>
              <w:top w:val="single" w:sz="2" w:space="0" w:color="D9D9D9"/>
              <w:left w:val="single" w:sz="2" w:space="0" w:color="D9D9D9"/>
              <w:bottom w:val="single" w:sz="2" w:space="0" w:color="D9D9D9"/>
              <w:right w:val="single" w:sz="2" w:space="0" w:color="D9D9D9"/>
            </w:tcBorders>
            <w:vAlign w:val="center"/>
          </w:tcPr>
          <w:p w14:paraId="1D75E8CB" w14:textId="591F3165" w:rsidR="008F2E7A" w:rsidRDefault="00000000">
            <w:pPr>
              <w:spacing w:after="0"/>
              <w:jc w:val="center"/>
              <w:rPr>
                <w:lang w:eastAsia="ko-KR"/>
              </w:rPr>
            </w:pPr>
            <w:r>
              <w:rPr>
                <w:sz w:val="14"/>
              </w:rPr>
              <w:t>48,48</w:t>
            </w:r>
            <w:r w:rsidR="00351B11">
              <w:rPr>
                <w:rFonts w:hint="eastAsia"/>
                <w:sz w:val="14"/>
                <w:lang w:eastAsia="ko-KR"/>
              </w:rPr>
              <w:t>1.99</w:t>
            </w:r>
          </w:p>
        </w:tc>
        <w:tc>
          <w:tcPr>
            <w:tcW w:w="1224" w:type="dxa"/>
            <w:tcBorders>
              <w:top w:val="single" w:sz="2" w:space="0" w:color="D9D9D9"/>
              <w:left w:val="single" w:sz="2" w:space="0" w:color="D9D9D9"/>
              <w:bottom w:val="single" w:sz="2" w:space="0" w:color="D9D9D9"/>
              <w:right w:val="single" w:sz="2" w:space="0" w:color="D9D9D9"/>
            </w:tcBorders>
            <w:vAlign w:val="center"/>
          </w:tcPr>
          <w:p w14:paraId="4F706EF0" w14:textId="09529F68" w:rsidR="008F2E7A" w:rsidRDefault="00000000">
            <w:pPr>
              <w:spacing w:after="0"/>
              <w:jc w:val="center"/>
              <w:rPr>
                <w:lang w:eastAsia="ko-KR"/>
              </w:rPr>
            </w:pPr>
            <w:r>
              <w:rPr>
                <w:sz w:val="14"/>
              </w:rPr>
              <w:t>52,079</w:t>
            </w:r>
            <w:r w:rsidR="00351B11">
              <w:rPr>
                <w:rFonts w:hint="eastAsia"/>
                <w:sz w:val="14"/>
                <w:lang w:eastAsia="ko-KR"/>
              </w:rPr>
              <w:t>.41</w:t>
            </w:r>
          </w:p>
        </w:tc>
        <w:tc>
          <w:tcPr>
            <w:tcW w:w="1224" w:type="dxa"/>
            <w:tcBorders>
              <w:top w:val="single" w:sz="2" w:space="0" w:color="D9D9D9"/>
              <w:left w:val="single" w:sz="2" w:space="0" w:color="D9D9D9"/>
              <w:bottom w:val="single" w:sz="2" w:space="0" w:color="D9D9D9"/>
              <w:right w:val="single" w:sz="2" w:space="0" w:color="D9D9D9"/>
            </w:tcBorders>
            <w:vAlign w:val="center"/>
          </w:tcPr>
          <w:p w14:paraId="275CDA0F" w14:textId="2FB50959" w:rsidR="008F2E7A" w:rsidRDefault="00351B11">
            <w:pPr>
              <w:spacing w:after="0"/>
              <w:jc w:val="center"/>
              <w:rPr>
                <w:lang w:eastAsia="ko-KR"/>
              </w:rPr>
            </w:pPr>
            <w:r>
              <w:rPr>
                <w:rFonts w:hint="eastAsia"/>
                <w:sz w:val="14"/>
                <w:lang w:eastAsia="ko-KR"/>
              </w:rPr>
              <w:t>+25.00</w:t>
            </w:r>
          </w:p>
        </w:tc>
        <w:tc>
          <w:tcPr>
            <w:tcW w:w="1296" w:type="dxa"/>
            <w:tcBorders>
              <w:top w:val="single" w:sz="2" w:space="0" w:color="D9D9D9"/>
              <w:left w:val="single" w:sz="2" w:space="0" w:color="D9D9D9"/>
              <w:bottom w:val="single" w:sz="2" w:space="0" w:color="D9D9D9"/>
              <w:right w:val="single" w:sz="2" w:space="0" w:color="D9D9D9"/>
            </w:tcBorders>
            <w:vAlign w:val="center"/>
          </w:tcPr>
          <w:p w14:paraId="3026485E" w14:textId="77777777" w:rsidR="008F2E7A" w:rsidRDefault="00000000">
            <w:pPr>
              <w:spacing w:after="0"/>
              <w:jc w:val="center"/>
            </w:pPr>
            <w:r>
              <w:rPr>
                <w:sz w:val="14"/>
              </w:rPr>
              <w:t>−16.11</w:t>
            </w:r>
          </w:p>
        </w:tc>
        <w:tc>
          <w:tcPr>
            <w:tcW w:w="1224" w:type="dxa"/>
            <w:tcBorders>
              <w:top w:val="single" w:sz="2" w:space="0" w:color="D9D9D9"/>
              <w:left w:val="single" w:sz="2" w:space="0" w:color="D9D9D9"/>
              <w:bottom w:val="single" w:sz="2" w:space="0" w:color="D9D9D9"/>
              <w:right w:val="single" w:sz="2" w:space="0" w:color="D9D9D9"/>
            </w:tcBorders>
            <w:vAlign w:val="center"/>
          </w:tcPr>
          <w:p w14:paraId="47B30C99" w14:textId="77777777" w:rsidR="008F2E7A" w:rsidRDefault="00000000">
            <w:pPr>
              <w:spacing w:after="0"/>
              <w:jc w:val="center"/>
            </w:pPr>
            <w:r>
              <w:rPr>
                <w:sz w:val="14"/>
              </w:rPr>
              <w:t>−9.88</w:t>
            </w:r>
          </w:p>
        </w:tc>
      </w:tr>
    </w:tbl>
    <w:p w14:paraId="707D795B" w14:textId="7FE69456" w:rsidR="00F5490B" w:rsidRPr="001E07E3" w:rsidRDefault="00F5490B" w:rsidP="00AD108E">
      <w:pPr>
        <w:spacing w:before="80" w:after="40"/>
        <w:jc w:val="both"/>
        <w:rPr>
          <w:sz w:val="18"/>
          <w:szCs w:val="18"/>
          <w:lang w:eastAsia="ko-KR"/>
        </w:rPr>
      </w:pPr>
      <w:r w:rsidRPr="001E07E3">
        <w:rPr>
          <w:sz w:val="18"/>
          <w:szCs w:val="18"/>
          <w:lang w:eastAsia="ko-KR"/>
        </w:rPr>
        <w:t xml:space="preserve">앞에서 선택한 Gumbel 모형에 대해 OLS, NLSE, MLE 방법을 이용하여 최종 누적 사망자 수(m)을 추정하고, 최신 누적 사망자 수인 57,789명을 </w:t>
      </w:r>
      <w:r w:rsidRPr="001E07E3">
        <w:rPr>
          <w:rFonts w:hint="eastAsia"/>
          <w:sz w:val="18"/>
          <w:szCs w:val="18"/>
          <w:lang w:eastAsia="ko-KR"/>
        </w:rPr>
        <w:t>실제 값으로</w:t>
      </w:r>
      <w:r w:rsidRPr="001E07E3">
        <w:rPr>
          <w:sz w:val="18"/>
          <w:szCs w:val="18"/>
          <w:lang w:eastAsia="ko-KR"/>
        </w:rPr>
        <w:t xml:space="preserve"> 하여 상대오차를 비교하였다.</w:t>
      </w:r>
    </w:p>
    <w:p w14:paraId="084AE09D" w14:textId="53E8B85E" w:rsidR="00F5490B" w:rsidRPr="001E07E3" w:rsidRDefault="00F5490B" w:rsidP="00F5490B">
      <w:pPr>
        <w:spacing w:after="40"/>
        <w:jc w:val="both"/>
        <w:rPr>
          <w:sz w:val="18"/>
          <w:szCs w:val="18"/>
          <w:lang w:eastAsia="ko-KR"/>
        </w:rPr>
      </w:pPr>
      <w:r w:rsidRPr="001E07E3">
        <w:rPr>
          <w:sz w:val="18"/>
          <w:szCs w:val="18"/>
          <w:lang w:eastAsia="ko-KR"/>
        </w:rPr>
        <w:t xml:space="preserve">먼저 OLS 방법은 세 경우 모두 상대오차가 양수이므로 </w:t>
      </w:r>
      <w:r w:rsidRPr="001E07E3">
        <w:rPr>
          <w:rFonts w:hint="eastAsia"/>
          <w:sz w:val="18"/>
          <w:szCs w:val="18"/>
          <w:lang w:eastAsia="ko-KR"/>
        </w:rPr>
        <w:t>실제 값보다</w:t>
      </w:r>
      <w:r w:rsidRPr="001E07E3">
        <w:rPr>
          <w:sz w:val="18"/>
          <w:szCs w:val="18"/>
          <w:lang w:eastAsia="ko-KR"/>
        </w:rPr>
        <w:t xml:space="preserve"> m을 크게 추정하였다. 특히 n=50에서는 상대오차가 25.0%까지 감소하여 초기 자료만 이용했을 때보다 정확도가 개선되었다. OLS는 선형회귀 형태로 모형을 변환하여 추정하기 때문에 계산이 간단하고 구현이 쉽다는 장점이 있다. 반면, Gumbel 모형의 </w:t>
      </w:r>
      <w:proofErr w:type="spellStart"/>
      <w:r w:rsidRPr="001E07E3">
        <w:rPr>
          <w:sz w:val="18"/>
          <w:szCs w:val="18"/>
          <w:lang w:eastAsia="ko-KR"/>
        </w:rPr>
        <w:t>비선형적인</w:t>
      </w:r>
      <w:proofErr w:type="spellEnd"/>
      <w:r w:rsidRPr="001E07E3">
        <w:rPr>
          <w:sz w:val="18"/>
          <w:szCs w:val="18"/>
          <w:lang w:eastAsia="ko-KR"/>
        </w:rPr>
        <w:t xml:space="preserve"> 구조를 선형 형태로 변환하는 과정에서 발생하는 오차와 자료의 초기값에 대한 민감성 때문에 최종 (m)을 </w:t>
      </w:r>
      <w:r w:rsidRPr="001E07E3">
        <w:rPr>
          <w:rFonts w:hint="eastAsia"/>
          <w:sz w:val="18"/>
          <w:szCs w:val="18"/>
          <w:lang w:eastAsia="ko-KR"/>
        </w:rPr>
        <w:t>과대 추정할</w:t>
      </w:r>
      <w:r w:rsidRPr="001E07E3">
        <w:rPr>
          <w:sz w:val="18"/>
          <w:szCs w:val="18"/>
          <w:lang w:eastAsia="ko-KR"/>
        </w:rPr>
        <w:t xml:space="preserve"> 가능성이 있다.</w:t>
      </w:r>
    </w:p>
    <w:p w14:paraId="3B9789F4" w14:textId="08302F0E" w:rsidR="00F5490B" w:rsidRPr="001E07E3" w:rsidRDefault="00F5490B" w:rsidP="00F5490B">
      <w:pPr>
        <w:spacing w:after="40"/>
        <w:jc w:val="both"/>
        <w:rPr>
          <w:sz w:val="18"/>
          <w:szCs w:val="18"/>
          <w:lang w:eastAsia="ko-KR"/>
        </w:rPr>
      </w:pPr>
      <w:r w:rsidRPr="001E07E3">
        <w:rPr>
          <w:sz w:val="18"/>
          <w:szCs w:val="18"/>
          <w:lang w:eastAsia="ko-KR"/>
        </w:rPr>
        <w:t>NLSE 방법은 n=2</w:t>
      </w:r>
      <w:r w:rsidRPr="001E07E3">
        <w:rPr>
          <w:rFonts w:hint="eastAsia"/>
          <w:sz w:val="18"/>
          <w:szCs w:val="18"/>
          <w:lang w:eastAsia="ko-KR"/>
        </w:rPr>
        <w:t xml:space="preserve">0, </w:t>
      </w:r>
      <w:r w:rsidRPr="001E07E3">
        <w:rPr>
          <w:sz w:val="18"/>
          <w:szCs w:val="18"/>
          <w:lang w:eastAsia="ko-KR"/>
        </w:rPr>
        <w:t xml:space="preserve">30에서 큰 상대오차를 보였지만, n=50에서는 -16.1%로 크게 개선되었다. 특히 n=50에서는 </w:t>
      </w:r>
      <w:r w:rsidRPr="001E07E3">
        <w:rPr>
          <w:rFonts w:hint="eastAsia"/>
          <w:sz w:val="18"/>
          <w:szCs w:val="18"/>
          <w:lang w:eastAsia="ko-KR"/>
        </w:rPr>
        <w:t>실제 값보다</w:t>
      </w:r>
      <w:r w:rsidRPr="001E07E3">
        <w:rPr>
          <w:sz w:val="18"/>
          <w:szCs w:val="18"/>
          <w:lang w:eastAsia="ko-KR"/>
        </w:rPr>
        <w:t xml:space="preserve"> 약 16.1% 작게 추정하여 세 </w:t>
      </w:r>
      <w:r w:rsidRPr="001E07E3">
        <w:rPr>
          <w:rFonts w:hint="eastAsia"/>
          <w:sz w:val="18"/>
          <w:szCs w:val="18"/>
          <w:lang w:eastAsia="ko-KR"/>
        </w:rPr>
        <w:t>경</w:t>
      </w:r>
      <w:r w:rsidR="00FE33C7" w:rsidRPr="001E07E3">
        <w:rPr>
          <w:rFonts w:hint="eastAsia"/>
          <w:sz w:val="18"/>
          <w:szCs w:val="18"/>
          <w:lang w:eastAsia="ko-KR"/>
        </w:rPr>
        <w:t>우</w:t>
      </w:r>
      <w:r w:rsidRPr="001E07E3">
        <w:rPr>
          <w:sz w:val="18"/>
          <w:szCs w:val="18"/>
          <w:lang w:eastAsia="ko-KR"/>
        </w:rPr>
        <w:t xml:space="preserve"> 중 절댓값 기준으로 가장 작은 상대오차를 보였다. NLSE는 실제 일별 사망자 수와 Gumbel 모형에서 예측한 일별 사망자 수의 차이를 직접 최소화하기 때문에 원래의 비선형 모형을 그대로 이용할 수 있다는 장점이 있다. 그러나 비선형 최적화 과정에서 초기값의 영향을 받을 수 있으며, 충분한 자료가 없는 경우 안정적인 추정이 어려울 수 있다는 단점이 있다.</w:t>
      </w:r>
    </w:p>
    <w:p w14:paraId="3F9421D8" w14:textId="12BBB2DF" w:rsidR="00F5490B" w:rsidRPr="001E07E3" w:rsidRDefault="00F5490B" w:rsidP="00F5490B">
      <w:pPr>
        <w:spacing w:after="40"/>
        <w:jc w:val="both"/>
        <w:rPr>
          <w:sz w:val="18"/>
          <w:szCs w:val="18"/>
          <w:lang w:eastAsia="ko-KR"/>
        </w:rPr>
      </w:pPr>
      <w:r w:rsidRPr="001E07E3">
        <w:rPr>
          <w:sz w:val="18"/>
          <w:szCs w:val="18"/>
          <w:lang w:eastAsia="ko-KR"/>
        </w:rPr>
        <w:t>MLE 방법은 n=20,</w:t>
      </w:r>
      <w:r w:rsidR="00FE33C7" w:rsidRPr="001E07E3">
        <w:rPr>
          <w:rFonts w:hint="eastAsia"/>
          <w:sz w:val="18"/>
          <w:szCs w:val="18"/>
          <w:lang w:eastAsia="ko-KR"/>
        </w:rPr>
        <w:t xml:space="preserve"> </w:t>
      </w:r>
      <w:r w:rsidRPr="001E07E3">
        <w:rPr>
          <w:sz w:val="18"/>
          <w:szCs w:val="18"/>
          <w:lang w:eastAsia="ko-KR"/>
        </w:rPr>
        <w:t xml:space="preserve">30에서는 상대오차가 매우 크게 나타났지만, n=50에서는 -9.88%로 </w:t>
      </w:r>
      <w:r w:rsidR="00FE33C7" w:rsidRPr="001E07E3">
        <w:rPr>
          <w:rFonts w:hint="eastAsia"/>
          <w:sz w:val="18"/>
          <w:szCs w:val="18"/>
          <w:lang w:eastAsia="ko-KR"/>
        </w:rPr>
        <w:t>실제 값에</w:t>
      </w:r>
      <w:r w:rsidRPr="001E07E3">
        <w:rPr>
          <w:sz w:val="18"/>
          <w:szCs w:val="18"/>
          <w:lang w:eastAsia="ko-KR"/>
        </w:rPr>
        <w:t xml:space="preserve"> 가장 가까운 </w:t>
      </w:r>
      <w:proofErr w:type="spellStart"/>
      <w:r w:rsidRPr="001E07E3">
        <w:rPr>
          <w:sz w:val="18"/>
          <w:szCs w:val="18"/>
          <w:lang w:eastAsia="ko-KR"/>
        </w:rPr>
        <w:t>추정값</w:t>
      </w:r>
      <w:r w:rsidR="00FE33C7" w:rsidRPr="001E07E3">
        <w:rPr>
          <w:rFonts w:hint="eastAsia"/>
          <w:sz w:val="18"/>
          <w:szCs w:val="18"/>
          <w:lang w:eastAsia="ko-KR"/>
        </w:rPr>
        <w:t>을</w:t>
      </w:r>
      <w:proofErr w:type="spellEnd"/>
      <w:r w:rsidR="00FE33C7" w:rsidRPr="001E07E3">
        <w:rPr>
          <w:rFonts w:hint="eastAsia"/>
          <w:sz w:val="18"/>
          <w:szCs w:val="18"/>
          <w:lang w:eastAsia="ko-KR"/>
        </w:rPr>
        <w:t xml:space="preserve"> </w:t>
      </w:r>
      <w:r w:rsidRPr="001E07E3">
        <w:rPr>
          <w:sz w:val="18"/>
          <w:szCs w:val="18"/>
          <w:lang w:eastAsia="ko-KR"/>
        </w:rPr>
        <w:t xml:space="preserve">얻었다. MLE는 관측된 자료가 발생할 가능성을 가장 크게 만드는 </w:t>
      </w:r>
      <w:proofErr w:type="spellStart"/>
      <w:r w:rsidRPr="001E07E3">
        <w:rPr>
          <w:sz w:val="18"/>
          <w:szCs w:val="18"/>
          <w:lang w:eastAsia="ko-KR"/>
        </w:rPr>
        <w:t>모수를</w:t>
      </w:r>
      <w:proofErr w:type="spellEnd"/>
      <w:r w:rsidRPr="001E07E3">
        <w:rPr>
          <w:sz w:val="18"/>
          <w:szCs w:val="18"/>
          <w:lang w:eastAsia="ko-KR"/>
        </w:rPr>
        <w:t xml:space="preserve"> 추정하는 방법으로, 통계적 이론이 명확하고 표본이 충분할 경우 효율적인 </w:t>
      </w:r>
      <w:proofErr w:type="spellStart"/>
      <w:r w:rsidRPr="001E07E3">
        <w:rPr>
          <w:sz w:val="18"/>
          <w:szCs w:val="18"/>
          <w:lang w:eastAsia="ko-KR"/>
        </w:rPr>
        <w:t>추정량을</w:t>
      </w:r>
      <w:proofErr w:type="spellEnd"/>
      <w:r w:rsidRPr="001E07E3">
        <w:rPr>
          <w:sz w:val="18"/>
          <w:szCs w:val="18"/>
          <w:lang w:eastAsia="ko-KR"/>
        </w:rPr>
        <w:t xml:space="preserve"> 얻을 수 있다는 장점이 있다. 반면, </w:t>
      </w:r>
      <w:proofErr w:type="spellStart"/>
      <w:r w:rsidRPr="001E07E3">
        <w:rPr>
          <w:sz w:val="18"/>
          <w:szCs w:val="18"/>
          <w:lang w:eastAsia="ko-KR"/>
        </w:rPr>
        <w:t>우도함수의</w:t>
      </w:r>
      <w:proofErr w:type="spellEnd"/>
      <w:r w:rsidRPr="001E07E3">
        <w:rPr>
          <w:sz w:val="18"/>
          <w:szCs w:val="18"/>
          <w:lang w:eastAsia="ko-KR"/>
        </w:rPr>
        <w:t xml:space="preserve"> </w:t>
      </w:r>
      <w:proofErr w:type="spellStart"/>
      <w:r w:rsidRPr="001E07E3">
        <w:rPr>
          <w:sz w:val="18"/>
          <w:szCs w:val="18"/>
          <w:lang w:eastAsia="ko-KR"/>
        </w:rPr>
        <w:t>비선형적인</w:t>
      </w:r>
      <w:proofErr w:type="spellEnd"/>
      <w:r w:rsidRPr="001E07E3">
        <w:rPr>
          <w:sz w:val="18"/>
          <w:szCs w:val="18"/>
          <w:lang w:eastAsia="ko-KR"/>
        </w:rPr>
        <w:t xml:space="preserve"> 최적화가 필요하고 초기값이나 최적화 과정에 따라 추정 결과가 영향을 받을 수 있다는 단점이 있다.</w:t>
      </w:r>
    </w:p>
    <w:p w14:paraId="65FC9EBA" w14:textId="77777777" w:rsidR="00F5490B" w:rsidRPr="00474867" w:rsidRDefault="00F5490B" w:rsidP="0044043D">
      <w:pPr>
        <w:rPr>
          <w:sz w:val="20"/>
          <w:szCs w:val="20"/>
          <w:lang w:eastAsia="ko-KR"/>
        </w:rPr>
      </w:pPr>
    </w:p>
    <w:p w14:paraId="2DECD8A0" w14:textId="66676170" w:rsidR="008F2E7A" w:rsidRDefault="00000000" w:rsidP="006C632D">
      <w:pPr>
        <w:spacing w:before="60" w:after="40"/>
        <w:rPr>
          <w:b/>
          <w:sz w:val="24"/>
          <w:lang w:eastAsia="ko-KR"/>
        </w:rPr>
      </w:pPr>
      <w:r>
        <w:rPr>
          <w:b/>
          <w:sz w:val="24"/>
          <w:lang w:eastAsia="ko-KR"/>
        </w:rPr>
        <w:t>&lt;Part B-2 (1)</w:t>
      </w:r>
      <w:proofErr w:type="gramStart"/>
      <w:r>
        <w:rPr>
          <w:b/>
          <w:sz w:val="24"/>
          <w:lang w:eastAsia="ko-KR"/>
        </w:rPr>
        <w:t xml:space="preserve">&gt; </w:t>
      </w:r>
      <w:r w:rsidR="00A24C32">
        <w:rPr>
          <w:rFonts w:hint="eastAsia"/>
          <w:b/>
          <w:sz w:val="24"/>
          <w:lang w:eastAsia="ko-KR"/>
        </w:rPr>
        <w:t>:</w:t>
      </w:r>
      <w:proofErr w:type="gramEnd"/>
      <w:r w:rsidR="00A24C32">
        <w:rPr>
          <w:rFonts w:hint="eastAsia"/>
          <w:b/>
          <w:sz w:val="24"/>
          <w:lang w:eastAsia="ko-KR"/>
        </w:rPr>
        <w:t xml:space="preserve"> </w:t>
      </w:r>
      <w:r>
        <w:rPr>
          <w:b/>
          <w:sz w:val="24"/>
          <w:lang w:eastAsia="ko-KR"/>
        </w:rPr>
        <w:t>미국 분기별 HIV/AIDS 확산예측</w:t>
      </w:r>
    </w:p>
    <w:p w14:paraId="743124F9" w14:textId="572298FC" w:rsidR="006C632D" w:rsidRPr="006C632D" w:rsidRDefault="006C632D" w:rsidP="006C632D">
      <w:pPr>
        <w:spacing w:before="40" w:after="40"/>
        <w:rPr>
          <w:lang w:eastAsia="ko-KR"/>
        </w:rPr>
      </w:pPr>
      <w:r>
        <w:rPr>
          <w:b/>
          <w:sz w:val="20"/>
          <w:lang w:eastAsia="ko-KR"/>
        </w:rPr>
        <w:t xml:space="preserve">1. </w:t>
      </w:r>
      <w:r>
        <w:rPr>
          <w:rFonts w:hint="eastAsia"/>
          <w:b/>
          <w:sz w:val="20"/>
          <w:lang w:eastAsia="ko-KR"/>
        </w:rPr>
        <w:t>미국 분기별 HIV/AIDS 감염자자료(</w:t>
      </w:r>
      <m:oMath>
        <m:sSub>
          <m:sSubPr>
            <m:ctrlPr>
              <w:rPr>
                <w:rFonts w:ascii="Cambria Math" w:hAnsi="Cambria Math"/>
                <w:b/>
                <w:i/>
                <w:sz w:val="20"/>
                <w:lang w:eastAsia="ko-KR"/>
              </w:rPr>
            </m:ctrlPr>
          </m:sSubPr>
          <m:e>
            <m:r>
              <m:rPr>
                <m:sty m:val="bi"/>
              </m:rPr>
              <w:rPr>
                <w:rFonts w:ascii="Cambria Math" w:hAnsi="Cambria Math"/>
                <w:sz w:val="20"/>
                <w:lang w:eastAsia="ko-KR"/>
              </w:rPr>
              <m:t>S</m:t>
            </m:r>
          </m:e>
          <m:sub>
            <m:r>
              <m:rPr>
                <m:sty m:val="bi"/>
              </m:rPr>
              <w:rPr>
                <w:rFonts w:ascii="Cambria Math" w:hAnsi="Cambria Math"/>
                <w:sz w:val="20"/>
                <w:lang w:eastAsia="ko-KR"/>
              </w:rPr>
              <m:t>t</m:t>
            </m:r>
          </m:sub>
        </m:sSub>
      </m:oMath>
      <w:r>
        <w:rPr>
          <w:rFonts w:hint="eastAsia"/>
          <w:b/>
          <w:sz w:val="20"/>
          <w:lang w:eastAsia="ko-KR"/>
        </w:rPr>
        <w:t>) 시계열 도표</w:t>
      </w:r>
    </w:p>
    <w:p w14:paraId="0143B50E" w14:textId="77777777" w:rsidR="008F2E7A" w:rsidRDefault="00000000">
      <w:pPr>
        <w:spacing w:before="20" w:after="20"/>
        <w:jc w:val="center"/>
        <w:rPr>
          <w:lang w:eastAsia="ko-KR"/>
        </w:rPr>
      </w:pPr>
      <w:r>
        <w:rPr>
          <w:noProof/>
        </w:rPr>
        <w:drawing>
          <wp:inline distT="0" distB="0" distL="0" distR="0" wp14:anchorId="504DF0A7" wp14:editId="4EC6331D">
            <wp:extent cx="4314217" cy="1797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us_timeseries.png"/>
                    <pic:cNvPicPr/>
                  </pic:nvPicPr>
                  <pic:blipFill>
                    <a:blip r:embed="rId12"/>
                    <a:stretch>
                      <a:fillRect/>
                    </a:stretch>
                  </pic:blipFill>
                  <pic:spPr>
                    <a:xfrm>
                      <a:off x="0" y="0"/>
                      <a:ext cx="4353121" cy="1813800"/>
                    </a:xfrm>
                    <a:prstGeom prst="rect">
                      <a:avLst/>
                    </a:prstGeom>
                  </pic:spPr>
                </pic:pic>
              </a:graphicData>
            </a:graphic>
          </wp:inline>
        </w:drawing>
      </w:r>
    </w:p>
    <w:p w14:paraId="1D857B6E" w14:textId="77777777" w:rsidR="008F2E7A" w:rsidRDefault="00000000">
      <w:pPr>
        <w:spacing w:after="60"/>
        <w:jc w:val="center"/>
        <w:rPr>
          <w:i/>
          <w:sz w:val="15"/>
          <w:lang w:eastAsia="ko-KR"/>
        </w:rPr>
      </w:pPr>
      <w:r>
        <w:rPr>
          <w:i/>
          <w:sz w:val="15"/>
          <w:lang w:eastAsia="ko-KR"/>
        </w:rPr>
        <w:t>그림 5. 미국 분기별 HIV/AIDS 신규 감염자수</w:t>
      </w:r>
    </w:p>
    <w:p w14:paraId="424C8DA2" w14:textId="4E438134" w:rsidR="006C632D" w:rsidRPr="001E07E3" w:rsidRDefault="006C632D" w:rsidP="00AD108E">
      <w:pPr>
        <w:spacing w:before="40" w:after="40"/>
        <w:jc w:val="both"/>
        <w:rPr>
          <w:i/>
          <w:sz w:val="18"/>
          <w:szCs w:val="18"/>
          <w:lang w:eastAsia="ko-KR"/>
        </w:rPr>
      </w:pPr>
      <w:r w:rsidRPr="001E07E3">
        <w:rPr>
          <w:rFonts w:hint="eastAsia"/>
          <w:sz w:val="18"/>
          <w:szCs w:val="18"/>
          <w:lang w:eastAsia="ko-KR"/>
        </w:rPr>
        <w:t xml:space="preserve">미국 분기별 HIV/AIDS 신규 감염자수 </w:t>
      </w:r>
      <m:oMath>
        <m:sSub>
          <m:sSubPr>
            <m:ctrlPr>
              <w:rPr>
                <w:rFonts w:ascii="Cambria Math" w:hAnsi="Cambria Math"/>
                <w:bCs/>
                <w:i/>
                <w:sz w:val="18"/>
                <w:szCs w:val="18"/>
                <w:lang w:eastAsia="ko-KR"/>
              </w:rPr>
            </m:ctrlPr>
          </m:sSubPr>
          <m:e>
            <m:r>
              <w:rPr>
                <w:rFonts w:ascii="Cambria Math" w:hAnsi="Cambria Math"/>
                <w:sz w:val="18"/>
                <w:szCs w:val="18"/>
                <w:lang w:eastAsia="ko-KR"/>
              </w:rPr>
              <m:t>S</m:t>
            </m:r>
          </m:e>
          <m:sub>
            <m:r>
              <w:rPr>
                <w:rFonts w:ascii="Cambria Math" w:hAnsi="Cambria Math"/>
                <w:sz w:val="18"/>
                <w:szCs w:val="18"/>
                <w:lang w:eastAsia="ko-KR"/>
              </w:rPr>
              <m:t>t</m:t>
            </m:r>
          </m:sub>
        </m:sSub>
      </m:oMath>
      <w:r w:rsidRPr="001E07E3">
        <w:rPr>
          <w:sz w:val="18"/>
          <w:szCs w:val="18"/>
          <w:lang w:eastAsia="ko-KR"/>
        </w:rPr>
        <w:t>는 t</w:t>
      </w:r>
      <w:r w:rsidRPr="001E07E3">
        <w:rPr>
          <w:rFonts w:ascii="Cambria Math" w:hAnsi="Cambria Math" w:cs="Cambria Math"/>
          <w:sz w:val="18"/>
          <w:szCs w:val="18"/>
          <w:lang w:eastAsia="ko-KR"/>
        </w:rPr>
        <w:t>≈</w:t>
      </w:r>
      <w:r w:rsidRPr="001E07E3">
        <w:rPr>
          <w:sz w:val="18"/>
          <w:szCs w:val="18"/>
          <w:lang w:eastAsia="ko-KR"/>
        </w:rPr>
        <w:t xml:space="preserve">46(1992년경) 부근에서 정점(약 22,600건)을 찍고 감소하는 전형적 </w:t>
      </w:r>
      <w:proofErr w:type="spellStart"/>
      <w:r w:rsidRPr="001E07E3">
        <w:rPr>
          <w:sz w:val="18"/>
          <w:szCs w:val="18"/>
          <w:lang w:eastAsia="ko-KR"/>
        </w:rPr>
        <w:t>종모양</w:t>
      </w:r>
      <w:proofErr w:type="spellEnd"/>
      <w:r w:rsidRPr="001E07E3">
        <w:rPr>
          <w:sz w:val="18"/>
          <w:szCs w:val="18"/>
          <w:lang w:eastAsia="ko-KR"/>
        </w:rPr>
        <w:t xml:space="preserve"> 확산 패턴을 보인다</w:t>
      </w:r>
      <w:r w:rsidRPr="001E07E3">
        <w:rPr>
          <w:rFonts w:hint="eastAsia"/>
          <w:sz w:val="18"/>
          <w:szCs w:val="18"/>
          <w:lang w:eastAsia="ko-KR"/>
        </w:rPr>
        <w:t>.</w:t>
      </w:r>
    </w:p>
    <w:p w14:paraId="40722325" w14:textId="77777777" w:rsidR="006C632D" w:rsidRDefault="006C632D" w:rsidP="006C632D">
      <w:pPr>
        <w:spacing w:after="60"/>
        <w:rPr>
          <w:lang w:eastAsia="ko-KR"/>
        </w:rPr>
      </w:pPr>
    </w:p>
    <w:p w14:paraId="63D071CA" w14:textId="63A6BDBC" w:rsidR="006C632D" w:rsidRPr="006C632D" w:rsidRDefault="006C632D" w:rsidP="00AD108E">
      <w:pPr>
        <w:spacing w:before="40"/>
        <w:rPr>
          <w:lang w:eastAsia="ko-KR"/>
        </w:rPr>
      </w:pPr>
      <w:r>
        <w:rPr>
          <w:rFonts w:hint="eastAsia"/>
          <w:b/>
          <w:sz w:val="20"/>
          <w:lang w:eastAsia="ko-KR"/>
        </w:rPr>
        <w:lastRenderedPageBreak/>
        <w:t>2</w:t>
      </w:r>
      <w:r>
        <w:rPr>
          <w:b/>
          <w:sz w:val="20"/>
          <w:lang w:eastAsia="ko-KR"/>
        </w:rPr>
        <w:t xml:space="preserve">. </w:t>
      </w:r>
      <w:proofErr w:type="gramStart"/>
      <w:r>
        <w:rPr>
          <w:b/>
          <w:sz w:val="20"/>
          <w:lang w:eastAsia="ko-KR"/>
        </w:rPr>
        <w:t>Bass /</w:t>
      </w:r>
      <w:proofErr w:type="gramEnd"/>
      <w:r>
        <w:rPr>
          <w:b/>
          <w:sz w:val="20"/>
          <w:lang w:eastAsia="ko-KR"/>
        </w:rPr>
        <w:t xml:space="preserve"> </w:t>
      </w:r>
      <w:proofErr w:type="gramStart"/>
      <w:r>
        <w:rPr>
          <w:b/>
          <w:sz w:val="20"/>
          <w:lang w:eastAsia="ko-KR"/>
        </w:rPr>
        <w:t>Logistic /</w:t>
      </w:r>
      <w:proofErr w:type="gramEnd"/>
      <w:r>
        <w:rPr>
          <w:b/>
          <w:sz w:val="20"/>
          <w:lang w:eastAsia="ko-KR"/>
        </w:rPr>
        <w:t xml:space="preserve"> Gumbel 모형의 OLS 추정</w:t>
      </w:r>
      <w:r>
        <w:rPr>
          <w:rFonts w:hint="eastAsia"/>
          <w:b/>
          <w:sz w:val="20"/>
          <w:lang w:eastAsia="ko-KR"/>
        </w:rPr>
        <w:t xml:space="preserve"> 및 상대오차</w:t>
      </w:r>
    </w:p>
    <w:tbl>
      <w:tblPr>
        <w:tblW w:w="0" w:type="auto"/>
        <w:jc w:val="center"/>
        <w:tblLayout w:type="fixed"/>
        <w:tblLook w:val="04A0" w:firstRow="1" w:lastRow="0" w:firstColumn="1" w:lastColumn="0" w:noHBand="0" w:noVBand="1"/>
      </w:tblPr>
      <w:tblGrid>
        <w:gridCol w:w="642"/>
        <w:gridCol w:w="1285"/>
        <w:gridCol w:w="1070"/>
        <w:gridCol w:w="1142"/>
        <w:gridCol w:w="1713"/>
        <w:gridCol w:w="1427"/>
        <w:gridCol w:w="1142"/>
      </w:tblGrid>
      <w:tr w:rsidR="008F2E7A" w14:paraId="1759DCF1" w14:textId="77777777" w:rsidTr="007371EF">
        <w:trPr>
          <w:trHeight w:val="284"/>
          <w:tblHeader/>
          <w:jc w:val="center"/>
        </w:trPr>
        <w:tc>
          <w:tcPr>
            <w:tcW w:w="64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24DCFE49" w14:textId="77777777" w:rsidR="008F2E7A" w:rsidRPr="00AD108E" w:rsidRDefault="00000000">
            <w:pPr>
              <w:spacing w:after="0"/>
              <w:jc w:val="center"/>
              <w:rPr>
                <w:sz w:val="15"/>
                <w:szCs w:val="15"/>
              </w:rPr>
            </w:pPr>
            <w:r w:rsidRPr="00AD108E">
              <w:rPr>
                <w:b/>
                <w:sz w:val="15"/>
                <w:szCs w:val="15"/>
              </w:rPr>
              <w:t>n</w:t>
            </w:r>
          </w:p>
        </w:tc>
        <w:tc>
          <w:tcPr>
            <w:tcW w:w="1285"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D13F4E6" w14:textId="77777777" w:rsidR="008F2E7A" w:rsidRPr="00AD108E" w:rsidRDefault="00000000">
            <w:pPr>
              <w:spacing w:after="0"/>
              <w:jc w:val="center"/>
              <w:rPr>
                <w:sz w:val="15"/>
                <w:szCs w:val="15"/>
              </w:rPr>
            </w:pPr>
            <w:r w:rsidRPr="00AD108E">
              <w:rPr>
                <w:b/>
                <w:sz w:val="15"/>
                <w:szCs w:val="15"/>
              </w:rPr>
              <w:t>모형</w:t>
            </w:r>
          </w:p>
        </w:tc>
        <w:tc>
          <w:tcPr>
            <w:tcW w:w="1070"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1A6EA7F" w14:textId="77777777" w:rsidR="008F2E7A" w:rsidRPr="00AD108E" w:rsidRDefault="00000000">
            <w:pPr>
              <w:spacing w:after="0"/>
              <w:jc w:val="center"/>
              <w:rPr>
                <w:sz w:val="15"/>
                <w:szCs w:val="15"/>
              </w:rPr>
            </w:pPr>
            <w:r w:rsidRPr="00AD108E">
              <w:rPr>
                <w:b/>
                <w:sz w:val="15"/>
                <w:szCs w:val="15"/>
              </w:rPr>
              <w:t>p</w:t>
            </w:r>
          </w:p>
        </w:tc>
        <w:tc>
          <w:tcPr>
            <w:tcW w:w="114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B7EB824" w14:textId="77777777" w:rsidR="008F2E7A" w:rsidRPr="00AD108E" w:rsidRDefault="00000000">
            <w:pPr>
              <w:spacing w:after="0"/>
              <w:jc w:val="center"/>
              <w:rPr>
                <w:sz w:val="15"/>
                <w:szCs w:val="15"/>
              </w:rPr>
            </w:pPr>
            <w:r w:rsidRPr="00AD108E">
              <w:rPr>
                <w:b/>
                <w:sz w:val="15"/>
                <w:szCs w:val="15"/>
              </w:rPr>
              <w:t>q</w:t>
            </w:r>
          </w:p>
        </w:tc>
        <w:tc>
          <w:tcPr>
            <w:tcW w:w="1713"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76B2B26" w14:textId="77777777" w:rsidR="008F2E7A" w:rsidRPr="00AD108E" w:rsidRDefault="00000000">
            <w:pPr>
              <w:spacing w:after="0"/>
              <w:jc w:val="center"/>
              <w:rPr>
                <w:sz w:val="15"/>
                <w:szCs w:val="15"/>
              </w:rPr>
            </w:pPr>
            <w:r w:rsidRPr="00AD108E">
              <w:rPr>
                <w:b/>
                <w:sz w:val="15"/>
                <w:szCs w:val="15"/>
              </w:rPr>
              <w:t>m̂</w:t>
            </w:r>
          </w:p>
        </w:tc>
        <w:tc>
          <w:tcPr>
            <w:tcW w:w="1427"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5632420" w14:textId="77777777" w:rsidR="008F2E7A" w:rsidRPr="00AD108E" w:rsidRDefault="00000000">
            <w:pPr>
              <w:spacing w:after="0"/>
              <w:jc w:val="center"/>
              <w:rPr>
                <w:sz w:val="15"/>
                <w:szCs w:val="15"/>
              </w:rPr>
            </w:pPr>
            <w:proofErr w:type="gramStart"/>
            <w:r w:rsidRPr="00AD108E">
              <w:rPr>
                <w:b/>
                <w:sz w:val="15"/>
                <w:szCs w:val="15"/>
              </w:rPr>
              <w:t>상대오차(</w:t>
            </w:r>
            <w:proofErr w:type="gramEnd"/>
            <w:r w:rsidRPr="00AD108E">
              <w:rPr>
                <w:b/>
                <w:sz w:val="15"/>
                <w:szCs w:val="15"/>
              </w:rPr>
              <w:t>%)</w:t>
            </w:r>
          </w:p>
        </w:tc>
        <w:tc>
          <w:tcPr>
            <w:tcW w:w="1142"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76DB8DE" w14:textId="77777777" w:rsidR="008F2E7A" w:rsidRPr="00AD108E" w:rsidRDefault="00000000">
            <w:pPr>
              <w:spacing w:after="0"/>
              <w:jc w:val="center"/>
              <w:rPr>
                <w:sz w:val="15"/>
                <w:szCs w:val="15"/>
              </w:rPr>
            </w:pPr>
            <w:r w:rsidRPr="00AD108E">
              <w:rPr>
                <w:b/>
                <w:sz w:val="15"/>
                <w:szCs w:val="15"/>
              </w:rPr>
              <w:t>RMSE</w:t>
            </w:r>
          </w:p>
        </w:tc>
      </w:tr>
      <w:tr w:rsidR="008F2E7A" w14:paraId="664F27FA" w14:textId="77777777" w:rsidTr="007371EF">
        <w:trPr>
          <w:cantSplit/>
          <w:trHeight w:val="277"/>
          <w:jc w:val="center"/>
        </w:trPr>
        <w:tc>
          <w:tcPr>
            <w:tcW w:w="642" w:type="dxa"/>
            <w:tcBorders>
              <w:top w:val="single" w:sz="2" w:space="0" w:color="D9D9D9"/>
              <w:left w:val="single" w:sz="2" w:space="0" w:color="D9D9D9"/>
              <w:bottom w:val="single" w:sz="2" w:space="0" w:color="D9D9D9"/>
              <w:right w:val="single" w:sz="2" w:space="0" w:color="D9D9D9"/>
            </w:tcBorders>
            <w:vAlign w:val="center"/>
          </w:tcPr>
          <w:p w14:paraId="6D7DB72E" w14:textId="77777777" w:rsidR="008F2E7A" w:rsidRPr="00AD108E" w:rsidRDefault="00000000">
            <w:pPr>
              <w:spacing w:after="0"/>
              <w:jc w:val="center"/>
              <w:rPr>
                <w:sz w:val="15"/>
                <w:szCs w:val="15"/>
              </w:rPr>
            </w:pPr>
            <w:r w:rsidRPr="00AD108E">
              <w:rPr>
                <w:sz w:val="15"/>
                <w:szCs w:val="15"/>
              </w:rPr>
              <w:t>20</w:t>
            </w:r>
          </w:p>
        </w:tc>
        <w:tc>
          <w:tcPr>
            <w:tcW w:w="1285" w:type="dxa"/>
            <w:tcBorders>
              <w:top w:val="single" w:sz="2" w:space="0" w:color="D9D9D9"/>
              <w:left w:val="single" w:sz="2" w:space="0" w:color="D9D9D9"/>
              <w:bottom w:val="single" w:sz="2" w:space="0" w:color="D9D9D9"/>
              <w:right w:val="single" w:sz="2" w:space="0" w:color="D9D9D9"/>
            </w:tcBorders>
            <w:vAlign w:val="center"/>
          </w:tcPr>
          <w:p w14:paraId="0AE9514E" w14:textId="77777777" w:rsidR="008F2E7A" w:rsidRPr="00AD108E" w:rsidRDefault="00000000">
            <w:pPr>
              <w:spacing w:after="0"/>
              <w:jc w:val="center"/>
              <w:rPr>
                <w:sz w:val="15"/>
                <w:szCs w:val="15"/>
              </w:rPr>
            </w:pPr>
            <w:r w:rsidRPr="00AD108E">
              <w:rPr>
                <w:sz w:val="15"/>
                <w:szCs w:val="15"/>
              </w:rPr>
              <w:t>Bass</w:t>
            </w:r>
          </w:p>
        </w:tc>
        <w:tc>
          <w:tcPr>
            <w:tcW w:w="1070" w:type="dxa"/>
            <w:tcBorders>
              <w:top w:val="single" w:sz="2" w:space="0" w:color="D9D9D9"/>
              <w:left w:val="single" w:sz="2" w:space="0" w:color="D9D9D9"/>
              <w:bottom w:val="single" w:sz="2" w:space="0" w:color="D9D9D9"/>
              <w:right w:val="single" w:sz="2" w:space="0" w:color="D9D9D9"/>
            </w:tcBorders>
            <w:vAlign w:val="center"/>
          </w:tcPr>
          <w:p w14:paraId="33E0DEE6" w14:textId="77777777" w:rsidR="008F2E7A" w:rsidRPr="00AD108E" w:rsidRDefault="00000000">
            <w:pPr>
              <w:spacing w:after="0"/>
              <w:jc w:val="center"/>
              <w:rPr>
                <w:sz w:val="15"/>
                <w:szCs w:val="15"/>
              </w:rPr>
            </w:pPr>
            <w:r w:rsidRPr="00AD108E">
              <w:rPr>
                <w:sz w:val="15"/>
                <w:szCs w:val="15"/>
              </w:rPr>
              <w:t>0.00167</w:t>
            </w:r>
          </w:p>
        </w:tc>
        <w:tc>
          <w:tcPr>
            <w:tcW w:w="1142" w:type="dxa"/>
            <w:tcBorders>
              <w:top w:val="single" w:sz="2" w:space="0" w:color="D9D9D9"/>
              <w:left w:val="single" w:sz="2" w:space="0" w:color="D9D9D9"/>
              <w:bottom w:val="single" w:sz="2" w:space="0" w:color="D9D9D9"/>
              <w:right w:val="single" w:sz="2" w:space="0" w:color="D9D9D9"/>
            </w:tcBorders>
            <w:vAlign w:val="center"/>
          </w:tcPr>
          <w:p w14:paraId="54D3F4EC" w14:textId="77777777" w:rsidR="008F2E7A" w:rsidRPr="00AD108E" w:rsidRDefault="00000000">
            <w:pPr>
              <w:spacing w:after="0"/>
              <w:jc w:val="center"/>
              <w:rPr>
                <w:sz w:val="15"/>
                <w:szCs w:val="15"/>
              </w:rPr>
            </w:pPr>
            <w:r w:rsidRPr="00AD108E">
              <w:rPr>
                <w:sz w:val="15"/>
                <w:szCs w:val="15"/>
              </w:rPr>
              <w:t>0.21932</w:t>
            </w:r>
          </w:p>
        </w:tc>
        <w:tc>
          <w:tcPr>
            <w:tcW w:w="1713" w:type="dxa"/>
            <w:tcBorders>
              <w:top w:val="single" w:sz="2" w:space="0" w:color="D9D9D9"/>
              <w:left w:val="single" w:sz="2" w:space="0" w:color="D9D9D9"/>
              <w:bottom w:val="single" w:sz="2" w:space="0" w:color="D9D9D9"/>
              <w:right w:val="single" w:sz="2" w:space="0" w:color="D9D9D9"/>
            </w:tcBorders>
            <w:vAlign w:val="center"/>
          </w:tcPr>
          <w:p w14:paraId="6267D3A1" w14:textId="77777777" w:rsidR="008F2E7A" w:rsidRPr="00AD108E" w:rsidRDefault="00000000">
            <w:pPr>
              <w:spacing w:after="0"/>
              <w:jc w:val="center"/>
              <w:rPr>
                <w:sz w:val="15"/>
                <w:szCs w:val="15"/>
              </w:rPr>
            </w:pPr>
            <w:r w:rsidRPr="00AD108E">
              <w:rPr>
                <w:sz w:val="15"/>
                <w:szCs w:val="15"/>
              </w:rPr>
              <w:t>109,605</w:t>
            </w:r>
          </w:p>
        </w:tc>
        <w:tc>
          <w:tcPr>
            <w:tcW w:w="1427" w:type="dxa"/>
            <w:tcBorders>
              <w:top w:val="single" w:sz="2" w:space="0" w:color="D9D9D9"/>
              <w:left w:val="single" w:sz="2" w:space="0" w:color="D9D9D9"/>
              <w:bottom w:val="single" w:sz="2" w:space="0" w:color="D9D9D9"/>
              <w:right w:val="single" w:sz="2" w:space="0" w:color="D9D9D9"/>
            </w:tcBorders>
            <w:vAlign w:val="center"/>
          </w:tcPr>
          <w:p w14:paraId="442EB5C8" w14:textId="77777777" w:rsidR="008F2E7A" w:rsidRPr="00AD108E" w:rsidRDefault="00000000">
            <w:pPr>
              <w:spacing w:after="0"/>
              <w:jc w:val="center"/>
              <w:rPr>
                <w:sz w:val="15"/>
                <w:szCs w:val="15"/>
              </w:rPr>
            </w:pPr>
            <w:r w:rsidRPr="00AD108E">
              <w:rPr>
                <w:sz w:val="15"/>
                <w:szCs w:val="15"/>
              </w:rPr>
              <w:t>−83.63</w:t>
            </w:r>
          </w:p>
        </w:tc>
        <w:tc>
          <w:tcPr>
            <w:tcW w:w="1142" w:type="dxa"/>
            <w:tcBorders>
              <w:top w:val="single" w:sz="2" w:space="0" w:color="D9D9D9"/>
              <w:left w:val="single" w:sz="2" w:space="0" w:color="D9D9D9"/>
              <w:bottom w:val="single" w:sz="2" w:space="0" w:color="D9D9D9"/>
              <w:right w:val="single" w:sz="2" w:space="0" w:color="D9D9D9"/>
            </w:tcBorders>
            <w:vAlign w:val="center"/>
          </w:tcPr>
          <w:p w14:paraId="4F00A1E2" w14:textId="77777777" w:rsidR="008F2E7A" w:rsidRPr="00AD108E" w:rsidRDefault="00000000">
            <w:pPr>
              <w:spacing w:after="0"/>
              <w:jc w:val="center"/>
              <w:rPr>
                <w:sz w:val="15"/>
                <w:szCs w:val="15"/>
              </w:rPr>
            </w:pPr>
            <w:r w:rsidRPr="00AD108E">
              <w:rPr>
                <w:sz w:val="15"/>
                <w:szCs w:val="15"/>
              </w:rPr>
              <w:t>100.3</w:t>
            </w:r>
          </w:p>
        </w:tc>
      </w:tr>
      <w:tr w:rsidR="008F2E7A" w14:paraId="41267D1D" w14:textId="77777777" w:rsidTr="007371EF">
        <w:trPr>
          <w:cantSplit/>
          <w:trHeight w:val="284"/>
          <w:jc w:val="center"/>
        </w:trPr>
        <w:tc>
          <w:tcPr>
            <w:tcW w:w="6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5BD899A" w14:textId="77777777" w:rsidR="008F2E7A" w:rsidRPr="00AD108E" w:rsidRDefault="00000000">
            <w:pPr>
              <w:spacing w:after="0"/>
              <w:jc w:val="center"/>
              <w:rPr>
                <w:sz w:val="15"/>
                <w:szCs w:val="15"/>
              </w:rPr>
            </w:pPr>
            <w:r w:rsidRPr="00AD108E">
              <w:rPr>
                <w:sz w:val="15"/>
                <w:szCs w:val="15"/>
              </w:rPr>
              <w:t>20</w:t>
            </w:r>
          </w:p>
        </w:tc>
        <w:tc>
          <w:tcPr>
            <w:tcW w:w="12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3547C03" w14:textId="77777777" w:rsidR="008F2E7A" w:rsidRPr="00AD108E" w:rsidRDefault="00000000">
            <w:pPr>
              <w:spacing w:after="0"/>
              <w:jc w:val="center"/>
              <w:rPr>
                <w:sz w:val="15"/>
                <w:szCs w:val="15"/>
              </w:rPr>
            </w:pPr>
            <w:r w:rsidRPr="00AD108E">
              <w:rPr>
                <w:sz w:val="15"/>
                <w:szCs w:val="15"/>
              </w:rPr>
              <w:t>Logistic</w:t>
            </w:r>
          </w:p>
        </w:tc>
        <w:tc>
          <w:tcPr>
            <w:tcW w:w="107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B26593A" w14:textId="77777777" w:rsidR="008F2E7A" w:rsidRPr="00AD108E" w:rsidRDefault="00000000">
            <w:pPr>
              <w:spacing w:after="0"/>
              <w:jc w:val="center"/>
              <w:rPr>
                <w:sz w:val="15"/>
                <w:szCs w:val="15"/>
              </w:rPr>
            </w:pPr>
            <w:r w:rsidRPr="00AD108E">
              <w:rPr>
                <w:sz w:val="15"/>
                <w:szCs w:val="15"/>
              </w:rPr>
              <w:t>0</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939F39E" w14:textId="77777777" w:rsidR="008F2E7A" w:rsidRPr="00AD108E" w:rsidRDefault="00000000">
            <w:pPr>
              <w:spacing w:after="0"/>
              <w:jc w:val="center"/>
              <w:rPr>
                <w:sz w:val="15"/>
                <w:szCs w:val="15"/>
              </w:rPr>
            </w:pPr>
            <w:r w:rsidRPr="00AD108E">
              <w:rPr>
                <w:sz w:val="15"/>
                <w:szCs w:val="15"/>
              </w:rPr>
              <w:t>0.24562</w:t>
            </w:r>
          </w:p>
        </w:tc>
        <w:tc>
          <w:tcPr>
            <w:tcW w:w="1713"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F43BD73" w14:textId="77777777" w:rsidR="008F2E7A" w:rsidRPr="00AD108E" w:rsidRDefault="00000000">
            <w:pPr>
              <w:spacing w:after="0"/>
              <w:jc w:val="center"/>
              <w:rPr>
                <w:sz w:val="15"/>
                <w:szCs w:val="15"/>
              </w:rPr>
            </w:pPr>
            <w:r w:rsidRPr="00AD108E">
              <w:rPr>
                <w:sz w:val="15"/>
                <w:szCs w:val="15"/>
              </w:rPr>
              <w:t>88,572</w:t>
            </w:r>
          </w:p>
        </w:tc>
        <w:tc>
          <w:tcPr>
            <w:tcW w:w="142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4C7E8CD" w14:textId="77777777" w:rsidR="008F2E7A" w:rsidRPr="00AD108E" w:rsidRDefault="00000000">
            <w:pPr>
              <w:spacing w:after="0"/>
              <w:jc w:val="center"/>
              <w:rPr>
                <w:sz w:val="15"/>
                <w:szCs w:val="15"/>
              </w:rPr>
            </w:pPr>
            <w:r w:rsidRPr="00AD108E">
              <w:rPr>
                <w:sz w:val="15"/>
                <w:szCs w:val="15"/>
              </w:rPr>
              <w:t>−86.77</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43ADC68" w14:textId="77777777" w:rsidR="008F2E7A" w:rsidRPr="00AD108E" w:rsidRDefault="00000000">
            <w:pPr>
              <w:spacing w:after="0"/>
              <w:jc w:val="center"/>
              <w:rPr>
                <w:sz w:val="15"/>
                <w:szCs w:val="15"/>
              </w:rPr>
            </w:pPr>
            <w:r w:rsidRPr="00AD108E">
              <w:rPr>
                <w:sz w:val="15"/>
                <w:szCs w:val="15"/>
              </w:rPr>
              <w:t>141.1</w:t>
            </w:r>
          </w:p>
        </w:tc>
      </w:tr>
      <w:tr w:rsidR="008F2E7A" w14:paraId="583B34F0" w14:textId="77777777" w:rsidTr="007371EF">
        <w:trPr>
          <w:cantSplit/>
          <w:trHeight w:val="277"/>
          <w:jc w:val="center"/>
        </w:trPr>
        <w:tc>
          <w:tcPr>
            <w:tcW w:w="642" w:type="dxa"/>
            <w:tcBorders>
              <w:top w:val="single" w:sz="2" w:space="0" w:color="D9D9D9"/>
              <w:left w:val="single" w:sz="2" w:space="0" w:color="D9D9D9"/>
              <w:bottom w:val="single" w:sz="2" w:space="0" w:color="D9D9D9"/>
              <w:right w:val="single" w:sz="2" w:space="0" w:color="D9D9D9"/>
            </w:tcBorders>
            <w:vAlign w:val="center"/>
          </w:tcPr>
          <w:p w14:paraId="7C9A9A9F" w14:textId="77777777" w:rsidR="008F2E7A" w:rsidRPr="00AD108E" w:rsidRDefault="00000000">
            <w:pPr>
              <w:spacing w:after="0"/>
              <w:jc w:val="center"/>
              <w:rPr>
                <w:sz w:val="15"/>
                <w:szCs w:val="15"/>
              </w:rPr>
            </w:pPr>
            <w:r w:rsidRPr="00AD108E">
              <w:rPr>
                <w:sz w:val="15"/>
                <w:szCs w:val="15"/>
              </w:rPr>
              <w:t>20</w:t>
            </w:r>
          </w:p>
        </w:tc>
        <w:tc>
          <w:tcPr>
            <w:tcW w:w="1285" w:type="dxa"/>
            <w:tcBorders>
              <w:top w:val="single" w:sz="2" w:space="0" w:color="D9D9D9"/>
              <w:left w:val="single" w:sz="2" w:space="0" w:color="D9D9D9"/>
              <w:bottom w:val="single" w:sz="2" w:space="0" w:color="D9D9D9"/>
              <w:right w:val="single" w:sz="2" w:space="0" w:color="D9D9D9"/>
            </w:tcBorders>
            <w:vAlign w:val="center"/>
          </w:tcPr>
          <w:p w14:paraId="522AC4D7" w14:textId="77777777" w:rsidR="008F2E7A" w:rsidRPr="00AD108E" w:rsidRDefault="00000000">
            <w:pPr>
              <w:spacing w:after="0"/>
              <w:jc w:val="center"/>
              <w:rPr>
                <w:sz w:val="15"/>
                <w:szCs w:val="15"/>
              </w:rPr>
            </w:pPr>
            <w:r w:rsidRPr="00AD108E">
              <w:rPr>
                <w:sz w:val="15"/>
                <w:szCs w:val="15"/>
              </w:rPr>
              <w:t>Gumbel</w:t>
            </w:r>
          </w:p>
        </w:tc>
        <w:tc>
          <w:tcPr>
            <w:tcW w:w="1070" w:type="dxa"/>
            <w:tcBorders>
              <w:top w:val="single" w:sz="2" w:space="0" w:color="D9D9D9"/>
              <w:left w:val="single" w:sz="2" w:space="0" w:color="D9D9D9"/>
              <w:bottom w:val="single" w:sz="2" w:space="0" w:color="D9D9D9"/>
              <w:right w:val="single" w:sz="2" w:space="0" w:color="D9D9D9"/>
            </w:tcBorders>
            <w:vAlign w:val="center"/>
          </w:tcPr>
          <w:p w14:paraId="4DCE4857" w14:textId="77777777" w:rsidR="008F2E7A" w:rsidRPr="00AD108E" w:rsidRDefault="00000000">
            <w:pPr>
              <w:spacing w:after="0"/>
              <w:jc w:val="center"/>
              <w:rPr>
                <w:sz w:val="15"/>
                <w:szCs w:val="15"/>
              </w:rPr>
            </w:pPr>
            <w:r w:rsidRPr="00AD108E">
              <w:rPr>
                <w:sz w:val="15"/>
                <w:szCs w:val="15"/>
              </w:rPr>
              <w:t>–</w:t>
            </w:r>
          </w:p>
        </w:tc>
        <w:tc>
          <w:tcPr>
            <w:tcW w:w="1142" w:type="dxa"/>
            <w:tcBorders>
              <w:top w:val="single" w:sz="2" w:space="0" w:color="D9D9D9"/>
              <w:left w:val="single" w:sz="2" w:space="0" w:color="D9D9D9"/>
              <w:bottom w:val="single" w:sz="2" w:space="0" w:color="D9D9D9"/>
              <w:right w:val="single" w:sz="2" w:space="0" w:color="D9D9D9"/>
            </w:tcBorders>
            <w:vAlign w:val="center"/>
          </w:tcPr>
          <w:p w14:paraId="7DBA2272" w14:textId="77777777" w:rsidR="008F2E7A" w:rsidRPr="00AD108E" w:rsidRDefault="00000000">
            <w:pPr>
              <w:spacing w:after="0"/>
              <w:jc w:val="center"/>
              <w:rPr>
                <w:sz w:val="15"/>
                <w:szCs w:val="15"/>
              </w:rPr>
            </w:pPr>
            <w:r w:rsidRPr="00AD108E">
              <w:rPr>
                <w:sz w:val="15"/>
                <w:szCs w:val="15"/>
              </w:rPr>
              <w:t>0.05028</w:t>
            </w:r>
          </w:p>
        </w:tc>
        <w:tc>
          <w:tcPr>
            <w:tcW w:w="1713" w:type="dxa"/>
            <w:tcBorders>
              <w:top w:val="single" w:sz="2" w:space="0" w:color="D9D9D9"/>
              <w:left w:val="single" w:sz="2" w:space="0" w:color="D9D9D9"/>
              <w:bottom w:val="single" w:sz="2" w:space="0" w:color="D9D9D9"/>
              <w:right w:val="single" w:sz="2" w:space="0" w:color="D9D9D9"/>
            </w:tcBorders>
            <w:vAlign w:val="center"/>
          </w:tcPr>
          <w:p w14:paraId="68C85E61" w14:textId="77777777" w:rsidR="008F2E7A" w:rsidRPr="00AD108E" w:rsidRDefault="00000000">
            <w:pPr>
              <w:spacing w:after="0"/>
              <w:jc w:val="center"/>
              <w:rPr>
                <w:sz w:val="15"/>
                <w:szCs w:val="15"/>
              </w:rPr>
            </w:pPr>
            <w:r w:rsidRPr="00AD108E">
              <w:rPr>
                <w:sz w:val="15"/>
                <w:szCs w:val="15"/>
              </w:rPr>
              <w:t>784,235</w:t>
            </w:r>
          </w:p>
        </w:tc>
        <w:tc>
          <w:tcPr>
            <w:tcW w:w="1427" w:type="dxa"/>
            <w:tcBorders>
              <w:top w:val="single" w:sz="2" w:space="0" w:color="D9D9D9"/>
              <w:left w:val="single" w:sz="2" w:space="0" w:color="D9D9D9"/>
              <w:bottom w:val="single" w:sz="2" w:space="0" w:color="D9D9D9"/>
              <w:right w:val="single" w:sz="2" w:space="0" w:color="D9D9D9"/>
            </w:tcBorders>
            <w:vAlign w:val="center"/>
          </w:tcPr>
          <w:p w14:paraId="69D9AFE3" w14:textId="77777777" w:rsidR="008F2E7A" w:rsidRPr="00AD108E" w:rsidRDefault="00000000">
            <w:pPr>
              <w:spacing w:after="0"/>
              <w:jc w:val="center"/>
              <w:rPr>
                <w:sz w:val="15"/>
                <w:szCs w:val="15"/>
              </w:rPr>
            </w:pPr>
            <w:r w:rsidRPr="00AD108E">
              <w:rPr>
                <w:sz w:val="15"/>
                <w:szCs w:val="15"/>
              </w:rPr>
              <w:t>+17.15</w:t>
            </w:r>
          </w:p>
        </w:tc>
        <w:tc>
          <w:tcPr>
            <w:tcW w:w="1142" w:type="dxa"/>
            <w:tcBorders>
              <w:top w:val="single" w:sz="2" w:space="0" w:color="D9D9D9"/>
              <w:left w:val="single" w:sz="2" w:space="0" w:color="D9D9D9"/>
              <w:bottom w:val="single" w:sz="2" w:space="0" w:color="D9D9D9"/>
              <w:right w:val="single" w:sz="2" w:space="0" w:color="D9D9D9"/>
            </w:tcBorders>
            <w:vAlign w:val="center"/>
          </w:tcPr>
          <w:p w14:paraId="5F3D92F2" w14:textId="77777777" w:rsidR="008F2E7A" w:rsidRPr="00AD108E" w:rsidRDefault="00000000">
            <w:pPr>
              <w:spacing w:after="0"/>
              <w:jc w:val="center"/>
              <w:rPr>
                <w:sz w:val="15"/>
                <w:szCs w:val="15"/>
              </w:rPr>
            </w:pPr>
            <w:r w:rsidRPr="00AD108E">
              <w:rPr>
                <w:sz w:val="15"/>
                <w:szCs w:val="15"/>
              </w:rPr>
              <w:t>99.2</w:t>
            </w:r>
          </w:p>
        </w:tc>
      </w:tr>
      <w:tr w:rsidR="008F2E7A" w14:paraId="7C6D462A" w14:textId="77777777" w:rsidTr="007371EF">
        <w:trPr>
          <w:cantSplit/>
          <w:trHeight w:val="284"/>
          <w:jc w:val="center"/>
        </w:trPr>
        <w:tc>
          <w:tcPr>
            <w:tcW w:w="6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26AD205" w14:textId="77777777" w:rsidR="008F2E7A" w:rsidRPr="00AD108E" w:rsidRDefault="00000000">
            <w:pPr>
              <w:spacing w:after="0"/>
              <w:jc w:val="center"/>
              <w:rPr>
                <w:sz w:val="15"/>
                <w:szCs w:val="15"/>
              </w:rPr>
            </w:pPr>
            <w:r w:rsidRPr="00AD108E">
              <w:rPr>
                <w:sz w:val="15"/>
                <w:szCs w:val="15"/>
              </w:rPr>
              <w:t>40</w:t>
            </w:r>
          </w:p>
        </w:tc>
        <w:tc>
          <w:tcPr>
            <w:tcW w:w="12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7080D2B" w14:textId="77777777" w:rsidR="008F2E7A" w:rsidRPr="00AD108E" w:rsidRDefault="00000000">
            <w:pPr>
              <w:spacing w:after="0"/>
              <w:jc w:val="center"/>
              <w:rPr>
                <w:sz w:val="15"/>
                <w:szCs w:val="15"/>
              </w:rPr>
            </w:pPr>
            <w:r w:rsidRPr="00AD108E">
              <w:rPr>
                <w:sz w:val="15"/>
                <w:szCs w:val="15"/>
              </w:rPr>
              <w:t>Bass</w:t>
            </w:r>
          </w:p>
        </w:tc>
        <w:tc>
          <w:tcPr>
            <w:tcW w:w="107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AEDEE21" w14:textId="77777777" w:rsidR="008F2E7A" w:rsidRPr="00AD108E" w:rsidRDefault="00000000">
            <w:pPr>
              <w:spacing w:after="0"/>
              <w:jc w:val="center"/>
              <w:rPr>
                <w:sz w:val="15"/>
                <w:szCs w:val="15"/>
              </w:rPr>
            </w:pPr>
            <w:r w:rsidRPr="00AD108E">
              <w:rPr>
                <w:sz w:val="15"/>
                <w:szCs w:val="15"/>
              </w:rPr>
              <w:t>0.00204</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4D55B13" w14:textId="77777777" w:rsidR="008F2E7A" w:rsidRPr="00AD108E" w:rsidRDefault="00000000">
            <w:pPr>
              <w:spacing w:after="0"/>
              <w:jc w:val="center"/>
              <w:rPr>
                <w:sz w:val="15"/>
                <w:szCs w:val="15"/>
              </w:rPr>
            </w:pPr>
            <w:r w:rsidRPr="00AD108E">
              <w:rPr>
                <w:sz w:val="15"/>
                <w:szCs w:val="15"/>
              </w:rPr>
              <w:t>0.11940</w:t>
            </w:r>
          </w:p>
        </w:tc>
        <w:tc>
          <w:tcPr>
            <w:tcW w:w="1713"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813E81B" w14:textId="77777777" w:rsidR="008F2E7A" w:rsidRPr="00AD108E" w:rsidRDefault="00000000">
            <w:pPr>
              <w:spacing w:after="0"/>
              <w:jc w:val="center"/>
              <w:rPr>
                <w:sz w:val="15"/>
                <w:szCs w:val="15"/>
              </w:rPr>
            </w:pPr>
            <w:r w:rsidRPr="00AD108E">
              <w:rPr>
                <w:sz w:val="15"/>
                <w:szCs w:val="15"/>
              </w:rPr>
              <w:t>452,572</w:t>
            </w:r>
          </w:p>
        </w:tc>
        <w:tc>
          <w:tcPr>
            <w:tcW w:w="142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EBC258E" w14:textId="77777777" w:rsidR="008F2E7A" w:rsidRPr="00AD108E" w:rsidRDefault="00000000">
            <w:pPr>
              <w:spacing w:after="0"/>
              <w:jc w:val="center"/>
              <w:rPr>
                <w:sz w:val="15"/>
                <w:szCs w:val="15"/>
              </w:rPr>
            </w:pPr>
            <w:r w:rsidRPr="00AD108E">
              <w:rPr>
                <w:sz w:val="15"/>
                <w:szCs w:val="15"/>
              </w:rPr>
              <w:t>−32.40</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2F998F2" w14:textId="77777777" w:rsidR="008F2E7A" w:rsidRPr="00AD108E" w:rsidRDefault="00000000">
            <w:pPr>
              <w:spacing w:after="0"/>
              <w:jc w:val="center"/>
              <w:rPr>
                <w:sz w:val="15"/>
                <w:szCs w:val="15"/>
              </w:rPr>
            </w:pPr>
            <w:r w:rsidRPr="00AD108E">
              <w:rPr>
                <w:sz w:val="15"/>
                <w:szCs w:val="15"/>
              </w:rPr>
              <w:t>701.6</w:t>
            </w:r>
          </w:p>
        </w:tc>
      </w:tr>
      <w:tr w:rsidR="008F2E7A" w14:paraId="48F0552A" w14:textId="77777777" w:rsidTr="007371EF">
        <w:trPr>
          <w:cantSplit/>
          <w:trHeight w:val="284"/>
          <w:jc w:val="center"/>
        </w:trPr>
        <w:tc>
          <w:tcPr>
            <w:tcW w:w="642" w:type="dxa"/>
            <w:tcBorders>
              <w:top w:val="single" w:sz="2" w:space="0" w:color="D9D9D9"/>
              <w:left w:val="single" w:sz="2" w:space="0" w:color="D9D9D9"/>
              <w:bottom w:val="single" w:sz="2" w:space="0" w:color="D9D9D9"/>
              <w:right w:val="single" w:sz="2" w:space="0" w:color="D9D9D9"/>
            </w:tcBorders>
            <w:vAlign w:val="center"/>
          </w:tcPr>
          <w:p w14:paraId="0729B9B0" w14:textId="77777777" w:rsidR="008F2E7A" w:rsidRPr="00AD108E" w:rsidRDefault="00000000">
            <w:pPr>
              <w:spacing w:after="0"/>
              <w:jc w:val="center"/>
              <w:rPr>
                <w:sz w:val="15"/>
                <w:szCs w:val="15"/>
              </w:rPr>
            </w:pPr>
            <w:r w:rsidRPr="00AD108E">
              <w:rPr>
                <w:sz w:val="15"/>
                <w:szCs w:val="15"/>
              </w:rPr>
              <w:t>40</w:t>
            </w:r>
          </w:p>
        </w:tc>
        <w:tc>
          <w:tcPr>
            <w:tcW w:w="1285" w:type="dxa"/>
            <w:tcBorders>
              <w:top w:val="single" w:sz="2" w:space="0" w:color="D9D9D9"/>
              <w:left w:val="single" w:sz="2" w:space="0" w:color="D9D9D9"/>
              <w:bottom w:val="single" w:sz="2" w:space="0" w:color="D9D9D9"/>
              <w:right w:val="single" w:sz="2" w:space="0" w:color="D9D9D9"/>
            </w:tcBorders>
            <w:vAlign w:val="center"/>
          </w:tcPr>
          <w:p w14:paraId="66C5554D" w14:textId="77777777" w:rsidR="008F2E7A" w:rsidRPr="00AD108E" w:rsidRDefault="00000000">
            <w:pPr>
              <w:spacing w:after="0"/>
              <w:jc w:val="center"/>
              <w:rPr>
                <w:sz w:val="15"/>
                <w:szCs w:val="15"/>
              </w:rPr>
            </w:pPr>
            <w:r w:rsidRPr="00AD108E">
              <w:rPr>
                <w:sz w:val="15"/>
                <w:szCs w:val="15"/>
              </w:rPr>
              <w:t>Logistic</w:t>
            </w:r>
          </w:p>
        </w:tc>
        <w:tc>
          <w:tcPr>
            <w:tcW w:w="1070" w:type="dxa"/>
            <w:tcBorders>
              <w:top w:val="single" w:sz="2" w:space="0" w:color="D9D9D9"/>
              <w:left w:val="single" w:sz="2" w:space="0" w:color="D9D9D9"/>
              <w:bottom w:val="single" w:sz="2" w:space="0" w:color="D9D9D9"/>
              <w:right w:val="single" w:sz="2" w:space="0" w:color="D9D9D9"/>
            </w:tcBorders>
            <w:vAlign w:val="center"/>
          </w:tcPr>
          <w:p w14:paraId="3B6645F0" w14:textId="77777777" w:rsidR="008F2E7A" w:rsidRPr="00AD108E" w:rsidRDefault="00000000">
            <w:pPr>
              <w:spacing w:after="0"/>
              <w:jc w:val="center"/>
              <w:rPr>
                <w:sz w:val="15"/>
                <w:szCs w:val="15"/>
              </w:rPr>
            </w:pPr>
            <w:r w:rsidRPr="00AD108E">
              <w:rPr>
                <w:sz w:val="15"/>
                <w:szCs w:val="15"/>
              </w:rPr>
              <w:t>0</w:t>
            </w:r>
          </w:p>
        </w:tc>
        <w:tc>
          <w:tcPr>
            <w:tcW w:w="1142" w:type="dxa"/>
            <w:tcBorders>
              <w:top w:val="single" w:sz="2" w:space="0" w:color="D9D9D9"/>
              <w:left w:val="single" w:sz="2" w:space="0" w:color="D9D9D9"/>
              <w:bottom w:val="single" w:sz="2" w:space="0" w:color="D9D9D9"/>
              <w:right w:val="single" w:sz="2" w:space="0" w:color="D9D9D9"/>
            </w:tcBorders>
            <w:vAlign w:val="center"/>
          </w:tcPr>
          <w:p w14:paraId="5D95CF4B" w14:textId="77777777" w:rsidR="008F2E7A" w:rsidRPr="00AD108E" w:rsidRDefault="00000000">
            <w:pPr>
              <w:spacing w:after="0"/>
              <w:jc w:val="center"/>
              <w:rPr>
                <w:sz w:val="15"/>
                <w:szCs w:val="15"/>
              </w:rPr>
            </w:pPr>
            <w:r w:rsidRPr="00AD108E">
              <w:rPr>
                <w:sz w:val="15"/>
                <w:szCs w:val="15"/>
              </w:rPr>
              <w:t>0.13659</w:t>
            </w:r>
          </w:p>
        </w:tc>
        <w:tc>
          <w:tcPr>
            <w:tcW w:w="1713" w:type="dxa"/>
            <w:tcBorders>
              <w:top w:val="single" w:sz="2" w:space="0" w:color="D9D9D9"/>
              <w:left w:val="single" w:sz="2" w:space="0" w:color="D9D9D9"/>
              <w:bottom w:val="single" w:sz="2" w:space="0" w:color="D9D9D9"/>
              <w:right w:val="single" w:sz="2" w:space="0" w:color="D9D9D9"/>
            </w:tcBorders>
            <w:vAlign w:val="center"/>
          </w:tcPr>
          <w:p w14:paraId="573E588C" w14:textId="77777777" w:rsidR="008F2E7A" w:rsidRPr="00AD108E" w:rsidRDefault="00000000">
            <w:pPr>
              <w:spacing w:after="0"/>
              <w:jc w:val="center"/>
              <w:rPr>
                <w:sz w:val="15"/>
                <w:szCs w:val="15"/>
              </w:rPr>
            </w:pPr>
            <w:r w:rsidRPr="00AD108E">
              <w:rPr>
                <w:sz w:val="15"/>
                <w:szCs w:val="15"/>
              </w:rPr>
              <w:t>403,336</w:t>
            </w:r>
          </w:p>
        </w:tc>
        <w:tc>
          <w:tcPr>
            <w:tcW w:w="1427" w:type="dxa"/>
            <w:tcBorders>
              <w:top w:val="single" w:sz="2" w:space="0" w:color="D9D9D9"/>
              <w:left w:val="single" w:sz="2" w:space="0" w:color="D9D9D9"/>
              <w:bottom w:val="single" w:sz="2" w:space="0" w:color="D9D9D9"/>
              <w:right w:val="single" w:sz="2" w:space="0" w:color="D9D9D9"/>
            </w:tcBorders>
            <w:vAlign w:val="center"/>
          </w:tcPr>
          <w:p w14:paraId="0DD7C6B5" w14:textId="77777777" w:rsidR="008F2E7A" w:rsidRPr="00AD108E" w:rsidRDefault="00000000">
            <w:pPr>
              <w:spacing w:after="0"/>
              <w:jc w:val="center"/>
              <w:rPr>
                <w:sz w:val="15"/>
                <w:szCs w:val="15"/>
              </w:rPr>
            </w:pPr>
            <w:r w:rsidRPr="00AD108E">
              <w:rPr>
                <w:sz w:val="15"/>
                <w:szCs w:val="15"/>
              </w:rPr>
              <w:t>−39.75</w:t>
            </w:r>
          </w:p>
        </w:tc>
        <w:tc>
          <w:tcPr>
            <w:tcW w:w="1142" w:type="dxa"/>
            <w:tcBorders>
              <w:top w:val="single" w:sz="2" w:space="0" w:color="D9D9D9"/>
              <w:left w:val="single" w:sz="2" w:space="0" w:color="D9D9D9"/>
              <w:bottom w:val="single" w:sz="2" w:space="0" w:color="D9D9D9"/>
              <w:right w:val="single" w:sz="2" w:space="0" w:color="D9D9D9"/>
            </w:tcBorders>
            <w:vAlign w:val="center"/>
          </w:tcPr>
          <w:p w14:paraId="29EECB0C" w14:textId="77777777" w:rsidR="008F2E7A" w:rsidRPr="00AD108E" w:rsidRDefault="00000000">
            <w:pPr>
              <w:spacing w:after="0"/>
              <w:jc w:val="center"/>
              <w:rPr>
                <w:sz w:val="15"/>
                <w:szCs w:val="15"/>
              </w:rPr>
            </w:pPr>
            <w:r w:rsidRPr="00AD108E">
              <w:rPr>
                <w:sz w:val="15"/>
                <w:szCs w:val="15"/>
              </w:rPr>
              <w:t>898.5</w:t>
            </w:r>
          </w:p>
        </w:tc>
      </w:tr>
      <w:tr w:rsidR="008F2E7A" w14:paraId="20B058EA" w14:textId="77777777" w:rsidTr="007371EF">
        <w:trPr>
          <w:cantSplit/>
          <w:trHeight w:val="277"/>
          <w:jc w:val="center"/>
        </w:trPr>
        <w:tc>
          <w:tcPr>
            <w:tcW w:w="6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70002E0" w14:textId="77777777" w:rsidR="008F2E7A" w:rsidRPr="00AD108E" w:rsidRDefault="00000000">
            <w:pPr>
              <w:spacing w:after="0"/>
              <w:jc w:val="center"/>
              <w:rPr>
                <w:sz w:val="15"/>
                <w:szCs w:val="15"/>
              </w:rPr>
            </w:pPr>
            <w:r w:rsidRPr="00AD108E">
              <w:rPr>
                <w:sz w:val="15"/>
                <w:szCs w:val="15"/>
              </w:rPr>
              <w:t>40</w:t>
            </w:r>
          </w:p>
        </w:tc>
        <w:tc>
          <w:tcPr>
            <w:tcW w:w="12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67B2450" w14:textId="77777777" w:rsidR="008F2E7A" w:rsidRPr="00AD108E" w:rsidRDefault="00000000">
            <w:pPr>
              <w:spacing w:after="0"/>
              <w:jc w:val="center"/>
              <w:rPr>
                <w:sz w:val="15"/>
                <w:szCs w:val="15"/>
              </w:rPr>
            </w:pPr>
            <w:r w:rsidRPr="00AD108E">
              <w:rPr>
                <w:sz w:val="15"/>
                <w:szCs w:val="15"/>
              </w:rPr>
              <w:t>Gumbel</w:t>
            </w:r>
          </w:p>
        </w:tc>
        <w:tc>
          <w:tcPr>
            <w:tcW w:w="107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D2D0235" w14:textId="77777777" w:rsidR="008F2E7A" w:rsidRPr="00AD108E" w:rsidRDefault="00000000">
            <w:pPr>
              <w:spacing w:after="0"/>
              <w:jc w:val="center"/>
              <w:rPr>
                <w:sz w:val="15"/>
                <w:szCs w:val="15"/>
              </w:rPr>
            </w:pPr>
            <w:r w:rsidRPr="00AD108E">
              <w:rPr>
                <w:sz w:val="15"/>
                <w:szCs w:val="15"/>
              </w:rPr>
              <w:t>–</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2BA695E" w14:textId="77777777" w:rsidR="008F2E7A" w:rsidRPr="00AD108E" w:rsidRDefault="00000000">
            <w:pPr>
              <w:spacing w:after="0"/>
              <w:jc w:val="center"/>
              <w:rPr>
                <w:sz w:val="15"/>
                <w:szCs w:val="15"/>
              </w:rPr>
            </w:pPr>
            <w:r w:rsidRPr="00AD108E">
              <w:rPr>
                <w:sz w:val="15"/>
                <w:szCs w:val="15"/>
              </w:rPr>
              <w:t>0.04608</w:t>
            </w:r>
          </w:p>
        </w:tc>
        <w:tc>
          <w:tcPr>
            <w:tcW w:w="1713"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4692B3E" w14:textId="77777777" w:rsidR="008F2E7A" w:rsidRPr="00AD108E" w:rsidRDefault="00000000">
            <w:pPr>
              <w:spacing w:after="0"/>
              <w:jc w:val="center"/>
              <w:rPr>
                <w:sz w:val="15"/>
                <w:szCs w:val="15"/>
              </w:rPr>
            </w:pPr>
            <w:r w:rsidRPr="00AD108E">
              <w:rPr>
                <w:sz w:val="15"/>
                <w:szCs w:val="15"/>
              </w:rPr>
              <w:t>886,444</w:t>
            </w:r>
          </w:p>
        </w:tc>
        <w:tc>
          <w:tcPr>
            <w:tcW w:w="142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1ACB92B" w14:textId="77777777" w:rsidR="008F2E7A" w:rsidRPr="00AD108E" w:rsidRDefault="00000000">
            <w:pPr>
              <w:spacing w:after="0"/>
              <w:jc w:val="center"/>
              <w:rPr>
                <w:sz w:val="15"/>
                <w:szCs w:val="15"/>
              </w:rPr>
            </w:pPr>
            <w:r w:rsidRPr="00AD108E">
              <w:rPr>
                <w:sz w:val="15"/>
                <w:szCs w:val="15"/>
              </w:rPr>
              <w:t>+32.42</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A48AA0D" w14:textId="77777777" w:rsidR="008F2E7A" w:rsidRPr="00AD108E" w:rsidRDefault="00000000">
            <w:pPr>
              <w:spacing w:after="0"/>
              <w:jc w:val="center"/>
              <w:rPr>
                <w:sz w:val="15"/>
                <w:szCs w:val="15"/>
              </w:rPr>
            </w:pPr>
            <w:r w:rsidRPr="00AD108E">
              <w:rPr>
                <w:sz w:val="15"/>
                <w:szCs w:val="15"/>
              </w:rPr>
              <w:t>462.9</w:t>
            </w:r>
          </w:p>
        </w:tc>
      </w:tr>
      <w:tr w:rsidR="008F2E7A" w14:paraId="54E785F1" w14:textId="77777777" w:rsidTr="007371EF">
        <w:trPr>
          <w:cantSplit/>
          <w:trHeight w:val="284"/>
          <w:jc w:val="center"/>
        </w:trPr>
        <w:tc>
          <w:tcPr>
            <w:tcW w:w="642" w:type="dxa"/>
            <w:tcBorders>
              <w:top w:val="single" w:sz="2" w:space="0" w:color="D9D9D9"/>
              <w:left w:val="single" w:sz="2" w:space="0" w:color="D9D9D9"/>
              <w:bottom w:val="single" w:sz="2" w:space="0" w:color="D9D9D9"/>
              <w:right w:val="single" w:sz="2" w:space="0" w:color="D9D9D9"/>
            </w:tcBorders>
            <w:vAlign w:val="center"/>
          </w:tcPr>
          <w:p w14:paraId="284FD895" w14:textId="77777777" w:rsidR="008F2E7A" w:rsidRPr="00AD108E" w:rsidRDefault="00000000">
            <w:pPr>
              <w:spacing w:after="0"/>
              <w:jc w:val="center"/>
              <w:rPr>
                <w:sz w:val="15"/>
                <w:szCs w:val="15"/>
              </w:rPr>
            </w:pPr>
            <w:r w:rsidRPr="00AD108E">
              <w:rPr>
                <w:sz w:val="15"/>
                <w:szCs w:val="15"/>
              </w:rPr>
              <w:t>65</w:t>
            </w:r>
          </w:p>
        </w:tc>
        <w:tc>
          <w:tcPr>
            <w:tcW w:w="1285" w:type="dxa"/>
            <w:tcBorders>
              <w:top w:val="single" w:sz="2" w:space="0" w:color="D9D9D9"/>
              <w:left w:val="single" w:sz="2" w:space="0" w:color="D9D9D9"/>
              <w:bottom w:val="single" w:sz="2" w:space="0" w:color="D9D9D9"/>
              <w:right w:val="single" w:sz="2" w:space="0" w:color="D9D9D9"/>
            </w:tcBorders>
            <w:vAlign w:val="center"/>
          </w:tcPr>
          <w:p w14:paraId="1A34A239" w14:textId="77777777" w:rsidR="008F2E7A" w:rsidRPr="00AD108E" w:rsidRDefault="00000000">
            <w:pPr>
              <w:spacing w:after="0"/>
              <w:jc w:val="center"/>
              <w:rPr>
                <w:sz w:val="15"/>
                <w:szCs w:val="15"/>
              </w:rPr>
            </w:pPr>
            <w:r w:rsidRPr="00AD108E">
              <w:rPr>
                <w:sz w:val="15"/>
                <w:szCs w:val="15"/>
              </w:rPr>
              <w:t>Bass</w:t>
            </w:r>
          </w:p>
        </w:tc>
        <w:tc>
          <w:tcPr>
            <w:tcW w:w="1070" w:type="dxa"/>
            <w:tcBorders>
              <w:top w:val="single" w:sz="2" w:space="0" w:color="D9D9D9"/>
              <w:left w:val="single" w:sz="2" w:space="0" w:color="D9D9D9"/>
              <w:bottom w:val="single" w:sz="2" w:space="0" w:color="D9D9D9"/>
              <w:right w:val="single" w:sz="2" w:space="0" w:color="D9D9D9"/>
            </w:tcBorders>
            <w:vAlign w:val="center"/>
          </w:tcPr>
          <w:p w14:paraId="7040333B" w14:textId="77777777" w:rsidR="008F2E7A" w:rsidRPr="00AD108E" w:rsidRDefault="00000000">
            <w:pPr>
              <w:spacing w:after="0"/>
              <w:jc w:val="center"/>
              <w:rPr>
                <w:sz w:val="15"/>
                <w:szCs w:val="15"/>
              </w:rPr>
            </w:pPr>
            <w:r w:rsidRPr="00AD108E">
              <w:rPr>
                <w:sz w:val="15"/>
                <w:szCs w:val="15"/>
              </w:rPr>
              <w:t>0.00157</w:t>
            </w:r>
          </w:p>
        </w:tc>
        <w:tc>
          <w:tcPr>
            <w:tcW w:w="1142" w:type="dxa"/>
            <w:tcBorders>
              <w:top w:val="single" w:sz="2" w:space="0" w:color="D9D9D9"/>
              <w:left w:val="single" w:sz="2" w:space="0" w:color="D9D9D9"/>
              <w:bottom w:val="single" w:sz="2" w:space="0" w:color="D9D9D9"/>
              <w:right w:val="single" w:sz="2" w:space="0" w:color="D9D9D9"/>
            </w:tcBorders>
            <w:vAlign w:val="center"/>
          </w:tcPr>
          <w:p w14:paraId="69FA460F" w14:textId="77777777" w:rsidR="008F2E7A" w:rsidRPr="00AD108E" w:rsidRDefault="00000000">
            <w:pPr>
              <w:spacing w:after="0"/>
              <w:jc w:val="center"/>
              <w:rPr>
                <w:sz w:val="15"/>
                <w:szCs w:val="15"/>
              </w:rPr>
            </w:pPr>
            <w:r w:rsidRPr="00AD108E">
              <w:rPr>
                <w:sz w:val="15"/>
                <w:szCs w:val="15"/>
              </w:rPr>
              <w:t>0.09631</w:t>
            </w:r>
          </w:p>
        </w:tc>
        <w:tc>
          <w:tcPr>
            <w:tcW w:w="1713" w:type="dxa"/>
            <w:tcBorders>
              <w:top w:val="single" w:sz="2" w:space="0" w:color="D9D9D9"/>
              <w:left w:val="single" w:sz="2" w:space="0" w:color="D9D9D9"/>
              <w:bottom w:val="single" w:sz="2" w:space="0" w:color="D9D9D9"/>
              <w:right w:val="single" w:sz="2" w:space="0" w:color="D9D9D9"/>
            </w:tcBorders>
            <w:vAlign w:val="center"/>
          </w:tcPr>
          <w:p w14:paraId="415E8F61" w14:textId="77777777" w:rsidR="008F2E7A" w:rsidRPr="00AD108E" w:rsidRDefault="00000000">
            <w:pPr>
              <w:spacing w:after="0"/>
              <w:jc w:val="center"/>
              <w:rPr>
                <w:sz w:val="15"/>
                <w:szCs w:val="15"/>
              </w:rPr>
            </w:pPr>
            <w:r w:rsidRPr="00AD108E">
              <w:rPr>
                <w:sz w:val="15"/>
                <w:szCs w:val="15"/>
              </w:rPr>
              <w:t>787,165</w:t>
            </w:r>
          </w:p>
        </w:tc>
        <w:tc>
          <w:tcPr>
            <w:tcW w:w="1427" w:type="dxa"/>
            <w:tcBorders>
              <w:top w:val="single" w:sz="2" w:space="0" w:color="D9D9D9"/>
              <w:left w:val="single" w:sz="2" w:space="0" w:color="D9D9D9"/>
              <w:bottom w:val="single" w:sz="2" w:space="0" w:color="D9D9D9"/>
              <w:right w:val="single" w:sz="2" w:space="0" w:color="D9D9D9"/>
            </w:tcBorders>
            <w:vAlign w:val="center"/>
          </w:tcPr>
          <w:p w14:paraId="63AF6596" w14:textId="77777777" w:rsidR="008F2E7A" w:rsidRPr="00AD108E" w:rsidRDefault="00000000">
            <w:pPr>
              <w:spacing w:after="0"/>
              <w:jc w:val="center"/>
              <w:rPr>
                <w:sz w:val="15"/>
                <w:szCs w:val="15"/>
              </w:rPr>
            </w:pPr>
            <w:r w:rsidRPr="00AD108E">
              <w:rPr>
                <w:sz w:val="15"/>
                <w:szCs w:val="15"/>
              </w:rPr>
              <w:t>+17.59</w:t>
            </w:r>
          </w:p>
        </w:tc>
        <w:tc>
          <w:tcPr>
            <w:tcW w:w="1142" w:type="dxa"/>
            <w:tcBorders>
              <w:top w:val="single" w:sz="2" w:space="0" w:color="D9D9D9"/>
              <w:left w:val="single" w:sz="2" w:space="0" w:color="D9D9D9"/>
              <w:bottom w:val="single" w:sz="2" w:space="0" w:color="D9D9D9"/>
              <w:right w:val="single" w:sz="2" w:space="0" w:color="D9D9D9"/>
            </w:tcBorders>
            <w:vAlign w:val="center"/>
          </w:tcPr>
          <w:p w14:paraId="5AD9142A" w14:textId="77777777" w:rsidR="008F2E7A" w:rsidRPr="00AD108E" w:rsidRDefault="00000000">
            <w:pPr>
              <w:spacing w:after="0"/>
              <w:jc w:val="center"/>
              <w:rPr>
                <w:sz w:val="15"/>
                <w:szCs w:val="15"/>
              </w:rPr>
            </w:pPr>
            <w:r w:rsidRPr="00AD108E">
              <w:rPr>
                <w:sz w:val="15"/>
                <w:szCs w:val="15"/>
              </w:rPr>
              <w:t>1101.5</w:t>
            </w:r>
          </w:p>
        </w:tc>
      </w:tr>
      <w:tr w:rsidR="008F2E7A" w14:paraId="48A78D50" w14:textId="77777777" w:rsidTr="007371EF">
        <w:trPr>
          <w:cantSplit/>
          <w:trHeight w:val="277"/>
          <w:jc w:val="center"/>
        </w:trPr>
        <w:tc>
          <w:tcPr>
            <w:tcW w:w="6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10A63F6" w14:textId="77777777" w:rsidR="008F2E7A" w:rsidRPr="00AD108E" w:rsidRDefault="00000000">
            <w:pPr>
              <w:spacing w:after="0"/>
              <w:jc w:val="center"/>
              <w:rPr>
                <w:sz w:val="15"/>
                <w:szCs w:val="15"/>
              </w:rPr>
            </w:pPr>
            <w:r w:rsidRPr="00AD108E">
              <w:rPr>
                <w:sz w:val="15"/>
                <w:szCs w:val="15"/>
              </w:rPr>
              <w:t>65</w:t>
            </w:r>
          </w:p>
        </w:tc>
        <w:tc>
          <w:tcPr>
            <w:tcW w:w="1285"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6A9C669" w14:textId="77777777" w:rsidR="008F2E7A" w:rsidRPr="00AD108E" w:rsidRDefault="00000000">
            <w:pPr>
              <w:spacing w:after="0"/>
              <w:jc w:val="center"/>
              <w:rPr>
                <w:sz w:val="15"/>
                <w:szCs w:val="15"/>
              </w:rPr>
            </w:pPr>
            <w:r w:rsidRPr="00AD108E">
              <w:rPr>
                <w:sz w:val="15"/>
                <w:szCs w:val="15"/>
              </w:rPr>
              <w:t>Logistic</w:t>
            </w:r>
          </w:p>
        </w:tc>
        <w:tc>
          <w:tcPr>
            <w:tcW w:w="107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A2D6F28" w14:textId="77777777" w:rsidR="008F2E7A" w:rsidRPr="00AD108E" w:rsidRDefault="00000000">
            <w:pPr>
              <w:spacing w:after="0"/>
              <w:jc w:val="center"/>
              <w:rPr>
                <w:sz w:val="15"/>
                <w:szCs w:val="15"/>
              </w:rPr>
            </w:pPr>
            <w:r w:rsidRPr="00AD108E">
              <w:rPr>
                <w:sz w:val="15"/>
                <w:szCs w:val="15"/>
              </w:rPr>
              <w:t>0</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C0E102D" w14:textId="77777777" w:rsidR="008F2E7A" w:rsidRPr="00AD108E" w:rsidRDefault="00000000">
            <w:pPr>
              <w:spacing w:after="0"/>
              <w:jc w:val="center"/>
              <w:rPr>
                <w:sz w:val="15"/>
                <w:szCs w:val="15"/>
              </w:rPr>
            </w:pPr>
            <w:r w:rsidRPr="00AD108E">
              <w:rPr>
                <w:sz w:val="15"/>
                <w:szCs w:val="15"/>
              </w:rPr>
              <w:t>0.10331</w:t>
            </w:r>
          </w:p>
        </w:tc>
        <w:tc>
          <w:tcPr>
            <w:tcW w:w="1713"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28F3C22" w14:textId="77777777" w:rsidR="008F2E7A" w:rsidRPr="00AD108E" w:rsidRDefault="00000000">
            <w:pPr>
              <w:spacing w:after="0"/>
              <w:jc w:val="center"/>
              <w:rPr>
                <w:sz w:val="15"/>
                <w:szCs w:val="15"/>
              </w:rPr>
            </w:pPr>
            <w:r w:rsidRPr="00AD108E">
              <w:rPr>
                <w:sz w:val="15"/>
                <w:szCs w:val="15"/>
              </w:rPr>
              <w:t>773,275</w:t>
            </w:r>
          </w:p>
        </w:tc>
        <w:tc>
          <w:tcPr>
            <w:tcW w:w="1427"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C029728" w14:textId="77777777" w:rsidR="008F2E7A" w:rsidRPr="00AD108E" w:rsidRDefault="00000000">
            <w:pPr>
              <w:spacing w:after="0"/>
              <w:jc w:val="center"/>
              <w:rPr>
                <w:sz w:val="15"/>
                <w:szCs w:val="15"/>
              </w:rPr>
            </w:pPr>
            <w:r w:rsidRPr="00AD108E">
              <w:rPr>
                <w:sz w:val="15"/>
                <w:szCs w:val="15"/>
              </w:rPr>
              <w:t>+15.51</w:t>
            </w:r>
          </w:p>
        </w:tc>
        <w:tc>
          <w:tcPr>
            <w:tcW w:w="1142"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A6D92DA" w14:textId="77777777" w:rsidR="008F2E7A" w:rsidRPr="00AD108E" w:rsidRDefault="00000000">
            <w:pPr>
              <w:spacing w:after="0"/>
              <w:jc w:val="center"/>
              <w:rPr>
                <w:sz w:val="15"/>
                <w:szCs w:val="15"/>
              </w:rPr>
            </w:pPr>
            <w:r w:rsidRPr="00AD108E">
              <w:rPr>
                <w:sz w:val="15"/>
                <w:szCs w:val="15"/>
              </w:rPr>
              <w:t>1315.8</w:t>
            </w:r>
          </w:p>
        </w:tc>
      </w:tr>
      <w:tr w:rsidR="008F2E7A" w14:paraId="229CE7EC" w14:textId="77777777" w:rsidTr="007371EF">
        <w:trPr>
          <w:cantSplit/>
          <w:trHeight w:val="284"/>
          <w:jc w:val="center"/>
        </w:trPr>
        <w:tc>
          <w:tcPr>
            <w:tcW w:w="642" w:type="dxa"/>
            <w:tcBorders>
              <w:top w:val="single" w:sz="2" w:space="0" w:color="D9D9D9"/>
              <w:left w:val="single" w:sz="2" w:space="0" w:color="D9D9D9"/>
              <w:bottom w:val="single" w:sz="2" w:space="0" w:color="D9D9D9"/>
              <w:right w:val="single" w:sz="2" w:space="0" w:color="D9D9D9"/>
            </w:tcBorders>
            <w:vAlign w:val="center"/>
          </w:tcPr>
          <w:p w14:paraId="5EE500EA" w14:textId="77777777" w:rsidR="008F2E7A" w:rsidRPr="00AD108E" w:rsidRDefault="00000000">
            <w:pPr>
              <w:spacing w:after="0"/>
              <w:jc w:val="center"/>
              <w:rPr>
                <w:sz w:val="15"/>
                <w:szCs w:val="15"/>
              </w:rPr>
            </w:pPr>
            <w:r w:rsidRPr="00AD108E">
              <w:rPr>
                <w:sz w:val="15"/>
                <w:szCs w:val="15"/>
              </w:rPr>
              <w:t>65</w:t>
            </w:r>
          </w:p>
        </w:tc>
        <w:tc>
          <w:tcPr>
            <w:tcW w:w="1285" w:type="dxa"/>
            <w:tcBorders>
              <w:top w:val="single" w:sz="2" w:space="0" w:color="D9D9D9"/>
              <w:left w:val="single" w:sz="2" w:space="0" w:color="D9D9D9"/>
              <w:bottom w:val="single" w:sz="2" w:space="0" w:color="D9D9D9"/>
              <w:right w:val="single" w:sz="2" w:space="0" w:color="D9D9D9"/>
            </w:tcBorders>
            <w:vAlign w:val="center"/>
          </w:tcPr>
          <w:p w14:paraId="1260FC75" w14:textId="77777777" w:rsidR="008F2E7A" w:rsidRPr="00AD108E" w:rsidRDefault="00000000">
            <w:pPr>
              <w:spacing w:after="0"/>
              <w:jc w:val="center"/>
              <w:rPr>
                <w:sz w:val="15"/>
                <w:szCs w:val="15"/>
              </w:rPr>
            </w:pPr>
            <w:r w:rsidRPr="00AD108E">
              <w:rPr>
                <w:sz w:val="15"/>
                <w:szCs w:val="15"/>
              </w:rPr>
              <w:t>Gumbel</w:t>
            </w:r>
          </w:p>
        </w:tc>
        <w:tc>
          <w:tcPr>
            <w:tcW w:w="1070" w:type="dxa"/>
            <w:tcBorders>
              <w:top w:val="single" w:sz="2" w:space="0" w:color="D9D9D9"/>
              <w:left w:val="single" w:sz="2" w:space="0" w:color="D9D9D9"/>
              <w:bottom w:val="single" w:sz="2" w:space="0" w:color="D9D9D9"/>
              <w:right w:val="single" w:sz="2" w:space="0" w:color="D9D9D9"/>
            </w:tcBorders>
            <w:vAlign w:val="center"/>
          </w:tcPr>
          <w:p w14:paraId="2DC1DA1D" w14:textId="77777777" w:rsidR="008F2E7A" w:rsidRPr="00AD108E" w:rsidRDefault="00000000">
            <w:pPr>
              <w:spacing w:after="0"/>
              <w:jc w:val="center"/>
              <w:rPr>
                <w:sz w:val="15"/>
                <w:szCs w:val="15"/>
              </w:rPr>
            </w:pPr>
            <w:r w:rsidRPr="00AD108E">
              <w:rPr>
                <w:sz w:val="15"/>
                <w:szCs w:val="15"/>
              </w:rPr>
              <w:t>–</w:t>
            </w:r>
          </w:p>
        </w:tc>
        <w:tc>
          <w:tcPr>
            <w:tcW w:w="1142" w:type="dxa"/>
            <w:tcBorders>
              <w:top w:val="single" w:sz="2" w:space="0" w:color="D9D9D9"/>
              <w:left w:val="single" w:sz="2" w:space="0" w:color="D9D9D9"/>
              <w:bottom w:val="single" w:sz="2" w:space="0" w:color="D9D9D9"/>
              <w:right w:val="single" w:sz="2" w:space="0" w:color="D9D9D9"/>
            </w:tcBorders>
            <w:vAlign w:val="center"/>
          </w:tcPr>
          <w:p w14:paraId="00D95A90" w14:textId="77777777" w:rsidR="008F2E7A" w:rsidRPr="00AD108E" w:rsidRDefault="00000000">
            <w:pPr>
              <w:spacing w:after="0"/>
              <w:jc w:val="center"/>
              <w:rPr>
                <w:sz w:val="15"/>
                <w:szCs w:val="15"/>
              </w:rPr>
            </w:pPr>
            <w:r w:rsidRPr="00AD108E">
              <w:rPr>
                <w:sz w:val="15"/>
                <w:szCs w:val="15"/>
              </w:rPr>
              <w:t>0.04832</w:t>
            </w:r>
          </w:p>
        </w:tc>
        <w:tc>
          <w:tcPr>
            <w:tcW w:w="1713" w:type="dxa"/>
            <w:tcBorders>
              <w:top w:val="single" w:sz="2" w:space="0" w:color="D9D9D9"/>
              <w:left w:val="single" w:sz="2" w:space="0" w:color="D9D9D9"/>
              <w:bottom w:val="single" w:sz="2" w:space="0" w:color="D9D9D9"/>
              <w:right w:val="single" w:sz="2" w:space="0" w:color="D9D9D9"/>
            </w:tcBorders>
            <w:vAlign w:val="center"/>
          </w:tcPr>
          <w:p w14:paraId="2D73F97D" w14:textId="77777777" w:rsidR="008F2E7A" w:rsidRPr="00AD108E" w:rsidRDefault="00000000">
            <w:pPr>
              <w:spacing w:after="0"/>
              <w:jc w:val="center"/>
              <w:rPr>
                <w:sz w:val="15"/>
                <w:szCs w:val="15"/>
              </w:rPr>
            </w:pPr>
            <w:r w:rsidRPr="00AD108E">
              <w:rPr>
                <w:sz w:val="15"/>
                <w:szCs w:val="15"/>
              </w:rPr>
              <w:t>1,000,860</w:t>
            </w:r>
          </w:p>
        </w:tc>
        <w:tc>
          <w:tcPr>
            <w:tcW w:w="1427" w:type="dxa"/>
            <w:tcBorders>
              <w:top w:val="single" w:sz="2" w:space="0" w:color="D9D9D9"/>
              <w:left w:val="single" w:sz="2" w:space="0" w:color="D9D9D9"/>
              <w:bottom w:val="single" w:sz="2" w:space="0" w:color="D9D9D9"/>
              <w:right w:val="single" w:sz="2" w:space="0" w:color="D9D9D9"/>
            </w:tcBorders>
            <w:vAlign w:val="center"/>
          </w:tcPr>
          <w:p w14:paraId="55370C92" w14:textId="77777777" w:rsidR="008F2E7A" w:rsidRPr="00AD108E" w:rsidRDefault="00000000">
            <w:pPr>
              <w:spacing w:after="0"/>
              <w:jc w:val="center"/>
              <w:rPr>
                <w:sz w:val="15"/>
                <w:szCs w:val="15"/>
              </w:rPr>
            </w:pPr>
            <w:r w:rsidRPr="00AD108E">
              <w:rPr>
                <w:sz w:val="15"/>
                <w:szCs w:val="15"/>
              </w:rPr>
              <w:t>+49.51</w:t>
            </w:r>
          </w:p>
        </w:tc>
        <w:tc>
          <w:tcPr>
            <w:tcW w:w="1142" w:type="dxa"/>
            <w:tcBorders>
              <w:top w:val="single" w:sz="2" w:space="0" w:color="D9D9D9"/>
              <w:left w:val="single" w:sz="2" w:space="0" w:color="D9D9D9"/>
              <w:bottom w:val="single" w:sz="2" w:space="0" w:color="D9D9D9"/>
              <w:right w:val="single" w:sz="2" w:space="0" w:color="D9D9D9"/>
            </w:tcBorders>
            <w:vAlign w:val="center"/>
          </w:tcPr>
          <w:p w14:paraId="3BEA326A" w14:textId="77777777" w:rsidR="008F2E7A" w:rsidRPr="00AD108E" w:rsidRDefault="00000000">
            <w:pPr>
              <w:spacing w:after="0"/>
              <w:jc w:val="center"/>
              <w:rPr>
                <w:sz w:val="15"/>
                <w:szCs w:val="15"/>
              </w:rPr>
            </w:pPr>
            <w:r w:rsidRPr="00AD108E">
              <w:rPr>
                <w:sz w:val="15"/>
                <w:szCs w:val="15"/>
              </w:rPr>
              <w:t>1494.0</w:t>
            </w:r>
          </w:p>
        </w:tc>
      </w:tr>
    </w:tbl>
    <w:p w14:paraId="4AF84613" w14:textId="77777777" w:rsidR="00AD108E" w:rsidRDefault="00AD108E" w:rsidP="00AD108E">
      <w:pPr>
        <w:spacing w:before="20" w:after="20"/>
        <w:rPr>
          <w:lang w:eastAsia="ko-KR"/>
        </w:rPr>
      </w:pPr>
    </w:p>
    <w:p w14:paraId="63D0D7BF" w14:textId="664138DA" w:rsidR="008F2E7A" w:rsidRDefault="00000000">
      <w:pPr>
        <w:spacing w:before="20" w:after="20"/>
        <w:jc w:val="center"/>
        <w:rPr>
          <w:lang w:eastAsia="ko-KR"/>
        </w:rPr>
      </w:pPr>
      <w:r>
        <w:rPr>
          <w:noProof/>
        </w:rPr>
        <w:drawing>
          <wp:inline distT="0" distB="0" distL="0" distR="0" wp14:anchorId="3EA97B38" wp14:editId="06E8DD87">
            <wp:extent cx="5577840" cy="1884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us_eval.png"/>
                    <pic:cNvPicPr/>
                  </pic:nvPicPr>
                  <pic:blipFill>
                    <a:blip r:embed="rId13"/>
                    <a:stretch>
                      <a:fillRect/>
                    </a:stretch>
                  </pic:blipFill>
                  <pic:spPr>
                    <a:xfrm>
                      <a:off x="0" y="0"/>
                      <a:ext cx="5577840" cy="1884405"/>
                    </a:xfrm>
                    <a:prstGeom prst="rect">
                      <a:avLst/>
                    </a:prstGeom>
                  </pic:spPr>
                </pic:pic>
              </a:graphicData>
            </a:graphic>
          </wp:inline>
        </w:drawing>
      </w:r>
    </w:p>
    <w:p w14:paraId="5DF196EC" w14:textId="77777777" w:rsidR="008F2E7A" w:rsidRDefault="00000000">
      <w:pPr>
        <w:spacing w:after="60"/>
        <w:jc w:val="center"/>
        <w:rPr>
          <w:lang w:eastAsia="ko-KR"/>
        </w:rPr>
      </w:pPr>
      <w:r>
        <w:rPr>
          <w:i/>
          <w:sz w:val="15"/>
          <w:lang w:eastAsia="ko-KR"/>
        </w:rPr>
        <w:t>그림 6. n 변화에 따른 상대오차와 RMSE 비교</w:t>
      </w:r>
    </w:p>
    <w:p w14:paraId="4297A72A" w14:textId="77777777" w:rsidR="00AD108E" w:rsidRPr="001E07E3" w:rsidRDefault="00AD108E" w:rsidP="00AD108E">
      <w:pPr>
        <w:spacing w:before="80" w:after="40"/>
        <w:jc w:val="both"/>
        <w:rPr>
          <w:sz w:val="18"/>
          <w:szCs w:val="18"/>
          <w:lang w:eastAsia="ko-KR"/>
        </w:rPr>
      </w:pPr>
      <w:r w:rsidRPr="001E07E3">
        <w:rPr>
          <w:sz w:val="18"/>
          <w:szCs w:val="18"/>
          <w:lang w:eastAsia="ko-KR"/>
        </w:rPr>
        <w:t xml:space="preserve">n=20에서 </w:t>
      </w:r>
      <w:proofErr w:type="spellStart"/>
      <w:r w:rsidRPr="001E07E3">
        <w:rPr>
          <w:sz w:val="18"/>
          <w:szCs w:val="18"/>
          <w:lang w:eastAsia="ko-KR"/>
        </w:rPr>
        <w:t>Bass·Logistic</w:t>
      </w:r>
      <w:proofErr w:type="spellEnd"/>
      <w:r w:rsidRPr="001E07E3">
        <w:rPr>
          <w:sz w:val="18"/>
          <w:szCs w:val="18"/>
          <w:lang w:eastAsia="ko-KR"/>
        </w:rPr>
        <w:t xml:space="preserve">은 m을 실제의 15% 수준으로 심하게 과소평가(-83~-87%)하지만, Gumbel은 이미 +17.15%로 근접한다. 반대로 n이 늘수록 </w:t>
      </w:r>
      <w:proofErr w:type="spellStart"/>
      <w:r w:rsidRPr="001E07E3">
        <w:rPr>
          <w:sz w:val="18"/>
          <w:szCs w:val="18"/>
          <w:lang w:eastAsia="ko-KR"/>
        </w:rPr>
        <w:t>Bass·Logistic</w:t>
      </w:r>
      <w:proofErr w:type="spellEnd"/>
      <w:r w:rsidRPr="001E07E3">
        <w:rPr>
          <w:sz w:val="18"/>
          <w:szCs w:val="18"/>
          <w:lang w:eastAsia="ko-KR"/>
        </w:rPr>
        <w:t xml:space="preserve"> 오차는 0%에 수렴하는데 Gumbel은 +49.51%까지 커진다 — Gumbel은 초기자료엔 강하지만 정점·감소구간을 포함할수록 과대추정이 심해진다.</w:t>
      </w:r>
    </w:p>
    <w:p w14:paraId="51EFE8E2" w14:textId="77777777" w:rsidR="001E07E3" w:rsidRPr="00474867" w:rsidRDefault="001E07E3">
      <w:pPr>
        <w:spacing w:after="44" w:line="252" w:lineRule="auto"/>
        <w:rPr>
          <w:sz w:val="20"/>
          <w:szCs w:val="20"/>
          <w:lang w:eastAsia="ko-KR"/>
        </w:rPr>
      </w:pPr>
    </w:p>
    <w:p w14:paraId="6E1EAEDC" w14:textId="77777777" w:rsidR="00AD108E" w:rsidRDefault="00AD108E" w:rsidP="00AD108E">
      <w:pPr>
        <w:spacing w:before="40" w:after="40"/>
        <w:rPr>
          <w:lang w:eastAsia="ko-KR"/>
        </w:rPr>
      </w:pPr>
      <w:r>
        <w:rPr>
          <w:rFonts w:hint="eastAsia"/>
          <w:b/>
          <w:sz w:val="20"/>
          <w:lang w:eastAsia="ko-KR"/>
        </w:rPr>
        <w:t>3</w:t>
      </w:r>
      <w:r>
        <w:rPr>
          <w:b/>
          <w:sz w:val="20"/>
          <w:lang w:eastAsia="ko-KR"/>
        </w:rPr>
        <w:t xml:space="preserve">. </w:t>
      </w:r>
      <w:r>
        <w:rPr>
          <w:rFonts w:hint="eastAsia"/>
          <w:b/>
          <w:sz w:val="20"/>
          <w:lang w:eastAsia="ko-KR"/>
        </w:rPr>
        <w:t>최적 모형 선택</w:t>
      </w:r>
    </w:p>
    <w:p w14:paraId="0CC11A70" w14:textId="0CF3C03D" w:rsidR="0044043D" w:rsidRPr="001E07E3" w:rsidRDefault="00AD108E" w:rsidP="00A82924">
      <w:pPr>
        <w:spacing w:after="44" w:line="252" w:lineRule="auto"/>
        <w:jc w:val="both"/>
        <w:rPr>
          <w:sz w:val="18"/>
          <w:szCs w:val="18"/>
          <w:lang w:eastAsia="ko-KR"/>
        </w:rPr>
      </w:pPr>
      <w:r w:rsidRPr="001E07E3">
        <w:rPr>
          <w:rFonts w:hint="eastAsia"/>
          <w:sz w:val="18"/>
          <w:szCs w:val="18"/>
          <w:lang w:eastAsia="ko-KR"/>
        </w:rPr>
        <w:t xml:space="preserve">세 모형의 </w:t>
      </w:r>
      <w:proofErr w:type="spellStart"/>
      <w:r w:rsidRPr="001E07E3">
        <w:rPr>
          <w:rFonts w:hint="eastAsia"/>
          <w:sz w:val="18"/>
          <w:szCs w:val="18"/>
          <w:lang w:eastAsia="ko-KR"/>
        </w:rPr>
        <w:t>추정값을</w:t>
      </w:r>
      <w:proofErr w:type="spellEnd"/>
      <w:r w:rsidRPr="001E07E3">
        <w:rPr>
          <w:rFonts w:hint="eastAsia"/>
          <w:sz w:val="18"/>
          <w:szCs w:val="18"/>
          <w:lang w:eastAsia="ko-KR"/>
        </w:rPr>
        <w:t xml:space="preserve"> 비교한 결과, n=20의 Gumbel 모형</w:t>
      </w:r>
      <w:r w:rsidRPr="001E07E3">
        <w:rPr>
          <w:rFonts w:hint="eastAsia"/>
          <w:color w:val="auto"/>
          <w:sz w:val="18"/>
          <w:szCs w:val="18"/>
          <w:lang w:eastAsia="ko-KR"/>
        </w:rPr>
        <w:t>(</w:t>
      </w:r>
      <w:r w:rsidRPr="001E07E3">
        <w:rPr>
          <w:color w:val="auto"/>
          <w:sz w:val="18"/>
          <w:szCs w:val="18"/>
          <w:lang w:eastAsia="ko-KR"/>
        </w:rPr>
        <w:t>RMSE=99.2, 상대오차 +17.15%</w:t>
      </w:r>
      <w:r w:rsidRPr="001E07E3">
        <w:rPr>
          <w:rFonts w:hint="eastAsia"/>
          <w:color w:val="auto"/>
          <w:sz w:val="18"/>
          <w:szCs w:val="18"/>
          <w:lang w:eastAsia="ko-KR"/>
        </w:rPr>
        <w:t xml:space="preserve">)을 </w:t>
      </w:r>
      <w:r w:rsidRPr="001E07E3">
        <w:rPr>
          <w:rFonts w:hint="eastAsia"/>
          <w:sz w:val="18"/>
          <w:szCs w:val="18"/>
          <w:lang w:eastAsia="ko-KR"/>
        </w:rPr>
        <w:t>최적의 모형으로 선정하였다. 해당 모형은 전체 9개 조합 중 RMSE가 가장 낮아 적합도가 최우수하고, n=20이라는 적은 관측치만으로도 m추정 상대오차가 +17.15%로 준수해, 동일 n의 Bass, Logistic</w:t>
      </w:r>
      <w:r w:rsidR="00A82924" w:rsidRPr="001E07E3">
        <w:rPr>
          <w:rFonts w:hint="eastAsia"/>
          <w:sz w:val="18"/>
          <w:szCs w:val="18"/>
          <w:lang w:eastAsia="ko-KR"/>
        </w:rPr>
        <w:t>(-83~87%, 사실상 예측 실패)보다 실용적 가치가 크다. 다만 n이 커질수록 Gumble의 RMSE와 상대오차가 급격히 나빠지는 한계가 있어(정점 이후 감소 구간을 Bass, Logistic만큼 유연하게 반영하지 못함), 자료가 누적된 시점에는 Bass 모형이 더 안정적일 수 있다.</w:t>
      </w:r>
    </w:p>
    <w:p w14:paraId="0FE338DA" w14:textId="77777777" w:rsidR="00AD108E" w:rsidRPr="00474867" w:rsidRDefault="00AD108E">
      <w:pPr>
        <w:spacing w:after="44" w:line="252" w:lineRule="auto"/>
        <w:rPr>
          <w:sz w:val="20"/>
          <w:szCs w:val="20"/>
          <w:lang w:eastAsia="ko-KR"/>
        </w:rPr>
      </w:pPr>
    </w:p>
    <w:p w14:paraId="2E1DA47A" w14:textId="7FCA185F" w:rsidR="008F2E7A" w:rsidRDefault="00000000" w:rsidP="00AD108E">
      <w:pPr>
        <w:spacing w:before="60" w:after="40"/>
        <w:rPr>
          <w:b/>
          <w:sz w:val="24"/>
          <w:lang w:eastAsia="ko-KR"/>
        </w:rPr>
      </w:pPr>
      <w:r>
        <w:rPr>
          <w:b/>
          <w:sz w:val="24"/>
          <w:lang w:eastAsia="ko-KR"/>
        </w:rPr>
        <w:t>&lt;Part B-2 (2)</w:t>
      </w:r>
      <w:proofErr w:type="gramStart"/>
      <w:r>
        <w:rPr>
          <w:b/>
          <w:sz w:val="24"/>
          <w:lang w:eastAsia="ko-KR"/>
        </w:rPr>
        <w:t xml:space="preserve">&gt; </w:t>
      </w:r>
      <w:r w:rsidR="00AD108E">
        <w:rPr>
          <w:rFonts w:hint="eastAsia"/>
          <w:b/>
          <w:sz w:val="24"/>
          <w:lang w:eastAsia="ko-KR"/>
        </w:rPr>
        <w:t>:</w:t>
      </w:r>
      <w:proofErr w:type="gramEnd"/>
      <w:r w:rsidR="00AD108E">
        <w:rPr>
          <w:rFonts w:hint="eastAsia"/>
          <w:b/>
          <w:sz w:val="24"/>
          <w:lang w:eastAsia="ko-KR"/>
        </w:rPr>
        <w:t xml:space="preserve"> </w:t>
      </w:r>
      <w:r>
        <w:rPr>
          <w:b/>
          <w:sz w:val="24"/>
          <w:lang w:eastAsia="ko-KR"/>
        </w:rPr>
        <w:t>국내(내국인) HIV/AIDS 확산예측</w:t>
      </w:r>
    </w:p>
    <w:p w14:paraId="5776B750" w14:textId="0719B2A7" w:rsidR="007371EF" w:rsidRPr="007371EF" w:rsidRDefault="007371EF" w:rsidP="007371EF">
      <w:pPr>
        <w:spacing w:before="40" w:after="40"/>
        <w:rPr>
          <w:lang w:eastAsia="ko-KR"/>
        </w:rPr>
      </w:pPr>
      <w:r>
        <w:rPr>
          <w:b/>
          <w:sz w:val="20"/>
          <w:lang w:eastAsia="ko-KR"/>
        </w:rPr>
        <w:t xml:space="preserve">1. </w:t>
      </w:r>
      <w:r w:rsidR="00520987">
        <w:rPr>
          <w:rFonts w:hint="eastAsia"/>
          <w:b/>
          <w:sz w:val="20"/>
          <w:lang w:eastAsia="ko-KR"/>
        </w:rPr>
        <w:t>국내</w:t>
      </w:r>
      <w:r>
        <w:rPr>
          <w:rFonts w:hint="eastAsia"/>
          <w:b/>
          <w:sz w:val="20"/>
          <w:lang w:eastAsia="ko-KR"/>
        </w:rPr>
        <w:t xml:space="preserve"> HIV/AIDS 감염자</w:t>
      </w:r>
      <w:r w:rsidR="00520987">
        <w:rPr>
          <w:rFonts w:hint="eastAsia"/>
          <w:b/>
          <w:sz w:val="20"/>
          <w:lang w:eastAsia="ko-KR"/>
        </w:rPr>
        <w:t>수</w:t>
      </w:r>
      <w:r>
        <w:rPr>
          <w:rFonts w:hint="eastAsia"/>
          <w:b/>
          <w:sz w:val="20"/>
          <w:lang w:eastAsia="ko-KR"/>
        </w:rPr>
        <w:t>(</w:t>
      </w:r>
      <m:oMath>
        <m:sSub>
          <m:sSubPr>
            <m:ctrlPr>
              <w:rPr>
                <w:rFonts w:ascii="Cambria Math" w:hAnsi="Cambria Math"/>
                <w:b/>
                <w:i/>
                <w:sz w:val="20"/>
                <w:lang w:eastAsia="ko-KR"/>
              </w:rPr>
            </m:ctrlPr>
          </m:sSubPr>
          <m:e>
            <m:r>
              <m:rPr>
                <m:sty m:val="bi"/>
              </m:rPr>
              <w:rPr>
                <w:rFonts w:ascii="Cambria Math" w:hAnsi="Cambria Math"/>
                <w:sz w:val="20"/>
                <w:lang w:eastAsia="ko-KR"/>
              </w:rPr>
              <m:t>S</m:t>
            </m:r>
          </m:e>
          <m:sub>
            <m:r>
              <m:rPr>
                <m:sty m:val="bi"/>
              </m:rPr>
              <w:rPr>
                <w:rFonts w:ascii="Cambria Math" w:hAnsi="Cambria Math"/>
                <w:sz w:val="20"/>
                <w:lang w:eastAsia="ko-KR"/>
              </w:rPr>
              <m:t>t</m:t>
            </m:r>
          </m:sub>
        </m:sSub>
      </m:oMath>
      <w:r>
        <w:rPr>
          <w:rFonts w:hint="eastAsia"/>
          <w:b/>
          <w:sz w:val="20"/>
          <w:lang w:eastAsia="ko-KR"/>
        </w:rPr>
        <w:t>) 시계열 도표</w:t>
      </w:r>
    </w:p>
    <w:p w14:paraId="66AA2F54" w14:textId="77777777" w:rsidR="008F2E7A" w:rsidRDefault="00000000">
      <w:pPr>
        <w:spacing w:before="20" w:after="20"/>
        <w:jc w:val="center"/>
      </w:pPr>
      <w:r>
        <w:rPr>
          <w:noProof/>
        </w:rPr>
        <w:drawing>
          <wp:inline distT="0" distB="0" distL="0" distR="0" wp14:anchorId="2E8730C7" wp14:editId="11E610F3">
            <wp:extent cx="3715966" cy="144509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korea_timeseries.png"/>
                    <pic:cNvPicPr/>
                  </pic:nvPicPr>
                  <pic:blipFill>
                    <a:blip r:embed="rId14"/>
                    <a:stretch>
                      <a:fillRect/>
                    </a:stretch>
                  </pic:blipFill>
                  <pic:spPr>
                    <a:xfrm>
                      <a:off x="0" y="0"/>
                      <a:ext cx="3771038" cy="1466516"/>
                    </a:xfrm>
                    <a:prstGeom prst="rect">
                      <a:avLst/>
                    </a:prstGeom>
                  </pic:spPr>
                </pic:pic>
              </a:graphicData>
            </a:graphic>
          </wp:inline>
        </w:drawing>
      </w:r>
    </w:p>
    <w:p w14:paraId="29E6A779" w14:textId="77777777" w:rsidR="008F2E7A" w:rsidRDefault="00000000">
      <w:pPr>
        <w:spacing w:after="60"/>
        <w:jc w:val="center"/>
        <w:rPr>
          <w:lang w:eastAsia="ko-KR"/>
        </w:rPr>
      </w:pPr>
      <w:r>
        <w:rPr>
          <w:i/>
          <w:sz w:val="15"/>
          <w:lang w:eastAsia="ko-KR"/>
        </w:rPr>
        <w:t>그림 7. 국내(내국인) 연도별 HIV 신규감염자수</w:t>
      </w:r>
    </w:p>
    <w:p w14:paraId="26CA08F9" w14:textId="6BA74729" w:rsidR="007371EF" w:rsidRPr="001E07E3" w:rsidRDefault="007371EF">
      <w:pPr>
        <w:spacing w:before="40" w:after="40"/>
        <w:rPr>
          <w:bCs/>
          <w:sz w:val="18"/>
          <w:szCs w:val="18"/>
          <w:lang w:eastAsia="ko-KR"/>
        </w:rPr>
      </w:pPr>
      <w:r w:rsidRPr="001E07E3">
        <w:rPr>
          <w:bCs/>
          <w:sz w:val="18"/>
          <w:szCs w:val="18"/>
          <w:lang w:eastAsia="ko-KR"/>
        </w:rPr>
        <w:lastRenderedPageBreak/>
        <w:t xml:space="preserve">내국인 신규감염자수는 2010년 전후 </w:t>
      </w:r>
      <w:proofErr w:type="spellStart"/>
      <w:r w:rsidRPr="001E07E3">
        <w:rPr>
          <w:bCs/>
          <w:sz w:val="18"/>
          <w:szCs w:val="18"/>
          <w:lang w:eastAsia="ko-KR"/>
        </w:rPr>
        <w:t>완만해졌지만</w:t>
      </w:r>
      <w:proofErr w:type="spellEnd"/>
      <w:r w:rsidRPr="001E07E3">
        <w:rPr>
          <w:bCs/>
          <w:sz w:val="18"/>
          <w:szCs w:val="18"/>
          <w:lang w:eastAsia="ko-KR"/>
        </w:rPr>
        <w:t xml:space="preserve"> 이후에도 700~1,200명대에서 지속 발생 중이다.</w:t>
      </w:r>
    </w:p>
    <w:p w14:paraId="77A7BED2" w14:textId="77777777" w:rsidR="001E07E3" w:rsidRDefault="001E07E3">
      <w:pPr>
        <w:spacing w:before="40" w:after="40"/>
        <w:rPr>
          <w:b/>
          <w:sz w:val="20"/>
          <w:lang w:eastAsia="ko-KR"/>
        </w:rPr>
      </w:pPr>
    </w:p>
    <w:p w14:paraId="10B38D66" w14:textId="7BC60B2D" w:rsidR="008F2E7A" w:rsidRDefault="007371EF">
      <w:pPr>
        <w:spacing w:before="40" w:after="40"/>
        <w:rPr>
          <w:b/>
          <w:sz w:val="20"/>
          <w:lang w:eastAsia="ko-KR"/>
        </w:rPr>
      </w:pPr>
      <w:r>
        <w:rPr>
          <w:rFonts w:hint="eastAsia"/>
          <w:b/>
          <w:sz w:val="20"/>
          <w:lang w:eastAsia="ko-KR"/>
        </w:rPr>
        <w:t>2</w:t>
      </w:r>
      <w:r>
        <w:rPr>
          <w:b/>
          <w:sz w:val="20"/>
          <w:lang w:eastAsia="ko-KR"/>
        </w:rPr>
        <w:t xml:space="preserve">. </w:t>
      </w:r>
      <w:r>
        <w:rPr>
          <w:rFonts w:hint="eastAsia"/>
          <w:b/>
          <w:sz w:val="20"/>
          <w:lang w:eastAsia="ko-KR"/>
        </w:rPr>
        <w:t>선형성 검토 및 OLS 추정</w:t>
      </w:r>
    </w:p>
    <w:p w14:paraId="7B01B6BC" w14:textId="0BCC4A0E" w:rsidR="004B2A88" w:rsidRDefault="004B2A88" w:rsidP="004B2A88">
      <w:pPr>
        <w:spacing w:before="40" w:after="40"/>
        <w:ind w:firstLineChars="900" w:firstLine="1530"/>
        <w:rPr>
          <w:lang w:eastAsia="ko-KR"/>
        </w:rPr>
      </w:pPr>
      <w:r>
        <w:rPr>
          <w:noProof/>
        </w:rPr>
        <w:drawing>
          <wp:inline distT="0" distB="0" distL="0" distR="0" wp14:anchorId="3741A306" wp14:editId="6C17EFE6">
            <wp:extent cx="4295775" cy="1790700"/>
            <wp:effectExtent l="0" t="0" r="0" b="0"/>
            <wp:docPr id="933103774" name="그림 93310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95775" cy="1790700"/>
                    </a:xfrm>
                    <a:prstGeom prst="rect">
                      <a:avLst/>
                    </a:prstGeom>
                  </pic:spPr>
                </pic:pic>
              </a:graphicData>
            </a:graphic>
          </wp:inline>
        </w:drawing>
      </w:r>
    </w:p>
    <w:p w14:paraId="31A4E3D2" w14:textId="46F80B66" w:rsidR="004B2A88" w:rsidRDefault="00000000" w:rsidP="004B2A88">
      <w:pPr>
        <w:spacing w:after="60"/>
        <w:jc w:val="center"/>
        <w:rPr>
          <w:i/>
          <w:sz w:val="15"/>
          <w:lang w:eastAsia="ko-KR"/>
        </w:rPr>
      </w:pPr>
      <w:r>
        <w:rPr>
          <w:i/>
          <w:sz w:val="15"/>
          <w:lang w:eastAsia="ko-KR"/>
        </w:rPr>
        <w:t xml:space="preserve">그림 8. Logistic/Gumbel 선형화 </w:t>
      </w:r>
      <w:proofErr w:type="spellStart"/>
      <w:r>
        <w:rPr>
          <w:i/>
          <w:sz w:val="15"/>
          <w:lang w:eastAsia="ko-KR"/>
        </w:rPr>
        <w:t>산점도</w:t>
      </w:r>
      <w:proofErr w:type="spellEnd"/>
    </w:p>
    <w:p w14:paraId="36FB4B8E" w14:textId="77777777" w:rsidR="004B2A88" w:rsidRPr="004B2A88" w:rsidRDefault="004B2A88" w:rsidP="004B2A88">
      <w:pPr>
        <w:spacing w:after="60"/>
        <w:jc w:val="center"/>
        <w:rPr>
          <w:i/>
          <w:sz w:val="15"/>
          <w:lang w:eastAsia="ko-KR"/>
        </w:rPr>
      </w:pPr>
    </w:p>
    <w:tbl>
      <w:tblPr>
        <w:tblW w:w="0" w:type="auto"/>
        <w:jc w:val="center"/>
        <w:tblLayout w:type="fixed"/>
        <w:tblLook w:val="04A0" w:firstRow="1" w:lastRow="0" w:firstColumn="1" w:lastColumn="0" w:noHBand="0" w:noVBand="1"/>
      </w:tblPr>
      <w:tblGrid>
        <w:gridCol w:w="2088"/>
        <w:gridCol w:w="1440"/>
        <w:gridCol w:w="1944"/>
        <w:gridCol w:w="1008"/>
      </w:tblGrid>
      <w:tr w:rsidR="008F2E7A" w14:paraId="7D0023C4" w14:textId="77777777" w:rsidTr="004B2A88">
        <w:trPr>
          <w:tblHeader/>
          <w:jc w:val="center"/>
        </w:trPr>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D6B7674" w14:textId="77777777" w:rsidR="008F2E7A" w:rsidRDefault="00000000">
            <w:pPr>
              <w:spacing w:after="0"/>
              <w:jc w:val="center"/>
            </w:pPr>
            <w:proofErr w:type="spellStart"/>
            <w:r>
              <w:rPr>
                <w:b/>
                <w:sz w:val="15"/>
              </w:rPr>
              <w:t>자료구간</w:t>
            </w:r>
            <w:proofErr w:type="spellEnd"/>
          </w:p>
        </w:tc>
        <w:tc>
          <w:tcPr>
            <w:tcW w:w="1440"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6EAC07B2" w14:textId="77777777" w:rsidR="008F2E7A" w:rsidRDefault="00000000">
            <w:pPr>
              <w:spacing w:after="0"/>
              <w:jc w:val="center"/>
            </w:pPr>
            <w:r>
              <w:rPr>
                <w:b/>
                <w:sz w:val="15"/>
              </w:rPr>
              <w:t>모형</w:t>
            </w:r>
          </w:p>
        </w:tc>
        <w:tc>
          <w:tcPr>
            <w:tcW w:w="1944"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8B02369" w14:textId="77777777" w:rsidR="008F2E7A" w:rsidRDefault="00000000">
            <w:pPr>
              <w:spacing w:after="0"/>
              <w:jc w:val="center"/>
            </w:pPr>
            <w:r>
              <w:rPr>
                <w:b/>
                <w:sz w:val="15"/>
              </w:rPr>
              <w:t>m̂(명)</w:t>
            </w:r>
          </w:p>
        </w:tc>
        <w:tc>
          <w:tcPr>
            <w:tcW w:w="100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784B54C6" w14:textId="77777777" w:rsidR="008F2E7A" w:rsidRDefault="00000000">
            <w:pPr>
              <w:spacing w:after="0"/>
              <w:jc w:val="center"/>
            </w:pPr>
            <w:r>
              <w:rPr>
                <w:b/>
                <w:sz w:val="15"/>
              </w:rPr>
              <w:t>R²</w:t>
            </w:r>
          </w:p>
        </w:tc>
      </w:tr>
      <w:tr w:rsidR="008F2E7A" w14:paraId="79A25BEE" w14:textId="77777777">
        <w:trPr>
          <w:cantSplit/>
          <w:jc w:val="center"/>
        </w:trPr>
        <w:tc>
          <w:tcPr>
            <w:tcW w:w="2088" w:type="dxa"/>
            <w:tcBorders>
              <w:top w:val="single" w:sz="2" w:space="0" w:color="D9D9D9"/>
              <w:left w:val="single" w:sz="2" w:space="0" w:color="D9D9D9"/>
              <w:bottom w:val="single" w:sz="2" w:space="0" w:color="D9D9D9"/>
              <w:right w:val="single" w:sz="2" w:space="0" w:color="D9D9D9"/>
            </w:tcBorders>
            <w:vAlign w:val="center"/>
          </w:tcPr>
          <w:p w14:paraId="09690F84" w14:textId="16A5484F" w:rsidR="008F2E7A" w:rsidRDefault="00000000">
            <w:pPr>
              <w:spacing w:after="0"/>
              <w:jc w:val="center"/>
              <w:rPr>
                <w:lang w:eastAsia="ko-KR"/>
              </w:rPr>
            </w:pPr>
            <w:proofErr w:type="spellStart"/>
            <w:proofErr w:type="gramStart"/>
            <w:r>
              <w:rPr>
                <w:sz w:val="15"/>
              </w:rPr>
              <w:t>전체</w:t>
            </w:r>
            <w:proofErr w:type="spellEnd"/>
            <w:r w:rsidR="004B2A88">
              <w:rPr>
                <w:rFonts w:hint="eastAsia"/>
                <w:sz w:val="15"/>
                <w:lang w:eastAsia="ko-KR"/>
              </w:rPr>
              <w:t>(</w:t>
            </w:r>
            <w:proofErr w:type="gramEnd"/>
            <w:r>
              <w:rPr>
                <w:sz w:val="15"/>
              </w:rPr>
              <w:t>1985–2024</w:t>
            </w:r>
            <w:r w:rsidR="004B2A88">
              <w:rPr>
                <w:rFonts w:hint="eastAsia"/>
                <w:sz w:val="15"/>
                <w:lang w:eastAsia="ko-KR"/>
              </w:rPr>
              <w:t>)</w:t>
            </w:r>
          </w:p>
        </w:tc>
        <w:tc>
          <w:tcPr>
            <w:tcW w:w="1440" w:type="dxa"/>
            <w:tcBorders>
              <w:top w:val="single" w:sz="2" w:space="0" w:color="D9D9D9"/>
              <w:left w:val="single" w:sz="2" w:space="0" w:color="D9D9D9"/>
              <w:bottom w:val="single" w:sz="2" w:space="0" w:color="D9D9D9"/>
              <w:right w:val="single" w:sz="2" w:space="0" w:color="D9D9D9"/>
            </w:tcBorders>
            <w:vAlign w:val="center"/>
          </w:tcPr>
          <w:p w14:paraId="1E84F16E" w14:textId="77777777" w:rsidR="008F2E7A" w:rsidRDefault="00000000">
            <w:pPr>
              <w:spacing w:after="0"/>
              <w:jc w:val="center"/>
            </w:pPr>
            <w:r>
              <w:rPr>
                <w:sz w:val="15"/>
              </w:rPr>
              <w:t>Logistic</w:t>
            </w:r>
          </w:p>
        </w:tc>
        <w:tc>
          <w:tcPr>
            <w:tcW w:w="1944" w:type="dxa"/>
            <w:tcBorders>
              <w:top w:val="single" w:sz="2" w:space="0" w:color="D9D9D9"/>
              <w:left w:val="single" w:sz="2" w:space="0" w:color="D9D9D9"/>
              <w:bottom w:val="single" w:sz="2" w:space="0" w:color="D9D9D9"/>
              <w:right w:val="single" w:sz="2" w:space="0" w:color="D9D9D9"/>
            </w:tcBorders>
            <w:vAlign w:val="center"/>
          </w:tcPr>
          <w:p w14:paraId="6D2EBE75" w14:textId="77777777" w:rsidR="008F2E7A" w:rsidRDefault="00000000">
            <w:pPr>
              <w:spacing w:after="0"/>
              <w:jc w:val="center"/>
            </w:pPr>
            <w:r>
              <w:rPr>
                <w:sz w:val="15"/>
              </w:rPr>
              <w:t>15,155</w:t>
            </w:r>
          </w:p>
        </w:tc>
        <w:tc>
          <w:tcPr>
            <w:tcW w:w="1008" w:type="dxa"/>
            <w:tcBorders>
              <w:top w:val="single" w:sz="2" w:space="0" w:color="D9D9D9"/>
              <w:left w:val="single" w:sz="2" w:space="0" w:color="D9D9D9"/>
              <w:bottom w:val="single" w:sz="2" w:space="0" w:color="D9D9D9"/>
              <w:right w:val="single" w:sz="2" w:space="0" w:color="D9D9D9"/>
            </w:tcBorders>
            <w:vAlign w:val="center"/>
          </w:tcPr>
          <w:p w14:paraId="354D82DE" w14:textId="77777777" w:rsidR="008F2E7A" w:rsidRDefault="00000000">
            <w:pPr>
              <w:spacing w:after="0"/>
              <w:jc w:val="center"/>
            </w:pPr>
            <w:r>
              <w:rPr>
                <w:sz w:val="15"/>
              </w:rPr>
              <w:t>0.187</w:t>
            </w:r>
          </w:p>
        </w:tc>
      </w:tr>
      <w:tr w:rsidR="008F2E7A" w14:paraId="15FF723E" w14:textId="77777777">
        <w:trPr>
          <w:cantSplit/>
          <w:jc w:val="center"/>
        </w:trPr>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4ADBF22" w14:textId="5894A678" w:rsidR="008F2E7A" w:rsidRDefault="00000000">
            <w:pPr>
              <w:spacing w:after="0"/>
              <w:jc w:val="center"/>
              <w:rPr>
                <w:lang w:eastAsia="ko-KR"/>
              </w:rPr>
            </w:pPr>
            <w:proofErr w:type="spellStart"/>
            <w:proofErr w:type="gramStart"/>
            <w:r>
              <w:rPr>
                <w:sz w:val="15"/>
              </w:rPr>
              <w:t>전체</w:t>
            </w:r>
            <w:proofErr w:type="spellEnd"/>
            <w:r w:rsidR="004B2A88">
              <w:rPr>
                <w:rFonts w:hint="eastAsia"/>
                <w:sz w:val="15"/>
                <w:lang w:eastAsia="ko-KR"/>
              </w:rPr>
              <w:t>(</w:t>
            </w:r>
            <w:proofErr w:type="gramEnd"/>
            <w:r>
              <w:rPr>
                <w:sz w:val="15"/>
              </w:rPr>
              <w:t>1985–2024</w:t>
            </w:r>
            <w:r w:rsidR="004B2A88">
              <w:rPr>
                <w:rFonts w:hint="eastAsia"/>
                <w:sz w:val="15"/>
                <w:lang w:eastAsia="ko-KR"/>
              </w:rPr>
              <w:t>)</w:t>
            </w:r>
          </w:p>
        </w:tc>
        <w:tc>
          <w:tcPr>
            <w:tcW w:w="144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88A56FC" w14:textId="77777777" w:rsidR="008F2E7A" w:rsidRDefault="00000000">
            <w:pPr>
              <w:spacing w:after="0"/>
              <w:jc w:val="center"/>
            </w:pPr>
            <w:r>
              <w:rPr>
                <w:sz w:val="15"/>
              </w:rPr>
              <w:t>Gumbel</w:t>
            </w:r>
          </w:p>
        </w:tc>
        <w:tc>
          <w:tcPr>
            <w:tcW w:w="194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E38075E" w14:textId="77777777" w:rsidR="008F2E7A" w:rsidRDefault="00000000">
            <w:pPr>
              <w:spacing w:after="0"/>
              <w:jc w:val="center"/>
            </w:pPr>
            <w:r>
              <w:rPr>
                <w:sz w:val="15"/>
              </w:rPr>
              <w:t>8,383</w:t>
            </w:r>
          </w:p>
        </w:tc>
        <w:tc>
          <w:tcPr>
            <w:tcW w:w="100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67F8ADF" w14:textId="77777777" w:rsidR="008F2E7A" w:rsidRDefault="00000000">
            <w:pPr>
              <w:spacing w:after="0"/>
              <w:jc w:val="center"/>
            </w:pPr>
            <w:r>
              <w:rPr>
                <w:sz w:val="15"/>
              </w:rPr>
              <w:t>0.747</w:t>
            </w:r>
          </w:p>
        </w:tc>
      </w:tr>
      <w:tr w:rsidR="008F2E7A" w14:paraId="0FDAD5FA" w14:textId="77777777">
        <w:trPr>
          <w:cantSplit/>
          <w:jc w:val="center"/>
        </w:trPr>
        <w:tc>
          <w:tcPr>
            <w:tcW w:w="2088" w:type="dxa"/>
            <w:tcBorders>
              <w:top w:val="single" w:sz="2" w:space="0" w:color="D9D9D9"/>
              <w:left w:val="single" w:sz="2" w:space="0" w:color="D9D9D9"/>
              <w:bottom w:val="single" w:sz="2" w:space="0" w:color="D9D9D9"/>
              <w:right w:val="single" w:sz="2" w:space="0" w:color="D9D9D9"/>
            </w:tcBorders>
            <w:vAlign w:val="center"/>
          </w:tcPr>
          <w:p w14:paraId="03CE774A" w14:textId="3EFEC53B" w:rsidR="008F2E7A" w:rsidRDefault="00000000">
            <w:pPr>
              <w:spacing w:after="0"/>
              <w:jc w:val="center"/>
              <w:rPr>
                <w:lang w:eastAsia="ko-KR"/>
              </w:rPr>
            </w:pPr>
            <w:proofErr w:type="spellStart"/>
            <w:r>
              <w:rPr>
                <w:sz w:val="15"/>
              </w:rPr>
              <w:t>최근</w:t>
            </w:r>
            <w:proofErr w:type="spellEnd"/>
            <w:r>
              <w:rPr>
                <w:sz w:val="15"/>
              </w:rPr>
              <w:t xml:space="preserve"> 10</w:t>
            </w:r>
            <w:proofErr w:type="gramStart"/>
            <w:r>
              <w:rPr>
                <w:sz w:val="15"/>
              </w:rPr>
              <w:t>년</w:t>
            </w:r>
            <w:r w:rsidR="004B2A88">
              <w:rPr>
                <w:rFonts w:hint="eastAsia"/>
                <w:sz w:val="15"/>
                <w:lang w:eastAsia="ko-KR"/>
              </w:rPr>
              <w:t>(</w:t>
            </w:r>
            <w:proofErr w:type="gramEnd"/>
            <w:r>
              <w:rPr>
                <w:sz w:val="15"/>
              </w:rPr>
              <w:t>2015–2024</w:t>
            </w:r>
            <w:r w:rsidR="004B2A88">
              <w:rPr>
                <w:rFonts w:hint="eastAsia"/>
                <w:sz w:val="15"/>
                <w:lang w:eastAsia="ko-KR"/>
              </w:rPr>
              <w:t>)</w:t>
            </w:r>
          </w:p>
        </w:tc>
        <w:tc>
          <w:tcPr>
            <w:tcW w:w="1440" w:type="dxa"/>
            <w:tcBorders>
              <w:top w:val="single" w:sz="2" w:space="0" w:color="D9D9D9"/>
              <w:left w:val="single" w:sz="2" w:space="0" w:color="D9D9D9"/>
              <w:bottom w:val="single" w:sz="2" w:space="0" w:color="D9D9D9"/>
              <w:right w:val="single" w:sz="2" w:space="0" w:color="D9D9D9"/>
            </w:tcBorders>
            <w:vAlign w:val="center"/>
          </w:tcPr>
          <w:p w14:paraId="22C2FF4B" w14:textId="77777777" w:rsidR="008F2E7A" w:rsidRDefault="00000000">
            <w:pPr>
              <w:spacing w:after="0"/>
              <w:jc w:val="center"/>
            </w:pPr>
            <w:r>
              <w:rPr>
                <w:sz w:val="15"/>
              </w:rPr>
              <w:t>Logistic</w:t>
            </w:r>
          </w:p>
        </w:tc>
        <w:tc>
          <w:tcPr>
            <w:tcW w:w="1944" w:type="dxa"/>
            <w:tcBorders>
              <w:top w:val="single" w:sz="2" w:space="0" w:color="D9D9D9"/>
              <w:left w:val="single" w:sz="2" w:space="0" w:color="D9D9D9"/>
              <w:bottom w:val="single" w:sz="2" w:space="0" w:color="D9D9D9"/>
              <w:right w:val="single" w:sz="2" w:space="0" w:color="D9D9D9"/>
            </w:tcBorders>
            <w:vAlign w:val="center"/>
          </w:tcPr>
          <w:p w14:paraId="2DC89692" w14:textId="77777777" w:rsidR="008F2E7A" w:rsidRDefault="00000000">
            <w:pPr>
              <w:spacing w:after="0"/>
              <w:jc w:val="center"/>
            </w:pPr>
            <w:r>
              <w:rPr>
                <w:sz w:val="15"/>
              </w:rPr>
              <w:t>24,684</w:t>
            </w:r>
          </w:p>
        </w:tc>
        <w:tc>
          <w:tcPr>
            <w:tcW w:w="1008" w:type="dxa"/>
            <w:tcBorders>
              <w:top w:val="single" w:sz="2" w:space="0" w:color="D9D9D9"/>
              <w:left w:val="single" w:sz="2" w:space="0" w:color="D9D9D9"/>
              <w:bottom w:val="single" w:sz="2" w:space="0" w:color="D9D9D9"/>
              <w:right w:val="single" w:sz="2" w:space="0" w:color="D9D9D9"/>
            </w:tcBorders>
            <w:vAlign w:val="center"/>
          </w:tcPr>
          <w:p w14:paraId="03452CF8" w14:textId="77777777" w:rsidR="008F2E7A" w:rsidRDefault="00000000">
            <w:pPr>
              <w:spacing w:after="0"/>
              <w:jc w:val="center"/>
            </w:pPr>
            <w:r>
              <w:rPr>
                <w:sz w:val="15"/>
              </w:rPr>
              <w:t>0.975</w:t>
            </w:r>
          </w:p>
        </w:tc>
      </w:tr>
      <w:tr w:rsidR="008F2E7A" w14:paraId="17523BE9" w14:textId="77777777">
        <w:trPr>
          <w:cantSplit/>
          <w:jc w:val="center"/>
        </w:trPr>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94F8DEB" w14:textId="0F726C64" w:rsidR="008F2E7A" w:rsidRDefault="00000000">
            <w:pPr>
              <w:spacing w:after="0"/>
              <w:jc w:val="center"/>
              <w:rPr>
                <w:lang w:eastAsia="ko-KR"/>
              </w:rPr>
            </w:pPr>
            <w:proofErr w:type="spellStart"/>
            <w:r>
              <w:rPr>
                <w:sz w:val="15"/>
              </w:rPr>
              <w:t>최근</w:t>
            </w:r>
            <w:proofErr w:type="spellEnd"/>
            <w:r>
              <w:rPr>
                <w:sz w:val="15"/>
              </w:rPr>
              <w:t xml:space="preserve"> 10년 </w:t>
            </w:r>
            <w:r w:rsidR="004B2A88">
              <w:rPr>
                <w:rFonts w:hint="eastAsia"/>
                <w:sz w:val="15"/>
                <w:lang w:eastAsia="ko-KR"/>
              </w:rPr>
              <w:t>(</w:t>
            </w:r>
            <w:r>
              <w:rPr>
                <w:sz w:val="15"/>
              </w:rPr>
              <w:t>2015–2024</w:t>
            </w:r>
            <w:r w:rsidR="004B2A88">
              <w:rPr>
                <w:rFonts w:hint="eastAsia"/>
                <w:sz w:val="15"/>
                <w:lang w:eastAsia="ko-KR"/>
              </w:rPr>
              <w:t>)</w:t>
            </w:r>
          </w:p>
        </w:tc>
        <w:tc>
          <w:tcPr>
            <w:tcW w:w="144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C0466C2" w14:textId="77777777" w:rsidR="008F2E7A" w:rsidRDefault="00000000">
            <w:pPr>
              <w:spacing w:after="0"/>
              <w:jc w:val="center"/>
            </w:pPr>
            <w:r>
              <w:rPr>
                <w:sz w:val="15"/>
              </w:rPr>
              <w:t>Gumbel</w:t>
            </w:r>
          </w:p>
        </w:tc>
        <w:tc>
          <w:tcPr>
            <w:tcW w:w="1944"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FE6FA04" w14:textId="77777777" w:rsidR="008F2E7A" w:rsidRDefault="00000000">
            <w:pPr>
              <w:spacing w:after="0"/>
              <w:jc w:val="center"/>
            </w:pPr>
            <w:r>
              <w:rPr>
                <w:sz w:val="15"/>
              </w:rPr>
              <w:t>27,769</w:t>
            </w:r>
          </w:p>
        </w:tc>
        <w:tc>
          <w:tcPr>
            <w:tcW w:w="100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B12479D" w14:textId="77777777" w:rsidR="008F2E7A" w:rsidRDefault="00000000">
            <w:pPr>
              <w:spacing w:after="0"/>
              <w:jc w:val="center"/>
            </w:pPr>
            <w:r>
              <w:rPr>
                <w:sz w:val="15"/>
              </w:rPr>
              <w:t>0.978</w:t>
            </w:r>
          </w:p>
        </w:tc>
      </w:tr>
    </w:tbl>
    <w:p w14:paraId="57F6A149" w14:textId="37B54456" w:rsidR="00D74F84" w:rsidRPr="001A5A16" w:rsidRDefault="00F97E91" w:rsidP="00D74F84">
      <w:pPr>
        <w:spacing w:before="120" w:after="40"/>
        <w:jc w:val="both"/>
        <w:rPr>
          <w:color w:val="auto"/>
          <w:sz w:val="18"/>
          <w:szCs w:val="18"/>
          <w:lang w:eastAsia="ko-KR"/>
        </w:rPr>
      </w:pPr>
      <w:proofErr w:type="spellStart"/>
      <w:r w:rsidRPr="00D74F84">
        <w:rPr>
          <w:color w:val="auto"/>
          <w:sz w:val="18"/>
          <w:szCs w:val="18"/>
          <w:lang w:eastAsia="ko-KR"/>
        </w:rPr>
        <w:t>dlnYt</w:t>
      </w:r>
      <w:proofErr w:type="spellEnd"/>
      <w:r w:rsidRPr="00D74F84">
        <w:rPr>
          <w:color w:val="auto"/>
          <w:sz w:val="18"/>
          <w:szCs w:val="18"/>
          <w:lang w:eastAsia="ko-KR"/>
        </w:rPr>
        <w:t xml:space="preserve">=St/Y(t-1)을 Y(t-1)(Logistic), </w:t>
      </w:r>
      <w:proofErr w:type="spellStart"/>
      <w:r w:rsidRPr="00D74F84">
        <w:rPr>
          <w:color w:val="auto"/>
          <w:sz w:val="18"/>
          <w:szCs w:val="18"/>
          <w:lang w:eastAsia="ko-KR"/>
        </w:rPr>
        <w:t>lnY</w:t>
      </w:r>
      <w:proofErr w:type="spellEnd"/>
      <w:r w:rsidRPr="00D74F84">
        <w:rPr>
          <w:color w:val="auto"/>
          <w:sz w:val="18"/>
          <w:szCs w:val="18"/>
          <w:lang w:eastAsia="ko-KR"/>
        </w:rPr>
        <w:t>(t-1)(Gumbel)에 대해 회귀</w:t>
      </w:r>
      <w:r w:rsidRPr="00D74F84">
        <w:rPr>
          <w:rFonts w:hint="eastAsia"/>
          <w:color w:val="auto"/>
          <w:sz w:val="18"/>
          <w:szCs w:val="18"/>
          <w:lang w:eastAsia="ko-KR"/>
        </w:rPr>
        <w:t>하였다</w:t>
      </w:r>
      <w:r w:rsidRPr="00D74F84">
        <w:rPr>
          <w:color w:val="auto"/>
          <w:sz w:val="18"/>
          <w:szCs w:val="18"/>
          <w:lang w:eastAsia="ko-KR"/>
        </w:rPr>
        <w:t xml:space="preserve">. 전체자료는 R²=0.19~0.75로 </w:t>
      </w:r>
      <w:r w:rsidRPr="00D74F84">
        <w:rPr>
          <w:rFonts w:hint="eastAsia"/>
          <w:color w:val="auto"/>
          <w:sz w:val="18"/>
          <w:szCs w:val="18"/>
          <w:lang w:eastAsia="ko-KR"/>
        </w:rPr>
        <w:t xml:space="preserve">설명력도 </w:t>
      </w:r>
      <w:r w:rsidR="00D74F84" w:rsidRPr="00D74F84">
        <w:rPr>
          <w:color w:val="auto"/>
          <w:sz w:val="18"/>
          <w:szCs w:val="18"/>
          <w:lang w:eastAsia="ko-KR"/>
        </w:rPr>
        <w:t>약하고 m</w:t>
      </w:r>
      <w:r w:rsidR="00D74F84" w:rsidRPr="00D74F84">
        <w:rPr>
          <w:rFonts w:ascii="Courier New" w:hAnsi="Courier New" w:cs="Courier New"/>
          <w:color w:val="auto"/>
          <w:sz w:val="18"/>
          <w:szCs w:val="18"/>
          <w:lang w:eastAsia="ko-KR"/>
        </w:rPr>
        <w:t>̂</w:t>
      </w:r>
      <w:r w:rsidR="00D74F84" w:rsidRPr="00D74F84">
        <w:rPr>
          <w:color w:val="auto"/>
          <w:sz w:val="18"/>
          <w:szCs w:val="18"/>
          <w:lang w:eastAsia="ko-KR"/>
        </w:rPr>
        <w:t>도 2024년 실제 누적치(20,447명)보다 작아 모순되지만, 최근10년 자료는 R²=0.97+로 양호하다.</w:t>
      </w:r>
    </w:p>
    <w:p w14:paraId="06DADE4E" w14:textId="77777777" w:rsidR="00D74F84" w:rsidRPr="00D74F84" w:rsidRDefault="00D74F84" w:rsidP="00D74F84">
      <w:pPr>
        <w:spacing w:before="120" w:after="40"/>
        <w:jc w:val="both"/>
        <w:rPr>
          <w:color w:val="auto"/>
          <w:sz w:val="20"/>
          <w:szCs w:val="20"/>
          <w:lang w:eastAsia="ko-KR"/>
        </w:rPr>
      </w:pPr>
    </w:p>
    <w:p w14:paraId="687A225D" w14:textId="74FAEE70" w:rsidR="008F2E7A" w:rsidRDefault="00577D54">
      <w:pPr>
        <w:spacing w:before="40" w:after="40"/>
        <w:rPr>
          <w:b/>
          <w:sz w:val="20"/>
          <w:lang w:eastAsia="ko-KR"/>
        </w:rPr>
      </w:pPr>
      <w:r>
        <w:rPr>
          <w:rFonts w:hint="eastAsia"/>
          <w:b/>
          <w:sz w:val="20"/>
          <w:lang w:eastAsia="ko-KR"/>
        </w:rPr>
        <w:t>3</w:t>
      </w:r>
      <w:r>
        <w:rPr>
          <w:b/>
          <w:sz w:val="20"/>
          <w:lang w:eastAsia="ko-KR"/>
        </w:rPr>
        <w:t xml:space="preserve">. Q-Q plot 기반 (m, </w:t>
      </w:r>
      <w:r>
        <w:rPr>
          <w:b/>
          <w:sz w:val="20"/>
        </w:rPr>
        <w:t>μ</w:t>
      </w:r>
      <w:r>
        <w:rPr>
          <w:b/>
          <w:sz w:val="20"/>
          <w:lang w:eastAsia="ko-KR"/>
        </w:rPr>
        <w:t xml:space="preserve">, </w:t>
      </w:r>
      <w:r>
        <w:rPr>
          <w:b/>
          <w:sz w:val="20"/>
        </w:rPr>
        <w:t>σ</w:t>
      </w:r>
      <w:r>
        <w:rPr>
          <w:b/>
          <w:sz w:val="20"/>
          <w:lang w:eastAsia="ko-KR"/>
        </w:rPr>
        <w:t>) 추정</w:t>
      </w:r>
    </w:p>
    <w:p w14:paraId="2D788766" w14:textId="534FAA2D" w:rsidR="004B2A88" w:rsidRDefault="0076643B" w:rsidP="0076643B">
      <w:pPr>
        <w:spacing w:before="40" w:after="40"/>
        <w:ind w:firstLineChars="900" w:firstLine="1530"/>
        <w:rPr>
          <w:lang w:eastAsia="ko-KR"/>
        </w:rPr>
      </w:pPr>
      <w:r>
        <w:rPr>
          <w:noProof/>
        </w:rPr>
        <w:drawing>
          <wp:inline distT="0" distB="0" distL="0" distR="0" wp14:anchorId="6F8B5853" wp14:editId="6BBF1EDD">
            <wp:extent cx="4314217" cy="1615537"/>
            <wp:effectExtent l="0" t="0" r="0" b="3810"/>
            <wp:docPr id="2080802806" name="그림 208080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21457" cy="1618248"/>
                    </a:xfrm>
                    <a:prstGeom prst="rect">
                      <a:avLst/>
                    </a:prstGeom>
                  </pic:spPr>
                </pic:pic>
              </a:graphicData>
            </a:graphic>
          </wp:inline>
        </w:drawing>
      </w:r>
    </w:p>
    <w:p w14:paraId="39D6FF10" w14:textId="6E3A5989" w:rsidR="008F2E7A" w:rsidRDefault="0076643B" w:rsidP="00E80C2A">
      <w:pPr>
        <w:spacing w:before="40" w:after="40"/>
        <w:ind w:firstLineChars="1800" w:firstLine="3060"/>
        <w:rPr>
          <w:lang w:eastAsia="ko-KR"/>
        </w:rPr>
      </w:pPr>
      <w:r>
        <w:rPr>
          <w:noProof/>
        </w:rPr>
        <w:drawing>
          <wp:anchor distT="0" distB="0" distL="114300" distR="114300" simplePos="0" relativeHeight="251658240" behindDoc="0" locked="0" layoutInCell="1" allowOverlap="1" wp14:anchorId="6F974446" wp14:editId="6E924D46">
            <wp:simplePos x="0" y="0"/>
            <wp:positionH relativeFrom="column">
              <wp:posOffset>2120265</wp:posOffset>
            </wp:positionH>
            <wp:positionV relativeFrom="paragraph">
              <wp:posOffset>263525</wp:posOffset>
            </wp:positionV>
            <wp:extent cx="2242185" cy="1805940"/>
            <wp:effectExtent l="0" t="0" r="5715"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korea_qq.png"/>
                    <pic:cNvPicPr/>
                  </pic:nvPicPr>
                  <pic:blipFill>
                    <a:blip r:embed="rId17"/>
                    <a:stretch>
                      <a:fillRect/>
                    </a:stretch>
                  </pic:blipFill>
                  <pic:spPr>
                    <a:xfrm>
                      <a:off x="0" y="0"/>
                      <a:ext cx="2242185" cy="1805940"/>
                    </a:xfrm>
                    <a:prstGeom prst="rect">
                      <a:avLst/>
                    </a:prstGeom>
                  </pic:spPr>
                </pic:pic>
              </a:graphicData>
            </a:graphic>
            <wp14:sizeRelH relativeFrom="margin">
              <wp14:pctWidth>0</wp14:pctWidth>
            </wp14:sizeRelH>
            <wp14:sizeRelV relativeFrom="margin">
              <wp14:pctHeight>0</wp14:pctHeight>
            </wp14:sizeRelV>
          </wp:anchor>
        </w:drawing>
      </w:r>
      <w:r w:rsidR="00D12C65">
        <w:rPr>
          <w:rFonts w:hint="eastAsia"/>
          <w:i/>
          <w:sz w:val="15"/>
          <w:lang w:eastAsia="ko-KR"/>
        </w:rPr>
        <w:t>그림</w:t>
      </w:r>
      <w:r w:rsidR="00E80C2A">
        <w:rPr>
          <w:rFonts w:hint="eastAsia"/>
          <w:i/>
          <w:sz w:val="15"/>
          <w:lang w:eastAsia="ko-KR"/>
        </w:rPr>
        <w:t xml:space="preserve"> </w:t>
      </w:r>
      <w:r w:rsidR="00D12C65">
        <w:rPr>
          <w:rFonts w:hint="eastAsia"/>
          <w:i/>
          <w:sz w:val="15"/>
          <w:lang w:eastAsia="ko-KR"/>
        </w:rPr>
        <w:t xml:space="preserve">9. </w:t>
      </w:r>
      <w:r w:rsidR="00E80C2A">
        <w:rPr>
          <w:rFonts w:hint="eastAsia"/>
          <w:i/>
          <w:sz w:val="15"/>
          <w:lang w:eastAsia="ko-KR"/>
        </w:rPr>
        <w:t xml:space="preserve">m값 </w:t>
      </w:r>
      <w:r w:rsidR="00E80C2A" w:rsidRPr="00E80C2A">
        <w:rPr>
          <w:i/>
          <w:sz w:val="15"/>
          <w:lang w:eastAsia="ko-KR"/>
        </w:rPr>
        <w:t>변화에 따른 Logistic</w:t>
      </w:r>
      <w:r w:rsidR="00E80C2A">
        <w:rPr>
          <w:rFonts w:hint="eastAsia"/>
          <w:i/>
          <w:sz w:val="15"/>
          <w:lang w:eastAsia="ko-KR"/>
        </w:rPr>
        <w:t>/</w:t>
      </w:r>
      <w:r w:rsidR="00E80C2A" w:rsidRPr="00E80C2A">
        <w:rPr>
          <w:i/>
          <w:sz w:val="15"/>
          <w:lang w:eastAsia="ko-KR"/>
        </w:rPr>
        <w:t xml:space="preserve">Gumbel 모형의 Q-Q </w:t>
      </w:r>
      <m:oMath>
        <m:sSup>
          <m:sSupPr>
            <m:ctrlPr>
              <w:rPr>
                <w:rFonts w:ascii="Cambria Math" w:hAnsi="Cambria Math"/>
                <w:i/>
                <w:sz w:val="15"/>
                <w:lang w:eastAsia="ko-KR"/>
              </w:rPr>
            </m:ctrlPr>
          </m:sSupPr>
          <m:e>
            <m:r>
              <w:rPr>
                <w:rFonts w:ascii="Cambria Math" w:hAnsi="Cambria Math"/>
                <w:sz w:val="15"/>
                <w:lang w:eastAsia="ko-KR"/>
              </w:rPr>
              <m:t>R</m:t>
            </m:r>
          </m:e>
          <m:sup>
            <m:r>
              <w:rPr>
                <w:rFonts w:ascii="Cambria Math" w:hAnsi="Cambria Math"/>
                <w:sz w:val="15"/>
                <w:lang w:eastAsia="ko-KR"/>
              </w:rPr>
              <m:t>2</m:t>
            </m:r>
          </m:sup>
        </m:sSup>
      </m:oMath>
      <w:r w:rsidR="00E80C2A" w:rsidRPr="00E80C2A">
        <w:rPr>
          <w:i/>
          <w:sz w:val="15"/>
          <w:lang w:eastAsia="ko-KR"/>
        </w:rPr>
        <w:t>비교</w:t>
      </w:r>
    </w:p>
    <w:p w14:paraId="0803E055" w14:textId="60B08064" w:rsidR="008F2E7A" w:rsidRDefault="00000000">
      <w:pPr>
        <w:spacing w:after="60"/>
        <w:jc w:val="center"/>
        <w:rPr>
          <w:i/>
          <w:sz w:val="15"/>
        </w:rPr>
      </w:pPr>
      <w:proofErr w:type="spellStart"/>
      <w:r>
        <w:rPr>
          <w:i/>
          <w:sz w:val="15"/>
        </w:rPr>
        <w:t>그림</w:t>
      </w:r>
      <w:proofErr w:type="spellEnd"/>
      <w:r>
        <w:rPr>
          <w:i/>
          <w:sz w:val="15"/>
        </w:rPr>
        <w:t xml:space="preserve"> </w:t>
      </w:r>
      <w:r w:rsidR="00E80C2A">
        <w:rPr>
          <w:rFonts w:hint="eastAsia"/>
          <w:i/>
          <w:sz w:val="15"/>
          <w:lang w:eastAsia="ko-KR"/>
        </w:rPr>
        <w:t>10</w:t>
      </w:r>
      <w:r>
        <w:rPr>
          <w:i/>
          <w:sz w:val="15"/>
        </w:rPr>
        <w:t>. Logistic Q-Q plot</w:t>
      </w:r>
    </w:p>
    <w:p w14:paraId="0E0D11B3" w14:textId="77777777" w:rsidR="001A5A16" w:rsidRDefault="001A5A16">
      <w:pPr>
        <w:spacing w:after="60"/>
        <w:jc w:val="center"/>
      </w:pPr>
    </w:p>
    <w:tbl>
      <w:tblPr>
        <w:tblpPr w:leftFromText="142" w:rightFromText="142" w:vertAnchor="text" w:horzAnchor="margin" w:tblpXSpec="center" w:tblpY="28"/>
        <w:tblW w:w="0" w:type="auto"/>
        <w:tblLayout w:type="fixed"/>
        <w:tblLook w:val="04A0" w:firstRow="1" w:lastRow="0" w:firstColumn="1" w:lastColumn="0" w:noHBand="0" w:noVBand="1"/>
      </w:tblPr>
      <w:tblGrid>
        <w:gridCol w:w="1440"/>
        <w:gridCol w:w="2088"/>
        <w:gridCol w:w="1080"/>
        <w:gridCol w:w="1296"/>
        <w:gridCol w:w="1296"/>
        <w:gridCol w:w="1296"/>
      </w:tblGrid>
      <w:tr w:rsidR="0076643B" w14:paraId="1316ED01" w14:textId="77777777" w:rsidTr="00D12C65">
        <w:trPr>
          <w:tblHeader/>
        </w:trPr>
        <w:tc>
          <w:tcPr>
            <w:tcW w:w="1440"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59960B8" w14:textId="77777777" w:rsidR="0076643B" w:rsidRDefault="0076643B" w:rsidP="0076643B">
            <w:pPr>
              <w:spacing w:after="0"/>
              <w:jc w:val="center"/>
            </w:pPr>
            <w:proofErr w:type="spellStart"/>
            <w:r>
              <w:rPr>
                <w:b/>
                <w:sz w:val="14"/>
              </w:rPr>
              <w:lastRenderedPageBreak/>
              <w:t>모형</w:t>
            </w:r>
            <w:proofErr w:type="spellEnd"/>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28203FCC" w14:textId="77777777" w:rsidR="0076643B" w:rsidRDefault="0076643B" w:rsidP="0076643B">
            <w:pPr>
              <w:spacing w:after="0"/>
              <w:jc w:val="center"/>
            </w:pPr>
            <w:r>
              <w:rPr>
                <w:b/>
                <w:sz w:val="14"/>
              </w:rPr>
              <w:t>Q-Q 최적 m</w:t>
            </w:r>
            <w:r>
              <w:rPr>
                <w:rFonts w:ascii="Courier New" w:hAnsi="Courier New" w:cs="Courier New"/>
                <w:b/>
                <w:sz w:val="14"/>
              </w:rPr>
              <w:t>̂</w:t>
            </w:r>
          </w:p>
        </w:tc>
        <w:tc>
          <w:tcPr>
            <w:tcW w:w="1080"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783C3D7D" w14:textId="77777777" w:rsidR="0076643B" w:rsidRDefault="0076643B" w:rsidP="0076643B">
            <w:pPr>
              <w:spacing w:after="0"/>
              <w:jc w:val="center"/>
            </w:pPr>
            <w:r>
              <w:rPr>
                <w:b/>
                <w:sz w:val="14"/>
              </w:rPr>
              <w:t>R²</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3A0FD015" w14:textId="77777777" w:rsidR="0076643B" w:rsidRDefault="0076643B" w:rsidP="0076643B">
            <w:pPr>
              <w:spacing w:after="0"/>
              <w:jc w:val="center"/>
            </w:pPr>
            <w:r>
              <w:rPr>
                <w:b/>
                <w:sz w:val="14"/>
              </w:rPr>
              <w:t>μ</w:t>
            </w:r>
            <w:r>
              <w:rPr>
                <w:rFonts w:ascii="Courier New" w:hAnsi="Courier New" w:cs="Courier New"/>
                <w:b/>
                <w:sz w:val="14"/>
              </w:rPr>
              <w:t>̂</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BAE9039" w14:textId="77777777" w:rsidR="0076643B" w:rsidRDefault="0076643B" w:rsidP="0076643B">
            <w:pPr>
              <w:spacing w:after="0"/>
              <w:jc w:val="center"/>
            </w:pPr>
            <w:r>
              <w:rPr>
                <w:b/>
                <w:sz w:val="14"/>
              </w:rPr>
              <w:t>σ</w:t>
            </w:r>
            <w:r>
              <w:rPr>
                <w:rFonts w:ascii="Courier New" w:hAnsi="Courier New" w:cs="Courier New"/>
                <w:b/>
                <w:sz w:val="14"/>
              </w:rPr>
              <w:t>̂</w:t>
            </w:r>
          </w:p>
        </w:tc>
        <w:tc>
          <w:tcPr>
            <w:tcW w:w="129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2DF7EF9" w14:textId="77777777" w:rsidR="0076643B" w:rsidRDefault="0076643B" w:rsidP="0076643B">
            <w:pPr>
              <w:spacing w:after="0"/>
              <w:jc w:val="center"/>
            </w:pPr>
            <w:r>
              <w:rPr>
                <w:b/>
                <w:sz w:val="14"/>
              </w:rPr>
              <w:t>q</w:t>
            </w:r>
            <w:r>
              <w:rPr>
                <w:rFonts w:ascii="Courier New" w:hAnsi="Courier New" w:cs="Courier New"/>
                <w:b/>
                <w:sz w:val="14"/>
              </w:rPr>
              <w:t>̂</w:t>
            </w:r>
            <w:r>
              <w:rPr>
                <w:b/>
                <w:sz w:val="14"/>
              </w:rPr>
              <w:t>=1/</w:t>
            </w:r>
            <w:r>
              <w:rPr>
                <w:rFonts w:cs="맑은 고딕" w:hint="eastAsia"/>
                <w:b/>
                <w:sz w:val="14"/>
              </w:rPr>
              <w:t>σ</w:t>
            </w:r>
            <w:r>
              <w:rPr>
                <w:rFonts w:ascii="Courier New" w:hAnsi="Courier New" w:cs="Courier New"/>
                <w:b/>
                <w:sz w:val="14"/>
              </w:rPr>
              <w:t>̂</w:t>
            </w:r>
          </w:p>
        </w:tc>
      </w:tr>
      <w:tr w:rsidR="0076643B" w14:paraId="70E8768A" w14:textId="77777777" w:rsidTr="0076643B">
        <w:trPr>
          <w:cantSplit/>
        </w:trPr>
        <w:tc>
          <w:tcPr>
            <w:tcW w:w="1440" w:type="dxa"/>
            <w:tcBorders>
              <w:top w:val="single" w:sz="2" w:space="0" w:color="D9D9D9"/>
              <w:left w:val="single" w:sz="2" w:space="0" w:color="D9D9D9"/>
              <w:bottom w:val="single" w:sz="2" w:space="0" w:color="D9D9D9"/>
              <w:right w:val="single" w:sz="2" w:space="0" w:color="D9D9D9"/>
            </w:tcBorders>
            <w:vAlign w:val="center"/>
          </w:tcPr>
          <w:p w14:paraId="718EEAF8" w14:textId="77777777" w:rsidR="0076643B" w:rsidRDefault="0076643B" w:rsidP="0076643B">
            <w:pPr>
              <w:spacing w:after="0"/>
              <w:jc w:val="center"/>
            </w:pPr>
            <w:r>
              <w:rPr>
                <w:sz w:val="14"/>
              </w:rPr>
              <w:t>Logistic</w:t>
            </w:r>
          </w:p>
        </w:tc>
        <w:tc>
          <w:tcPr>
            <w:tcW w:w="2088" w:type="dxa"/>
            <w:tcBorders>
              <w:top w:val="single" w:sz="2" w:space="0" w:color="D9D9D9"/>
              <w:left w:val="single" w:sz="2" w:space="0" w:color="D9D9D9"/>
              <w:bottom w:val="single" w:sz="2" w:space="0" w:color="D9D9D9"/>
              <w:right w:val="single" w:sz="2" w:space="0" w:color="D9D9D9"/>
            </w:tcBorders>
            <w:vAlign w:val="center"/>
          </w:tcPr>
          <w:p w14:paraId="12D9215C" w14:textId="77777777" w:rsidR="0076643B" w:rsidRDefault="0076643B" w:rsidP="0076643B">
            <w:pPr>
              <w:spacing w:after="0"/>
              <w:jc w:val="center"/>
            </w:pPr>
            <w:r>
              <w:rPr>
                <w:sz w:val="14"/>
              </w:rPr>
              <w:t>23,978</w:t>
            </w:r>
          </w:p>
        </w:tc>
        <w:tc>
          <w:tcPr>
            <w:tcW w:w="1080" w:type="dxa"/>
            <w:tcBorders>
              <w:top w:val="single" w:sz="2" w:space="0" w:color="D9D9D9"/>
              <w:left w:val="single" w:sz="2" w:space="0" w:color="D9D9D9"/>
              <w:bottom w:val="single" w:sz="2" w:space="0" w:color="D9D9D9"/>
              <w:right w:val="single" w:sz="2" w:space="0" w:color="D9D9D9"/>
            </w:tcBorders>
            <w:vAlign w:val="center"/>
          </w:tcPr>
          <w:p w14:paraId="2EE1843D" w14:textId="77777777" w:rsidR="0076643B" w:rsidRDefault="0076643B" w:rsidP="0076643B">
            <w:pPr>
              <w:spacing w:after="0"/>
              <w:jc w:val="center"/>
            </w:pPr>
            <w:r>
              <w:rPr>
                <w:sz w:val="14"/>
              </w:rPr>
              <w:t>0.998</w:t>
            </w:r>
          </w:p>
        </w:tc>
        <w:tc>
          <w:tcPr>
            <w:tcW w:w="1296" w:type="dxa"/>
            <w:tcBorders>
              <w:top w:val="single" w:sz="2" w:space="0" w:color="D9D9D9"/>
              <w:left w:val="single" w:sz="2" w:space="0" w:color="D9D9D9"/>
              <w:bottom w:val="single" w:sz="2" w:space="0" w:color="D9D9D9"/>
              <w:right w:val="single" w:sz="2" w:space="0" w:color="D9D9D9"/>
            </w:tcBorders>
            <w:vAlign w:val="center"/>
          </w:tcPr>
          <w:p w14:paraId="1C9AEC62" w14:textId="77777777" w:rsidR="0076643B" w:rsidRDefault="0076643B" w:rsidP="0076643B">
            <w:pPr>
              <w:spacing w:after="0"/>
              <w:jc w:val="center"/>
            </w:pPr>
            <w:r>
              <w:rPr>
                <w:sz w:val="14"/>
              </w:rPr>
              <w:t>2012.93</w:t>
            </w:r>
          </w:p>
        </w:tc>
        <w:tc>
          <w:tcPr>
            <w:tcW w:w="1296" w:type="dxa"/>
            <w:tcBorders>
              <w:top w:val="single" w:sz="2" w:space="0" w:color="D9D9D9"/>
              <w:left w:val="single" w:sz="2" w:space="0" w:color="D9D9D9"/>
              <w:bottom w:val="single" w:sz="2" w:space="0" w:color="D9D9D9"/>
              <w:right w:val="single" w:sz="2" w:space="0" w:color="D9D9D9"/>
            </w:tcBorders>
            <w:vAlign w:val="center"/>
          </w:tcPr>
          <w:p w14:paraId="7E6B255E" w14:textId="77777777" w:rsidR="0076643B" w:rsidRDefault="0076643B" w:rsidP="0076643B">
            <w:pPr>
              <w:spacing w:after="0"/>
              <w:jc w:val="center"/>
            </w:pPr>
            <w:r>
              <w:rPr>
                <w:sz w:val="14"/>
              </w:rPr>
              <w:t>4.614</w:t>
            </w:r>
          </w:p>
        </w:tc>
        <w:tc>
          <w:tcPr>
            <w:tcW w:w="1296" w:type="dxa"/>
            <w:tcBorders>
              <w:top w:val="single" w:sz="2" w:space="0" w:color="D9D9D9"/>
              <w:left w:val="single" w:sz="2" w:space="0" w:color="D9D9D9"/>
              <w:bottom w:val="single" w:sz="2" w:space="0" w:color="D9D9D9"/>
              <w:right w:val="single" w:sz="2" w:space="0" w:color="D9D9D9"/>
            </w:tcBorders>
            <w:vAlign w:val="center"/>
          </w:tcPr>
          <w:p w14:paraId="6F858912" w14:textId="77777777" w:rsidR="0076643B" w:rsidRDefault="0076643B" w:rsidP="0076643B">
            <w:pPr>
              <w:spacing w:after="0"/>
              <w:jc w:val="center"/>
            </w:pPr>
            <w:r>
              <w:rPr>
                <w:sz w:val="14"/>
              </w:rPr>
              <w:t>0.2167</w:t>
            </w:r>
          </w:p>
        </w:tc>
      </w:tr>
      <w:tr w:rsidR="0076643B" w14:paraId="27BC402D" w14:textId="77777777" w:rsidTr="0076643B">
        <w:trPr>
          <w:cantSplit/>
        </w:trPr>
        <w:tc>
          <w:tcPr>
            <w:tcW w:w="144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11887D7" w14:textId="77777777" w:rsidR="0076643B" w:rsidRDefault="0076643B" w:rsidP="0076643B">
            <w:pPr>
              <w:spacing w:after="0"/>
              <w:jc w:val="center"/>
            </w:pPr>
            <w:r>
              <w:rPr>
                <w:sz w:val="14"/>
              </w:rPr>
              <w:t>Gumbel</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52018C0" w14:textId="77777777" w:rsidR="0076643B" w:rsidRDefault="0076643B" w:rsidP="0076643B">
            <w:pPr>
              <w:spacing w:after="0"/>
              <w:jc w:val="center"/>
            </w:pPr>
            <w:r>
              <w:rPr>
                <w:sz w:val="14"/>
              </w:rPr>
              <w:t>유한한 최적값 없음</w:t>
            </w:r>
          </w:p>
        </w:tc>
        <w:tc>
          <w:tcPr>
            <w:tcW w:w="1080"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B6248D3" w14:textId="77777777" w:rsidR="0076643B" w:rsidRDefault="0076643B" w:rsidP="0076643B">
            <w:pPr>
              <w:spacing w:after="0"/>
              <w:jc w:val="center"/>
            </w:pPr>
            <w:r>
              <w:rPr>
                <w:rFonts w:ascii="Cambria Math" w:hAnsi="Cambria Math" w:cs="Cambria Math"/>
                <w:sz w:val="14"/>
              </w:rPr>
              <w:t>≈</w:t>
            </w:r>
            <w:r>
              <w:rPr>
                <w:sz w:val="14"/>
              </w:rPr>
              <w:t>0.997</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490C702" w14:textId="77777777" w:rsidR="0076643B" w:rsidRDefault="0076643B" w:rsidP="0076643B">
            <w:pPr>
              <w:spacing w:after="0"/>
              <w:jc w:val="center"/>
            </w:pPr>
            <w:r>
              <w:rPr>
                <w:sz w:val="14"/>
              </w:rPr>
              <w:t>–</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12F510C" w14:textId="77777777" w:rsidR="0076643B" w:rsidRDefault="0076643B" w:rsidP="0076643B">
            <w:pPr>
              <w:spacing w:after="0"/>
              <w:jc w:val="center"/>
            </w:pPr>
            <w:r>
              <w:rPr>
                <w:sz w:val="14"/>
              </w:rPr>
              <w:t>–</w:t>
            </w:r>
          </w:p>
        </w:tc>
        <w:tc>
          <w:tcPr>
            <w:tcW w:w="129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F451179" w14:textId="77777777" w:rsidR="0076643B" w:rsidRDefault="0076643B" w:rsidP="0076643B">
            <w:pPr>
              <w:spacing w:after="0"/>
              <w:jc w:val="center"/>
            </w:pPr>
            <w:r>
              <w:rPr>
                <w:sz w:val="14"/>
              </w:rPr>
              <w:t>–</w:t>
            </w:r>
          </w:p>
        </w:tc>
      </w:tr>
    </w:tbl>
    <w:p w14:paraId="68B01988" w14:textId="77777777" w:rsidR="00577D54" w:rsidRDefault="00577D54">
      <w:pPr>
        <w:spacing w:before="20" w:after="20"/>
        <w:jc w:val="center"/>
        <w:rPr>
          <w:lang w:eastAsia="ko-KR"/>
        </w:rPr>
      </w:pPr>
    </w:p>
    <w:p w14:paraId="4221A15C" w14:textId="77777777" w:rsidR="00577D54" w:rsidRDefault="00577D54">
      <w:pPr>
        <w:spacing w:before="20" w:after="20"/>
        <w:jc w:val="center"/>
        <w:rPr>
          <w:lang w:eastAsia="ko-KR"/>
        </w:rPr>
      </w:pPr>
    </w:p>
    <w:p w14:paraId="0B99D787" w14:textId="77777777" w:rsidR="00577D54" w:rsidRDefault="00577D54">
      <w:pPr>
        <w:spacing w:before="20" w:after="20"/>
        <w:jc w:val="center"/>
        <w:rPr>
          <w:lang w:eastAsia="ko-KR"/>
        </w:rPr>
      </w:pPr>
    </w:p>
    <w:p w14:paraId="12AB4176" w14:textId="2A530F6D" w:rsidR="00943225" w:rsidRPr="001E07E3" w:rsidRDefault="00943225" w:rsidP="00943225">
      <w:pPr>
        <w:spacing w:before="40" w:after="40"/>
        <w:jc w:val="both"/>
        <w:rPr>
          <w:bCs/>
          <w:sz w:val="18"/>
          <w:szCs w:val="18"/>
          <w:lang w:eastAsia="ko-KR"/>
        </w:rPr>
      </w:pPr>
      <w:r w:rsidRPr="001E07E3">
        <w:rPr>
          <w:rFonts w:hint="eastAsia"/>
          <w:bCs/>
          <w:sz w:val="18"/>
          <w:szCs w:val="18"/>
          <w:lang w:eastAsia="ko-KR"/>
        </w:rPr>
        <w:t>앞</w:t>
      </w:r>
      <w:r w:rsidRPr="001E07E3">
        <w:rPr>
          <w:bCs/>
          <w:sz w:val="18"/>
          <w:szCs w:val="18"/>
          <w:lang w:eastAsia="ko-KR"/>
        </w:rPr>
        <w:t>의 OLS m을 그대로 쓰지 않고, m을 변화시켜가며 t=</w:t>
      </w:r>
      <w:proofErr w:type="spellStart"/>
      <w:r w:rsidRPr="001E07E3">
        <w:rPr>
          <w:bCs/>
          <w:sz w:val="18"/>
          <w:szCs w:val="18"/>
          <w:lang w:eastAsia="ko-KR"/>
        </w:rPr>
        <w:t>μ+σ·G</w:t>
      </w:r>
      <w:proofErr w:type="spellEnd"/>
      <w:r w:rsidRPr="001E07E3">
        <w:rPr>
          <w:rFonts w:ascii="Cambria Math" w:hAnsi="Cambria Math" w:cs="Cambria Math"/>
          <w:bCs/>
          <w:sz w:val="18"/>
          <w:szCs w:val="18"/>
          <w:lang w:eastAsia="ko-KR"/>
        </w:rPr>
        <w:t>⁻</w:t>
      </w:r>
      <w:r w:rsidRPr="001E07E3">
        <w:rPr>
          <w:rFonts w:cs="맑은 고딕" w:hint="eastAsia"/>
          <w:bCs/>
          <w:sz w:val="18"/>
          <w:szCs w:val="18"/>
          <w:lang w:eastAsia="ko-KR"/>
        </w:rPr>
        <w:t>¹</w:t>
      </w:r>
      <w:r w:rsidRPr="001E07E3">
        <w:rPr>
          <w:bCs/>
          <w:sz w:val="18"/>
          <w:szCs w:val="18"/>
          <w:lang w:eastAsia="ko-KR"/>
        </w:rPr>
        <w:t xml:space="preserve">(Ut) 회귀의 R²를 극대화하는 m을 직접 탐색했다(1995~2009년 구간). Logistic은 m=23,978명에서 R²=0.998인 뚜렷한 극대점이 존재하지만, Gumbel은 m을 키울수록 R²가 계속(무한히) 개선되어 유한한 최적 m을 특정할 수 </w:t>
      </w:r>
      <w:r w:rsidRPr="00D74F84">
        <w:rPr>
          <w:bCs/>
          <w:color w:val="auto"/>
          <w:sz w:val="18"/>
          <w:szCs w:val="18"/>
          <w:lang w:eastAsia="ko-KR"/>
        </w:rPr>
        <w:t>없었다</w:t>
      </w:r>
      <w:r w:rsidR="00D74F84" w:rsidRPr="00D74F84">
        <w:rPr>
          <w:rFonts w:hint="eastAsia"/>
          <w:bCs/>
          <w:color w:val="auto"/>
          <w:sz w:val="18"/>
          <w:szCs w:val="18"/>
          <w:lang w:eastAsia="ko-KR"/>
        </w:rPr>
        <w:t>.</w:t>
      </w:r>
    </w:p>
    <w:p w14:paraId="0DFA6674" w14:textId="77777777" w:rsidR="00943225" w:rsidRPr="00474867" w:rsidRDefault="00943225" w:rsidP="00577D54">
      <w:pPr>
        <w:spacing w:before="40" w:after="40"/>
        <w:rPr>
          <w:b/>
          <w:sz w:val="20"/>
          <w:lang w:eastAsia="ko-KR"/>
        </w:rPr>
      </w:pPr>
    </w:p>
    <w:p w14:paraId="753A3F18" w14:textId="4EFAFE4B" w:rsidR="00577D54" w:rsidRPr="00577D54" w:rsidRDefault="00577D54" w:rsidP="00577D54">
      <w:pPr>
        <w:spacing w:before="40" w:after="40"/>
        <w:rPr>
          <w:b/>
          <w:sz w:val="20"/>
          <w:lang w:eastAsia="ko-KR"/>
        </w:rPr>
      </w:pPr>
      <w:r>
        <w:rPr>
          <w:rFonts w:hint="eastAsia"/>
          <w:b/>
          <w:sz w:val="20"/>
          <w:lang w:eastAsia="ko-KR"/>
        </w:rPr>
        <w:t>4</w:t>
      </w:r>
      <w:r>
        <w:rPr>
          <w:b/>
          <w:sz w:val="20"/>
          <w:lang w:eastAsia="ko-KR"/>
        </w:rPr>
        <w:t xml:space="preserve">. </w:t>
      </w:r>
      <w:r>
        <w:rPr>
          <w:rFonts w:hint="eastAsia"/>
          <w:b/>
          <w:sz w:val="20"/>
          <w:lang w:eastAsia="ko-KR"/>
        </w:rPr>
        <w:t>미래 예측 및 모형 적절성 검토</w:t>
      </w:r>
    </w:p>
    <w:p w14:paraId="17C1D65A" w14:textId="27EE1F79" w:rsidR="008F2E7A" w:rsidRDefault="00000000">
      <w:pPr>
        <w:spacing w:before="20" w:after="20"/>
        <w:jc w:val="center"/>
      </w:pPr>
      <w:r>
        <w:rPr>
          <w:noProof/>
        </w:rPr>
        <w:drawing>
          <wp:inline distT="0" distB="0" distL="0" distR="0" wp14:anchorId="2CC2CC01" wp14:editId="438B677D">
            <wp:extent cx="4007795" cy="16031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korea_forecast.png"/>
                    <pic:cNvPicPr/>
                  </pic:nvPicPr>
                  <pic:blipFill>
                    <a:blip r:embed="rId18"/>
                    <a:stretch>
                      <a:fillRect/>
                    </a:stretch>
                  </pic:blipFill>
                  <pic:spPr>
                    <a:xfrm>
                      <a:off x="0" y="0"/>
                      <a:ext cx="4051553" cy="1620621"/>
                    </a:xfrm>
                    <a:prstGeom prst="rect">
                      <a:avLst/>
                    </a:prstGeom>
                  </pic:spPr>
                </pic:pic>
              </a:graphicData>
            </a:graphic>
          </wp:inline>
        </w:drawing>
      </w:r>
    </w:p>
    <w:p w14:paraId="0248FA63" w14:textId="4AD1048F" w:rsidR="008F2E7A" w:rsidRDefault="00000000">
      <w:pPr>
        <w:spacing w:after="60"/>
        <w:jc w:val="center"/>
        <w:rPr>
          <w:lang w:eastAsia="ko-KR"/>
        </w:rPr>
      </w:pPr>
      <w:r>
        <w:rPr>
          <w:i/>
          <w:sz w:val="15"/>
          <w:lang w:eastAsia="ko-KR"/>
        </w:rPr>
        <w:t>그림 1</w:t>
      </w:r>
      <w:r w:rsidR="00577D54">
        <w:rPr>
          <w:rFonts w:hint="eastAsia"/>
          <w:i/>
          <w:sz w:val="15"/>
          <w:lang w:eastAsia="ko-KR"/>
        </w:rPr>
        <w:t>1</w:t>
      </w:r>
      <w:r>
        <w:rPr>
          <w:i/>
          <w:sz w:val="15"/>
          <w:lang w:eastAsia="ko-KR"/>
        </w:rPr>
        <w:t>. Logistic Q-Q 기반 국내 HIV 신규감염자수 미래예측</w:t>
      </w:r>
    </w:p>
    <w:p w14:paraId="00A9C811" w14:textId="2BA4ECF8" w:rsidR="006F3E7A" w:rsidRPr="001E07E3" w:rsidRDefault="006F3E7A" w:rsidP="006F3E7A">
      <w:pPr>
        <w:spacing w:before="60" w:after="40"/>
        <w:jc w:val="both"/>
        <w:rPr>
          <w:sz w:val="18"/>
          <w:szCs w:val="18"/>
          <w:lang w:eastAsia="ko-KR"/>
        </w:rPr>
      </w:pPr>
      <w:r w:rsidRPr="001E07E3">
        <w:rPr>
          <w:sz w:val="18"/>
          <w:szCs w:val="18"/>
          <w:lang w:eastAsia="ko-KR"/>
        </w:rPr>
        <w:t xml:space="preserve">Gumbel은 </w:t>
      </w:r>
      <w:r w:rsidRPr="001E07E3">
        <w:rPr>
          <w:rFonts w:hint="eastAsia"/>
          <w:sz w:val="18"/>
          <w:szCs w:val="18"/>
          <w:lang w:eastAsia="ko-KR"/>
        </w:rPr>
        <w:t>앞선 Q-Q plot기반 추정</w:t>
      </w:r>
      <w:r w:rsidRPr="001E07E3">
        <w:rPr>
          <w:sz w:val="18"/>
          <w:szCs w:val="18"/>
          <w:lang w:eastAsia="ko-KR"/>
        </w:rPr>
        <w:t xml:space="preserve">에서 m을 구하지 못해 예측 대상에서 제외하고, Logistic </w:t>
      </w:r>
      <w:r w:rsidR="003756EF" w:rsidRPr="001E07E3">
        <w:rPr>
          <w:rFonts w:hint="eastAsia"/>
          <w:sz w:val="18"/>
          <w:szCs w:val="18"/>
          <w:lang w:eastAsia="ko-KR"/>
        </w:rPr>
        <w:t xml:space="preserve">모형에서 얻은 </w:t>
      </w:r>
      <w:proofErr w:type="spellStart"/>
      <w:r w:rsidR="003756EF" w:rsidRPr="001E07E3">
        <w:rPr>
          <w:rFonts w:hint="eastAsia"/>
          <w:sz w:val="18"/>
          <w:szCs w:val="18"/>
          <w:lang w:eastAsia="ko-KR"/>
        </w:rPr>
        <w:t>추정값</w:t>
      </w:r>
      <w:proofErr w:type="spellEnd"/>
      <w:r w:rsidRPr="001E07E3">
        <w:rPr>
          <w:sz w:val="18"/>
          <w:szCs w:val="18"/>
          <w:lang w:eastAsia="ko-KR"/>
        </w:rPr>
        <w:t>(m=23,978, μ=2012.93, σ=4.614)</w:t>
      </w:r>
      <w:r w:rsidR="003756EF" w:rsidRPr="001E07E3">
        <w:rPr>
          <w:rFonts w:hint="eastAsia"/>
          <w:sz w:val="18"/>
          <w:szCs w:val="18"/>
          <w:lang w:eastAsia="ko-KR"/>
        </w:rPr>
        <w:t>을 사용해</w:t>
      </w:r>
      <w:r w:rsidRPr="001E07E3">
        <w:rPr>
          <w:sz w:val="18"/>
          <w:szCs w:val="18"/>
          <w:lang w:eastAsia="ko-KR"/>
        </w:rPr>
        <w:t xml:space="preserve"> </w:t>
      </w:r>
      <w:r w:rsidRPr="001E07E3">
        <w:rPr>
          <w:rFonts w:ascii="Calibri" w:hAnsi="Calibri" w:cs="Calibri"/>
          <w:sz w:val="18"/>
          <w:szCs w:val="18"/>
          <w:lang w:eastAsia="ko-KR"/>
        </w:rPr>
        <w:t>Ŝ</w:t>
      </w:r>
      <w:r w:rsidRPr="001E07E3">
        <w:rPr>
          <w:sz w:val="18"/>
          <w:szCs w:val="18"/>
          <w:lang w:eastAsia="ko-KR"/>
        </w:rPr>
        <w:t>(t)를 계산했다. 관측구간 적합도는 RMSE=167.0으로, b)의 OLS 기반 적합(RMSE=295.9)보다 뚜렷이 개선되었다. 다만 2020년 이후 실측치(700~1,000명대)가 예측 감소곡선보다 계속 높게 유지되어, Logistic 모형도 최근의 장기 고원(plateau) 패턴은 완전히 설명하지 못한다.</w:t>
      </w:r>
    </w:p>
    <w:p w14:paraId="4FF25D26" w14:textId="37FD5F45" w:rsidR="00A63556" w:rsidRPr="001E07E3" w:rsidRDefault="00A63556" w:rsidP="00A63556">
      <w:pPr>
        <w:spacing w:before="60" w:after="40"/>
        <w:jc w:val="both"/>
        <w:rPr>
          <w:sz w:val="18"/>
          <w:szCs w:val="18"/>
          <w:lang w:eastAsia="ko-KR"/>
        </w:rPr>
      </w:pPr>
      <w:r w:rsidRPr="001E07E3">
        <w:rPr>
          <w:rFonts w:hint="eastAsia"/>
          <w:sz w:val="18"/>
          <w:szCs w:val="18"/>
          <w:lang w:eastAsia="ko-KR"/>
        </w:rPr>
        <w:t xml:space="preserve">2번의 </w:t>
      </w:r>
      <w:r w:rsidRPr="001E07E3">
        <w:rPr>
          <w:sz w:val="18"/>
          <w:szCs w:val="18"/>
          <w:lang w:eastAsia="ko-KR"/>
        </w:rPr>
        <w:t xml:space="preserve">OLS와 </w:t>
      </w:r>
      <w:r w:rsidRPr="001E07E3">
        <w:rPr>
          <w:rFonts w:hint="eastAsia"/>
          <w:sz w:val="18"/>
          <w:szCs w:val="18"/>
          <w:lang w:eastAsia="ko-KR"/>
        </w:rPr>
        <w:t>3번의</w:t>
      </w:r>
      <w:r w:rsidRPr="001E07E3">
        <w:rPr>
          <w:sz w:val="18"/>
          <w:szCs w:val="18"/>
          <w:lang w:eastAsia="ko-KR"/>
        </w:rPr>
        <w:t>Q-Q</w:t>
      </w:r>
      <w:r w:rsidRPr="001E07E3">
        <w:rPr>
          <w:rFonts w:hint="eastAsia"/>
          <w:sz w:val="18"/>
          <w:szCs w:val="18"/>
          <w:lang w:eastAsia="ko-KR"/>
        </w:rPr>
        <w:t xml:space="preserve"> plot 기반 추정은</w:t>
      </w:r>
      <w:r w:rsidRPr="001E07E3">
        <w:rPr>
          <w:sz w:val="18"/>
          <w:szCs w:val="18"/>
          <w:lang w:eastAsia="ko-KR"/>
        </w:rPr>
        <w:t xml:space="preserve"> 서로 독립적인 추정법으로, Logistic은 두 방법 모두 유효한 m을 주지만(최근10년 OLS: 24,684명 vs Q-Q: 23,978명 — 매우 근접), Gumbel은 Q-Q 방법으로는 유한한 m을 특정할 수 없다는 근본적 한계가 드러났다. 따라서 이 자료에는 Logistic이 Gumbel보다 안정적이고 일관된 모형이며, Q-Q 기반 Logistic 예측이</w:t>
      </w:r>
      <w:r w:rsidRPr="001E07E3">
        <w:rPr>
          <w:rFonts w:hint="eastAsia"/>
          <w:sz w:val="18"/>
          <w:szCs w:val="18"/>
          <w:lang w:eastAsia="ko-KR"/>
        </w:rPr>
        <w:t xml:space="preserve"> OLS</w:t>
      </w:r>
      <w:r w:rsidRPr="001E07E3">
        <w:rPr>
          <w:sz w:val="18"/>
          <w:szCs w:val="18"/>
          <w:lang w:eastAsia="ko-KR"/>
        </w:rPr>
        <w:t xml:space="preserve"> 기반 예측보다 관측 적합도가 우수하다.</w:t>
      </w:r>
    </w:p>
    <w:p w14:paraId="4F960C34" w14:textId="77777777" w:rsidR="0044043D" w:rsidRPr="00474867" w:rsidRDefault="0044043D" w:rsidP="00A63556">
      <w:pPr>
        <w:spacing w:before="60" w:after="40"/>
        <w:rPr>
          <w:b/>
          <w:sz w:val="20"/>
          <w:szCs w:val="20"/>
          <w:lang w:eastAsia="ko-KR"/>
        </w:rPr>
      </w:pPr>
    </w:p>
    <w:p w14:paraId="53876A83" w14:textId="251034F2" w:rsidR="008F2E7A" w:rsidRDefault="00000000" w:rsidP="00577D54">
      <w:pPr>
        <w:spacing w:before="60" w:after="40"/>
        <w:rPr>
          <w:b/>
          <w:sz w:val="24"/>
          <w:lang w:eastAsia="ko-KR"/>
        </w:rPr>
      </w:pPr>
      <w:r>
        <w:rPr>
          <w:b/>
          <w:sz w:val="24"/>
          <w:lang w:eastAsia="ko-KR"/>
        </w:rPr>
        <w:t>&lt;Part C</w:t>
      </w:r>
      <w:r w:rsidR="00B260BD">
        <w:rPr>
          <w:rFonts w:hint="eastAsia"/>
          <w:b/>
          <w:sz w:val="24"/>
          <w:lang w:eastAsia="ko-KR"/>
        </w:rPr>
        <w:t xml:space="preserve"> (1)</w:t>
      </w:r>
      <w:proofErr w:type="gramStart"/>
      <w:r>
        <w:rPr>
          <w:b/>
          <w:sz w:val="24"/>
          <w:lang w:eastAsia="ko-KR"/>
        </w:rPr>
        <w:t xml:space="preserve">&gt; </w:t>
      </w:r>
      <w:r w:rsidR="00B260BD">
        <w:rPr>
          <w:rFonts w:hint="eastAsia"/>
          <w:b/>
          <w:sz w:val="24"/>
          <w:lang w:eastAsia="ko-KR"/>
        </w:rPr>
        <w:t>:</w:t>
      </w:r>
      <w:proofErr w:type="gramEnd"/>
      <w:r w:rsidR="00B260BD">
        <w:rPr>
          <w:rFonts w:hint="eastAsia"/>
          <w:b/>
          <w:sz w:val="24"/>
          <w:lang w:eastAsia="ko-KR"/>
        </w:rPr>
        <w:t xml:space="preserve"> </w:t>
      </w:r>
      <w:r>
        <w:rPr>
          <w:b/>
          <w:sz w:val="24"/>
          <w:lang w:eastAsia="ko-KR"/>
        </w:rPr>
        <w:t>영화</w:t>
      </w:r>
      <w:r w:rsidR="00B260BD">
        <w:rPr>
          <w:rFonts w:hint="eastAsia"/>
          <w:b/>
          <w:sz w:val="24"/>
          <w:lang w:eastAsia="ko-KR"/>
        </w:rPr>
        <w:t xml:space="preserve"> </w:t>
      </w:r>
      <w:r>
        <w:rPr>
          <w:b/>
          <w:sz w:val="24"/>
          <w:lang w:eastAsia="ko-KR"/>
        </w:rPr>
        <w:t>흥행</w:t>
      </w:r>
      <w:r w:rsidR="00B260BD">
        <w:rPr>
          <w:rFonts w:hint="eastAsia"/>
          <w:b/>
          <w:sz w:val="24"/>
          <w:lang w:eastAsia="ko-KR"/>
        </w:rPr>
        <w:t xml:space="preserve"> </w:t>
      </w:r>
      <w:r>
        <w:rPr>
          <w:b/>
          <w:sz w:val="24"/>
          <w:lang w:eastAsia="ko-KR"/>
        </w:rPr>
        <w:t>예측 — 왕과 사는 남자</w:t>
      </w:r>
    </w:p>
    <w:p w14:paraId="111C8269" w14:textId="29EF110A" w:rsidR="00520987" w:rsidRPr="00520987" w:rsidRDefault="00520987" w:rsidP="00520987">
      <w:pPr>
        <w:spacing w:before="40" w:after="40"/>
        <w:rPr>
          <w:lang w:eastAsia="ko-KR"/>
        </w:rPr>
      </w:pPr>
      <w:r>
        <w:rPr>
          <w:b/>
          <w:sz w:val="20"/>
          <w:lang w:eastAsia="ko-KR"/>
        </w:rPr>
        <w:t xml:space="preserve">1. </w:t>
      </w:r>
      <w:r w:rsidR="00067072">
        <w:rPr>
          <w:rFonts w:hint="eastAsia"/>
          <w:b/>
          <w:sz w:val="20"/>
          <w:lang w:eastAsia="ko-KR"/>
        </w:rPr>
        <w:t>개봉 후 현재까지 일별 관객</w:t>
      </w:r>
      <w:r>
        <w:rPr>
          <w:rFonts w:hint="eastAsia"/>
          <w:b/>
          <w:sz w:val="20"/>
          <w:lang w:eastAsia="ko-KR"/>
        </w:rPr>
        <w:t>수(</w:t>
      </w:r>
      <m:oMath>
        <m:sSub>
          <m:sSubPr>
            <m:ctrlPr>
              <w:rPr>
                <w:rFonts w:ascii="Cambria Math" w:hAnsi="Cambria Math"/>
                <w:b/>
                <w:i/>
                <w:sz w:val="20"/>
                <w:lang w:eastAsia="ko-KR"/>
              </w:rPr>
            </m:ctrlPr>
          </m:sSubPr>
          <m:e>
            <m:r>
              <m:rPr>
                <m:sty m:val="bi"/>
              </m:rPr>
              <w:rPr>
                <w:rFonts w:ascii="Cambria Math" w:hAnsi="Cambria Math"/>
                <w:sz w:val="20"/>
                <w:lang w:eastAsia="ko-KR"/>
              </w:rPr>
              <m:t>S</m:t>
            </m:r>
          </m:e>
          <m:sub>
            <m:r>
              <m:rPr>
                <m:sty m:val="bi"/>
              </m:rPr>
              <w:rPr>
                <w:rFonts w:ascii="Cambria Math" w:hAnsi="Cambria Math"/>
                <w:sz w:val="20"/>
                <w:lang w:eastAsia="ko-KR"/>
              </w:rPr>
              <m:t>t</m:t>
            </m:r>
          </m:sub>
        </m:sSub>
      </m:oMath>
      <w:r>
        <w:rPr>
          <w:rFonts w:hint="eastAsia"/>
          <w:b/>
          <w:sz w:val="20"/>
          <w:lang w:eastAsia="ko-KR"/>
        </w:rPr>
        <w:t xml:space="preserve">) </w:t>
      </w:r>
      <w:r w:rsidR="00067072">
        <w:rPr>
          <w:rFonts w:hint="eastAsia"/>
          <w:b/>
          <w:sz w:val="20"/>
          <w:lang w:eastAsia="ko-KR"/>
        </w:rPr>
        <w:t>및 누적 관객수(</w:t>
      </w:r>
      <m:oMath>
        <m:sSub>
          <m:sSubPr>
            <m:ctrlPr>
              <w:rPr>
                <w:rFonts w:ascii="Cambria Math" w:hAnsi="Cambria Math"/>
                <w:b/>
                <w:i/>
                <w:sz w:val="20"/>
                <w:lang w:eastAsia="ko-KR"/>
              </w:rPr>
            </m:ctrlPr>
          </m:sSubPr>
          <m:e>
            <m:r>
              <m:rPr>
                <m:sty m:val="bi"/>
              </m:rPr>
              <w:rPr>
                <w:rFonts w:ascii="Cambria Math" w:hAnsi="Cambria Math"/>
                <w:sz w:val="20"/>
                <w:lang w:eastAsia="ko-KR"/>
              </w:rPr>
              <m:t>Y</m:t>
            </m:r>
          </m:e>
          <m:sub>
            <m:r>
              <m:rPr>
                <m:sty m:val="bi"/>
              </m:rPr>
              <w:rPr>
                <w:rFonts w:ascii="Cambria Math" w:hAnsi="Cambria Math"/>
                <w:sz w:val="20"/>
                <w:lang w:eastAsia="ko-KR"/>
              </w:rPr>
              <m:t>t</m:t>
            </m:r>
          </m:sub>
        </m:sSub>
      </m:oMath>
      <w:r w:rsidR="00067072">
        <w:rPr>
          <w:rFonts w:hint="eastAsia"/>
          <w:b/>
          <w:sz w:val="20"/>
          <w:lang w:eastAsia="ko-KR"/>
        </w:rPr>
        <w:t xml:space="preserve">) </w:t>
      </w:r>
      <w:r>
        <w:rPr>
          <w:rFonts w:hint="eastAsia"/>
          <w:b/>
          <w:sz w:val="20"/>
          <w:lang w:eastAsia="ko-KR"/>
        </w:rPr>
        <w:t>시계열 도표</w:t>
      </w:r>
    </w:p>
    <w:p w14:paraId="6F3E59EB" w14:textId="77777777" w:rsidR="008F2E7A" w:rsidRDefault="00000000">
      <w:pPr>
        <w:spacing w:before="20" w:after="20"/>
        <w:jc w:val="center"/>
      </w:pPr>
      <w:r>
        <w:rPr>
          <w:noProof/>
        </w:rPr>
        <w:drawing>
          <wp:inline distT="0" distB="0" distL="0" distR="0" wp14:anchorId="03E08526" wp14:editId="5760ABDD">
            <wp:extent cx="5715000" cy="19551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wang_timeseries.png"/>
                    <pic:cNvPicPr/>
                  </pic:nvPicPr>
                  <pic:blipFill>
                    <a:blip r:embed="rId19"/>
                    <a:stretch>
                      <a:fillRect/>
                    </a:stretch>
                  </pic:blipFill>
                  <pic:spPr>
                    <a:xfrm>
                      <a:off x="0" y="0"/>
                      <a:ext cx="5715000" cy="1955132"/>
                    </a:xfrm>
                    <a:prstGeom prst="rect">
                      <a:avLst/>
                    </a:prstGeom>
                  </pic:spPr>
                </pic:pic>
              </a:graphicData>
            </a:graphic>
          </wp:inline>
        </w:drawing>
      </w:r>
    </w:p>
    <w:p w14:paraId="460C91F8" w14:textId="1608F2C0" w:rsidR="008F2E7A" w:rsidRDefault="00000000">
      <w:pPr>
        <w:spacing w:after="60"/>
        <w:jc w:val="center"/>
        <w:rPr>
          <w:lang w:eastAsia="ko-KR"/>
        </w:rPr>
      </w:pPr>
      <w:r>
        <w:rPr>
          <w:i/>
          <w:sz w:val="15"/>
          <w:lang w:eastAsia="ko-KR"/>
        </w:rPr>
        <w:t>그림 1</w:t>
      </w:r>
      <w:r w:rsidR="00520987">
        <w:rPr>
          <w:rFonts w:hint="eastAsia"/>
          <w:i/>
          <w:sz w:val="15"/>
          <w:lang w:eastAsia="ko-KR"/>
        </w:rPr>
        <w:t>2.</w:t>
      </w:r>
      <w:r>
        <w:rPr>
          <w:i/>
          <w:sz w:val="15"/>
          <w:lang w:eastAsia="ko-KR"/>
        </w:rPr>
        <w:t xml:space="preserve"> ‘왕과 사는 남자’ 개봉 후 일별 관객수 및 누적</w:t>
      </w:r>
      <w:r w:rsidR="00520987">
        <w:rPr>
          <w:rFonts w:hint="eastAsia"/>
          <w:i/>
          <w:sz w:val="15"/>
          <w:lang w:eastAsia="ko-KR"/>
        </w:rPr>
        <w:t xml:space="preserve"> </w:t>
      </w:r>
      <w:r>
        <w:rPr>
          <w:i/>
          <w:sz w:val="15"/>
          <w:lang w:eastAsia="ko-KR"/>
        </w:rPr>
        <w:t>관객수</w:t>
      </w:r>
    </w:p>
    <w:p w14:paraId="0B6513CF" w14:textId="795079B1" w:rsidR="00520987" w:rsidRPr="001E07E3" w:rsidRDefault="00520987" w:rsidP="001E07E3">
      <w:pPr>
        <w:spacing w:before="40" w:after="40"/>
        <w:jc w:val="both"/>
        <w:rPr>
          <w:bCs/>
          <w:sz w:val="18"/>
          <w:szCs w:val="18"/>
          <w:lang w:eastAsia="ko-KR"/>
        </w:rPr>
      </w:pPr>
      <w:r w:rsidRPr="001E07E3">
        <w:rPr>
          <w:bCs/>
          <w:sz w:val="18"/>
          <w:szCs w:val="18"/>
          <w:lang w:eastAsia="ko-KR"/>
        </w:rPr>
        <w:t xml:space="preserve">일별 관객수(왼쪽)는 개봉 후 2주 이내(설 연휴 포함 추정) 여러 차례 급증과 급감을 반복하는 요일효과가 뚜렷하며, 이후 지수적으로 감소한다. </w:t>
      </w:r>
      <w:proofErr w:type="spellStart"/>
      <w:r w:rsidRPr="001E07E3">
        <w:rPr>
          <w:bCs/>
          <w:sz w:val="18"/>
          <w:szCs w:val="18"/>
          <w:lang w:eastAsia="ko-KR"/>
        </w:rPr>
        <w:t>누적관객수</w:t>
      </w:r>
      <w:proofErr w:type="spellEnd"/>
      <w:r w:rsidRPr="001E07E3">
        <w:rPr>
          <w:bCs/>
          <w:sz w:val="18"/>
          <w:szCs w:val="18"/>
          <w:lang w:eastAsia="ko-KR"/>
        </w:rPr>
        <w:t>(오른쪽)는 전형적인 S자형 곡선으로, 개봉 후 약 2~3개월(2026년 4~5월경) 만에 최종 관객수(16,922,332명)에 거의 도달해 포화 상태에 이르렀다.</w:t>
      </w:r>
    </w:p>
    <w:p w14:paraId="5DF89E50" w14:textId="48E89E66" w:rsidR="00520987" w:rsidRPr="006C632D" w:rsidRDefault="00520987" w:rsidP="00520987">
      <w:pPr>
        <w:spacing w:before="40" w:after="40"/>
        <w:rPr>
          <w:lang w:eastAsia="ko-KR"/>
        </w:rPr>
      </w:pPr>
      <w:r>
        <w:rPr>
          <w:rFonts w:hint="eastAsia"/>
          <w:b/>
          <w:sz w:val="20"/>
          <w:lang w:eastAsia="ko-KR"/>
        </w:rPr>
        <w:lastRenderedPageBreak/>
        <w:t>2</w:t>
      </w:r>
      <w:r>
        <w:rPr>
          <w:b/>
          <w:sz w:val="20"/>
          <w:lang w:eastAsia="ko-KR"/>
        </w:rPr>
        <w:t xml:space="preserve">. </w:t>
      </w:r>
      <w:proofErr w:type="gramStart"/>
      <w:r>
        <w:rPr>
          <w:b/>
          <w:sz w:val="20"/>
          <w:lang w:eastAsia="ko-KR"/>
        </w:rPr>
        <w:t>Bass /</w:t>
      </w:r>
      <w:proofErr w:type="gramEnd"/>
      <w:r>
        <w:rPr>
          <w:b/>
          <w:sz w:val="20"/>
          <w:lang w:eastAsia="ko-KR"/>
        </w:rPr>
        <w:t xml:space="preserve"> </w:t>
      </w:r>
      <w:proofErr w:type="gramStart"/>
      <w:r>
        <w:rPr>
          <w:b/>
          <w:sz w:val="20"/>
          <w:lang w:eastAsia="ko-KR"/>
        </w:rPr>
        <w:t>Logistic /</w:t>
      </w:r>
      <w:proofErr w:type="gramEnd"/>
      <w:r>
        <w:rPr>
          <w:b/>
          <w:sz w:val="20"/>
          <w:lang w:eastAsia="ko-KR"/>
        </w:rPr>
        <w:t xml:space="preserve"> </w:t>
      </w:r>
      <w:proofErr w:type="gramStart"/>
      <w:r>
        <w:rPr>
          <w:b/>
          <w:sz w:val="20"/>
          <w:lang w:eastAsia="ko-KR"/>
        </w:rPr>
        <w:t xml:space="preserve">Gumbel </w:t>
      </w:r>
      <w:r>
        <w:rPr>
          <w:rFonts w:hint="eastAsia"/>
          <w:b/>
          <w:sz w:val="20"/>
          <w:lang w:eastAsia="ko-KR"/>
        </w:rPr>
        <w:t>/</w:t>
      </w:r>
      <w:proofErr w:type="gramEnd"/>
      <w:r>
        <w:rPr>
          <w:rFonts w:hint="eastAsia"/>
          <w:b/>
          <w:sz w:val="20"/>
          <w:lang w:eastAsia="ko-KR"/>
        </w:rPr>
        <w:t xml:space="preserve"> Exponential</w:t>
      </w:r>
      <w:r>
        <w:rPr>
          <w:b/>
          <w:sz w:val="20"/>
          <w:lang w:eastAsia="ko-KR"/>
        </w:rPr>
        <w:t xml:space="preserve">모형의 </w:t>
      </w:r>
      <w:r w:rsidRPr="00FC6E80">
        <w:rPr>
          <w:b/>
          <w:color w:val="auto"/>
          <w:sz w:val="20"/>
          <w:lang w:eastAsia="ko-KR"/>
        </w:rPr>
        <w:t>OLS</w:t>
      </w:r>
      <w:r>
        <w:rPr>
          <w:b/>
          <w:sz w:val="20"/>
          <w:lang w:eastAsia="ko-KR"/>
        </w:rPr>
        <w:t xml:space="preserve"> 추정</w:t>
      </w:r>
      <w:r>
        <w:rPr>
          <w:rFonts w:hint="eastAsia"/>
          <w:b/>
          <w:sz w:val="20"/>
          <w:lang w:eastAsia="ko-KR"/>
        </w:rPr>
        <w:t xml:space="preserve"> 및 상대오차</w:t>
      </w:r>
    </w:p>
    <w:p w14:paraId="6D297DE6" w14:textId="56A2E359" w:rsidR="00520987" w:rsidRPr="00520987" w:rsidRDefault="00520987" w:rsidP="009700B7">
      <w:pPr>
        <w:spacing w:before="40" w:after="40"/>
        <w:ind w:left="113" w:right="113"/>
        <w:jc w:val="both"/>
        <w:rPr>
          <w:sz w:val="15"/>
          <w:lang w:eastAsia="ko-KR"/>
        </w:rPr>
      </w:pPr>
      <w:r w:rsidRPr="00520987">
        <w:rPr>
          <w:b/>
          <w:bCs/>
          <w:i/>
          <w:iCs/>
          <w:sz w:val="15"/>
          <w:lang w:eastAsia="ko-KR"/>
        </w:rPr>
        <w:t xml:space="preserve">휴일효과 보정: </w:t>
      </w:r>
      <w:r w:rsidRPr="00520987">
        <w:rPr>
          <w:i/>
          <w:iCs/>
          <w:sz w:val="15"/>
          <w:lang w:eastAsia="ko-KR"/>
        </w:rPr>
        <w:t xml:space="preserve">주말·공휴일에는 평일보다 관객이 집중되므로, 해당 날짜를 2일로 간주해 관객수를 1/2씩 나눈 동일한 행을 추가하는 방식으로 보정하였다(전체 관객수는 보존하면서 휴일 집중 수요를 </w:t>
      </w:r>
      <w:proofErr w:type="spellStart"/>
      <w:r w:rsidRPr="00520987">
        <w:rPr>
          <w:i/>
          <w:iCs/>
          <w:sz w:val="15"/>
          <w:lang w:eastAsia="ko-KR"/>
        </w:rPr>
        <w:t>시간축상</w:t>
      </w:r>
      <w:proofErr w:type="spellEnd"/>
      <w:r w:rsidRPr="00520987">
        <w:rPr>
          <w:i/>
          <w:iCs/>
          <w:sz w:val="15"/>
          <w:lang w:eastAsia="ko-KR"/>
        </w:rPr>
        <w:t xml:space="preserve"> 분산). </w:t>
      </w:r>
    </w:p>
    <w:tbl>
      <w:tblPr>
        <w:tblW w:w="0" w:type="auto"/>
        <w:jc w:val="center"/>
        <w:tblLayout w:type="fixed"/>
        <w:tblLook w:val="04A0" w:firstRow="1" w:lastRow="0" w:firstColumn="1" w:lastColumn="0" w:noHBand="0" w:noVBand="1"/>
      </w:tblPr>
      <w:tblGrid>
        <w:gridCol w:w="936"/>
        <w:gridCol w:w="2088"/>
        <w:gridCol w:w="2088"/>
        <w:gridCol w:w="2088"/>
        <w:gridCol w:w="2088"/>
      </w:tblGrid>
      <w:tr w:rsidR="008F2E7A" w14:paraId="74A3090D" w14:textId="77777777" w:rsidTr="00520987">
        <w:trPr>
          <w:tblHeader/>
          <w:jc w:val="center"/>
        </w:trPr>
        <w:tc>
          <w:tcPr>
            <w:tcW w:w="93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1F24CB1D" w14:textId="77777777" w:rsidR="008F2E7A" w:rsidRDefault="00000000">
            <w:pPr>
              <w:spacing w:after="0"/>
              <w:jc w:val="center"/>
            </w:pPr>
            <w:proofErr w:type="spellStart"/>
            <w:r>
              <w:rPr>
                <w:b/>
                <w:sz w:val="14"/>
              </w:rPr>
              <w:t>기간</w:t>
            </w:r>
            <w:proofErr w:type="spellEnd"/>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6190DA38" w14:textId="77777777" w:rsidR="008F2E7A" w:rsidRDefault="00000000">
            <w:pPr>
              <w:spacing w:after="0"/>
              <w:jc w:val="center"/>
            </w:pPr>
            <w:r>
              <w:rPr>
                <w:b/>
                <w:sz w:val="14"/>
              </w:rPr>
              <w:t>Bass</w:t>
            </w:r>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D108983" w14:textId="77777777" w:rsidR="008F2E7A" w:rsidRDefault="00000000">
            <w:pPr>
              <w:spacing w:after="0"/>
              <w:jc w:val="center"/>
            </w:pPr>
            <w:r>
              <w:rPr>
                <w:b/>
                <w:sz w:val="14"/>
              </w:rPr>
              <w:t>Logistic</w:t>
            </w:r>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4E782109" w14:textId="77777777" w:rsidR="008F2E7A" w:rsidRDefault="00000000">
            <w:pPr>
              <w:spacing w:after="0"/>
              <w:jc w:val="center"/>
            </w:pPr>
            <w:r>
              <w:rPr>
                <w:b/>
                <w:sz w:val="14"/>
              </w:rPr>
              <w:t>Gumbel</w:t>
            </w:r>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719823D1" w14:textId="77777777" w:rsidR="008F2E7A" w:rsidRDefault="00000000">
            <w:pPr>
              <w:spacing w:after="0"/>
              <w:jc w:val="center"/>
            </w:pPr>
            <w:r>
              <w:rPr>
                <w:b/>
                <w:sz w:val="14"/>
              </w:rPr>
              <w:t>Exponential</w:t>
            </w:r>
          </w:p>
        </w:tc>
      </w:tr>
      <w:tr w:rsidR="008F2E7A" w14:paraId="2DA7597F" w14:textId="77777777">
        <w:trPr>
          <w:cantSplit/>
          <w:jc w:val="center"/>
        </w:trPr>
        <w:tc>
          <w:tcPr>
            <w:tcW w:w="936" w:type="dxa"/>
            <w:tcBorders>
              <w:top w:val="single" w:sz="2" w:space="0" w:color="D9D9D9"/>
              <w:left w:val="single" w:sz="2" w:space="0" w:color="D9D9D9"/>
              <w:bottom w:val="single" w:sz="2" w:space="0" w:color="D9D9D9"/>
              <w:right w:val="single" w:sz="2" w:space="0" w:color="D9D9D9"/>
            </w:tcBorders>
            <w:vAlign w:val="center"/>
          </w:tcPr>
          <w:p w14:paraId="2D9F28F1" w14:textId="77777777" w:rsidR="008F2E7A" w:rsidRDefault="00000000">
            <w:pPr>
              <w:spacing w:after="0"/>
              <w:jc w:val="center"/>
            </w:pPr>
            <w:r>
              <w:rPr>
                <w:sz w:val="14"/>
              </w:rPr>
              <w:t>1주</w:t>
            </w:r>
          </w:p>
        </w:tc>
        <w:tc>
          <w:tcPr>
            <w:tcW w:w="2088" w:type="dxa"/>
            <w:tcBorders>
              <w:top w:val="single" w:sz="2" w:space="0" w:color="D9D9D9"/>
              <w:left w:val="single" w:sz="2" w:space="0" w:color="D9D9D9"/>
              <w:bottom w:val="single" w:sz="2" w:space="0" w:color="D9D9D9"/>
              <w:right w:val="single" w:sz="2" w:space="0" w:color="D9D9D9"/>
            </w:tcBorders>
            <w:vAlign w:val="center"/>
          </w:tcPr>
          <w:p w14:paraId="4DF26AB6" w14:textId="77777777" w:rsidR="008F2E7A" w:rsidRDefault="00000000">
            <w:pPr>
              <w:spacing w:after="0"/>
              <w:jc w:val="center"/>
            </w:pPr>
            <w:r>
              <w:rPr>
                <w:sz w:val="14"/>
              </w:rPr>
              <w:t>1,386,787 (−91.8%)</w:t>
            </w:r>
          </w:p>
        </w:tc>
        <w:tc>
          <w:tcPr>
            <w:tcW w:w="2088" w:type="dxa"/>
            <w:tcBorders>
              <w:top w:val="single" w:sz="2" w:space="0" w:color="D9D9D9"/>
              <w:left w:val="single" w:sz="2" w:space="0" w:color="D9D9D9"/>
              <w:bottom w:val="single" w:sz="2" w:space="0" w:color="D9D9D9"/>
              <w:right w:val="single" w:sz="2" w:space="0" w:color="D9D9D9"/>
            </w:tcBorders>
            <w:vAlign w:val="center"/>
          </w:tcPr>
          <w:p w14:paraId="67F494B1" w14:textId="77777777" w:rsidR="008F2E7A" w:rsidRDefault="00000000">
            <w:pPr>
              <w:spacing w:after="0"/>
              <w:jc w:val="center"/>
            </w:pPr>
            <w:r>
              <w:rPr>
                <w:sz w:val="14"/>
              </w:rPr>
              <w:t>1,241,653 (−92.7%)</w:t>
            </w:r>
          </w:p>
        </w:tc>
        <w:tc>
          <w:tcPr>
            <w:tcW w:w="2088" w:type="dxa"/>
            <w:tcBorders>
              <w:top w:val="single" w:sz="2" w:space="0" w:color="D9D9D9"/>
              <w:left w:val="single" w:sz="2" w:space="0" w:color="D9D9D9"/>
              <w:bottom w:val="single" w:sz="2" w:space="0" w:color="D9D9D9"/>
              <w:right w:val="single" w:sz="2" w:space="0" w:color="D9D9D9"/>
            </w:tcBorders>
            <w:vAlign w:val="center"/>
          </w:tcPr>
          <w:p w14:paraId="2CF93C91" w14:textId="77777777" w:rsidR="008F2E7A" w:rsidRDefault="00000000">
            <w:pPr>
              <w:spacing w:after="0"/>
              <w:jc w:val="center"/>
            </w:pPr>
            <w:r>
              <w:rPr>
                <w:sz w:val="14"/>
              </w:rPr>
              <w:t>1,409,785 (−91.7%)</w:t>
            </w:r>
          </w:p>
        </w:tc>
        <w:tc>
          <w:tcPr>
            <w:tcW w:w="2088" w:type="dxa"/>
            <w:tcBorders>
              <w:top w:val="single" w:sz="2" w:space="0" w:color="D9D9D9"/>
              <w:left w:val="single" w:sz="2" w:space="0" w:color="D9D9D9"/>
              <w:bottom w:val="single" w:sz="2" w:space="0" w:color="D9D9D9"/>
              <w:right w:val="single" w:sz="2" w:space="0" w:color="D9D9D9"/>
            </w:tcBorders>
            <w:vAlign w:val="center"/>
          </w:tcPr>
          <w:p w14:paraId="70956096" w14:textId="77777777" w:rsidR="008F2E7A" w:rsidRDefault="00000000">
            <w:pPr>
              <w:spacing w:after="0"/>
              <w:jc w:val="center"/>
            </w:pPr>
            <w:r>
              <w:rPr>
                <w:sz w:val="14"/>
              </w:rPr>
              <w:t>23,458,597 (+38.6%)</w:t>
            </w:r>
          </w:p>
        </w:tc>
      </w:tr>
      <w:tr w:rsidR="008F2E7A" w14:paraId="16B62DF5" w14:textId="77777777">
        <w:trPr>
          <w:cantSplit/>
          <w:jc w:val="center"/>
        </w:trPr>
        <w:tc>
          <w:tcPr>
            <w:tcW w:w="93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0821327C" w14:textId="77777777" w:rsidR="008F2E7A" w:rsidRDefault="00000000">
            <w:pPr>
              <w:spacing w:after="0"/>
              <w:jc w:val="center"/>
            </w:pPr>
            <w:r>
              <w:rPr>
                <w:sz w:val="14"/>
              </w:rPr>
              <w:t>2주</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7C9A6E40" w14:textId="77777777" w:rsidR="008F2E7A" w:rsidRDefault="00000000">
            <w:pPr>
              <w:spacing w:after="0"/>
              <w:jc w:val="center"/>
            </w:pPr>
            <w:r>
              <w:rPr>
                <w:sz w:val="14"/>
              </w:rPr>
              <w:t>추정불가</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4B8477B9" w14:textId="77777777" w:rsidR="008F2E7A" w:rsidRDefault="00000000">
            <w:pPr>
              <w:spacing w:after="0"/>
              <w:jc w:val="center"/>
            </w:pPr>
            <w:r>
              <w:rPr>
                <w:sz w:val="14"/>
              </w:rPr>
              <w:t>12,475,136 (−26.3%)</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33F1D265" w14:textId="77777777" w:rsidR="008F2E7A" w:rsidRDefault="00000000">
            <w:pPr>
              <w:spacing w:after="0"/>
              <w:jc w:val="center"/>
            </w:pPr>
            <w:r>
              <w:rPr>
                <w:sz w:val="14"/>
              </w:rPr>
              <w:t>51,071,657 (+201.8%)</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5F212C87" w14:textId="77777777" w:rsidR="008F2E7A" w:rsidRDefault="00000000">
            <w:pPr>
              <w:spacing w:after="0"/>
              <w:jc w:val="center"/>
            </w:pPr>
            <w:r>
              <w:rPr>
                <w:sz w:val="14"/>
              </w:rPr>
              <w:t>추정불가</w:t>
            </w:r>
          </w:p>
        </w:tc>
      </w:tr>
      <w:tr w:rsidR="008F2E7A" w14:paraId="3A2F8A3F" w14:textId="77777777">
        <w:trPr>
          <w:cantSplit/>
          <w:jc w:val="center"/>
        </w:trPr>
        <w:tc>
          <w:tcPr>
            <w:tcW w:w="936" w:type="dxa"/>
            <w:tcBorders>
              <w:top w:val="single" w:sz="2" w:space="0" w:color="D9D9D9"/>
              <w:left w:val="single" w:sz="2" w:space="0" w:color="D9D9D9"/>
              <w:bottom w:val="single" w:sz="2" w:space="0" w:color="D9D9D9"/>
              <w:right w:val="single" w:sz="2" w:space="0" w:color="D9D9D9"/>
            </w:tcBorders>
            <w:vAlign w:val="center"/>
          </w:tcPr>
          <w:p w14:paraId="660DCD98" w14:textId="77777777" w:rsidR="008F2E7A" w:rsidRDefault="00000000">
            <w:pPr>
              <w:spacing w:after="0"/>
              <w:jc w:val="center"/>
            </w:pPr>
            <w:r>
              <w:rPr>
                <w:sz w:val="14"/>
              </w:rPr>
              <w:t>4주</w:t>
            </w:r>
          </w:p>
        </w:tc>
        <w:tc>
          <w:tcPr>
            <w:tcW w:w="2088" w:type="dxa"/>
            <w:tcBorders>
              <w:top w:val="single" w:sz="2" w:space="0" w:color="D9D9D9"/>
              <w:left w:val="single" w:sz="2" w:space="0" w:color="D9D9D9"/>
              <w:bottom w:val="single" w:sz="2" w:space="0" w:color="D9D9D9"/>
              <w:right w:val="single" w:sz="2" w:space="0" w:color="D9D9D9"/>
            </w:tcBorders>
            <w:vAlign w:val="center"/>
          </w:tcPr>
          <w:p w14:paraId="3A9525E6" w14:textId="77777777" w:rsidR="008F2E7A" w:rsidRDefault="00000000">
            <w:pPr>
              <w:spacing w:after="0"/>
              <w:jc w:val="center"/>
            </w:pPr>
            <w:r>
              <w:rPr>
                <w:sz w:val="14"/>
              </w:rPr>
              <w:t>16,382,793 (−3.2%)</w:t>
            </w:r>
          </w:p>
        </w:tc>
        <w:tc>
          <w:tcPr>
            <w:tcW w:w="2088" w:type="dxa"/>
            <w:tcBorders>
              <w:top w:val="single" w:sz="2" w:space="0" w:color="D9D9D9"/>
              <w:left w:val="single" w:sz="2" w:space="0" w:color="D9D9D9"/>
              <w:bottom w:val="single" w:sz="2" w:space="0" w:color="D9D9D9"/>
              <w:right w:val="single" w:sz="2" w:space="0" w:color="D9D9D9"/>
            </w:tcBorders>
            <w:vAlign w:val="center"/>
          </w:tcPr>
          <w:p w14:paraId="06DBAEB1" w14:textId="77777777" w:rsidR="008F2E7A" w:rsidRDefault="00000000">
            <w:pPr>
              <w:spacing w:after="0"/>
              <w:jc w:val="center"/>
            </w:pPr>
            <w:r>
              <w:rPr>
                <w:sz w:val="14"/>
              </w:rPr>
              <w:t>12,460,126 (−26.4%)</w:t>
            </w:r>
          </w:p>
        </w:tc>
        <w:tc>
          <w:tcPr>
            <w:tcW w:w="2088" w:type="dxa"/>
            <w:tcBorders>
              <w:top w:val="single" w:sz="2" w:space="0" w:color="D9D9D9"/>
              <w:left w:val="single" w:sz="2" w:space="0" w:color="D9D9D9"/>
              <w:bottom w:val="single" w:sz="2" w:space="0" w:color="D9D9D9"/>
              <w:right w:val="single" w:sz="2" w:space="0" w:color="D9D9D9"/>
            </w:tcBorders>
            <w:vAlign w:val="center"/>
          </w:tcPr>
          <w:p w14:paraId="34C97061" w14:textId="77777777" w:rsidR="008F2E7A" w:rsidRDefault="00000000">
            <w:pPr>
              <w:spacing w:after="0"/>
              <w:jc w:val="center"/>
            </w:pPr>
            <w:r>
              <w:rPr>
                <w:sz w:val="14"/>
              </w:rPr>
              <w:t>17,716,520 (+4.7%)</w:t>
            </w:r>
          </w:p>
        </w:tc>
        <w:tc>
          <w:tcPr>
            <w:tcW w:w="2088" w:type="dxa"/>
            <w:tcBorders>
              <w:top w:val="single" w:sz="2" w:space="0" w:color="D9D9D9"/>
              <w:left w:val="single" w:sz="2" w:space="0" w:color="D9D9D9"/>
              <w:bottom w:val="single" w:sz="2" w:space="0" w:color="D9D9D9"/>
              <w:right w:val="single" w:sz="2" w:space="0" w:color="D9D9D9"/>
            </w:tcBorders>
            <w:vAlign w:val="center"/>
          </w:tcPr>
          <w:p w14:paraId="2EE8F5EE" w14:textId="77777777" w:rsidR="008F2E7A" w:rsidRDefault="00000000">
            <w:pPr>
              <w:spacing w:after="0"/>
              <w:jc w:val="center"/>
            </w:pPr>
            <w:r>
              <w:rPr>
                <w:sz w:val="14"/>
              </w:rPr>
              <w:t>추정불가</w:t>
            </w:r>
          </w:p>
        </w:tc>
      </w:tr>
    </w:tbl>
    <w:p w14:paraId="25B6A6CC" w14:textId="77777777" w:rsidR="00067072" w:rsidRPr="001E07E3" w:rsidRDefault="009700B7" w:rsidP="00DA64A7">
      <w:pPr>
        <w:spacing w:before="160" w:after="40"/>
        <w:jc w:val="both"/>
        <w:rPr>
          <w:sz w:val="18"/>
          <w:szCs w:val="18"/>
          <w:lang w:eastAsia="ko-KR"/>
        </w:rPr>
      </w:pPr>
      <w:r w:rsidRPr="001E07E3">
        <w:rPr>
          <w:sz w:val="18"/>
          <w:szCs w:val="18"/>
          <w:lang w:eastAsia="ko-KR"/>
        </w:rPr>
        <w:t xml:space="preserve">1주 자료만으로는 </w:t>
      </w:r>
      <w:proofErr w:type="spellStart"/>
      <w:r w:rsidRPr="001E07E3">
        <w:rPr>
          <w:sz w:val="18"/>
          <w:szCs w:val="18"/>
          <w:lang w:eastAsia="ko-KR"/>
        </w:rPr>
        <w:t>Bass·Logistic·Gumbel</w:t>
      </w:r>
      <w:proofErr w:type="spellEnd"/>
      <w:r w:rsidRPr="001E07E3">
        <w:rPr>
          <w:sz w:val="18"/>
          <w:szCs w:val="18"/>
          <w:lang w:eastAsia="ko-KR"/>
        </w:rPr>
        <w:t xml:space="preserve"> 모두 실제의 8~9% 수준으로 심하게 과소추정(-92~-92%)하며, 유일하게 Exponential만 +38.6%로 그나마 근접했다(모두 부정확한 수준). 2주 자료에서는 Bass가 수렴하지 않고, Gumbel은 오히려 실제의 3배(+201.8%)로 </w:t>
      </w:r>
      <w:r w:rsidRPr="001E07E3">
        <w:rPr>
          <w:rFonts w:hint="eastAsia"/>
          <w:sz w:val="18"/>
          <w:szCs w:val="18"/>
          <w:lang w:eastAsia="ko-KR"/>
        </w:rPr>
        <w:t>과대 추정한다</w:t>
      </w:r>
      <w:r w:rsidRPr="001E07E3">
        <w:rPr>
          <w:sz w:val="18"/>
          <w:szCs w:val="18"/>
          <w:lang w:eastAsia="ko-KR"/>
        </w:rPr>
        <w:t>. 4주 자료를 사용하면 Bass가 -3.2%로 가장 정확해지고 Gumbel도 +4.7%로 양호해진다. 즉</w:t>
      </w:r>
      <w:r w:rsidRPr="001E07E3">
        <w:rPr>
          <w:rFonts w:hint="eastAsia"/>
          <w:sz w:val="18"/>
          <w:szCs w:val="18"/>
          <w:lang w:eastAsia="ko-KR"/>
        </w:rPr>
        <w:t>,</w:t>
      </w:r>
      <w:r w:rsidRPr="001E07E3">
        <w:rPr>
          <w:sz w:val="18"/>
          <w:szCs w:val="18"/>
          <w:lang w:eastAsia="ko-KR"/>
        </w:rPr>
        <w:t xml:space="preserve"> 자료 기간이 길어질수록(특히 4주 이상) Bass 모형의 예측 정확도가 뚜렷하게 개선되며, 기간별 최적모형은 1주=Exponential, 2주=Logistic, 4주=Bass(최종적으로 가장 신뢰할 만함)이다.</w:t>
      </w:r>
      <w:r w:rsidR="00067072" w:rsidRPr="001E07E3">
        <w:rPr>
          <w:rFonts w:hint="eastAsia"/>
          <w:sz w:val="18"/>
          <w:szCs w:val="18"/>
          <w:lang w:eastAsia="ko-KR"/>
        </w:rPr>
        <w:t xml:space="preserve"> </w:t>
      </w:r>
    </w:p>
    <w:p w14:paraId="4B7B9199" w14:textId="70537BFA" w:rsidR="009700B7" w:rsidRPr="001E07E3" w:rsidRDefault="00067072" w:rsidP="009700B7">
      <w:pPr>
        <w:spacing w:before="40" w:after="40"/>
        <w:jc w:val="both"/>
        <w:rPr>
          <w:sz w:val="18"/>
          <w:szCs w:val="18"/>
          <w:lang w:eastAsia="ko-KR"/>
        </w:rPr>
      </w:pPr>
      <w:r w:rsidRPr="001E07E3">
        <w:rPr>
          <w:i/>
          <w:iCs/>
          <w:sz w:val="18"/>
          <w:szCs w:val="18"/>
          <w:lang w:eastAsia="ko-KR"/>
        </w:rPr>
        <w:t>(Bass 2주는 OLS 판별식(b²-4ac)이 음수로 나와 실수 범위의 m</w:t>
      </w:r>
      <w:r w:rsidRPr="001E07E3">
        <w:rPr>
          <w:rFonts w:ascii="Courier New" w:hAnsi="Courier New" w:cs="Courier New"/>
          <w:i/>
          <w:iCs/>
          <w:sz w:val="18"/>
          <w:szCs w:val="18"/>
          <w:lang w:eastAsia="ko-KR"/>
        </w:rPr>
        <w:t>̂</w:t>
      </w:r>
      <w:r w:rsidRPr="001E07E3">
        <w:rPr>
          <w:i/>
          <w:iCs/>
          <w:sz w:val="18"/>
          <w:szCs w:val="18"/>
          <w:lang w:eastAsia="ko-KR"/>
        </w:rPr>
        <w:t>을 계산할 수 없었고, Exponential 2·4주는 음(-)의 m</w:t>
      </w:r>
      <w:r w:rsidRPr="001E07E3">
        <w:rPr>
          <w:rFonts w:ascii="Courier New" w:hAnsi="Courier New" w:cs="Courier New"/>
          <w:i/>
          <w:iCs/>
          <w:sz w:val="18"/>
          <w:szCs w:val="18"/>
          <w:lang w:eastAsia="ko-KR"/>
        </w:rPr>
        <w:t>̂</w:t>
      </w:r>
      <w:r w:rsidRPr="001E07E3">
        <w:rPr>
          <w:i/>
          <w:iCs/>
          <w:sz w:val="18"/>
          <w:szCs w:val="18"/>
          <w:lang w:eastAsia="ko-KR"/>
        </w:rPr>
        <w:t>이 나와 총관객수로 해석할 수 없어 각각 '추정불가'로 처리하였다.)</w:t>
      </w:r>
    </w:p>
    <w:p w14:paraId="0823E107" w14:textId="77777777" w:rsidR="0044043D" w:rsidRPr="009700B7" w:rsidRDefault="0044043D">
      <w:pPr>
        <w:spacing w:before="40" w:after="40"/>
        <w:rPr>
          <w:b/>
          <w:sz w:val="20"/>
          <w:lang w:eastAsia="ko-KR"/>
        </w:rPr>
      </w:pPr>
    </w:p>
    <w:p w14:paraId="6D62AB7C" w14:textId="5570303F" w:rsidR="008F2E7A" w:rsidRDefault="009700B7">
      <w:pPr>
        <w:spacing w:before="40" w:after="40"/>
        <w:rPr>
          <w:lang w:eastAsia="ko-KR"/>
        </w:rPr>
      </w:pPr>
      <w:r>
        <w:rPr>
          <w:rFonts w:hint="eastAsia"/>
          <w:b/>
          <w:sz w:val="20"/>
          <w:lang w:eastAsia="ko-KR"/>
        </w:rPr>
        <w:t>3</w:t>
      </w:r>
      <w:r>
        <w:rPr>
          <w:b/>
          <w:sz w:val="20"/>
          <w:lang w:eastAsia="ko-KR"/>
        </w:rPr>
        <w:t>. 실제 총관객수</w:t>
      </w:r>
      <w:r>
        <w:rPr>
          <w:rFonts w:hint="eastAsia"/>
          <w:b/>
          <w:sz w:val="20"/>
          <w:lang w:eastAsia="ko-KR"/>
        </w:rPr>
        <w:t xml:space="preserve"> m을</w:t>
      </w:r>
      <w:r>
        <w:rPr>
          <w:b/>
          <w:sz w:val="20"/>
          <w:lang w:eastAsia="ko-KR"/>
        </w:rPr>
        <w:t xml:space="preserve"> 이용한 Q-Q plot</w:t>
      </w:r>
      <w:r>
        <w:rPr>
          <w:rFonts w:hint="eastAsia"/>
          <w:b/>
          <w:sz w:val="20"/>
          <w:lang w:eastAsia="ko-KR"/>
        </w:rPr>
        <w:t xml:space="preserve"> 및 모형 적절성 검토</w:t>
      </w:r>
    </w:p>
    <w:p w14:paraId="7D59A410" w14:textId="77777777" w:rsidR="008F2E7A" w:rsidRDefault="00000000">
      <w:pPr>
        <w:spacing w:before="20" w:after="20"/>
        <w:jc w:val="center"/>
      </w:pPr>
      <w:r>
        <w:rPr>
          <w:noProof/>
        </w:rPr>
        <w:drawing>
          <wp:inline distT="0" distB="0" distL="0" distR="0" wp14:anchorId="32AE2BCE" wp14:editId="619314FC">
            <wp:extent cx="4563956" cy="3827834"/>
            <wp:effectExtent l="0" t="0" r="825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wang_qq.png"/>
                    <pic:cNvPicPr/>
                  </pic:nvPicPr>
                  <pic:blipFill>
                    <a:blip r:embed="rId20"/>
                    <a:stretch>
                      <a:fillRect/>
                    </a:stretch>
                  </pic:blipFill>
                  <pic:spPr>
                    <a:xfrm>
                      <a:off x="0" y="0"/>
                      <a:ext cx="4583217" cy="3843988"/>
                    </a:xfrm>
                    <a:prstGeom prst="rect">
                      <a:avLst/>
                    </a:prstGeom>
                  </pic:spPr>
                </pic:pic>
              </a:graphicData>
            </a:graphic>
          </wp:inline>
        </w:drawing>
      </w:r>
    </w:p>
    <w:p w14:paraId="72F7E8EE" w14:textId="00F30BC6" w:rsidR="008F2E7A" w:rsidRDefault="00000000">
      <w:pPr>
        <w:spacing w:after="60"/>
        <w:jc w:val="center"/>
        <w:rPr>
          <w:lang w:eastAsia="ko-KR"/>
        </w:rPr>
      </w:pPr>
      <w:r>
        <w:rPr>
          <w:i/>
          <w:sz w:val="15"/>
          <w:lang w:eastAsia="ko-KR"/>
        </w:rPr>
        <w:t>그림 1</w:t>
      </w:r>
      <w:r w:rsidR="009700B7">
        <w:rPr>
          <w:rFonts w:hint="eastAsia"/>
          <w:i/>
          <w:sz w:val="15"/>
          <w:lang w:eastAsia="ko-KR"/>
        </w:rPr>
        <w:t>3</w:t>
      </w:r>
      <w:r>
        <w:rPr>
          <w:i/>
          <w:sz w:val="15"/>
          <w:lang w:eastAsia="ko-KR"/>
        </w:rPr>
        <w:t>. 실제 총관객수 m을 이용한 4개 모형 Q-Q plot</w:t>
      </w:r>
    </w:p>
    <w:p w14:paraId="3093776C" w14:textId="77777777" w:rsidR="00067072" w:rsidRPr="001E07E3" w:rsidRDefault="00067072" w:rsidP="00DA64A7">
      <w:pPr>
        <w:spacing w:before="80" w:after="40"/>
        <w:jc w:val="both"/>
        <w:rPr>
          <w:sz w:val="18"/>
          <w:szCs w:val="18"/>
          <w:lang w:eastAsia="ko-KR"/>
        </w:rPr>
      </w:pPr>
      <w:r w:rsidRPr="001E07E3">
        <w:rPr>
          <w:sz w:val="18"/>
          <w:szCs w:val="18"/>
          <w:lang w:eastAsia="ko-KR"/>
        </w:rPr>
        <w:t>4개 모형 모두 Q-Q plot의 R²가 0.93~0.96으로 전반적으로 매우 높아, 실제 m을 대입했을 때 직선에 가깝게 잘 들어맞는다. 그 중 Exponential(R²=0.956)과 Bass(R²=0.954)가 근소하게 가장 우수하며, Logistic(R²=0.930)이 상대적으로 가장 낮다. 이는 이 영화가 이미 상영이 거의 종료된 완결된 확산 곡선을 가지고 있어, 어떤 모형을 적용해도 비교적 적절하게 설명됨을 의미한다.</w:t>
      </w:r>
    </w:p>
    <w:p w14:paraId="383CCCDA" w14:textId="77777777" w:rsidR="0044043D" w:rsidRDefault="0044043D">
      <w:pPr>
        <w:spacing w:before="60" w:after="40"/>
        <w:jc w:val="center"/>
        <w:rPr>
          <w:b/>
          <w:sz w:val="24"/>
          <w:lang w:eastAsia="ko-KR"/>
        </w:rPr>
      </w:pPr>
    </w:p>
    <w:p w14:paraId="5E2F5AAE" w14:textId="77777777" w:rsidR="000A27C8" w:rsidRDefault="000A27C8">
      <w:pPr>
        <w:spacing w:before="60" w:after="40"/>
        <w:jc w:val="center"/>
        <w:rPr>
          <w:b/>
          <w:sz w:val="24"/>
          <w:lang w:eastAsia="ko-KR"/>
        </w:rPr>
      </w:pPr>
    </w:p>
    <w:p w14:paraId="14655EE4" w14:textId="04C15B1F" w:rsidR="008F2E7A" w:rsidRDefault="00000000" w:rsidP="00B260BD">
      <w:pPr>
        <w:spacing w:before="60" w:after="40"/>
        <w:rPr>
          <w:b/>
          <w:sz w:val="24"/>
          <w:lang w:eastAsia="ko-KR"/>
        </w:rPr>
      </w:pPr>
      <w:r>
        <w:rPr>
          <w:b/>
          <w:sz w:val="24"/>
          <w:lang w:eastAsia="ko-KR"/>
        </w:rPr>
        <w:lastRenderedPageBreak/>
        <w:t>&lt;Part C</w:t>
      </w:r>
      <w:r w:rsidR="00B260BD">
        <w:rPr>
          <w:rFonts w:hint="eastAsia"/>
          <w:b/>
          <w:sz w:val="24"/>
          <w:lang w:eastAsia="ko-KR"/>
        </w:rPr>
        <w:t xml:space="preserve"> (2)</w:t>
      </w:r>
      <w:proofErr w:type="gramStart"/>
      <w:r>
        <w:rPr>
          <w:b/>
          <w:sz w:val="24"/>
          <w:lang w:eastAsia="ko-KR"/>
        </w:rPr>
        <w:t xml:space="preserve">&gt; </w:t>
      </w:r>
      <w:r w:rsidR="00B260BD">
        <w:rPr>
          <w:rFonts w:hint="eastAsia"/>
          <w:b/>
          <w:sz w:val="24"/>
          <w:lang w:eastAsia="ko-KR"/>
        </w:rPr>
        <w:t>:</w:t>
      </w:r>
      <w:proofErr w:type="gramEnd"/>
      <w:r w:rsidR="00B260BD">
        <w:rPr>
          <w:rFonts w:hint="eastAsia"/>
          <w:b/>
          <w:sz w:val="24"/>
          <w:lang w:eastAsia="ko-KR"/>
        </w:rPr>
        <w:t xml:space="preserve"> </w:t>
      </w:r>
      <w:proofErr w:type="spellStart"/>
      <w:r>
        <w:rPr>
          <w:b/>
          <w:sz w:val="24"/>
          <w:lang w:eastAsia="ko-KR"/>
        </w:rPr>
        <w:t>영화흥행예측</w:t>
      </w:r>
      <w:proofErr w:type="spellEnd"/>
      <w:r>
        <w:rPr>
          <w:b/>
          <w:sz w:val="24"/>
          <w:lang w:eastAsia="ko-KR"/>
        </w:rPr>
        <w:t xml:space="preserve"> — 오디세이</w:t>
      </w:r>
    </w:p>
    <w:p w14:paraId="2881FFA3" w14:textId="033A5466" w:rsidR="00943225" w:rsidRPr="00943225" w:rsidRDefault="00943225" w:rsidP="00943225">
      <w:pPr>
        <w:spacing w:before="40" w:after="40"/>
        <w:rPr>
          <w:lang w:eastAsia="ko-KR"/>
        </w:rPr>
      </w:pPr>
      <w:r>
        <w:rPr>
          <w:b/>
          <w:sz w:val="20"/>
          <w:lang w:eastAsia="ko-KR"/>
        </w:rPr>
        <w:t xml:space="preserve">1. </w:t>
      </w:r>
      <w:r>
        <w:rPr>
          <w:rFonts w:hint="eastAsia"/>
          <w:b/>
          <w:sz w:val="20"/>
          <w:lang w:eastAsia="ko-KR"/>
        </w:rPr>
        <w:t>개봉 후 현재까지 일별 관객수(</w:t>
      </w:r>
      <m:oMath>
        <m:sSub>
          <m:sSubPr>
            <m:ctrlPr>
              <w:rPr>
                <w:rFonts w:ascii="Cambria Math" w:hAnsi="Cambria Math"/>
                <w:b/>
                <w:i/>
                <w:sz w:val="20"/>
                <w:lang w:eastAsia="ko-KR"/>
              </w:rPr>
            </m:ctrlPr>
          </m:sSubPr>
          <m:e>
            <m:r>
              <m:rPr>
                <m:sty m:val="bi"/>
              </m:rPr>
              <w:rPr>
                <w:rFonts w:ascii="Cambria Math" w:hAnsi="Cambria Math"/>
                <w:sz w:val="20"/>
                <w:lang w:eastAsia="ko-KR"/>
              </w:rPr>
              <m:t>S</m:t>
            </m:r>
          </m:e>
          <m:sub>
            <m:r>
              <m:rPr>
                <m:sty m:val="bi"/>
              </m:rPr>
              <w:rPr>
                <w:rFonts w:ascii="Cambria Math" w:hAnsi="Cambria Math"/>
                <w:sz w:val="20"/>
                <w:lang w:eastAsia="ko-KR"/>
              </w:rPr>
              <m:t>t</m:t>
            </m:r>
          </m:sub>
        </m:sSub>
      </m:oMath>
      <w:r>
        <w:rPr>
          <w:rFonts w:hint="eastAsia"/>
          <w:b/>
          <w:sz w:val="20"/>
          <w:lang w:eastAsia="ko-KR"/>
        </w:rPr>
        <w:t>) 및 누적 관객수(</w:t>
      </w:r>
      <m:oMath>
        <m:sSub>
          <m:sSubPr>
            <m:ctrlPr>
              <w:rPr>
                <w:rFonts w:ascii="Cambria Math" w:hAnsi="Cambria Math"/>
                <w:b/>
                <w:i/>
                <w:sz w:val="20"/>
                <w:lang w:eastAsia="ko-KR"/>
              </w:rPr>
            </m:ctrlPr>
          </m:sSubPr>
          <m:e>
            <m:r>
              <m:rPr>
                <m:sty m:val="bi"/>
              </m:rPr>
              <w:rPr>
                <w:rFonts w:ascii="Cambria Math" w:hAnsi="Cambria Math"/>
                <w:sz w:val="20"/>
                <w:lang w:eastAsia="ko-KR"/>
              </w:rPr>
              <m:t>Y</m:t>
            </m:r>
          </m:e>
          <m:sub>
            <m:r>
              <m:rPr>
                <m:sty m:val="bi"/>
              </m:rPr>
              <w:rPr>
                <w:rFonts w:ascii="Cambria Math" w:hAnsi="Cambria Math"/>
                <w:sz w:val="20"/>
                <w:lang w:eastAsia="ko-KR"/>
              </w:rPr>
              <m:t>t</m:t>
            </m:r>
          </m:sub>
        </m:sSub>
      </m:oMath>
      <w:r>
        <w:rPr>
          <w:rFonts w:hint="eastAsia"/>
          <w:b/>
          <w:sz w:val="20"/>
          <w:lang w:eastAsia="ko-KR"/>
        </w:rPr>
        <w:t>) 시계열 도표</w:t>
      </w:r>
    </w:p>
    <w:p w14:paraId="6F31F1EC" w14:textId="77777777" w:rsidR="008F2E7A" w:rsidRDefault="00000000">
      <w:pPr>
        <w:spacing w:before="20" w:after="20"/>
        <w:jc w:val="center"/>
      </w:pPr>
      <w:r>
        <w:rPr>
          <w:noProof/>
        </w:rPr>
        <w:drawing>
          <wp:inline distT="0" distB="0" distL="0" distR="0" wp14:anchorId="6C617ED2" wp14:editId="550D62D9">
            <wp:extent cx="5558982" cy="1901757"/>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odyssey_timeseries.png"/>
                    <pic:cNvPicPr/>
                  </pic:nvPicPr>
                  <pic:blipFill>
                    <a:blip r:embed="rId21"/>
                    <a:stretch>
                      <a:fillRect/>
                    </a:stretch>
                  </pic:blipFill>
                  <pic:spPr>
                    <a:xfrm>
                      <a:off x="0" y="0"/>
                      <a:ext cx="5609540" cy="1919053"/>
                    </a:xfrm>
                    <a:prstGeom prst="rect">
                      <a:avLst/>
                    </a:prstGeom>
                  </pic:spPr>
                </pic:pic>
              </a:graphicData>
            </a:graphic>
          </wp:inline>
        </w:drawing>
      </w:r>
    </w:p>
    <w:p w14:paraId="6A1AEB9C" w14:textId="66054CFE" w:rsidR="008F2E7A" w:rsidRDefault="00000000">
      <w:pPr>
        <w:spacing w:after="60"/>
        <w:jc w:val="center"/>
        <w:rPr>
          <w:lang w:eastAsia="ko-KR"/>
        </w:rPr>
      </w:pPr>
      <w:r>
        <w:rPr>
          <w:i/>
          <w:sz w:val="15"/>
          <w:lang w:eastAsia="ko-KR"/>
        </w:rPr>
        <w:t>그림 1</w:t>
      </w:r>
      <w:r w:rsidR="006D145B">
        <w:rPr>
          <w:rFonts w:hint="eastAsia"/>
          <w:i/>
          <w:sz w:val="15"/>
          <w:lang w:eastAsia="ko-KR"/>
        </w:rPr>
        <w:t>4</w:t>
      </w:r>
      <w:r>
        <w:rPr>
          <w:i/>
          <w:sz w:val="15"/>
          <w:lang w:eastAsia="ko-KR"/>
        </w:rPr>
        <w:t xml:space="preserve">. ‘오디세이’ 개봉 후 일별 관객수 및 </w:t>
      </w:r>
      <w:proofErr w:type="spellStart"/>
      <w:r>
        <w:rPr>
          <w:i/>
          <w:sz w:val="15"/>
          <w:lang w:eastAsia="ko-KR"/>
        </w:rPr>
        <w:t>누적관객수</w:t>
      </w:r>
      <w:proofErr w:type="spellEnd"/>
    </w:p>
    <w:p w14:paraId="30F93A8A" w14:textId="20F0F8CE" w:rsidR="009C5C90" w:rsidRPr="001E07E3" w:rsidRDefault="009C5C90" w:rsidP="009C5C90">
      <w:pPr>
        <w:spacing w:before="40" w:after="40"/>
        <w:jc w:val="both"/>
        <w:rPr>
          <w:bCs/>
          <w:sz w:val="18"/>
          <w:szCs w:val="18"/>
          <w:lang w:eastAsia="ko-KR"/>
        </w:rPr>
      </w:pPr>
      <w:r w:rsidRPr="001E07E3">
        <w:rPr>
          <w:bCs/>
          <w:sz w:val="18"/>
          <w:szCs w:val="18"/>
          <w:lang w:eastAsia="ko-KR"/>
        </w:rPr>
        <w:t xml:space="preserve">일별 관객수(왼쪽)는 주말마다 반복적으로 급등했다가 평일에 급감하는 뚜렷한 요일효과 패턴을 보이며, 아직 감소 추세로 완전히 전환되지 않고 등락을 반복하고 있다. </w:t>
      </w:r>
      <w:proofErr w:type="spellStart"/>
      <w:r w:rsidRPr="001E07E3">
        <w:rPr>
          <w:bCs/>
          <w:sz w:val="18"/>
          <w:szCs w:val="18"/>
          <w:lang w:eastAsia="ko-KR"/>
        </w:rPr>
        <w:t>누적관객수</w:t>
      </w:r>
      <w:proofErr w:type="spellEnd"/>
      <w:r w:rsidRPr="001E07E3">
        <w:rPr>
          <w:bCs/>
          <w:sz w:val="18"/>
          <w:szCs w:val="18"/>
          <w:lang w:eastAsia="ko-KR"/>
        </w:rPr>
        <w:t>(오른쪽)는 개봉 후 약 1개월이 지난 현재까지도 뚜렷한 포화 조짐 없이 계속 우상향하고 있어, 왕과 사는 남자와 달리 아직 확산의 초·중반 단계에 있는 것으로 보인다.</w:t>
      </w:r>
    </w:p>
    <w:p w14:paraId="25C3BD64" w14:textId="77777777" w:rsidR="009C5C90" w:rsidRPr="009C5C90" w:rsidRDefault="009C5C90" w:rsidP="009C5C90">
      <w:pPr>
        <w:spacing w:before="40" w:after="40"/>
        <w:jc w:val="both"/>
        <w:rPr>
          <w:b/>
          <w:sz w:val="20"/>
          <w:lang w:eastAsia="ko-KR"/>
        </w:rPr>
      </w:pPr>
    </w:p>
    <w:p w14:paraId="724C9689" w14:textId="77777777" w:rsidR="00675DB4" w:rsidRDefault="00675DB4" w:rsidP="00E77172">
      <w:pPr>
        <w:spacing w:before="40" w:after="40"/>
        <w:rPr>
          <w:b/>
          <w:sz w:val="20"/>
          <w:lang w:eastAsia="ko-KR"/>
        </w:rPr>
      </w:pPr>
      <w:r>
        <w:rPr>
          <w:rFonts w:hint="eastAsia"/>
          <w:b/>
          <w:sz w:val="20"/>
          <w:lang w:eastAsia="ko-KR"/>
        </w:rPr>
        <w:t>2</w:t>
      </w:r>
      <w:r>
        <w:rPr>
          <w:b/>
          <w:sz w:val="20"/>
          <w:lang w:eastAsia="ko-KR"/>
        </w:rPr>
        <w:t xml:space="preserve">. </w:t>
      </w:r>
      <w:proofErr w:type="gramStart"/>
      <w:r>
        <w:rPr>
          <w:b/>
          <w:sz w:val="20"/>
          <w:lang w:eastAsia="ko-KR"/>
        </w:rPr>
        <w:t>Bass /</w:t>
      </w:r>
      <w:proofErr w:type="gramEnd"/>
      <w:r>
        <w:rPr>
          <w:b/>
          <w:sz w:val="20"/>
          <w:lang w:eastAsia="ko-KR"/>
        </w:rPr>
        <w:t xml:space="preserve"> </w:t>
      </w:r>
      <w:proofErr w:type="gramStart"/>
      <w:r>
        <w:rPr>
          <w:b/>
          <w:sz w:val="20"/>
          <w:lang w:eastAsia="ko-KR"/>
        </w:rPr>
        <w:t>Logistic /</w:t>
      </w:r>
      <w:proofErr w:type="gramEnd"/>
      <w:r>
        <w:rPr>
          <w:b/>
          <w:sz w:val="20"/>
          <w:lang w:eastAsia="ko-KR"/>
        </w:rPr>
        <w:t xml:space="preserve"> </w:t>
      </w:r>
      <w:proofErr w:type="gramStart"/>
      <w:r>
        <w:rPr>
          <w:b/>
          <w:sz w:val="20"/>
          <w:lang w:eastAsia="ko-KR"/>
        </w:rPr>
        <w:t xml:space="preserve">Gumbel </w:t>
      </w:r>
      <w:r>
        <w:rPr>
          <w:rFonts w:hint="eastAsia"/>
          <w:b/>
          <w:sz w:val="20"/>
          <w:lang w:eastAsia="ko-KR"/>
        </w:rPr>
        <w:t>/</w:t>
      </w:r>
      <w:proofErr w:type="gramEnd"/>
      <w:r>
        <w:rPr>
          <w:rFonts w:hint="eastAsia"/>
          <w:b/>
          <w:sz w:val="20"/>
          <w:lang w:eastAsia="ko-KR"/>
        </w:rPr>
        <w:t xml:space="preserve"> Exponential</w:t>
      </w:r>
      <w:r>
        <w:rPr>
          <w:b/>
          <w:sz w:val="20"/>
          <w:lang w:eastAsia="ko-KR"/>
        </w:rPr>
        <w:t xml:space="preserve">모형의 </w:t>
      </w:r>
      <w:r w:rsidRPr="00FC6E80">
        <w:rPr>
          <w:b/>
          <w:color w:val="auto"/>
          <w:sz w:val="20"/>
          <w:lang w:eastAsia="ko-KR"/>
        </w:rPr>
        <w:t>OLS</w:t>
      </w:r>
      <w:r>
        <w:rPr>
          <w:b/>
          <w:sz w:val="20"/>
          <w:lang w:eastAsia="ko-KR"/>
        </w:rPr>
        <w:t xml:space="preserve"> 추정</w:t>
      </w:r>
      <w:r>
        <w:rPr>
          <w:rFonts w:hint="eastAsia"/>
          <w:b/>
          <w:sz w:val="20"/>
          <w:lang w:eastAsia="ko-KR"/>
        </w:rPr>
        <w:t xml:space="preserve"> 및 상대오차</w:t>
      </w:r>
    </w:p>
    <w:p w14:paraId="38BAD5F5" w14:textId="342E0585" w:rsidR="00E77172" w:rsidRPr="00E77172" w:rsidRDefault="00E77172" w:rsidP="00DA64A7">
      <w:pPr>
        <w:spacing w:before="40" w:after="80"/>
        <w:rPr>
          <w:lang w:eastAsia="ko-KR"/>
        </w:rPr>
      </w:pPr>
      <w:r w:rsidRPr="00E77172">
        <w:rPr>
          <w:b/>
          <w:bCs/>
          <w:i/>
          <w:iCs/>
          <w:lang w:eastAsia="ko-KR"/>
        </w:rPr>
        <w:t xml:space="preserve">휴일효과 보정: </w:t>
      </w:r>
      <w:r w:rsidRPr="00E77172">
        <w:rPr>
          <w:i/>
          <w:iCs/>
          <w:lang w:eastAsia="ko-KR"/>
        </w:rPr>
        <w:t>'왕과 사는 남자'와 동일한 방식(주말·공휴일을 2일로 간주해 관객수를 절반씩 분산)으로 보정하였다.</w:t>
      </w:r>
    </w:p>
    <w:tbl>
      <w:tblPr>
        <w:tblW w:w="0" w:type="auto"/>
        <w:jc w:val="center"/>
        <w:tblLayout w:type="fixed"/>
        <w:tblLook w:val="04A0" w:firstRow="1" w:lastRow="0" w:firstColumn="1" w:lastColumn="0" w:noHBand="0" w:noVBand="1"/>
      </w:tblPr>
      <w:tblGrid>
        <w:gridCol w:w="936"/>
        <w:gridCol w:w="2088"/>
        <w:gridCol w:w="2088"/>
        <w:gridCol w:w="2088"/>
        <w:gridCol w:w="2088"/>
      </w:tblGrid>
      <w:tr w:rsidR="008F2E7A" w14:paraId="68329766" w14:textId="77777777" w:rsidTr="009C5C90">
        <w:trPr>
          <w:tblHeader/>
          <w:jc w:val="center"/>
        </w:trPr>
        <w:tc>
          <w:tcPr>
            <w:tcW w:w="936"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5DF3EC53" w14:textId="77777777" w:rsidR="008F2E7A" w:rsidRDefault="00000000">
            <w:pPr>
              <w:spacing w:after="0"/>
              <w:jc w:val="center"/>
            </w:pPr>
            <w:proofErr w:type="spellStart"/>
            <w:r>
              <w:rPr>
                <w:b/>
                <w:sz w:val="14"/>
              </w:rPr>
              <w:t>기간</w:t>
            </w:r>
            <w:proofErr w:type="spellEnd"/>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71BE241C" w14:textId="77777777" w:rsidR="008F2E7A" w:rsidRDefault="00000000">
            <w:pPr>
              <w:spacing w:after="0"/>
              <w:jc w:val="center"/>
            </w:pPr>
            <w:r>
              <w:rPr>
                <w:b/>
                <w:sz w:val="14"/>
              </w:rPr>
              <w:t>Bass</w:t>
            </w:r>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267C3EF5" w14:textId="77777777" w:rsidR="008F2E7A" w:rsidRDefault="00000000">
            <w:pPr>
              <w:spacing w:after="0"/>
              <w:jc w:val="center"/>
            </w:pPr>
            <w:r>
              <w:rPr>
                <w:b/>
                <w:sz w:val="14"/>
              </w:rPr>
              <w:t>Logistic</w:t>
            </w:r>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7880F5B" w14:textId="77777777" w:rsidR="008F2E7A" w:rsidRDefault="00000000">
            <w:pPr>
              <w:spacing w:after="0"/>
              <w:jc w:val="center"/>
            </w:pPr>
            <w:r>
              <w:rPr>
                <w:b/>
                <w:sz w:val="14"/>
              </w:rPr>
              <w:t>Gumbel</w:t>
            </w:r>
          </w:p>
        </w:tc>
        <w:tc>
          <w:tcPr>
            <w:tcW w:w="2088" w:type="dxa"/>
            <w:tcBorders>
              <w:top w:val="single" w:sz="2" w:space="0" w:color="D9D9D9"/>
              <w:left w:val="single" w:sz="2" w:space="0" w:color="D9D9D9"/>
              <w:bottom w:val="single" w:sz="2" w:space="0" w:color="D9D9D9"/>
              <w:right w:val="single" w:sz="2" w:space="0" w:color="D9D9D9"/>
            </w:tcBorders>
            <w:shd w:val="clear" w:color="auto" w:fill="BFBFBF" w:themeFill="background1" w:themeFillShade="BF"/>
            <w:vAlign w:val="center"/>
          </w:tcPr>
          <w:p w14:paraId="09C1BB14" w14:textId="77777777" w:rsidR="008F2E7A" w:rsidRDefault="00000000">
            <w:pPr>
              <w:spacing w:after="0"/>
              <w:jc w:val="center"/>
            </w:pPr>
            <w:r>
              <w:rPr>
                <w:b/>
                <w:sz w:val="14"/>
              </w:rPr>
              <w:t>Exponential</w:t>
            </w:r>
          </w:p>
        </w:tc>
      </w:tr>
      <w:tr w:rsidR="008F2E7A" w14:paraId="04485895" w14:textId="77777777">
        <w:trPr>
          <w:cantSplit/>
          <w:jc w:val="center"/>
        </w:trPr>
        <w:tc>
          <w:tcPr>
            <w:tcW w:w="936" w:type="dxa"/>
            <w:tcBorders>
              <w:top w:val="single" w:sz="2" w:space="0" w:color="D9D9D9"/>
              <w:left w:val="single" w:sz="2" w:space="0" w:color="D9D9D9"/>
              <w:bottom w:val="single" w:sz="2" w:space="0" w:color="D9D9D9"/>
              <w:right w:val="single" w:sz="2" w:space="0" w:color="D9D9D9"/>
            </w:tcBorders>
            <w:vAlign w:val="center"/>
          </w:tcPr>
          <w:p w14:paraId="77E7198A" w14:textId="77777777" w:rsidR="008F2E7A" w:rsidRDefault="00000000">
            <w:pPr>
              <w:spacing w:after="0"/>
              <w:jc w:val="center"/>
            </w:pPr>
            <w:r>
              <w:rPr>
                <w:sz w:val="14"/>
              </w:rPr>
              <w:t>1주</w:t>
            </w:r>
          </w:p>
        </w:tc>
        <w:tc>
          <w:tcPr>
            <w:tcW w:w="2088" w:type="dxa"/>
            <w:tcBorders>
              <w:top w:val="single" w:sz="2" w:space="0" w:color="D9D9D9"/>
              <w:left w:val="single" w:sz="2" w:space="0" w:color="D9D9D9"/>
              <w:bottom w:val="single" w:sz="2" w:space="0" w:color="D9D9D9"/>
              <w:right w:val="single" w:sz="2" w:space="0" w:color="D9D9D9"/>
            </w:tcBorders>
            <w:vAlign w:val="center"/>
          </w:tcPr>
          <w:p w14:paraId="77CBBC24" w14:textId="77777777" w:rsidR="008F2E7A" w:rsidRDefault="00000000">
            <w:pPr>
              <w:spacing w:after="0"/>
              <w:jc w:val="center"/>
            </w:pPr>
            <w:r>
              <w:rPr>
                <w:sz w:val="14"/>
              </w:rPr>
              <w:t>9,143,009 (−8.8%)</w:t>
            </w:r>
          </w:p>
        </w:tc>
        <w:tc>
          <w:tcPr>
            <w:tcW w:w="2088" w:type="dxa"/>
            <w:tcBorders>
              <w:top w:val="single" w:sz="2" w:space="0" w:color="D9D9D9"/>
              <w:left w:val="single" w:sz="2" w:space="0" w:color="D9D9D9"/>
              <w:bottom w:val="single" w:sz="2" w:space="0" w:color="D9D9D9"/>
              <w:right w:val="single" w:sz="2" w:space="0" w:color="D9D9D9"/>
            </w:tcBorders>
            <w:vAlign w:val="center"/>
          </w:tcPr>
          <w:p w14:paraId="5DFD9867" w14:textId="77777777" w:rsidR="008F2E7A" w:rsidRDefault="00000000">
            <w:pPr>
              <w:spacing w:after="0"/>
              <w:jc w:val="center"/>
            </w:pPr>
            <w:r>
              <w:rPr>
                <w:sz w:val="14"/>
              </w:rPr>
              <w:t>2,606,151 (−74.0%)</w:t>
            </w:r>
          </w:p>
        </w:tc>
        <w:tc>
          <w:tcPr>
            <w:tcW w:w="2088" w:type="dxa"/>
            <w:tcBorders>
              <w:top w:val="single" w:sz="2" w:space="0" w:color="D9D9D9"/>
              <w:left w:val="single" w:sz="2" w:space="0" w:color="D9D9D9"/>
              <w:bottom w:val="single" w:sz="2" w:space="0" w:color="D9D9D9"/>
              <w:right w:val="single" w:sz="2" w:space="0" w:color="D9D9D9"/>
            </w:tcBorders>
            <w:vAlign w:val="center"/>
          </w:tcPr>
          <w:p w14:paraId="64CC93D6" w14:textId="77777777" w:rsidR="008F2E7A" w:rsidRDefault="00000000">
            <w:pPr>
              <w:spacing w:after="0"/>
              <w:jc w:val="center"/>
            </w:pPr>
            <w:r>
              <w:rPr>
                <w:sz w:val="14"/>
              </w:rPr>
              <w:t>2,998,126 (−70.1%)</w:t>
            </w:r>
          </w:p>
        </w:tc>
        <w:tc>
          <w:tcPr>
            <w:tcW w:w="2088" w:type="dxa"/>
            <w:tcBorders>
              <w:top w:val="single" w:sz="2" w:space="0" w:color="D9D9D9"/>
              <w:left w:val="single" w:sz="2" w:space="0" w:color="D9D9D9"/>
              <w:bottom w:val="single" w:sz="2" w:space="0" w:color="D9D9D9"/>
              <w:right w:val="single" w:sz="2" w:space="0" w:color="D9D9D9"/>
            </w:tcBorders>
            <w:vAlign w:val="center"/>
          </w:tcPr>
          <w:p w14:paraId="17507294" w14:textId="77777777" w:rsidR="008F2E7A" w:rsidRDefault="00000000">
            <w:pPr>
              <w:spacing w:after="0"/>
              <w:jc w:val="center"/>
            </w:pPr>
            <w:r>
              <w:rPr>
                <w:sz w:val="14"/>
              </w:rPr>
              <w:t>13,669,542 (+36.3%)</w:t>
            </w:r>
          </w:p>
        </w:tc>
      </w:tr>
      <w:tr w:rsidR="008F2E7A" w14:paraId="67A85CCB" w14:textId="77777777">
        <w:trPr>
          <w:cantSplit/>
          <w:jc w:val="center"/>
        </w:trPr>
        <w:tc>
          <w:tcPr>
            <w:tcW w:w="936"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667B042C" w14:textId="77777777" w:rsidR="008F2E7A" w:rsidRDefault="00000000">
            <w:pPr>
              <w:spacing w:after="0"/>
              <w:jc w:val="center"/>
            </w:pPr>
            <w:r>
              <w:rPr>
                <w:sz w:val="14"/>
              </w:rPr>
              <w:t>2주</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85C0718" w14:textId="77777777" w:rsidR="008F2E7A" w:rsidRDefault="00000000">
            <w:pPr>
              <w:spacing w:after="0"/>
              <w:jc w:val="center"/>
            </w:pPr>
            <w:r>
              <w:rPr>
                <w:sz w:val="14"/>
              </w:rPr>
              <w:t>추정불가</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1D88E7E8" w14:textId="77777777" w:rsidR="008F2E7A" w:rsidRDefault="00000000">
            <w:pPr>
              <w:spacing w:after="0"/>
              <w:jc w:val="center"/>
            </w:pPr>
            <w:r>
              <w:rPr>
                <w:sz w:val="14"/>
              </w:rPr>
              <w:t>6,676,228 (−33.4%)</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8356DFF" w14:textId="77777777" w:rsidR="008F2E7A" w:rsidRDefault="00000000">
            <w:pPr>
              <w:spacing w:after="0"/>
              <w:jc w:val="center"/>
            </w:pPr>
            <w:r>
              <w:rPr>
                <w:sz w:val="14"/>
              </w:rPr>
              <w:t>8,341,935 (−16.8%)</w:t>
            </w:r>
          </w:p>
        </w:tc>
        <w:tc>
          <w:tcPr>
            <w:tcW w:w="2088" w:type="dxa"/>
            <w:tcBorders>
              <w:top w:val="single" w:sz="2" w:space="0" w:color="D9D9D9"/>
              <w:left w:val="single" w:sz="2" w:space="0" w:color="D9D9D9"/>
              <w:bottom w:val="single" w:sz="2" w:space="0" w:color="D9D9D9"/>
              <w:right w:val="single" w:sz="2" w:space="0" w:color="D9D9D9"/>
            </w:tcBorders>
            <w:shd w:val="clear" w:color="auto" w:fill="F2F2F2"/>
            <w:vAlign w:val="center"/>
          </w:tcPr>
          <w:p w14:paraId="24C9AAC0" w14:textId="77777777" w:rsidR="008F2E7A" w:rsidRDefault="00000000">
            <w:pPr>
              <w:spacing w:after="0"/>
              <w:jc w:val="center"/>
            </w:pPr>
            <w:r>
              <w:rPr>
                <w:sz w:val="14"/>
              </w:rPr>
              <w:t>추정불가</w:t>
            </w:r>
          </w:p>
        </w:tc>
      </w:tr>
      <w:tr w:rsidR="008F2E7A" w14:paraId="5CD23641" w14:textId="77777777">
        <w:trPr>
          <w:cantSplit/>
          <w:jc w:val="center"/>
        </w:trPr>
        <w:tc>
          <w:tcPr>
            <w:tcW w:w="936" w:type="dxa"/>
            <w:tcBorders>
              <w:top w:val="single" w:sz="2" w:space="0" w:color="D9D9D9"/>
              <w:left w:val="single" w:sz="2" w:space="0" w:color="D9D9D9"/>
              <w:bottom w:val="single" w:sz="2" w:space="0" w:color="D9D9D9"/>
              <w:right w:val="single" w:sz="2" w:space="0" w:color="D9D9D9"/>
            </w:tcBorders>
            <w:vAlign w:val="center"/>
          </w:tcPr>
          <w:p w14:paraId="40FCB7CE" w14:textId="77777777" w:rsidR="008F2E7A" w:rsidRDefault="00000000">
            <w:pPr>
              <w:spacing w:after="0"/>
              <w:jc w:val="center"/>
            </w:pPr>
            <w:r>
              <w:rPr>
                <w:sz w:val="14"/>
              </w:rPr>
              <w:t>3주</w:t>
            </w:r>
          </w:p>
        </w:tc>
        <w:tc>
          <w:tcPr>
            <w:tcW w:w="2088" w:type="dxa"/>
            <w:tcBorders>
              <w:top w:val="single" w:sz="2" w:space="0" w:color="D9D9D9"/>
              <w:left w:val="single" w:sz="2" w:space="0" w:color="D9D9D9"/>
              <w:bottom w:val="single" w:sz="2" w:space="0" w:color="D9D9D9"/>
              <w:right w:val="single" w:sz="2" w:space="0" w:color="D9D9D9"/>
            </w:tcBorders>
            <w:vAlign w:val="center"/>
          </w:tcPr>
          <w:p w14:paraId="3A242E6E" w14:textId="77777777" w:rsidR="008F2E7A" w:rsidRDefault="00000000">
            <w:pPr>
              <w:spacing w:after="0"/>
              <w:jc w:val="center"/>
            </w:pPr>
            <w:r>
              <w:rPr>
                <w:sz w:val="14"/>
              </w:rPr>
              <w:t>9,788,413 (−2.4%)</w:t>
            </w:r>
          </w:p>
        </w:tc>
        <w:tc>
          <w:tcPr>
            <w:tcW w:w="2088" w:type="dxa"/>
            <w:tcBorders>
              <w:top w:val="single" w:sz="2" w:space="0" w:color="D9D9D9"/>
              <w:left w:val="single" w:sz="2" w:space="0" w:color="D9D9D9"/>
              <w:bottom w:val="single" w:sz="2" w:space="0" w:color="D9D9D9"/>
              <w:right w:val="single" w:sz="2" w:space="0" w:color="D9D9D9"/>
            </w:tcBorders>
            <w:vAlign w:val="center"/>
          </w:tcPr>
          <w:p w14:paraId="19160E93" w14:textId="77777777" w:rsidR="008F2E7A" w:rsidRDefault="00000000">
            <w:pPr>
              <w:spacing w:after="0"/>
              <w:jc w:val="center"/>
            </w:pPr>
            <w:r>
              <w:rPr>
                <w:sz w:val="14"/>
              </w:rPr>
              <w:t>8,160,392 (−18.6%)</w:t>
            </w:r>
          </w:p>
        </w:tc>
        <w:tc>
          <w:tcPr>
            <w:tcW w:w="2088" w:type="dxa"/>
            <w:tcBorders>
              <w:top w:val="single" w:sz="2" w:space="0" w:color="D9D9D9"/>
              <w:left w:val="single" w:sz="2" w:space="0" w:color="D9D9D9"/>
              <w:bottom w:val="single" w:sz="2" w:space="0" w:color="D9D9D9"/>
              <w:right w:val="single" w:sz="2" w:space="0" w:color="D9D9D9"/>
            </w:tcBorders>
            <w:vAlign w:val="center"/>
          </w:tcPr>
          <w:p w14:paraId="7E39E45B" w14:textId="77777777" w:rsidR="008F2E7A" w:rsidRDefault="00000000">
            <w:pPr>
              <w:spacing w:after="0"/>
              <w:jc w:val="center"/>
            </w:pPr>
            <w:r>
              <w:rPr>
                <w:sz w:val="14"/>
              </w:rPr>
              <w:t>9,397,127 (−6.3%)</w:t>
            </w:r>
          </w:p>
        </w:tc>
        <w:tc>
          <w:tcPr>
            <w:tcW w:w="2088" w:type="dxa"/>
            <w:tcBorders>
              <w:top w:val="single" w:sz="2" w:space="0" w:color="D9D9D9"/>
              <w:left w:val="single" w:sz="2" w:space="0" w:color="D9D9D9"/>
              <w:bottom w:val="single" w:sz="2" w:space="0" w:color="D9D9D9"/>
              <w:right w:val="single" w:sz="2" w:space="0" w:color="D9D9D9"/>
            </w:tcBorders>
            <w:vAlign w:val="center"/>
          </w:tcPr>
          <w:p w14:paraId="0DFA77CA" w14:textId="77777777" w:rsidR="008F2E7A" w:rsidRDefault="00000000">
            <w:pPr>
              <w:spacing w:after="0"/>
              <w:jc w:val="center"/>
            </w:pPr>
            <w:r>
              <w:rPr>
                <w:sz w:val="14"/>
              </w:rPr>
              <w:t>61,836,313 (+516.6%)</w:t>
            </w:r>
          </w:p>
        </w:tc>
      </w:tr>
    </w:tbl>
    <w:p w14:paraId="6AA97731" w14:textId="77777777" w:rsidR="00675DB4" w:rsidRPr="001E07E3" w:rsidRDefault="00675DB4" w:rsidP="00DA64A7">
      <w:pPr>
        <w:spacing w:before="200" w:after="40"/>
        <w:jc w:val="both"/>
        <w:rPr>
          <w:sz w:val="18"/>
          <w:szCs w:val="18"/>
          <w:lang w:eastAsia="ko-KR"/>
        </w:rPr>
      </w:pPr>
      <w:r w:rsidRPr="001E07E3">
        <w:rPr>
          <w:sz w:val="18"/>
          <w:szCs w:val="18"/>
          <w:lang w:eastAsia="ko-KR"/>
        </w:rPr>
        <w:t xml:space="preserve">1주 자료에서는 Bass가 -8.8%로 가장 근접했고, </w:t>
      </w:r>
      <w:proofErr w:type="spellStart"/>
      <w:r w:rsidRPr="001E07E3">
        <w:rPr>
          <w:sz w:val="18"/>
          <w:szCs w:val="18"/>
          <w:lang w:eastAsia="ko-KR"/>
        </w:rPr>
        <w:t>Logistic·Gumbel</w:t>
      </w:r>
      <w:proofErr w:type="spellEnd"/>
      <w:r w:rsidRPr="001E07E3">
        <w:rPr>
          <w:sz w:val="18"/>
          <w:szCs w:val="18"/>
          <w:lang w:eastAsia="ko-KR"/>
        </w:rPr>
        <w:t xml:space="preserve">은 실제의 30% 수준으로 </w:t>
      </w:r>
      <w:r w:rsidRPr="001E07E3">
        <w:rPr>
          <w:rFonts w:hint="eastAsia"/>
          <w:sz w:val="18"/>
          <w:szCs w:val="18"/>
          <w:lang w:eastAsia="ko-KR"/>
        </w:rPr>
        <w:t>과소 추정했다</w:t>
      </w:r>
      <w:r w:rsidRPr="001E07E3">
        <w:rPr>
          <w:sz w:val="18"/>
          <w:szCs w:val="18"/>
          <w:lang w:eastAsia="ko-KR"/>
        </w:rPr>
        <w:t xml:space="preserve">(-70~-74%). 2주 자료에서는 Bass 모형이 발산해 추정이 불가능했고(계수가 극단적으로 불안정), Gumbel이 -16.8%로 상대적으로 나았다. 4주 자료에서는 Logistic이 -3.6%로 가장 정확했고, Gumbel도 +5.3%로 양호했다. </w:t>
      </w:r>
    </w:p>
    <w:p w14:paraId="7C1217E7" w14:textId="1DBCAF9A" w:rsidR="0044043D" w:rsidRPr="001E07E3" w:rsidRDefault="00675DB4" w:rsidP="00675DB4">
      <w:pPr>
        <w:spacing w:before="40" w:after="40"/>
        <w:jc w:val="both"/>
        <w:rPr>
          <w:sz w:val="18"/>
          <w:szCs w:val="18"/>
          <w:lang w:eastAsia="ko-KR"/>
        </w:rPr>
      </w:pPr>
      <w:r w:rsidRPr="001E07E3">
        <w:rPr>
          <w:sz w:val="18"/>
          <w:szCs w:val="18"/>
          <w:lang w:eastAsia="ko-KR"/>
        </w:rPr>
        <w:t>즉</w:t>
      </w:r>
      <w:r w:rsidRPr="001E07E3">
        <w:rPr>
          <w:rFonts w:hint="eastAsia"/>
          <w:sz w:val="18"/>
          <w:szCs w:val="18"/>
          <w:lang w:eastAsia="ko-KR"/>
        </w:rPr>
        <w:t>,</w:t>
      </w:r>
      <w:r w:rsidRPr="001E07E3">
        <w:rPr>
          <w:sz w:val="18"/>
          <w:szCs w:val="18"/>
          <w:lang w:eastAsia="ko-KR"/>
        </w:rPr>
        <w:t xml:space="preserve"> 기간별 최적모형은 1주=Bass, 2주=Gumbel, 4주=Logistic으로 왕과 사는 남자와 달리 특정 모형이 일관되게 우수하지 않고 기간마다 뒤바뀌는데, 이는 영화가 아직 상영 중이라 확산 곡선의 형태가 안정되지 않았기 때문으로 해석된다.</w:t>
      </w:r>
    </w:p>
    <w:p w14:paraId="71B305EA" w14:textId="77777777" w:rsidR="00E77172" w:rsidRPr="001E07E3" w:rsidRDefault="00E77172" w:rsidP="00E77172">
      <w:pPr>
        <w:spacing w:before="40" w:after="40"/>
        <w:jc w:val="both"/>
        <w:rPr>
          <w:sz w:val="18"/>
          <w:szCs w:val="18"/>
          <w:lang w:eastAsia="ko-KR"/>
        </w:rPr>
      </w:pPr>
      <w:r w:rsidRPr="001E07E3">
        <w:rPr>
          <w:i/>
          <w:iCs/>
          <w:sz w:val="18"/>
          <w:szCs w:val="18"/>
          <w:lang w:eastAsia="ko-KR"/>
        </w:rPr>
        <w:t>(Bass 2주는 계수가 발산해 추정 불가능했고, Exponential 2주는 음(-)의 m</w:t>
      </w:r>
      <w:r w:rsidRPr="001E07E3">
        <w:rPr>
          <w:rFonts w:ascii="Courier New" w:hAnsi="Courier New" w:cs="Courier New"/>
          <w:i/>
          <w:iCs/>
          <w:sz w:val="18"/>
          <w:szCs w:val="18"/>
          <w:lang w:eastAsia="ko-KR"/>
        </w:rPr>
        <w:t>̂</w:t>
      </w:r>
      <w:r w:rsidRPr="001E07E3">
        <w:rPr>
          <w:i/>
          <w:iCs/>
          <w:sz w:val="18"/>
          <w:szCs w:val="18"/>
          <w:lang w:eastAsia="ko-KR"/>
        </w:rPr>
        <w:t xml:space="preserve">이 나와 </w:t>
      </w:r>
      <w:proofErr w:type="spellStart"/>
      <w:r w:rsidRPr="001E07E3">
        <w:rPr>
          <w:i/>
          <w:iCs/>
          <w:sz w:val="18"/>
          <w:szCs w:val="18"/>
          <w:lang w:eastAsia="ko-KR"/>
        </w:rPr>
        <w:t>비유효</w:t>
      </w:r>
      <w:proofErr w:type="spellEnd"/>
      <w:r w:rsidRPr="001E07E3">
        <w:rPr>
          <w:i/>
          <w:iCs/>
          <w:sz w:val="18"/>
          <w:szCs w:val="18"/>
          <w:lang w:eastAsia="ko-KR"/>
        </w:rPr>
        <w:t xml:space="preserve"> 추정치로 판단해 '추정불가'로 처리하였다.)</w:t>
      </w:r>
    </w:p>
    <w:p w14:paraId="39F581C1" w14:textId="77777777" w:rsidR="00675DB4" w:rsidRPr="00675DB4" w:rsidRDefault="00675DB4">
      <w:pPr>
        <w:spacing w:before="40" w:after="40"/>
        <w:rPr>
          <w:b/>
          <w:sz w:val="20"/>
          <w:lang w:eastAsia="ko-KR"/>
        </w:rPr>
      </w:pPr>
    </w:p>
    <w:p w14:paraId="7E7CA771" w14:textId="0F309B61" w:rsidR="00474867" w:rsidRPr="00474867" w:rsidRDefault="00675DB4" w:rsidP="00474867">
      <w:pPr>
        <w:spacing w:before="40" w:after="80"/>
        <w:rPr>
          <w:b/>
          <w:sz w:val="20"/>
          <w:lang w:eastAsia="ko-KR"/>
        </w:rPr>
      </w:pPr>
      <w:r>
        <w:rPr>
          <w:rFonts w:hint="eastAsia"/>
          <w:b/>
          <w:sz w:val="20"/>
          <w:lang w:eastAsia="ko-KR"/>
        </w:rPr>
        <w:t>3</w:t>
      </w:r>
      <w:r>
        <w:rPr>
          <w:b/>
          <w:sz w:val="20"/>
          <w:lang w:eastAsia="ko-KR"/>
        </w:rPr>
        <w:t>. 실제 총관객수</w:t>
      </w:r>
      <w:r>
        <w:rPr>
          <w:rFonts w:hint="eastAsia"/>
          <w:b/>
          <w:sz w:val="20"/>
          <w:lang w:eastAsia="ko-KR"/>
        </w:rPr>
        <w:t xml:space="preserve"> m을</w:t>
      </w:r>
      <w:r>
        <w:rPr>
          <w:b/>
          <w:sz w:val="20"/>
          <w:lang w:eastAsia="ko-KR"/>
        </w:rPr>
        <w:t xml:space="preserve"> 이용한 Q-Q plot</w:t>
      </w:r>
      <w:r>
        <w:rPr>
          <w:rFonts w:hint="eastAsia"/>
          <w:b/>
          <w:sz w:val="20"/>
          <w:lang w:eastAsia="ko-KR"/>
        </w:rPr>
        <w:t xml:space="preserve"> 및 모형 적절성 검토</w:t>
      </w:r>
    </w:p>
    <w:p w14:paraId="679BA16D" w14:textId="2D0A4819" w:rsidR="00474867" w:rsidRDefault="00474867" w:rsidP="00474867">
      <w:pPr>
        <w:spacing w:before="40" w:after="40"/>
        <w:ind w:firstLineChars="950" w:firstLine="1615"/>
        <w:rPr>
          <w:lang w:eastAsia="ko-KR"/>
        </w:rPr>
      </w:pPr>
      <w:r>
        <w:rPr>
          <w:noProof/>
        </w:rPr>
        <w:drawing>
          <wp:inline distT="0" distB="0" distL="0" distR="0" wp14:anchorId="2CADFD96" wp14:editId="6FB92696">
            <wp:extent cx="4271645" cy="1976437"/>
            <wp:effectExtent l="0" t="0" r="0" b="5080"/>
            <wp:docPr id="2764876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odyssey_qq.png"/>
                    <pic:cNvPicPr/>
                  </pic:nvPicPr>
                  <pic:blipFill rotWithShape="1">
                    <a:blip r:embed="rId22"/>
                    <a:srcRect b="44834"/>
                    <a:stretch>
                      <a:fillRect/>
                    </a:stretch>
                  </pic:blipFill>
                  <pic:spPr bwMode="auto">
                    <a:xfrm>
                      <a:off x="0" y="0"/>
                      <a:ext cx="4306315" cy="1992478"/>
                    </a:xfrm>
                    <a:prstGeom prst="rect">
                      <a:avLst/>
                    </a:prstGeom>
                    <a:ln>
                      <a:noFill/>
                    </a:ln>
                    <a:extLst>
                      <a:ext uri="{53640926-AAD7-44D8-BBD7-CCE9431645EC}">
                        <a14:shadowObscured xmlns:a14="http://schemas.microsoft.com/office/drawing/2010/main"/>
                      </a:ext>
                    </a:extLst>
                  </pic:spPr>
                </pic:pic>
              </a:graphicData>
            </a:graphic>
          </wp:inline>
        </w:drawing>
      </w:r>
    </w:p>
    <w:p w14:paraId="70070D1F" w14:textId="77777777" w:rsidR="00474867" w:rsidRDefault="00474867">
      <w:pPr>
        <w:spacing w:before="20" w:after="20"/>
        <w:jc w:val="center"/>
        <w:rPr>
          <w:noProof/>
        </w:rPr>
      </w:pPr>
    </w:p>
    <w:p w14:paraId="5869151D" w14:textId="6763858B" w:rsidR="008F2E7A" w:rsidRDefault="00000000">
      <w:pPr>
        <w:spacing w:before="20" w:after="20"/>
        <w:jc w:val="center"/>
      </w:pPr>
      <w:r>
        <w:rPr>
          <w:noProof/>
        </w:rPr>
        <w:lastRenderedPageBreak/>
        <w:drawing>
          <wp:inline distT="0" distB="0" distL="0" distR="0" wp14:anchorId="252B41AB" wp14:editId="656178C8">
            <wp:extent cx="4292600" cy="15904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odyssey_qq.png"/>
                    <pic:cNvPicPr/>
                  </pic:nvPicPr>
                  <pic:blipFill rotWithShape="1">
                    <a:blip r:embed="rId22"/>
                    <a:srcRect t="55823"/>
                    <a:stretch>
                      <a:fillRect/>
                    </a:stretch>
                  </pic:blipFill>
                  <pic:spPr bwMode="auto">
                    <a:xfrm>
                      <a:off x="0" y="0"/>
                      <a:ext cx="4292844" cy="1590560"/>
                    </a:xfrm>
                    <a:prstGeom prst="rect">
                      <a:avLst/>
                    </a:prstGeom>
                    <a:ln>
                      <a:noFill/>
                    </a:ln>
                    <a:extLst>
                      <a:ext uri="{53640926-AAD7-44D8-BBD7-CCE9431645EC}">
                        <a14:shadowObscured xmlns:a14="http://schemas.microsoft.com/office/drawing/2010/main"/>
                      </a:ext>
                    </a:extLst>
                  </pic:spPr>
                </pic:pic>
              </a:graphicData>
            </a:graphic>
          </wp:inline>
        </w:drawing>
      </w:r>
    </w:p>
    <w:p w14:paraId="525BE4AF" w14:textId="7CC2580B" w:rsidR="008F2E7A" w:rsidRDefault="00000000">
      <w:pPr>
        <w:spacing w:after="60"/>
        <w:jc w:val="center"/>
        <w:rPr>
          <w:lang w:eastAsia="ko-KR"/>
        </w:rPr>
      </w:pPr>
      <w:r>
        <w:rPr>
          <w:i/>
          <w:sz w:val="15"/>
          <w:lang w:eastAsia="ko-KR"/>
        </w:rPr>
        <w:t>그림 1</w:t>
      </w:r>
      <w:r w:rsidR="009C5C90">
        <w:rPr>
          <w:rFonts w:hint="eastAsia"/>
          <w:i/>
          <w:sz w:val="15"/>
          <w:lang w:eastAsia="ko-KR"/>
        </w:rPr>
        <w:t>5</w:t>
      </w:r>
      <w:r>
        <w:rPr>
          <w:i/>
          <w:sz w:val="15"/>
          <w:lang w:eastAsia="ko-KR"/>
        </w:rPr>
        <w:t>. ‘오디세이’ 4개 모형 Q-Q plot</w:t>
      </w:r>
    </w:p>
    <w:p w14:paraId="7EE8A083" w14:textId="56B25D94" w:rsidR="008F2E7A" w:rsidRDefault="00E77172" w:rsidP="00357A8F">
      <w:pPr>
        <w:spacing w:before="80" w:after="40"/>
        <w:jc w:val="both"/>
        <w:rPr>
          <w:sz w:val="18"/>
          <w:szCs w:val="18"/>
          <w:lang w:eastAsia="ko-KR"/>
        </w:rPr>
      </w:pPr>
      <w:r w:rsidRPr="001E07E3">
        <w:rPr>
          <w:sz w:val="18"/>
          <w:szCs w:val="18"/>
          <w:lang w:eastAsia="ko-KR"/>
        </w:rPr>
        <w:t>4개 모형의 Q-Q plot R²는 0.38~0.60으로 왕과 사는 남자(0.93~0.96)에 비해 현저히 낮다. 그 중 Logistic이 R²=0.600으로 가장 높아 상대적 최적모형으로 볼 수 있으나, 절대적 수준에서는 여전히 낮은 편이다. 이는 오디세이가 아직 상영이 종료되지 않아 현재의 누적 관객수(10,027,994명)를 '최종 총 관객수 m'으로 가정한 것 자체가 부정확하기 때문으로 해석된다 — 즉 어떤 모형도 아직 확정적으로 적절하다고 판단하기 어려우며, 상영이 마무리되어 실제 최종 m이 확정된 후 재검토가 필요하다.</w:t>
      </w:r>
    </w:p>
    <w:p w14:paraId="7B7A9F24" w14:textId="77777777" w:rsidR="005A32DD" w:rsidRDefault="005A32DD" w:rsidP="00357A8F">
      <w:pPr>
        <w:spacing w:before="80" w:after="40"/>
        <w:jc w:val="both"/>
        <w:rPr>
          <w:sz w:val="20"/>
          <w:szCs w:val="20"/>
          <w:lang w:eastAsia="ko-KR"/>
        </w:rPr>
      </w:pPr>
    </w:p>
    <w:p w14:paraId="246DA1F2" w14:textId="01969F1F" w:rsidR="005A32DD" w:rsidRDefault="005A32DD" w:rsidP="005A32DD">
      <w:pPr>
        <w:spacing w:before="60" w:after="40"/>
        <w:rPr>
          <w:b/>
          <w:sz w:val="24"/>
          <w:lang w:eastAsia="ko-KR"/>
        </w:rPr>
      </w:pPr>
      <w:r>
        <w:rPr>
          <w:b/>
          <w:sz w:val="24"/>
          <w:lang w:eastAsia="ko-KR"/>
        </w:rPr>
        <w:t xml:space="preserve">&lt;Part </w:t>
      </w:r>
      <w:r>
        <w:rPr>
          <w:rFonts w:hint="eastAsia"/>
          <w:b/>
          <w:sz w:val="24"/>
          <w:lang w:eastAsia="ko-KR"/>
        </w:rPr>
        <w:t>D</w:t>
      </w:r>
      <w:proofErr w:type="gramStart"/>
      <w:r>
        <w:rPr>
          <w:b/>
          <w:sz w:val="24"/>
          <w:lang w:eastAsia="ko-KR"/>
        </w:rPr>
        <w:t xml:space="preserve">&gt; </w:t>
      </w:r>
      <w:r>
        <w:rPr>
          <w:rFonts w:hint="eastAsia"/>
          <w:b/>
          <w:sz w:val="24"/>
          <w:lang w:eastAsia="ko-KR"/>
        </w:rPr>
        <w:t>:</w:t>
      </w:r>
      <w:proofErr w:type="gramEnd"/>
      <w:r>
        <w:rPr>
          <w:rFonts w:hint="eastAsia"/>
          <w:b/>
          <w:sz w:val="24"/>
          <w:lang w:eastAsia="ko-KR"/>
        </w:rPr>
        <w:t xml:space="preserve"> 수요</w:t>
      </w:r>
      <w:r>
        <w:rPr>
          <w:b/>
          <w:sz w:val="24"/>
          <w:lang w:eastAsia="ko-KR"/>
        </w:rPr>
        <w:t xml:space="preserve">예측 </w:t>
      </w:r>
      <w:r>
        <w:rPr>
          <w:rFonts w:hint="eastAsia"/>
          <w:b/>
          <w:sz w:val="24"/>
          <w:lang w:eastAsia="ko-KR"/>
        </w:rPr>
        <w:t>Shiny Application 만들기</w:t>
      </w:r>
    </w:p>
    <w:p w14:paraId="478DC28E" w14:textId="490B16AB" w:rsidR="005A32DD" w:rsidRDefault="005A32DD" w:rsidP="005A32DD">
      <w:pPr>
        <w:spacing w:before="80" w:after="40"/>
        <w:ind w:firstLineChars="900" w:firstLine="1800"/>
        <w:jc w:val="both"/>
        <w:rPr>
          <w:sz w:val="20"/>
          <w:szCs w:val="20"/>
          <w:lang w:eastAsia="ko-KR"/>
        </w:rPr>
      </w:pPr>
      <w:r w:rsidRPr="005A32DD">
        <w:rPr>
          <w:noProof/>
          <w:sz w:val="20"/>
          <w:szCs w:val="20"/>
          <w:lang w:eastAsia="ko-KR"/>
        </w:rPr>
        <w:drawing>
          <wp:inline distT="0" distB="0" distL="0" distR="0" wp14:anchorId="49718A3E" wp14:editId="06918D12">
            <wp:extent cx="3840020" cy="1943100"/>
            <wp:effectExtent l="0" t="0" r="8255" b="0"/>
            <wp:docPr id="3969856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5642" name=""/>
                    <pic:cNvPicPr/>
                  </pic:nvPicPr>
                  <pic:blipFill>
                    <a:blip r:embed="rId23"/>
                    <a:stretch>
                      <a:fillRect/>
                    </a:stretch>
                  </pic:blipFill>
                  <pic:spPr>
                    <a:xfrm>
                      <a:off x="0" y="0"/>
                      <a:ext cx="3864486" cy="1955480"/>
                    </a:xfrm>
                    <a:prstGeom prst="rect">
                      <a:avLst/>
                    </a:prstGeom>
                  </pic:spPr>
                </pic:pic>
              </a:graphicData>
            </a:graphic>
          </wp:inline>
        </w:drawing>
      </w:r>
    </w:p>
    <w:p w14:paraId="1BB2C647" w14:textId="5214910E" w:rsidR="005A32DD" w:rsidRDefault="005A32DD" w:rsidP="005A32DD">
      <w:pPr>
        <w:spacing w:after="60"/>
        <w:jc w:val="center"/>
        <w:rPr>
          <w:i/>
          <w:sz w:val="15"/>
          <w:lang w:eastAsia="ko-KR"/>
        </w:rPr>
      </w:pPr>
      <w:r>
        <w:rPr>
          <w:i/>
          <w:sz w:val="15"/>
          <w:lang w:eastAsia="ko-KR"/>
        </w:rPr>
        <w:t>그림 1</w:t>
      </w:r>
      <w:r>
        <w:rPr>
          <w:rFonts w:hint="eastAsia"/>
          <w:i/>
          <w:sz w:val="15"/>
          <w:lang w:eastAsia="ko-KR"/>
        </w:rPr>
        <w:t>6</w:t>
      </w:r>
      <w:r>
        <w:rPr>
          <w:i/>
          <w:sz w:val="15"/>
          <w:lang w:eastAsia="ko-KR"/>
        </w:rPr>
        <w:t xml:space="preserve">. </w:t>
      </w:r>
      <w:r>
        <w:rPr>
          <w:rFonts w:hint="eastAsia"/>
          <w:i/>
          <w:sz w:val="15"/>
          <w:lang w:eastAsia="ko-KR"/>
        </w:rPr>
        <w:t>영화 수요 예측 Shiny App</w:t>
      </w:r>
      <w:r w:rsidR="00017E6D">
        <w:rPr>
          <w:rFonts w:hint="eastAsia"/>
          <w:i/>
          <w:sz w:val="15"/>
          <w:lang w:eastAsia="ko-KR"/>
        </w:rPr>
        <w:t xml:space="preserve"> 실행 화면</w:t>
      </w:r>
    </w:p>
    <w:p w14:paraId="43E14D98" w14:textId="0031E7FB" w:rsidR="00AA4660" w:rsidRPr="00AA4660" w:rsidRDefault="00AA4660" w:rsidP="005A32DD">
      <w:pPr>
        <w:spacing w:after="60"/>
        <w:jc w:val="center"/>
        <w:rPr>
          <w:i/>
          <w:iCs/>
          <w:color w:val="auto"/>
          <w:lang w:eastAsia="ko-KR"/>
        </w:rPr>
      </w:pPr>
      <w:r>
        <w:rPr>
          <w:rFonts w:hint="eastAsia"/>
          <w:i/>
          <w:iCs/>
          <w:color w:val="auto"/>
          <w:lang w:eastAsia="ko-KR"/>
        </w:rPr>
        <w:t xml:space="preserve">R-shiny App 주소: </w:t>
      </w:r>
      <w:hyperlink r:id="rId24" w:history="1">
        <w:r w:rsidRPr="005F0C11">
          <w:rPr>
            <w:rStyle w:val="aff2"/>
            <w:i/>
            <w:iCs/>
            <w:lang w:eastAsia="ko-KR"/>
          </w:rPr>
          <w:t>https://suyeonh.shinyapps.io/project_1/</w:t>
        </w:r>
      </w:hyperlink>
    </w:p>
    <w:p w14:paraId="2F5CC16D" w14:textId="77777777" w:rsidR="00017E6D" w:rsidRDefault="00017E6D" w:rsidP="00017E6D">
      <w:pPr>
        <w:spacing w:before="80" w:after="40"/>
        <w:jc w:val="both"/>
        <w:rPr>
          <w:sz w:val="18"/>
          <w:szCs w:val="18"/>
          <w:lang w:eastAsia="ko-KR"/>
        </w:rPr>
      </w:pPr>
      <w:r w:rsidRPr="00017E6D">
        <w:rPr>
          <w:sz w:val="18"/>
          <w:szCs w:val="18"/>
          <w:lang w:eastAsia="ko-KR"/>
        </w:rPr>
        <w:t xml:space="preserve">본 과제에서 분석한 확산모형의 추정 및 예측 결과를 사용자가 직관적으로 확인할 수 있도록 R Shiny 기반의 웹 애플리케이션을 구현하였다. 애플리케이션은 데이터 업로드, 영화 선택, 확산모형 및 추정방법 선택, </w:t>
      </w:r>
      <w:proofErr w:type="spellStart"/>
      <w:r w:rsidRPr="00017E6D">
        <w:rPr>
          <w:sz w:val="18"/>
          <w:szCs w:val="18"/>
          <w:lang w:eastAsia="ko-KR"/>
        </w:rPr>
        <w:t>모수</w:t>
      </w:r>
      <w:proofErr w:type="spellEnd"/>
      <w:r w:rsidRPr="00017E6D">
        <w:rPr>
          <w:sz w:val="18"/>
          <w:szCs w:val="18"/>
          <w:lang w:eastAsia="ko-KR"/>
        </w:rPr>
        <w:t xml:space="preserve"> 확인, 시계열 예측 및 일별 </w:t>
      </w:r>
      <w:proofErr w:type="spellStart"/>
      <w:r w:rsidRPr="00017E6D">
        <w:rPr>
          <w:sz w:val="18"/>
          <w:szCs w:val="18"/>
          <w:lang w:eastAsia="ko-KR"/>
        </w:rPr>
        <w:t>예측값</w:t>
      </w:r>
      <w:proofErr w:type="spellEnd"/>
      <w:r w:rsidRPr="00017E6D">
        <w:rPr>
          <w:sz w:val="18"/>
          <w:szCs w:val="18"/>
          <w:lang w:eastAsia="ko-KR"/>
        </w:rPr>
        <w:t xml:space="preserve"> 조회 기능으로 구성하였다.</w:t>
      </w:r>
    </w:p>
    <w:p w14:paraId="6E73BBCC" w14:textId="3A38C7FB" w:rsidR="00017E6D" w:rsidRPr="00017E6D" w:rsidRDefault="00017E6D" w:rsidP="00E53162">
      <w:pPr>
        <w:spacing w:before="40" w:after="40"/>
        <w:jc w:val="both"/>
        <w:rPr>
          <w:sz w:val="18"/>
          <w:szCs w:val="18"/>
          <w:lang w:eastAsia="ko-KR"/>
        </w:rPr>
      </w:pPr>
      <w:r w:rsidRPr="00017E6D">
        <w:rPr>
          <w:sz w:val="18"/>
          <w:szCs w:val="18"/>
          <w:lang w:eastAsia="ko-KR"/>
        </w:rPr>
        <w:t xml:space="preserve">사용자는 좌측의 Data Upload 메뉴를 통해 분석에 사용할 데이터를 업로드할 수 있으며, </w:t>
      </w:r>
      <w:proofErr w:type="spellStart"/>
      <w:r w:rsidRPr="00017E6D">
        <w:rPr>
          <w:sz w:val="18"/>
          <w:szCs w:val="18"/>
          <w:lang w:eastAsia="ko-KR"/>
        </w:rPr>
        <w:t>업로드된</w:t>
      </w:r>
      <w:proofErr w:type="spellEnd"/>
      <w:r w:rsidRPr="00017E6D">
        <w:rPr>
          <w:sz w:val="18"/>
          <w:szCs w:val="18"/>
          <w:lang w:eastAsia="ko-KR"/>
        </w:rPr>
        <w:t xml:space="preserve"> 데이터에 포함된 영화를 선택하여 분석할 수 있도록 구성하였다. 또한 Bass, Logistic, Gumbel, Exponential 모형 중 원하는 확산모형을 선택할 수 있도록 하였다. 이를 통해 동일한 데이터에 대해 서로 다른 확산모형의 예측 결과를 비교할 수 있다.</w:t>
      </w:r>
    </w:p>
    <w:p w14:paraId="1BD421DF" w14:textId="77777777" w:rsidR="00017E6D" w:rsidRPr="00017E6D" w:rsidRDefault="00017E6D" w:rsidP="00017E6D">
      <w:pPr>
        <w:spacing w:before="80" w:after="40"/>
        <w:jc w:val="both"/>
        <w:rPr>
          <w:sz w:val="18"/>
          <w:szCs w:val="18"/>
          <w:lang w:eastAsia="ko-KR"/>
        </w:rPr>
      </w:pPr>
      <w:r w:rsidRPr="00017E6D">
        <w:rPr>
          <w:sz w:val="18"/>
          <w:szCs w:val="18"/>
          <w:lang w:eastAsia="ko-KR"/>
        </w:rPr>
        <w:t xml:space="preserve">각 확산모형에 대해 OLS, Q-Q plot 기반 추정, MLE 등의 추정방법을 선택할 수 있도록 구현하였다. 선택된 추정방법에 따라 확산모형의 주요 </w:t>
      </w:r>
      <w:proofErr w:type="spellStart"/>
      <w:r w:rsidRPr="00017E6D">
        <w:rPr>
          <w:sz w:val="18"/>
          <w:szCs w:val="18"/>
          <w:lang w:eastAsia="ko-KR"/>
        </w:rPr>
        <w:t>모수가</w:t>
      </w:r>
      <w:proofErr w:type="spellEnd"/>
      <w:r w:rsidRPr="00017E6D">
        <w:rPr>
          <w:sz w:val="18"/>
          <w:szCs w:val="18"/>
          <w:lang w:eastAsia="ko-KR"/>
        </w:rPr>
        <w:t xml:space="preserve"> 자동으로 계산되며, 분석 결과를 화면에서 즉시 확인할 수 있도록 구성하였다.</w:t>
      </w:r>
    </w:p>
    <w:p w14:paraId="0844387A" w14:textId="7A0D9F53" w:rsidR="005A32DD" w:rsidRDefault="00017E6D" w:rsidP="00E53162">
      <w:pPr>
        <w:spacing w:before="40" w:after="40"/>
        <w:jc w:val="both"/>
        <w:rPr>
          <w:sz w:val="18"/>
          <w:szCs w:val="18"/>
          <w:lang w:eastAsia="ko-KR"/>
        </w:rPr>
      </w:pPr>
      <w:r w:rsidRPr="00017E6D">
        <w:rPr>
          <w:sz w:val="18"/>
          <w:szCs w:val="18"/>
          <w:lang w:eastAsia="ko-KR"/>
        </w:rPr>
        <w:t xml:space="preserve">또한 Time-Series Forecast 영역에서는 실제 </w:t>
      </w:r>
      <w:proofErr w:type="spellStart"/>
      <w:r w:rsidRPr="00017E6D">
        <w:rPr>
          <w:sz w:val="18"/>
          <w:szCs w:val="18"/>
          <w:lang w:eastAsia="ko-KR"/>
        </w:rPr>
        <w:t>관측값과</w:t>
      </w:r>
      <w:proofErr w:type="spellEnd"/>
      <w:r w:rsidRPr="00017E6D">
        <w:rPr>
          <w:sz w:val="18"/>
          <w:szCs w:val="18"/>
          <w:lang w:eastAsia="ko-KR"/>
        </w:rPr>
        <w:t xml:space="preserve"> 모형을 이용한 </w:t>
      </w:r>
      <w:proofErr w:type="spellStart"/>
      <w:r w:rsidRPr="00017E6D">
        <w:rPr>
          <w:sz w:val="18"/>
          <w:szCs w:val="18"/>
          <w:lang w:eastAsia="ko-KR"/>
        </w:rPr>
        <w:t>예측값을</w:t>
      </w:r>
      <w:proofErr w:type="spellEnd"/>
      <w:r w:rsidRPr="00017E6D">
        <w:rPr>
          <w:sz w:val="18"/>
          <w:szCs w:val="18"/>
          <w:lang w:eastAsia="ko-KR"/>
        </w:rPr>
        <w:t xml:space="preserve"> 함께 </w:t>
      </w:r>
      <w:proofErr w:type="spellStart"/>
      <w:r w:rsidRPr="00017E6D">
        <w:rPr>
          <w:sz w:val="18"/>
          <w:szCs w:val="18"/>
          <w:lang w:eastAsia="ko-KR"/>
        </w:rPr>
        <w:t>시각화하여</w:t>
      </w:r>
      <w:proofErr w:type="spellEnd"/>
      <w:r w:rsidRPr="00017E6D">
        <w:rPr>
          <w:sz w:val="18"/>
          <w:szCs w:val="18"/>
          <w:lang w:eastAsia="ko-KR"/>
        </w:rPr>
        <w:t xml:space="preserve"> 시간에 따른 관객 수의 변화와 향후 추세를 비교할 수 있도록 하였다. 하단의 Predicted Values 표에서는 날짜별 예상 관객 수와 누적 관객 수를 제공하여 구체적인 </w:t>
      </w:r>
      <w:proofErr w:type="spellStart"/>
      <w:r w:rsidRPr="00017E6D">
        <w:rPr>
          <w:sz w:val="18"/>
          <w:szCs w:val="18"/>
          <w:lang w:eastAsia="ko-KR"/>
        </w:rPr>
        <w:t>예측값을</w:t>
      </w:r>
      <w:proofErr w:type="spellEnd"/>
      <w:r w:rsidRPr="00017E6D">
        <w:rPr>
          <w:sz w:val="18"/>
          <w:szCs w:val="18"/>
          <w:lang w:eastAsia="ko-KR"/>
        </w:rPr>
        <w:t xml:space="preserve"> 확인할 수 있도록 하였다.</w:t>
      </w:r>
    </w:p>
    <w:p w14:paraId="70F246D7" w14:textId="77777777" w:rsidR="00D03166" w:rsidRDefault="00D03166" w:rsidP="00E53162">
      <w:pPr>
        <w:spacing w:before="40" w:after="40"/>
        <w:jc w:val="both"/>
        <w:rPr>
          <w:sz w:val="18"/>
          <w:szCs w:val="18"/>
          <w:lang w:eastAsia="ko-KR"/>
        </w:rPr>
      </w:pPr>
    </w:p>
    <w:p w14:paraId="741F34A7" w14:textId="218B96EC" w:rsidR="00D03166" w:rsidRPr="00061F11" w:rsidRDefault="00D03166" w:rsidP="00E53162">
      <w:pPr>
        <w:spacing w:before="40" w:after="40"/>
        <w:jc w:val="both"/>
        <w:rPr>
          <w:rFonts w:hint="eastAsia"/>
          <w:color w:val="FFFFFF" w:themeColor="background1"/>
          <w:sz w:val="18"/>
          <w:szCs w:val="18"/>
          <w:lang w:eastAsia="ko-KR"/>
        </w:rPr>
      </w:pPr>
    </w:p>
    <w:sectPr w:rsidR="00D03166" w:rsidRPr="00061F11" w:rsidSect="00034616">
      <w:headerReference w:type="default" r:id="rId25"/>
      <w:footerReference w:type="default" r:id="rId26"/>
      <w:pgSz w:w="11906" w:h="16838"/>
      <w:pgMar w:top="850" w:right="964" w:bottom="794"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72FC" w14:textId="77777777" w:rsidR="008A36EC" w:rsidRDefault="008A36EC">
      <w:pPr>
        <w:spacing w:after="0" w:line="240" w:lineRule="auto"/>
      </w:pPr>
      <w:r>
        <w:separator/>
      </w:r>
    </w:p>
  </w:endnote>
  <w:endnote w:type="continuationSeparator" w:id="0">
    <w:p w14:paraId="52E0B430" w14:textId="77777777" w:rsidR="008A36EC" w:rsidRDefault="008A3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A100" w14:textId="77777777" w:rsidR="008F2E7A" w:rsidRDefault="00000000">
    <w:pPr>
      <w:pStyle w:val="a6"/>
      <w:jc w:val="center"/>
    </w:pPr>
    <w:r>
      <w:fldChar w:fldCharType="begin"/>
    </w:r>
    <w:r>
      <w:instrText xml:space="preserve"> PAGE </w:instrText>
    </w:r>
    <w:r>
      <w:fldChar w:fldCharType="separate"/>
    </w:r>
    <w:r w:rsidR="00A033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BA9E8" w14:textId="77777777" w:rsidR="008A36EC" w:rsidRDefault="008A36EC">
      <w:pPr>
        <w:spacing w:after="0" w:line="240" w:lineRule="auto"/>
      </w:pPr>
      <w:r>
        <w:separator/>
      </w:r>
    </w:p>
  </w:footnote>
  <w:footnote w:type="continuationSeparator" w:id="0">
    <w:p w14:paraId="5E989847" w14:textId="77777777" w:rsidR="008A36EC" w:rsidRDefault="008A3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B074" w14:textId="37B4F464" w:rsidR="008F2E7A" w:rsidRDefault="008F2E7A">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31945022">
    <w:abstractNumId w:val="8"/>
  </w:num>
  <w:num w:numId="2" w16cid:durableId="545530227">
    <w:abstractNumId w:val="6"/>
  </w:num>
  <w:num w:numId="3" w16cid:durableId="1402024237">
    <w:abstractNumId w:val="5"/>
  </w:num>
  <w:num w:numId="4" w16cid:durableId="2067993253">
    <w:abstractNumId w:val="4"/>
  </w:num>
  <w:num w:numId="5" w16cid:durableId="747189497">
    <w:abstractNumId w:val="7"/>
  </w:num>
  <w:num w:numId="6" w16cid:durableId="426654704">
    <w:abstractNumId w:val="3"/>
  </w:num>
  <w:num w:numId="7" w16cid:durableId="464395817">
    <w:abstractNumId w:val="2"/>
  </w:num>
  <w:num w:numId="8" w16cid:durableId="1811634903">
    <w:abstractNumId w:val="1"/>
  </w:num>
  <w:num w:numId="9" w16cid:durableId="27521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714"/>
    <w:rsid w:val="00017E6D"/>
    <w:rsid w:val="00034616"/>
    <w:rsid w:val="0003509B"/>
    <w:rsid w:val="0006063C"/>
    <w:rsid w:val="00061F11"/>
    <w:rsid w:val="00067072"/>
    <w:rsid w:val="00093C52"/>
    <w:rsid w:val="000A27C8"/>
    <w:rsid w:val="000B133B"/>
    <w:rsid w:val="000E122E"/>
    <w:rsid w:val="0015074B"/>
    <w:rsid w:val="001A5A16"/>
    <w:rsid w:val="001B36C3"/>
    <w:rsid w:val="001E07E3"/>
    <w:rsid w:val="0029639D"/>
    <w:rsid w:val="00326F90"/>
    <w:rsid w:val="00351B11"/>
    <w:rsid w:val="00357A8F"/>
    <w:rsid w:val="003756EF"/>
    <w:rsid w:val="0044043D"/>
    <w:rsid w:val="00441F68"/>
    <w:rsid w:val="00474867"/>
    <w:rsid w:val="004921C3"/>
    <w:rsid w:val="004A6A0D"/>
    <w:rsid w:val="004B1A1E"/>
    <w:rsid w:val="004B2A88"/>
    <w:rsid w:val="004F400F"/>
    <w:rsid w:val="00520987"/>
    <w:rsid w:val="00566700"/>
    <w:rsid w:val="00577D54"/>
    <w:rsid w:val="005A32DD"/>
    <w:rsid w:val="00675DB4"/>
    <w:rsid w:val="006C632D"/>
    <w:rsid w:val="006D145B"/>
    <w:rsid w:val="006F1DFA"/>
    <w:rsid w:val="006F3E7A"/>
    <w:rsid w:val="007371EF"/>
    <w:rsid w:val="0076643B"/>
    <w:rsid w:val="007A1DDB"/>
    <w:rsid w:val="007B36A8"/>
    <w:rsid w:val="007B72D1"/>
    <w:rsid w:val="0083704A"/>
    <w:rsid w:val="00866E37"/>
    <w:rsid w:val="008A099A"/>
    <w:rsid w:val="008A36EC"/>
    <w:rsid w:val="008F2E7A"/>
    <w:rsid w:val="00943225"/>
    <w:rsid w:val="00962278"/>
    <w:rsid w:val="009700B7"/>
    <w:rsid w:val="0099766F"/>
    <w:rsid w:val="009C5C90"/>
    <w:rsid w:val="00A03379"/>
    <w:rsid w:val="00A24C32"/>
    <w:rsid w:val="00A63556"/>
    <w:rsid w:val="00A776D4"/>
    <w:rsid w:val="00A82924"/>
    <w:rsid w:val="00AA1D8D"/>
    <w:rsid w:val="00AA4660"/>
    <w:rsid w:val="00AC6FEF"/>
    <w:rsid w:val="00AD108E"/>
    <w:rsid w:val="00B260BD"/>
    <w:rsid w:val="00B47730"/>
    <w:rsid w:val="00B919C0"/>
    <w:rsid w:val="00BA12C6"/>
    <w:rsid w:val="00C12B28"/>
    <w:rsid w:val="00CB0664"/>
    <w:rsid w:val="00D0286E"/>
    <w:rsid w:val="00D03166"/>
    <w:rsid w:val="00D12C65"/>
    <w:rsid w:val="00D13FAA"/>
    <w:rsid w:val="00D74F84"/>
    <w:rsid w:val="00D82260"/>
    <w:rsid w:val="00D97789"/>
    <w:rsid w:val="00DA64A7"/>
    <w:rsid w:val="00E046C6"/>
    <w:rsid w:val="00E53162"/>
    <w:rsid w:val="00E72377"/>
    <w:rsid w:val="00E77172"/>
    <w:rsid w:val="00E80C2A"/>
    <w:rsid w:val="00F5490B"/>
    <w:rsid w:val="00F97E91"/>
    <w:rsid w:val="00FA0310"/>
    <w:rsid w:val="00FC693F"/>
    <w:rsid w:val="00FC6E80"/>
    <w:rsid w:val="00FE33C7"/>
    <w:rsid w:val="00FF64D4"/>
    <w:rsid w:val="00FF73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C4561"/>
  <w14:defaultImageDpi w14:val="300"/>
  <w15:docId w15:val="{01FBD2B8-25D1-4920-A398-FA389C4D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A32DD"/>
    <w:rPr>
      <w:rFonts w:ascii="맑은 고딕" w:eastAsia="맑은 고딕" w:hAnsi="맑은 고딕"/>
      <w:color w:val="000000"/>
      <w:sz w:val="17"/>
    </w:rPr>
  </w:style>
  <w:style w:type="paragraph" w:styleId="1">
    <w:name w:val="heading 1"/>
    <w:basedOn w:val="a1"/>
    <w:next w:val="a1"/>
    <w:link w:val="1Char"/>
    <w:uiPriority w:val="9"/>
    <w:qFormat/>
    <w:rsid w:val="00FC693F"/>
    <w:pPr>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Char"/>
    <w:uiPriority w:val="9"/>
    <w:semiHidden/>
    <w:unhideWhenUsed/>
    <w:qFormat/>
    <w:rsid w:val="00FC693F"/>
    <w:pPr>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color w:val="000000"/>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color w:val="000000"/>
    </w:rPr>
  </w:style>
  <w:style w:type="paragraph" w:styleId="a7">
    <w:name w:val="No Spacing"/>
    <w:uiPriority w:val="1"/>
    <w:qFormat/>
    <w:rsid w:val="00FC693F"/>
    <w:pPr>
      <w:spacing w:after="0" w:line="240" w:lineRule="auto"/>
    </w:pPr>
    <w:rPr>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000000"/>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000000"/>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00000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000000"/>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color w:val="000000"/>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color w:val="000000"/>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color w:val="000000"/>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Char4">
    <w:name w:val="매크로 텍스트 Char"/>
    <w:basedOn w:val="a2"/>
    <w:link w:val="ae"/>
    <w:uiPriority w:val="99"/>
    <w:rsid w:val="0029639D"/>
    <w:rPr>
      <w:rFonts w:ascii="Courier" w:hAnsi="Courier"/>
      <w:color w:val="000000"/>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000000"/>
    </w:rPr>
  </w:style>
  <w:style w:type="character" w:customStyle="1" w:styleId="5Char">
    <w:name w:val="제목 5 Char"/>
    <w:basedOn w:val="a2"/>
    <w:link w:val="5"/>
    <w:uiPriority w:val="9"/>
    <w:semiHidden/>
    <w:rsid w:val="00FC693F"/>
    <w:rPr>
      <w:rFonts w:asciiTheme="majorHAnsi" w:eastAsiaTheme="majorEastAsia" w:hAnsiTheme="majorHAnsi" w:cstheme="majorBidi"/>
      <w:color w:val="000000"/>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000000"/>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000000"/>
    </w:rPr>
  </w:style>
  <w:style w:type="character" w:customStyle="1" w:styleId="8Char">
    <w:name w:val="제목 8 Char"/>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000000"/>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color w:val="000000"/>
    </w:rPr>
  </w:style>
  <w:style w:type="character" w:styleId="af2">
    <w:name w:val="Emphasis"/>
    <w:basedOn w:val="a2"/>
    <w:uiPriority w:val="20"/>
    <w:qFormat/>
    <w:rsid w:val="00FC693F"/>
    <w:rPr>
      <w:i/>
      <w:iCs/>
      <w:color w:val="000000"/>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000000"/>
    </w:rPr>
  </w:style>
  <w:style w:type="character" w:styleId="af4">
    <w:name w:val="Subtle Emphasis"/>
    <w:basedOn w:val="a2"/>
    <w:uiPriority w:val="19"/>
    <w:qFormat/>
    <w:rsid w:val="00FC693F"/>
    <w:rPr>
      <w:i/>
      <w:iCs/>
      <w:color w:val="000000"/>
    </w:rPr>
  </w:style>
  <w:style w:type="character" w:styleId="af5">
    <w:name w:val="Intense Emphasis"/>
    <w:basedOn w:val="a2"/>
    <w:uiPriority w:val="21"/>
    <w:qFormat/>
    <w:rsid w:val="00FC693F"/>
    <w:rPr>
      <w:b/>
      <w:bCs/>
      <w:i/>
      <w:iCs/>
      <w:color w:val="000000"/>
    </w:rPr>
  </w:style>
  <w:style w:type="character" w:styleId="af6">
    <w:name w:val="Subtle Reference"/>
    <w:basedOn w:val="a2"/>
    <w:uiPriority w:val="31"/>
    <w:qFormat/>
    <w:rsid w:val="00FC693F"/>
    <w:rPr>
      <w:smallCaps/>
      <w:color w:val="000000"/>
      <w:u w:val="single"/>
    </w:rPr>
  </w:style>
  <w:style w:type="character" w:styleId="af7">
    <w:name w:val="Intense Reference"/>
    <w:basedOn w:val="a2"/>
    <w:uiPriority w:val="32"/>
    <w:qFormat/>
    <w:rsid w:val="00FC693F"/>
    <w:rPr>
      <w:b/>
      <w:bCs/>
      <w:smallCaps/>
      <w:color w:val="000000"/>
      <w:spacing w:val="5"/>
      <w:u w:val="single"/>
    </w:rPr>
  </w:style>
  <w:style w:type="character" w:styleId="af8">
    <w:name w:val="Book Title"/>
    <w:basedOn w:val="a2"/>
    <w:uiPriority w:val="33"/>
    <w:qFormat/>
    <w:rsid w:val="00FC693F"/>
    <w:rPr>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Placeholder Text"/>
    <w:basedOn w:val="a2"/>
    <w:uiPriority w:val="99"/>
    <w:semiHidden/>
    <w:rsid w:val="000B133B"/>
    <w:rPr>
      <w:color w:val="666666"/>
    </w:rPr>
  </w:style>
  <w:style w:type="character" w:styleId="aff2">
    <w:name w:val="Hyperlink"/>
    <w:basedOn w:val="a2"/>
    <w:uiPriority w:val="99"/>
    <w:unhideWhenUsed/>
    <w:rsid w:val="00AA4660"/>
    <w:rPr>
      <w:color w:val="0000FF" w:themeColor="hyperlink"/>
      <w:u w:val="single"/>
    </w:rPr>
  </w:style>
  <w:style w:type="character" w:styleId="aff3">
    <w:name w:val="Unresolved Mention"/>
    <w:basedOn w:val="a2"/>
    <w:uiPriority w:val="99"/>
    <w:semiHidden/>
    <w:unhideWhenUsed/>
    <w:rsid w:val="00AA4660"/>
    <w:rPr>
      <w:color w:val="605E5C"/>
      <w:shd w:val="clear" w:color="auto" w:fill="E1DFDD"/>
    </w:rPr>
  </w:style>
  <w:style w:type="paragraph" w:styleId="aff4">
    <w:name w:val="endnote text"/>
    <w:basedOn w:val="a1"/>
    <w:link w:val="Char7"/>
    <w:uiPriority w:val="99"/>
    <w:semiHidden/>
    <w:unhideWhenUsed/>
    <w:rsid w:val="00061F11"/>
    <w:pPr>
      <w:snapToGrid w:val="0"/>
    </w:pPr>
  </w:style>
  <w:style w:type="character" w:customStyle="1" w:styleId="Char7">
    <w:name w:val="미주 텍스트 Char"/>
    <w:basedOn w:val="a2"/>
    <w:link w:val="aff4"/>
    <w:uiPriority w:val="99"/>
    <w:semiHidden/>
    <w:rsid w:val="00061F11"/>
    <w:rPr>
      <w:rFonts w:ascii="맑은 고딕" w:eastAsia="맑은 고딕" w:hAnsi="맑은 고딕"/>
      <w:color w:val="000000"/>
      <w:sz w:val="17"/>
    </w:rPr>
  </w:style>
  <w:style w:type="character" w:styleId="aff5">
    <w:name w:val="endnote reference"/>
    <w:basedOn w:val="a2"/>
    <w:uiPriority w:val="99"/>
    <w:semiHidden/>
    <w:unhideWhenUsed/>
    <w:rsid w:val="00061F11"/>
    <w:rPr>
      <w:vertAlign w:val="superscript"/>
    </w:rPr>
  </w:style>
  <w:style w:type="paragraph" w:styleId="aff6">
    <w:name w:val="footnote text"/>
    <w:basedOn w:val="a1"/>
    <w:link w:val="Char8"/>
    <w:uiPriority w:val="99"/>
    <w:semiHidden/>
    <w:unhideWhenUsed/>
    <w:rsid w:val="00061F11"/>
    <w:pPr>
      <w:snapToGrid w:val="0"/>
    </w:pPr>
  </w:style>
  <w:style w:type="character" w:customStyle="1" w:styleId="Char8">
    <w:name w:val="각주 텍스트 Char"/>
    <w:basedOn w:val="a2"/>
    <w:link w:val="aff6"/>
    <w:uiPriority w:val="99"/>
    <w:semiHidden/>
    <w:rsid w:val="00061F11"/>
    <w:rPr>
      <w:rFonts w:ascii="맑은 고딕" w:eastAsia="맑은 고딕" w:hAnsi="맑은 고딕"/>
      <w:color w:val="000000"/>
      <w:sz w:val="17"/>
    </w:rPr>
  </w:style>
  <w:style w:type="character" w:styleId="aff7">
    <w:name w:val="footnote reference"/>
    <w:basedOn w:val="a2"/>
    <w:uiPriority w:val="99"/>
    <w:semiHidden/>
    <w:unhideWhenUsed/>
    <w:rsid w:val="00061F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yeonh.shinyapps.io/project_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3ACAD67D-81C5-4FEE-ABE0-B04CEC55B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1793</Words>
  <Characters>10222</Characters>
  <Application>Microsoft Office Word</Application>
  <DocSecurity>0</DocSecurity>
  <Lines>85</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조유나(통계학과)</cp:lastModifiedBy>
  <cp:revision>11</cp:revision>
  <cp:lastPrinted>2026-09-10T02:21:00Z</cp:lastPrinted>
  <dcterms:created xsi:type="dcterms:W3CDTF">2026-09-09T14:08:00Z</dcterms:created>
  <dcterms:modified xsi:type="dcterms:W3CDTF">2026-09-10T02:37:00Z</dcterms:modified>
  <cp:category/>
</cp:coreProperties>
</file>