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Arial" w:cs="Arial" w:eastAsia="맑은 고딕" w:hAnsi="Arial"/>
          <w:b/>
          <w:bCs/>
          <w:color w:val="1F4E79"/>
          <w:sz w:val="36"/>
          <w:szCs w:val="36"/>
        </w:rPr>
        <w:t xml:space="preserve">상표등록출원 준비 서류</w:t>
      </w:r>
    </w:p>
    <w:p>
      <w:pPr>
        <w:spacing w:after="80"/>
        <w:jc w:val="center"/>
      </w:pPr>
      <w:r>
        <w:rPr>
          <w:rFonts w:ascii="Arial" w:cs="Arial" w:eastAsia="맑은 고딕" w:hAnsi="Arial"/>
          <w:color w:val="666666"/>
          <w:sz w:val="24"/>
          <w:szCs w:val="24"/>
        </w:rPr>
        <w:t xml:space="preserve">복합상표 (도형+문자) · 본인 직접 전자출원용</w:t>
      </w:r>
    </w:p>
    <w:p>
      <w:pPr>
        <w:spacing w:after="300"/>
        <w:jc w:val="center"/>
      </w:pPr>
      <w:r>
        <w:rPr>
          <w:rFonts w:ascii="Arial" w:cs="Arial" w:eastAsia="맑은 고딕" w:hAnsi="Arial"/>
          <w:color w:val="999999"/>
          <w:sz w:val="20"/>
          <w:szCs w:val="20"/>
        </w:rPr>
        <w:t xml:space="preserve">작성일: 2026년 4월 27일</w:t>
      </w:r>
    </w:p>
    <w:p>
      <w:pPr>
        <w:pStyle w:val="Heading1"/>
        <w:spacing w:after="200" w:before="300"/>
      </w:pPr>
      <w:r>
        <w:rPr>
          <w:rFonts w:ascii="Arial" w:cs="Arial" w:eastAsia="맑은 고딕" w:hAnsi="Arial"/>
          <w:b/>
          <w:bCs/>
          <w:color w:val="1F4E79"/>
          <w:sz w:val="28"/>
          <w:szCs w:val="28"/>
        </w:rPr>
        <w:t xml:space="preserve">1. 출원인 정보</w:t>
      </w:r>
    </w:p>
    <w:p>
      <w:pPr>
        <w:spacing w:after="150"/>
      </w:pPr>
      <w:r>
        <w:rPr>
          <w:rFonts w:ascii="Arial" w:cs="Arial" w:eastAsia="맑은 고딕" w:hAnsi="Arial"/>
          <w:sz w:val="20"/>
          <w:szCs w:val="20"/>
        </w:rPr>
        <w:t xml:space="preserve">특허고객번호 등록 완료 상태. 아래 정보를 특허로 전자출원서에 입력합니다.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맑은 고딕" w:hAnsi="Arial"/>
                <w:b/>
                <w:bCs/>
                <w:sz w:val="20"/>
                <w:szCs w:val="20"/>
              </w:rPr>
              <w:t xml:space="preserve">출원인 유형</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개인 (본인 직접 출원)</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맑은 고딕" w:hAnsi="Arial"/>
                <w:b/>
                <w:bCs/>
                <w:sz w:val="20"/>
                <w:szCs w:val="20"/>
              </w:rPr>
              <w:t xml:space="preserve">특허고객번호</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color w:val="CC0000"/>
                <w:sz w:val="20"/>
                <w:szCs w:val="20"/>
              </w:rPr>
              <w:t xml:space="preserve">[등록된 고객번호 기재]</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맑은 고딕" w:hAnsi="Arial"/>
                <w:b/>
                <w:bCs/>
                <w:sz w:val="20"/>
                <w:szCs w:val="20"/>
              </w:rPr>
              <w:t xml:space="preserve">성명</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color w:val="CC0000"/>
                <w:sz w:val="20"/>
                <w:szCs w:val="20"/>
              </w:rPr>
              <w:t xml:space="preserve">[실명 기재]</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맑은 고딕" w:hAnsi="Arial"/>
                <w:b/>
                <w:bCs/>
                <w:sz w:val="20"/>
                <w:szCs w:val="20"/>
              </w:rPr>
              <w:t xml:space="preserve">주소</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color w:val="CC0000"/>
                <w:sz w:val="20"/>
                <w:szCs w:val="20"/>
              </w:rPr>
              <w:t xml:space="preserve">[특허고객등록 시 입력한 주소]</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맑은 고딕" w:hAnsi="Arial"/>
                <w:b/>
                <w:bCs/>
                <w:sz w:val="20"/>
                <w:szCs w:val="20"/>
              </w:rPr>
              <w:t xml:space="preserve">이메일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yunagunwoo@gmail.com</w:t>
            </w:r>
          </w:p>
        </w:tc>
      </w:tr>
    </w:tbl>
    <w:p>
      <w:pPr>
        <w:spacing w:after="200" w:before="100"/>
      </w:pPr>
      <w:r>
        <w:rPr>
          <w:rFonts w:ascii="Arial" w:cs="Arial" w:eastAsia="맑은 고딕" w:hAnsi="Arial"/>
          <w:i/>
          <w:iCs/>
          <w:color w:val="CC0000"/>
          <w:sz w:val="18"/>
          <w:szCs w:val="18"/>
        </w:rPr>
        <w:t xml:space="preserve">* 빨간색 항목은 출원서 작성 시 반드시 실제 정보로 기재</w:t>
      </w:r>
    </w:p>
    <w:p>
      <w:pPr>
        <w:pStyle w:val="Heading1"/>
        <w:spacing w:after="200" w:before="300"/>
      </w:pPr>
      <w:r>
        <w:rPr>
          <w:rFonts w:ascii="Arial" w:cs="Arial" w:eastAsia="맑은 고딕" w:hAnsi="Arial"/>
          <w:b/>
          <w:bCs/>
          <w:color w:val="1F4E79"/>
          <w:sz w:val="28"/>
          <w:szCs w:val="28"/>
        </w:rPr>
        <w:t xml:space="preserve">2. 상표 견본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맑은 고딕" w:hAnsi="Arial"/>
                <w:b/>
                <w:bCs/>
                <w:sz w:val="20"/>
                <w:szCs w:val="20"/>
              </w:rPr>
              <w:t xml:space="preserve">상표 유형</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복합상표 (도형+문자 결합)</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맑은 고딕" w:hAnsi="Arial"/>
                <w:b/>
                <w:bCs/>
                <w:sz w:val="20"/>
                <w:szCs w:val="20"/>
              </w:rPr>
              <w:t xml:space="preserve">상표명</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b/>
                <w:bCs/>
                <w:sz w:val="22"/>
                <w:szCs w:val="22"/>
              </w:rPr>
              <w:t xml:space="preserve">아이코치</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맑은 고딕" w:hAnsi="Arial"/>
                <w:b/>
                <w:bCs/>
                <w:sz w:val="20"/>
                <w:szCs w:val="20"/>
              </w:rPr>
              <w:t xml:space="preserve">출원 색상</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흑백 (모든 색상 조합 보호)</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맑은 고딕" w:hAnsi="Arial"/>
                <w:b/>
                <w:bCs/>
                <w:sz w:val="20"/>
                <w:szCs w:val="20"/>
              </w:rPr>
              <w:t xml:space="preserve">견본 파일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아이코치_상표도면_흑백.png</w:t>
            </w:r>
          </w:p>
        </w:tc>
      </w:tr>
    </w:tbl>
    <w:p>
      <w:pPr>
        <w:spacing w:after="80" w:before="250"/>
        <w:jc w:val="center"/>
      </w:pPr>
      <w:r>
        <w:rPr>
          <w:rFonts w:ascii="Arial" w:cs="Arial" w:eastAsia="맑은 고딕" w:hAnsi="Arial"/>
          <w:b/>
          <w:bCs/>
          <w:color w:val="1F4E79"/>
          <w:sz w:val="20"/>
          <w:szCs w:val="20"/>
        </w:rPr>
        <w:t xml:space="preserve">[ 상표 견본 이미지 ]</w:t>
      </w:r>
    </w:p>
    <w:p>
      <w:pPr>
        <w:spacing w:after="80"/>
        <w:jc w:val="center"/>
      </w:pPr>
      <w:r>
        <w:drawing>
          <wp:inline distT="0" distB="0" distL="0" distR="0">
            <wp:extent cx="2667000" cy="2667000"/>
            <wp:effectExtent t="0" r="0" b="0" l="0"/>
            <wp:docPr id="1" name="icoach_trademark" descr="아이코치 복합상표 견본 — 야구공 안에 AI 노드 패턴 투구 소년과 아이코치 문자" title="아이코치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after="100"/>
        <w:jc w:val="center"/>
      </w:pPr>
      <w:r>
        <w:rPr>
          <w:rFonts w:ascii="Arial" w:cs="Arial" w:eastAsia="맑은 고딕" w:hAnsi="Arial"/>
          <w:i/>
          <w:iCs/>
          <w:color w:val="888888"/>
          <w:sz w:val="16"/>
          <w:szCs w:val="16"/>
        </w:rPr>
        <w:t xml:space="preserve">특허로 업로드 규격: 5~8cm, 300dpi 이상, JPG/PNG</w:t>
      </w:r>
    </w:p>
    <w:p>
      <w:pPr>
        <w:spacing w:after="300" w:before="100"/>
      </w:pPr>
      <w:r>
        <w:rPr>
          <w:rFonts w:ascii="Arial" w:cs="Arial" w:eastAsia="맑은 고딕" w:hAnsi="Arial"/>
          <w:b/>
          <w:bCs/>
          <w:sz w:val="20"/>
          <w:szCs w:val="20"/>
        </w:rPr>
        <w:t xml:space="preserve">견본 이미지 체크리스트: </w:t>
      </w:r>
      <w:r>
        <w:rPr>
          <w:rFonts w:ascii="Arial" w:cs="Arial" w:eastAsia="맑은 고딕" w:hAnsi="Arial"/>
          <w:sz w:val="20"/>
          <w:szCs w:val="20"/>
        </w:rPr>
        <w:t xml:space="preserve">원본 파일(아이코치_상표도면_흑백.png)을 그대로 업로드합니다. 특허로에서 5cm x 5cm ~ 8cm x 8cm 범위로 자동 조정되므로, 해상도 300dpi 이상이면 별도 리사이즈 불필요합니다.</w:t>
      </w:r>
    </w:p>
    <w:p>
      <w:pPr>
        <w:pStyle w:val="Heading1"/>
        <w:spacing w:after="200" w:before="300"/>
      </w:pPr>
      <w:r>
        <w:rPr>
          <w:rFonts w:ascii="Arial" w:cs="Arial" w:eastAsia="맑은 고딕" w:hAnsi="Arial"/>
          <w:b/>
          <w:bCs/>
          <w:color w:val="1F4E79"/>
          <w:sz w:val="28"/>
          <w:szCs w:val="28"/>
        </w:rPr>
        <w:t xml:space="preserve">3. 상표 설명서 (출원서 입력용)</w:t>
      </w:r>
    </w:p>
    <w:p>
      <w:pPr>
        <w:spacing w:after="50"/>
      </w:pPr>
      <w:r>
        <w:rPr>
          <w:rFonts w:ascii="Arial" w:cs="Arial" w:eastAsia="맑은 고딕" w:hAnsi="Arial"/>
          <w:i/>
          <w:iCs/>
          <w:color w:val="1F4E79"/>
          <w:sz w:val="18"/>
          <w:szCs w:val="18"/>
        </w:rPr>
        <w:t xml:space="preserve">아래 텍스트를 특허로 출원서의 "상표 설명" 란에 그대로 복사·붙여넣기하세요.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8F9FA" w:val="clear"/>
            <w:tcMar>
              <w:top w:type="dxa" w:w="160"/>
              <w:left w:type="dxa" w:w="200"/>
              <w:bottom w:type="dxa" w:w="160"/>
              <w:right w:type="dxa" w:w="200"/>
            </w:tcMar>
          </w:tcPr>
          <w:p>
            <w:pPr>
              <w:spacing w:after="120"/>
            </w:pPr>
            <w:r>
              <w:rPr>
                <w:rFonts w:ascii="Arial" w:cs="Arial" w:eastAsia="맑은 고딕" w:hAnsi="Arial"/>
                <w:sz w:val="20"/>
                <w:szCs w:val="20"/>
              </w:rPr>
              <w:t xml:space="preserve">본 상표는 도형과 문자가 결합된 복합상표이다.</w:t>
            </w:r>
          </w:p>
          <w:p>
            <w:pPr>
              <w:spacing w:after="120"/>
            </w:pPr>
            <w:r>
              <w:rPr>
                <w:rFonts w:ascii="Arial" w:cs="Arial" w:eastAsia="맑은 고딕" w:hAnsi="Arial"/>
                <w:sz w:val="20"/>
                <w:szCs w:val="20"/>
              </w:rPr>
              <w:t xml:space="preserve">도형 부분은 야구공의 솔기(seam)가 표현된 원형 테두리 안에, 투구 동작을 취하고 있는 소년의 전신 실루엣이 배치되어 있다. 소년의 신체에는 인공지능(AI)을 상징하는 노드(node)와 연결선 패턴이 오버레이되어 있어, AI 기술 기반의 스포츠 코칭 서비스를 직관적으로 나타낸다.</w:t>
            </w:r>
          </w:p>
          <w:p>
            <w:pPr>
              <w:spacing w:after="120"/>
            </w:pPr>
            <w:r>
              <w:rPr>
                <w:rFonts w:ascii="Arial" w:cs="Arial" w:eastAsia="맑은 고딕" w:hAnsi="Arial"/>
                <w:sz w:val="20"/>
                <w:szCs w:val="20"/>
              </w:rPr>
              <w:t xml:space="preserve">문자 부분은 도형 하단에 고딕체로 "아이코치"가 배치되어 있다. "아이"는 어린이(child)와 AI(인공지능)의 이중적 의미를, "코치"는 스포츠 지도를 의미하여, 전체적으로 "AI가 어린이의 스포츠를 코칭한다"는 서비스 컨셉을 전달한다.</w:t>
            </w:r>
          </w:p>
          <w:p>
            <w:r>
              <w:rPr>
                <w:rFonts w:ascii="Arial" w:cs="Arial" w:eastAsia="맑은 고딕" w:hAnsi="Arial"/>
                <w:sz w:val="20"/>
                <w:szCs w:val="20"/>
              </w:rPr>
              <w:t xml:space="preserve">상표 전체는 흑백으로 출원하여, 향후 다양한 색상 조합으로 사용할 수 있는 포괄적 보호를 확보한다.</w:t>
            </w:r>
          </w:p>
        </w:tc>
      </w:tr>
    </w:tbl>
    <w:p>
      <w:r>
        <w:br w:type="page"/>
      </w:r>
    </w:p>
    <w:p>
      <w:pPr>
        <w:pStyle w:val="Heading1"/>
        <w:spacing w:after="200" w:before="100"/>
      </w:pPr>
      <w:r>
        <w:rPr>
          <w:rFonts w:ascii="Arial" w:cs="Arial" w:eastAsia="맑은 고딕" w:hAnsi="Arial"/>
          <w:b/>
          <w:bCs/>
          <w:color w:val="1F4E79"/>
          <w:sz w:val="28"/>
          <w:szCs w:val="28"/>
        </w:rPr>
        <w:t xml:space="preserve">4. 지정상품 및 서비스업 (니스 분류)</w:t>
      </w:r>
    </w:p>
    <w:p>
      <w:pPr>
        <w:spacing w:after="100"/>
      </w:pPr>
      <w:r>
        <w:rPr>
          <w:rFonts w:ascii="Arial" w:cs="Arial" w:eastAsia="맑은 고딕" w:hAnsi="Arial"/>
          <w:sz w:val="20"/>
          <w:szCs w:val="20"/>
        </w:rPr>
        <w:t xml:space="preserve">3개 류 출원. 특허로에서 류별로 지정상품/서비스를 입력합니다. 아래 명칭을 복사·붙여넣기하세요.</w:t>
      </w:r>
    </w:p>
    <w:p>
      <w:pPr>
        <w:spacing w:after="200"/>
      </w:pPr>
      <w:r>
        <w:rPr>
          <w:rFonts w:ascii="Arial" w:cs="Arial" w:eastAsia="맑은 고딕" w:hAnsi="Arial"/>
          <w:i/>
          <w:iCs/>
          <w:color w:val="1F4E79"/>
          <w:sz w:val="18"/>
          <w:szCs w:val="18"/>
        </w:rPr>
        <w:t xml:space="preserve">TIP: 특허로 출원서 작성 시 "상품/서비스업 검색" 기능으로 아래 키워드를 검색하면 표준 명칭이 자동 완성됩니다.</w:t>
      </w:r>
    </w:p>
    <w:p>
      <w:pPr>
        <w:pBdr>
          <w:bottom w:val="single" w:color="1F4E79" w:sz="2" w:space="4"/>
        </w:pBdr>
        <w:spacing w:after="100" w:before="200"/>
      </w:pPr>
      <w:r>
        <w:rPr>
          <w:rFonts w:ascii="Arial" w:cs="Arial" w:eastAsia="맑은 고딕" w:hAnsi="Arial"/>
          <w:b/>
          <w:bCs/>
          <w:color w:val="1F4E79"/>
          <w:sz w:val="22"/>
          <w:szCs w:val="22"/>
        </w:rPr>
        <w:t xml:space="preserve">제9류 — 소프트웨어·모바일 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지정상품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다운로드 가능한 모바일 애플리케이션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스포츠 훈련용 다운로드 가능한 모바일 애플리케이션</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인공지능(AI) 기반 스포츠 동작 분석용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야구 투구 폼 분석용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운동 자세 교정용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스포츠 코칭용 데이터 처리 프로그램</w:t>
            </w:r>
          </w:p>
        </w:tc>
      </w:tr>
    </w:tbl>
    <w:p>
      <w:pPr>
        <w:pBdr>
          <w:bottom w:val="single" w:color="1F4E79" w:sz="2" w:space="4"/>
        </w:pBdr>
        <w:spacing w:after="100" w:before="300"/>
      </w:pPr>
      <w:r>
        <w:rPr>
          <w:rFonts w:ascii="Arial" w:cs="Arial" w:eastAsia="맑은 고딕" w:hAnsi="Arial"/>
          <w:b/>
          <w:bCs/>
          <w:color w:val="1F4E79"/>
          <w:sz w:val="22"/>
          <w:szCs w:val="22"/>
        </w:rPr>
        <w:t xml:space="preserve">제41류 — 교육·스포츠·훈련 서비스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지정서비스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스포츠 교육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야구 기술 지도업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온라인을 통한 스포츠 훈련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인공지능(AI) 기반 스포츠 코칭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운동 능력 향상을 위한 개인 맞춤형 훈련 프로그램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스포츠 동작 분석 및 평가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야구 투구 폼 교정 서비스업</w:t>
            </w:r>
          </w:p>
        </w:tc>
      </w:tr>
    </w:tbl>
    <w:p>
      <w:pPr>
        <w:pBdr>
          <w:bottom w:val="single" w:color="1F4E79" w:sz="2" w:space="4"/>
        </w:pBdr>
        <w:spacing w:after="100" w:before="300"/>
      </w:pPr>
      <w:r>
        <w:rPr>
          <w:rFonts w:ascii="Arial" w:cs="Arial" w:eastAsia="맑은 고딕" w:hAnsi="Arial"/>
          <w:b/>
          <w:bCs/>
          <w:color w:val="1F4E79"/>
          <w:sz w:val="22"/>
          <w:szCs w:val="22"/>
        </w:rPr>
        <w:t xml:space="preserve">제42류 — SaaS·소프트웨어 서비스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지정서비스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서비스로서의 소프트웨어(SaaS)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클라우드 컴퓨팅 기반 스포츠 데이터 분석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인공지능(AI) 기반 데이터 분석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모바일 앱 기반 스포츠 분석 플랫폼 운영업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영상 분석을 이용한 스포츠 기술 평가 서비스업</w:t>
            </w:r>
          </w:p>
        </w:tc>
      </w:tr>
    </w:tbl>
    <w:p>
      <w:r>
        <w:br w:type="page"/>
      </w:r>
    </w:p>
    <w:p>
      <w:pPr>
        <w:pStyle w:val="Heading1"/>
        <w:spacing w:after="200" w:before="100"/>
      </w:pPr>
      <w:r>
        <w:rPr>
          <w:rFonts w:ascii="Arial" w:cs="Arial" w:eastAsia="맑은 고딕" w:hAnsi="Arial"/>
          <w:b/>
          <w:bCs/>
          <w:color w:val="1F4E79"/>
          <w:sz w:val="28"/>
          <w:szCs w:val="28"/>
        </w:rPr>
        <w:t xml:space="preserve">5. 출원 비용 (본인 직접 전자출원)</w:t>
      </w:r>
    </w:p>
    <w:p>
      <w:pPr>
        <w:spacing w:after="200"/>
      </w:pPr>
      <w:r>
        <w:rPr>
          <w:rFonts w:ascii="Arial" w:cs="Arial" w:eastAsia="맑은 고딕" w:hAnsi="Arial"/>
          <w:sz w:val="20"/>
          <w:szCs w:val="20"/>
        </w:rPr>
        <w:t xml:space="preserve">변리사 없이 본인 직접 전자출원 시, 특허청 관납료만 발생합니다.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항목</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1류 기준</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3류 합계</w:t>
            </w:r>
          </w:p>
        </w:tc>
        <w:tc>
          <w:tcPr>
            <w:tcW w:type="dxa" w:w="1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비고</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맑은 고딕" w:hAnsi="Arial"/>
                <w:b/>
                <w:bCs/>
                <w:sz w:val="20"/>
                <w:szCs w:val="20"/>
              </w:rPr>
              <w:t xml:space="preserve">출원료 (전자출원)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62,000원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b/>
                <w:bCs/>
                <w:sz w:val="20"/>
                <w:szCs w:val="20"/>
              </w:rPr>
              <w:t xml:space="preserve">186,000원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류당 62,000원</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맑은 고딕" w:hAnsi="Arial"/>
                <w:b/>
                <w:bCs/>
                <w:sz w:val="20"/>
                <w:szCs w:val="20"/>
              </w:rPr>
              <w:t xml:space="preserve">등록료 (10년, 등록 결정 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211,000원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b/>
                <w:bCs/>
                <w:sz w:val="20"/>
                <w:szCs w:val="20"/>
              </w:rPr>
              <w:t xml:space="preserve">633,000원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류당 211,000원</w:t>
            </w:r>
          </w:p>
        </w:tc>
      </w:tr>
      <w:tr>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맑은 고딕" w:hAnsi="Arial"/>
                <w:b/>
                <w:bCs/>
                <w:sz w:val="20"/>
                <w:szCs w:val="20"/>
              </w:rPr>
              <w:t xml:space="preserve">총 비용 (출원+등록)</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273,000원</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맑은 고딕" w:hAnsi="Arial"/>
                <w:b/>
                <w:bCs/>
                <w:color w:val="1F4E79"/>
                <w:sz w:val="22"/>
                <w:szCs w:val="22"/>
              </w:rPr>
              <w:t xml:space="preserve">819,000원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관납료만</w:t>
            </w:r>
          </w:p>
        </w:tc>
      </w:tr>
    </w:tbl>
    <w:p>
      <w:pPr>
        <w:spacing w:after="120" w:before="120"/>
      </w:pPr>
      <w:r>
        <w:rPr>
          <w:rFonts w:ascii="Arial" w:cs="Arial" w:eastAsia="맑은 고딕" w:hAnsi="Arial"/>
          <w:i/>
          <w:iCs/>
          <w:color w:val="666666"/>
          <w:sz w:val="18"/>
          <w:szCs w:val="18"/>
        </w:rPr>
        <w:t xml:space="preserve">출원료(186,000원)는 출원 시 즉시 납부, 등록료(633,000원)는 심사 통과 후(약 12개월 뒤) 납부합니다.</w:t>
      </w:r>
    </w:p>
    <w:p>
      <w:pPr>
        <w:spacing w:after="300"/>
      </w:pPr>
      <w:r>
        <w:rPr>
          <w:rFonts w:ascii="Arial" w:cs="Arial" w:eastAsia="맑은 고딕" w:hAnsi="Arial"/>
          <w:i/>
          <w:iCs/>
          <w:color w:val="1F4E79"/>
          <w:sz w:val="18"/>
          <w:szCs w:val="18"/>
        </w:rPr>
        <w:t xml:space="preserve">비용 절감 팁: 처음에 9류+41류 2개 류만 출원(546,000원)하고, 사업 확장 시 42류를 추가 출원하는 방법도 가능합니다.</w:t>
      </w:r>
    </w:p>
    <w:p>
      <w:pPr>
        <w:pStyle w:val="Heading1"/>
        <w:spacing w:after="200" w:before="300"/>
      </w:pPr>
      <w:r>
        <w:rPr>
          <w:rFonts w:ascii="Arial" w:cs="Arial" w:eastAsia="맑은 고딕" w:hAnsi="Arial"/>
          <w:b/>
          <w:bCs/>
          <w:color w:val="1F4E79"/>
          <w:sz w:val="28"/>
          <w:szCs w:val="28"/>
        </w:rPr>
        <w:t xml:space="preserve">6. 특허로 전자출원 단계별 가이드</w:t>
      </w:r>
    </w:p>
    <w:p>
      <w:pPr>
        <w:spacing w:after="200"/>
      </w:pPr>
      <w:r>
        <w:rPr>
          <w:rFonts w:ascii="Arial" w:cs="Arial" w:eastAsia="맑은 고딕" w:hAnsi="Arial"/>
          <w:sz w:val="20"/>
          <w:szCs w:val="20"/>
        </w:rPr>
        <w:t xml:space="preserve">특허고객등록이 완료되었으므로, 바로 출원서 작성 단계로 진행합니다.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360"/>
        <w:gridCol w:w="1800"/>
      </w:tblGrid>
      <w:tr>
        <w:tc>
          <w:tcPr>
            <w:tcW w:type="dxa" w:w="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단계</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구분</w:t>
            </w:r>
          </w:p>
        </w:tc>
        <w:tc>
          <w:tcPr>
            <w:tcW w:type="dxa" w:w="5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내용</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맑은 고딕" w:hAnsi="Arial"/>
                <w:b/>
                <w:bCs/>
                <w:color w:val="FFFFFF"/>
                <w:sz w:val="20"/>
                <w:szCs w:val="20"/>
              </w:rPr>
              <w:t xml:space="preserve">시점</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Step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b/>
                <w:bCs/>
                <w:sz w:val="20"/>
                <w:szCs w:val="20"/>
              </w:rPr>
              <w:t xml:space="preserve">선행상표 조사 (KIPRIS)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www.kipris.or.kr 접속 → 상표 탭 → "아이코치" 검색. 9류/41류/42류에 동일·유사 상표가 등록/출원 상태인지 확인. 없으면 진행.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출원 전 (필수)</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Step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b/>
                <w:bCs/>
                <w:sz w:val="20"/>
                <w:szCs w:val="20"/>
              </w:rPr>
              <w:t xml:space="preserve">특허로 로그인</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www.patent.go.kr 접속 → 공동인증서로 로그인.</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당일</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Step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b/>
                <w:bCs/>
                <w:sz w:val="20"/>
                <w:szCs w:val="20"/>
              </w:rPr>
              <w:t xml:space="preserve">출원서 작성</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민원서식 → 출원 → 상표출원(일반상표) 선택. 출원인 정보(특허고객번호 자동입력), 상표 유형(복합상표), 견본 이미지 업로드, 상표 설명 입력.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30분~1시간</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Step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b/>
                <w:bCs/>
                <w:sz w:val="20"/>
                <w:szCs w:val="20"/>
              </w:rPr>
              <w:t xml:space="preserve">지정상품·서비스 입력</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류 추가 → 9류/41류/42류 각각 선택 → "상품/서비스업 검색"으로 위 목록의 명칭 검색·선택.</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Step 3과 함께</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Step 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b/>
                <w:bCs/>
                <w:sz w:val="20"/>
                <w:szCs w:val="20"/>
              </w:rPr>
              <w:t xml:space="preserve">출원료 납부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출원서 제출 후 결제 화면. 3류 × 62,000원 = 186,000원. 카드/계좌이체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즉시</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Step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b/>
                <w:bCs/>
                <w:sz w:val="20"/>
                <w:szCs w:val="20"/>
              </w:rPr>
              <w:t xml:space="preserve">접수번호 확인</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납부 완료 시 출원번호 부여. 이메일로 접수 확인서 발송됨. 이 번호로 진행 상황 조회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즉시</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Step 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b/>
                <w:bCs/>
                <w:sz w:val="20"/>
                <w:szCs w:val="20"/>
              </w:rPr>
              <w:t xml:space="preserve">심사 대기</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방식심사(서류 형식, 약 1개월) → 실체심사(식별력·유사 상표 검토, 약 10~12개월). 의견제출통지서 수령 시 기한 내 대응 필요.</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12~14개월</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Step 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b/>
                <w:bCs/>
                <w:sz w:val="20"/>
                <w:szCs w:val="20"/>
              </w:rPr>
              <w:t xml:space="preserve">등록 결정 · 등록료 납부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심사 통과 → 출원공고(2개월) → 등록 결정. 등록료 633,000원 납부 후 상표권 발생. 10년간 유효, 갱신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맑은 고딕" w:hAnsi="Arial"/>
                <w:sz w:val="20"/>
                <w:szCs w:val="20"/>
              </w:rPr>
              <w:t xml:space="preserve">결정 후 2개월 이내</w:t>
            </w:r>
          </w:p>
        </w:tc>
      </w:tr>
    </w:tbl>
    <w:p>
      <w:r>
        <w:br w:type="page"/>
      </w:r>
    </w:p>
    <w:p>
      <w:pPr>
        <w:pStyle w:val="Heading1"/>
        <w:spacing w:after="200" w:before="100"/>
      </w:pPr>
      <w:r>
        <w:rPr>
          <w:rFonts w:ascii="Arial" w:cs="Arial" w:eastAsia="맑은 고딕" w:hAnsi="Arial"/>
          <w:b/>
          <w:bCs/>
          <w:color w:val="1F4E79"/>
          <w:sz w:val="28"/>
          <w:szCs w:val="28"/>
        </w:rPr>
        <w:t xml:space="preserve">7. 출원 시 주의사항</w:t>
      </w:r>
    </w:p>
    <w:p>
      <w:pPr>
        <w:spacing w:after="40"/>
        <w:ind w:left="360" w:hanging="360"/>
      </w:pPr>
      <w:r>
        <w:rPr>
          <w:rFonts w:ascii="Arial" w:cs="Arial" w:eastAsia="맑은 고딕" w:hAnsi="Arial"/>
          <w:b/>
          <w:bCs/>
          <w:color w:val="1F4E79"/>
          <w:sz w:val="20"/>
          <w:szCs w:val="20"/>
        </w:rPr>
        <w:t xml:space="preserve">1. 견본 이미지 규격</w:t>
      </w:r>
    </w:p>
    <w:p>
      <w:pPr>
        <w:spacing w:after="150"/>
        <w:ind w:left="360"/>
      </w:pPr>
      <w:r>
        <w:rPr>
          <w:rFonts w:ascii="Arial" w:cs="Arial" w:eastAsia="맑은 고딕" w:hAnsi="Arial"/>
          <w:sz w:val="20"/>
          <w:szCs w:val="20"/>
        </w:rPr>
        <w:t xml:space="preserve">가로·세로 5cm~8cm, 해상도 300dpi 이상. 흑백 견본으로 출원하면 어떤 색상으로든 사용 가능합니다.</w:t>
      </w:r>
    </w:p>
    <w:p>
      <w:pPr>
        <w:spacing w:after="40"/>
        <w:ind w:left="360" w:hanging="360"/>
      </w:pPr>
      <w:r>
        <w:rPr>
          <w:rFonts w:ascii="Arial" w:cs="Arial" w:eastAsia="맑은 고딕" w:hAnsi="Arial"/>
          <w:b/>
          <w:bCs/>
          <w:color w:val="1F4E79"/>
          <w:sz w:val="20"/>
          <w:szCs w:val="20"/>
        </w:rPr>
        <w:t xml:space="preserve">2. 복합상표 사용 원칙</w:t>
      </w:r>
    </w:p>
    <w:p>
      <w:pPr>
        <w:spacing w:after="150"/>
        <w:ind w:left="360"/>
      </w:pPr>
      <w:r>
        <w:rPr>
          <w:rFonts w:ascii="Arial" w:cs="Arial" w:eastAsia="맑은 고딕" w:hAnsi="Arial"/>
          <w:sz w:val="20"/>
          <w:szCs w:val="20"/>
        </w:rPr>
        <w:t xml:space="preserve">등록 후에는 도형+문자를 반드시 결합된 형태로 사용해야 합니다. 문자만 또는 도형만 분리 사용하면 불사용 취소심판 대상이 될 수 있습니다.</w:t>
      </w:r>
    </w:p>
    <w:p>
      <w:pPr>
        <w:spacing w:after="40"/>
        <w:ind w:left="360" w:hanging="360"/>
      </w:pPr>
      <w:r>
        <w:rPr>
          <w:rFonts w:ascii="Arial" w:cs="Arial" w:eastAsia="맑은 고딕" w:hAnsi="Arial"/>
          <w:b/>
          <w:bCs/>
          <w:color w:val="1F4E79"/>
          <w:sz w:val="20"/>
          <w:szCs w:val="20"/>
        </w:rPr>
        <w:t xml:space="preserve">3. 식별력 확보</w:t>
      </w:r>
    </w:p>
    <w:p>
      <w:pPr>
        <w:spacing w:after="150"/>
        <w:ind w:left="360"/>
      </w:pPr>
      <w:r>
        <w:rPr>
          <w:rFonts w:ascii="Arial" w:cs="Arial" w:eastAsia="맑은 고딕" w:hAnsi="Arial"/>
          <w:sz w:val="20"/>
          <w:szCs w:val="20"/>
        </w:rPr>
        <w:t xml:space="preserve">"아이코치"는 기술적 표현에 해당할 수 있어 문자 단독 출원 시 거절 위험이 있습니다. 도형과 결합한 복합상표로 출원하면 등록 가능성이 높아집니다 (현재 방식이 정확합니다).</w:t>
      </w:r>
    </w:p>
    <w:p>
      <w:pPr>
        <w:spacing w:after="40"/>
        <w:ind w:left="360" w:hanging="360"/>
      </w:pPr>
      <w:r>
        <w:rPr>
          <w:rFonts w:ascii="Arial" w:cs="Arial" w:eastAsia="맑은 고딕" w:hAnsi="Arial"/>
          <w:b/>
          <w:bCs/>
          <w:color w:val="1F4E79"/>
          <w:sz w:val="20"/>
          <w:szCs w:val="20"/>
        </w:rPr>
        <w:t xml:space="preserve">4. 선행상표 조사 필수</w:t>
      </w:r>
    </w:p>
    <w:p>
      <w:pPr>
        <w:spacing w:after="150"/>
        <w:ind w:left="360"/>
      </w:pPr>
      <w:r>
        <w:rPr>
          <w:rFonts w:ascii="Arial" w:cs="Arial" w:eastAsia="맑은 고딕" w:hAnsi="Arial"/>
          <w:sz w:val="20"/>
          <w:szCs w:val="20"/>
        </w:rPr>
        <w:t xml:space="preserve">KIPRIS에서 "아이코치", "iCoach" 등을 반드시 검색하세요. 동일·유사 상표가 같은 류에 등록/출원 중이면 거절 사유입니다.</w:t>
      </w:r>
    </w:p>
    <w:p>
      <w:pPr>
        <w:spacing w:after="40"/>
        <w:ind w:left="360" w:hanging="360"/>
      </w:pPr>
      <w:r>
        <w:rPr>
          <w:rFonts w:ascii="Arial" w:cs="Arial" w:eastAsia="맑은 고딕" w:hAnsi="Arial"/>
          <w:b/>
          <w:bCs/>
          <w:color w:val="1F4E79"/>
          <w:sz w:val="20"/>
          <w:szCs w:val="20"/>
        </w:rPr>
        <w:t xml:space="preserve">5. 의견제출통지 대응</w:t>
      </w:r>
    </w:p>
    <w:p>
      <w:pPr>
        <w:spacing w:after="150"/>
        <w:ind w:left="360"/>
      </w:pPr>
      <w:r>
        <w:rPr>
          <w:rFonts w:ascii="Arial" w:cs="Arial" w:eastAsia="맑은 고딕" w:hAnsi="Arial"/>
          <w:sz w:val="20"/>
          <w:szCs w:val="20"/>
        </w:rPr>
        <w:t xml:space="preserve">심사 중 의견제출통지서를 받으면 기한(통상 2개월) 내에 의견서를 제출해야 합니다. 이때 필요하면 변리사 상담을 받는 것도 방법입니다.</w:t>
      </w:r>
    </w:p>
    <w:p>
      <w:pPr>
        <w:spacing w:after="40"/>
        <w:ind w:left="360" w:hanging="360"/>
      </w:pPr>
      <w:r>
        <w:rPr>
          <w:rFonts w:ascii="Arial" w:cs="Arial" w:eastAsia="맑은 고딕" w:hAnsi="Arial"/>
          <w:b/>
          <w:bCs/>
          <w:color w:val="1F4E79"/>
          <w:sz w:val="20"/>
          <w:szCs w:val="20"/>
        </w:rPr>
        <w:t xml:space="preserve">6. 출원일 기준 선원주의</w:t>
      </w:r>
    </w:p>
    <w:p>
      <w:pPr>
        <w:spacing w:after="150"/>
        <w:ind w:left="360"/>
      </w:pPr>
      <w:r>
        <w:rPr>
          <w:rFonts w:ascii="Arial" w:cs="Arial" w:eastAsia="맑은 고딕" w:hAnsi="Arial"/>
          <w:sz w:val="20"/>
          <w:szCs w:val="20"/>
        </w:rPr>
        <w:t xml:space="preserve">한국은 먼저 출원한 사람이 우선권을 갖습니다. 선행조사 결과 문제없으면 가급적 빨리 출원하는 것이 유리합니다.</w:t>
      </w:r>
    </w:p>
    <w:p>
      <w:pPr>
        <w:pStyle w:val="Heading1"/>
        <w:spacing w:after="200" w:before="300"/>
      </w:pPr>
      <w:r>
        <w:rPr>
          <w:rFonts w:ascii="Arial" w:cs="Arial" w:eastAsia="맑은 고딕" w:hAnsi="Arial"/>
          <w:b/>
          <w:bCs/>
          <w:color w:val="1F4E79"/>
          <w:sz w:val="28"/>
          <w:szCs w:val="28"/>
        </w:rPr>
        <w:t xml:space="preserve">8. KIPRIS 선행상표 조사 가이드</w:t>
      </w:r>
    </w:p>
    <w:p>
      <w:pPr>
        <w:spacing w:after="40"/>
      </w:pPr>
      <w:r>
        <w:rPr>
          <w:rFonts w:ascii="Arial" w:cs="Arial" w:eastAsia="맑은 고딕" w:hAnsi="Arial"/>
          <w:b/>
          <w:bCs/>
          <w:color w:val="1F4E79"/>
          <w:sz w:val="20"/>
          <w:szCs w:val="20"/>
        </w:rPr>
        <w:t xml:space="preserve">Step 1. KIPRIS 접속</w:t>
      </w:r>
    </w:p>
    <w:p>
      <w:pPr>
        <w:spacing w:after="120"/>
        <w:ind w:left="360"/>
      </w:pPr>
      <w:r>
        <w:rPr>
          <w:rFonts w:ascii="Arial" w:cs="Arial" w:eastAsia="맑은 고딕" w:hAnsi="Arial"/>
          <w:sz w:val="20"/>
          <w:szCs w:val="20"/>
        </w:rPr>
        <w:t xml:space="preserve">https://www.kipris.or.kr 접속 (회원가입 불필요, 무료).</w:t>
      </w:r>
    </w:p>
    <w:p>
      <w:pPr>
        <w:spacing w:after="40"/>
      </w:pPr>
      <w:r>
        <w:rPr>
          <w:rFonts w:ascii="Arial" w:cs="Arial" w:eastAsia="맑은 고딕" w:hAnsi="Arial"/>
          <w:b/>
          <w:bCs/>
          <w:color w:val="1F4E79"/>
          <w:sz w:val="20"/>
          <w:szCs w:val="20"/>
        </w:rPr>
        <w:t xml:space="preserve">Step 2. 상표 검색</w:t>
      </w:r>
    </w:p>
    <w:p>
      <w:pPr>
        <w:spacing w:after="120"/>
        <w:ind w:left="360"/>
      </w:pPr>
      <w:r>
        <w:rPr>
          <w:rFonts w:ascii="Arial" w:cs="Arial" w:eastAsia="맑은 고딕" w:hAnsi="Arial"/>
          <w:sz w:val="20"/>
          <w:szCs w:val="20"/>
        </w:rPr>
        <w:t xml:space="preserve">상단 메뉴 "상표" 탭 클릭.</w:t>
      </w:r>
    </w:p>
    <w:p>
      <w:pPr>
        <w:spacing w:after="40"/>
      </w:pPr>
      <w:r>
        <w:rPr>
          <w:rFonts w:ascii="Arial" w:cs="Arial" w:eastAsia="맑은 고딕" w:hAnsi="Arial"/>
          <w:b/>
          <w:bCs/>
          <w:color w:val="1F4E79"/>
          <w:sz w:val="20"/>
          <w:szCs w:val="20"/>
        </w:rPr>
        <w:t xml:space="preserve">Step 3. 검색어 입력</w:t>
      </w:r>
    </w:p>
    <w:p>
      <w:pPr>
        <w:spacing w:after="120"/>
        <w:ind w:left="360"/>
      </w:pPr>
      <w:r>
        <w:rPr>
          <w:rFonts w:ascii="Arial" w:cs="Arial" w:eastAsia="맑은 고딕" w:hAnsi="Arial"/>
          <w:sz w:val="20"/>
          <w:szCs w:val="20"/>
        </w:rPr>
        <w:t xml:space="preserve">다음 키워드로 각각 검색: "아이코치" / "iCoach" / "아이 코치" (띄어쓰기 포함) / "icoach" (소문자).</w:t>
      </w:r>
    </w:p>
    <w:p>
      <w:pPr>
        <w:spacing w:after="40"/>
      </w:pPr>
      <w:r>
        <w:rPr>
          <w:rFonts w:ascii="Arial" w:cs="Arial" w:eastAsia="맑은 고딕" w:hAnsi="Arial"/>
          <w:b/>
          <w:bCs/>
          <w:color w:val="1F4E79"/>
          <w:sz w:val="20"/>
          <w:szCs w:val="20"/>
        </w:rPr>
        <w:t xml:space="preserve">Step 4. 분류 필터</w:t>
      </w:r>
    </w:p>
    <w:p>
      <w:pPr>
        <w:spacing w:after="120"/>
        <w:ind w:left="360"/>
      </w:pPr>
      <w:r>
        <w:rPr>
          <w:rFonts w:ascii="Arial" w:cs="Arial" w:eastAsia="맑은 고딕" w:hAnsi="Arial"/>
          <w:sz w:val="20"/>
          <w:szCs w:val="20"/>
        </w:rPr>
        <w:t xml:space="preserve">검색 결과에서 제9류, 제41류, 제42류에 해당하는 상표를 확인합니다.</w:t>
      </w:r>
    </w:p>
    <w:p>
      <w:pPr>
        <w:spacing w:after="40"/>
      </w:pPr>
      <w:r>
        <w:rPr>
          <w:rFonts w:ascii="Arial" w:cs="Arial" w:eastAsia="맑은 고딕" w:hAnsi="Arial"/>
          <w:b/>
          <w:bCs/>
          <w:color w:val="1F4E79"/>
          <w:sz w:val="20"/>
          <w:szCs w:val="20"/>
        </w:rPr>
        <w:t xml:space="preserve">Step 5. 상태 확인</w:t>
      </w:r>
    </w:p>
    <w:p>
      <w:pPr>
        <w:spacing w:after="120"/>
        <w:ind w:left="360"/>
      </w:pPr>
      <w:r>
        <w:rPr>
          <w:rFonts w:ascii="Arial" w:cs="Arial" w:eastAsia="맑은 고딕" w:hAnsi="Arial"/>
          <w:sz w:val="20"/>
          <w:szCs w:val="20"/>
        </w:rPr>
        <w:t xml:space="preserve">"등록" 또는 "출원" 상태인 상표만 장애 요인. "소멸", "포기", "거절" 상태는 무시.</w:t>
      </w:r>
    </w:p>
    <w:p>
      <w:pPr>
        <w:spacing w:after="40"/>
      </w:pPr>
      <w:r>
        <w:rPr>
          <w:rFonts w:ascii="Arial" w:cs="Arial" w:eastAsia="맑은 고딕" w:hAnsi="Arial"/>
          <w:b/>
          <w:bCs/>
          <w:color w:val="1F4E79"/>
          <w:sz w:val="20"/>
          <w:szCs w:val="20"/>
        </w:rPr>
        <w:t xml:space="preserve">Step 6. 유사 판단</w:t>
      </w:r>
    </w:p>
    <w:p>
      <w:pPr>
        <w:spacing w:after="120"/>
        <w:ind w:left="360"/>
      </w:pPr>
      <w:r>
        <w:rPr>
          <w:rFonts w:ascii="Arial" w:cs="Arial" w:eastAsia="맑은 고딕" w:hAnsi="Arial"/>
          <w:sz w:val="20"/>
          <w:szCs w:val="20"/>
        </w:rPr>
        <w:t xml:space="preserve">호칭(발음), 외관(모양), 관념(의미) 중 하나라도 유사한 상표가 동일 류에 등록/출원 중이면 거절 위험. 특히 "아이코치"와 발음이 같은 상표 주의.</w:t>
      </w:r>
    </w:p>
    <w:p>
      <w:pPr>
        <w:pBdr>
          <w:top w:val="single" w:color="CCCCCC" w:sz="1" w:space="8"/>
        </w:pBdr>
        <w:spacing w:before="200"/>
      </w:pPr>
      <w:r>
        <w:rPr>
          <w:rFonts w:ascii="Arial" w:cs="Arial" w:eastAsia="맑은 고딕" w:hAnsi="Arial"/>
          <w:i/>
          <w:iCs/>
          <w:color w:val="333333"/>
          <w:sz w:val="20"/>
          <w:szCs w:val="20"/>
        </w:rPr>
        <w:t xml:space="preserve">위 조사에서 장애 상표가 없으면 바로 특허로에서 출원을 진행하세요. 출원 전체 소요 시간: 약 12~16개월 (우선심사 신청 시 2~4개월 단축 가능, 별도 비용).</w:t>
      </w:r>
    </w:p>
    <w:sectPr>
      <w:headerReference w:type="default" r:id="rId7"/>
      <w:footerReference w:type="default" r:id="rId8"/>
      <w:pgSz w:w="11906" w:h="16838" w:orient="portrait"/>
      <w:pgMar w:top="1440" w:right="1270" w:bottom="144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아이코치 상표등록출원 준비 서류 (본인 직접 출원용)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맑은 고딕"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맑은 고딕"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86f6e465c8f5311f4018c0c899bc24184f13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2026-04-26T15:34:49.299Z</dcterms:created>
  <dcterms:modified xsi:type="dcterms:W3CDTF">2026-04-26T15:34:49.299Z</dcterms:modified>
</cp:coreProperties>
</file>

<file path=docProps/custom.xml><?xml version="1.0" encoding="utf-8"?>
<Properties xmlns="http://schemas.openxmlformats.org/officeDocument/2006/custom-properties" xmlns:vt="http://schemas.openxmlformats.org/officeDocument/2006/docPropsVTypes"/>
</file>