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4"/>
        </w:rPr>
        <w:t>表5.1 测试环境表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类别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配置项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具体环境</w:t>
            </w:r>
          </w:p>
        </w:tc>
      </w:tr>
      <w:tr>
        <w:tc>
          <w:tcPr>
            <w:tcW w:type="dxa" w:w="2880"/>
            <w:vMerge w:val="restart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硬件环境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处理器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Apple M系列处理器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运行内存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 GB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存储空间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固态硬盘</w:t>
            </w:r>
          </w:p>
        </w:tc>
      </w:tr>
      <w:tr>
        <w:tc>
          <w:tcPr>
            <w:tcW w:type="dxa" w:w="2880"/>
            <w:vMerge w:val="restart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软件环境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macOS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后端运行环境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JDK 17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后端开发框架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Spring Boot 4.0.3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持久层框架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MyBatis-Plus 3.5.16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后台前端框架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Vue 3 + Vite + Element Plus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小程序前端框架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uni-app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MySQL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缓存组件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Redis / Redisson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消息组件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RabbitMQ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权限认证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Sa-Token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测试方式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测试方法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黑盒测试与业务场景测试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测试对象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后台管理端与小程序端联动测试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4"/>
        </w:rPr>
        <w:t>表5.2 基础管理模块功能测试用例表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测试编号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测试名称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测试步骤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预期结果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实际结果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是否通过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管理员正确登录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系统存在状态正常的管理员账号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输入正确用户名和密码并登录后台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系统登录成功并返回后台首页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管理员错误密码登录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系统存在管理员账号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输入正确用户名和错误密码登录后台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系统提示用户名或密码错误，不允许登录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禁用管理员账号登录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存在已禁用的管理员账号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使用禁用账号登录后台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系统提示账号已被禁用，不允许登录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角色菜单权限控制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已创建普通角色并分配部分菜单权限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使用普通角色账号登录后台并查看导航菜单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仅展示已授权菜单，未授权菜单不可见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后台管理员新增与状态修改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管理员已登录后台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新增管理员账号并修改其启用状态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系统成功保存管理员信息，并正确更新状态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小程序用户查询与禁用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系统中存在小程序用户数据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按昵称或手机号检索用户并修改状态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系统分页返回用户信息，并成功保存状态变更结果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4"/>
        </w:rPr>
        <w:t>表5.3 课程服务模块功能测试用例表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测试编号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测试名称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测试步骤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预期结果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实际结果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是否通过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私教课程下单与支付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用户已登录并绑定手机号，私教课程处于上架状态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在小程序选择私教课程并提交订单，完成支付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系统成功生成课程订单，并更新为已支付状态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T5-08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私教课包生成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私教课程订单已支付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查询用户课包列表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系统生成对应课包记录，包含课程名称、剩余节数和有效期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T5-09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私教课程消课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用户存在可用私教课包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后台执行消课操作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系统生成消课记录并扣减课包剩余节数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团课报名与名额校验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团课场次已创建且有剩余名额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用户选择团课场次报名并提交订单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系统通过名额校验并成功生成团课订单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团课支付后成团检查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团课订单已支付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等待消息队列执行成团检查逻辑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满足成团条件时保留订单并进入履约阶段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团课签到与订单完成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团课场次已成团且到达上课阶段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后台对报名用户执行签到操作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系统生成签到记录，并在满足条件后完成订单收口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待支付订单自动关闭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系统存在超时未支付课程订单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等待延时关闭任务触发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系统自动关闭订单并更新状态为已取消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4"/>
        </w:rPr>
        <w:t>表5.4 运营支持模块功能测试用例表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测试编号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测试名称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测试步骤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预期结果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实际结果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是否通过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后台新增课程优惠券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管理员已登录后台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新增一张课程适用优惠券并保存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系统成功保存优惠券信息并展示在列表中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优惠券发放与用户领取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系统存在可用优惠券，测试用户已登录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管理员发放优惠券或用户主动领取优惠券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系统生成用户优惠券记录，状态为未使用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课程订单使用优惠券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用户存在满足条件的课程优惠券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用户在课程下单页面选择优惠券并提交订单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系统正确计算优惠金额，并更新订单实付金额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优惠券核销状态更新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订单已成功使用优惠券并完成支付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查询用户优惠券状态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对应优惠券状态更新为已使用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T5-18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教练结算记录生成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课程已完成履约，课程设置了结算比例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查询教练结算记录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系统生成与履约记录对应的教练结算数据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T5-19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收入统计结果展示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系统中存在已完成课程订单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进入后台收入统计页面查看数据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系统正确展示课程收入汇总结果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4"/>
        </w:rPr>
        <w:t>表5.5 智能服务模块功能测试用例表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测试编号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测试名称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测试步骤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预期结果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实际结果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是否通过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T5-20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用户行为采集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用户已登录并进入课程详情页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浏览课程详情页或点击推荐位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系统成功记录浏览或点击行为数据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T5-21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首页课程推荐展示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系统中存在课程数据和用户行为数据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用户进入首页查看推荐课程区域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系统返回推荐课程结果并正常展示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T5-22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AI客服常见问题应答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AI客服功能已开启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用户输入课程推荐、订单查询或优惠券相关问题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系统能够识别问题意图并返回对应回复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T5-23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知识库命中回复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后台已维护相关知识库内容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用户输入命中知识关键词的问题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系统返回与知识库内容一致的应答信息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T5-24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转人工处理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用户已进入AI会话页面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用户主动发起转人工请求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系统生成转人工记录，并将会话状态更新为待人工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T5-25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人工回复与会话结束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后台存在待人工处理会话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管理员在后台回复并结束本轮会话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系统保存人工回复，并将会话状态更新为已解决或已结束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T5-26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客服反馈提交与统计展示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用户已收到AI客服回复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用户提交评价反馈，后台查看统计结果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系统成功保存反馈数据，并在后台统计页面展示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与预期一致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