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4CE52">
      <w:pPr>
        <w:spacing w:before="120" w:after="120" w:line="360" w:lineRule="auto"/>
        <w:jc w:val="center"/>
        <w:rPr>
          <w:rFonts w:ascii="Times New Roman" w:hAnsi="Times New Roman" w:eastAsia="黑体"/>
          <w:b/>
          <w:sz w:val="32"/>
        </w:rPr>
        <w:sectPr>
          <w:pgSz w:w="12240" w:h="15840"/>
          <w:pgMar w:top="1440" w:right="1800" w:bottom="1440" w:left="1800" w:header="720" w:footer="720" w:gutter="0"/>
          <w:cols w:space="720" w:num="1"/>
          <w:docGrid w:linePitch="360" w:charSpace="0"/>
        </w:sectPr>
      </w:pPr>
    </w:p>
    <w:p w14:paraId="25450AFA">
      <w:pPr>
        <w:spacing w:before="120" w:after="120" w:line="360" w:lineRule="auto"/>
        <w:jc w:val="center"/>
      </w:pPr>
      <w:r>
        <w:rPr>
          <w:rFonts w:ascii="Times New Roman" w:hAnsi="Times New Roman" w:eastAsia="黑体"/>
          <w:b/>
          <w:sz w:val="32"/>
        </w:rPr>
        <w:t>基于微信小程序的上门体育教培系统设计与实现</w:t>
      </w:r>
    </w:p>
    <w:p w14:paraId="20FCAD21">
      <w:pPr>
        <w:spacing w:before="160" w:after="120" w:line="360" w:lineRule="auto"/>
      </w:pPr>
      <w:r>
        <w:rPr>
          <w:rFonts w:ascii="Times New Roman" w:hAnsi="Times New Roman" w:eastAsia="黑体"/>
          <w:b/>
          <w:sz w:val="28"/>
        </w:rPr>
        <w:t>摘要</w:t>
      </w:r>
    </w:p>
    <w:p w14:paraId="733E61E2">
      <w:pPr>
        <w:spacing w:before="0" w:after="0" w:line="360" w:lineRule="auto"/>
        <w:ind w:firstLine="420"/>
      </w:pPr>
      <w:r>
        <w:rPr>
          <w:rFonts w:ascii="Times New Roman" w:hAnsi="Times New Roman" w:eastAsia="宋体"/>
          <w:b w:val="0"/>
          <w:sz w:val="21"/>
        </w:rPr>
        <w:t>随着体育培训行业的持续发展，传统依赖人工登记、微信群通知和表格统计的运营方式已经难以满足上门体育教培机构在课程管理、学员服务、订单流转和经营分析等方面的数字化需求。尤其是在上门体育场景下，课程形式既包含私教课包，也包含团课预约；业务链路既涵盖课程下单、排课销课，又逐步扩展到体育用品商城、优惠券营销、用户行为采集与客服服务。如何构建一套同时面向学员端与机构管理端、并兼顾业务闭环和扩展能力的信息系统，成为该类机构提升管理效率和服务体验的重要课题。</w:t>
      </w:r>
    </w:p>
    <w:p w14:paraId="204C6DF3">
      <w:pPr>
        <w:spacing w:before="0" w:after="0" w:line="360" w:lineRule="auto"/>
        <w:ind w:firstLine="420"/>
      </w:pPr>
      <w:r>
        <w:rPr>
          <w:rFonts w:ascii="Times New Roman" w:hAnsi="Times New Roman" w:eastAsia="宋体"/>
          <w:b w:val="0"/>
          <w:sz w:val="21"/>
        </w:rPr>
        <w:t>本文结合真实项目开发实践，设计并实现了一套基于微信小程序的上门体育教培系统。系统采用前后端分离架构，用户端基于 uni-app 开发微信小程序，管理端基于 Vue3 与 Element Plus 构建，后端采用 Spring Boot、MyBatis-Plus 与 Sa-Token 实现课程、商城、订单、排课、销课、优惠券、推荐与 AI 客服等业务功能。系统围绕“课程业务、商城业务、运营管理、智能增强”四条主线展开：在课程业务方面，实现了私教课包购买、团课预约、课包进度管理、消课记录与教练结算；在商城业务方面，实现了商品浏览、购物车、收货地址、商品订单与退款流转；在运营管理方面，实现了后台仪表盘、课程与商品维护、订单管理、财务统计、角色菜单管理；在智能增强方面，实现了基于用户订单、购物车、签到和行为日志的混合加权推荐，以及支持知识库、会话记录、人工接管与用户反馈闭环的 AI 客服模块。</w:t>
      </w:r>
    </w:p>
    <w:p w14:paraId="2817FB96">
      <w:pPr>
        <w:spacing w:before="0" w:after="0" w:line="360" w:lineRule="auto"/>
        <w:ind w:firstLine="420"/>
      </w:pPr>
      <w:r>
        <w:rPr>
          <w:rFonts w:ascii="Times New Roman" w:hAnsi="Times New Roman" w:eastAsia="宋体"/>
          <w:b w:val="0"/>
          <w:sz w:val="21"/>
        </w:rPr>
        <w:t>本文重点对系统需求分析、总体架构、数据库设计与关键模块实现进行阐述，并结合真实测试场景对课程下单、商品下单、课包完成、推荐统计和 AI 客服工作台等功能进行验证。结果表明，该系统能够较好支撑上门体育教培机构在课程服务、商品销售和日常运营中的核心数字化场景，具有较强的实用价值和推广意义。</w:t>
      </w:r>
    </w:p>
    <w:p w14:paraId="46E9094D">
      <w:pPr>
        <w:spacing w:before="0" w:after="0" w:line="360" w:lineRule="auto"/>
        <w:ind w:firstLine="420"/>
      </w:pPr>
      <w:r>
        <w:rPr>
          <w:rFonts w:ascii="Times New Roman" w:hAnsi="Times New Roman" w:eastAsia="宋体"/>
          <w:b w:val="0"/>
          <w:sz w:val="21"/>
        </w:rPr>
        <w:t>**关键词：** 微信小程序；体育教培系统；课程管理；个性化推荐；AI 客服</w:t>
      </w:r>
    </w:p>
    <w:p w14:paraId="19334447">
      <w:pPr>
        <w:spacing w:before="160" w:after="120" w:line="360" w:lineRule="auto"/>
      </w:pPr>
      <w:r>
        <w:rPr>
          <w:rFonts w:ascii="Times New Roman" w:hAnsi="Times New Roman" w:eastAsia="黑体"/>
          <w:b/>
          <w:sz w:val="28"/>
        </w:rPr>
        <w:t>Abstract</w:t>
      </w:r>
    </w:p>
    <w:p w14:paraId="02F5EA37">
      <w:pPr>
        <w:spacing w:before="0" w:after="0" w:line="360" w:lineRule="auto"/>
        <w:ind w:firstLine="420"/>
      </w:pPr>
      <w:r>
        <w:rPr>
          <w:rFonts w:ascii="Times New Roman" w:hAnsi="Times New Roman" w:eastAsia="宋体"/>
          <w:b w:val="0"/>
          <w:sz w:val="21"/>
        </w:rPr>
        <w:t>With the continuous development of the sports training industry, the traditional operation mode relying on manual registration, social chat notifications and spreadsheet statistics can no longer meet the digital needs of home-based sports training institutions in course management, member services, order circulation and operational analysis. In the scenario of home-based sports coaching, business processes include both private lesson packages and group class reservations, while the service chain also extends to sports merchandise sales, coupon marketing, user behavior collection and customer service. Therefore, building an integrated information system for both trainees and institutional administrators has become an important issue for improving management efficiency and service quality.</w:t>
      </w:r>
    </w:p>
    <w:p w14:paraId="78B6DD65">
      <w:pPr>
        <w:spacing w:before="0" w:after="0" w:line="360" w:lineRule="auto"/>
        <w:ind w:firstLine="420"/>
      </w:pPr>
      <w:r>
        <w:rPr>
          <w:rFonts w:ascii="Times New Roman" w:hAnsi="Times New Roman" w:eastAsia="宋体"/>
          <w:b w:val="0"/>
          <w:sz w:val="21"/>
        </w:rPr>
        <w:t>This paper designs and implements a home-based sports training system based on WeChat Mini Program and real project practice. The system adopts a front-end and back-end separated architecture. The user side is developed with uni-app for WeChat Mini Program, the administration side is built with Vue3 and Element Plus, and the back-end is implemented with Spring Boot, MyBatis-Plus and Sa-Token. The system covers courses, merchandise, orders, scheduling, lesson consumption, coupons, recommendation and AI customer service. It is organized around four main business lines: course services, merchandise services, operation management and intelligent enhancement. In the course domain, the system supports private lesson package purchase, group class reservation, package progress management, check-in records and coach settlement. In the merchandise domain, it supports product browsing, cart management, shipping address management, order processing and refund circulation. In the management domain, it provides dashboard, course and product maintenance, order management, financial statistics and role-menu administration. In the intelligent domain, it implements a hybrid weighted recommendation strategy based on user orders, carts, check-ins and behavior logs, as well as an AI customer service module with knowledge base, session history, human takeover and feedback loop.</w:t>
      </w:r>
    </w:p>
    <w:p w14:paraId="620F2E70">
      <w:pPr>
        <w:spacing w:before="0" w:after="0" w:line="360" w:lineRule="auto"/>
        <w:ind w:firstLine="420"/>
      </w:pPr>
      <w:r>
        <w:rPr>
          <w:rFonts w:ascii="Times New Roman" w:hAnsi="Times New Roman" w:eastAsia="宋体"/>
          <w:b w:val="0"/>
          <w:sz w:val="21"/>
        </w:rPr>
        <w:t>This paper focuses on requirement analysis, overall architecture, database design and implementation of key modules. It also verifies the system through real testing scenarios such as course ordering, product ordering, package completion, recommendation statistics and AI customer service workbench. The results show that the system can effectively support the core digital scenarios of home-based sports training institutions in course service, merchandise sales and daily operation, and has strong practical value.</w:t>
      </w:r>
    </w:p>
    <w:p w14:paraId="40703827">
      <w:pPr>
        <w:spacing w:before="0" w:after="0" w:line="360" w:lineRule="auto"/>
        <w:ind w:firstLine="420"/>
      </w:pPr>
      <w:r>
        <w:rPr>
          <w:rFonts w:ascii="Times New Roman" w:hAnsi="Times New Roman" w:eastAsia="宋体"/>
          <w:b w:val="0"/>
          <w:sz w:val="21"/>
        </w:rPr>
        <w:t>**Keywords:** WeChat Mini Program; sports training system; course management; personalized recommendation; AI customer service</w:t>
      </w:r>
    </w:p>
    <w:p w14:paraId="5F818420">
      <w:pPr>
        <w:spacing w:before="160" w:after="120" w:line="360" w:lineRule="auto"/>
      </w:pPr>
      <w:r>
        <w:rPr>
          <w:rFonts w:ascii="Times New Roman" w:hAnsi="Times New Roman" w:eastAsia="黑体"/>
          <w:b/>
          <w:sz w:val="28"/>
        </w:rPr>
        <w:t>第1章 引言</w:t>
      </w:r>
    </w:p>
    <w:p w14:paraId="37D5F102">
      <w:pPr>
        <w:spacing w:before="80" w:after="80" w:line="360" w:lineRule="auto"/>
      </w:pPr>
      <w:r>
        <w:rPr>
          <w:rFonts w:ascii="Times New Roman" w:hAnsi="Times New Roman" w:eastAsia="黑体"/>
          <w:b/>
          <w:sz w:val="24"/>
        </w:rPr>
        <w:t>1.1 研究背景及意义</w:t>
      </w:r>
    </w:p>
    <w:p w14:paraId="3EF9D1CD">
      <w:pPr>
        <w:spacing w:before="0" w:after="0" w:line="360" w:lineRule="auto"/>
        <w:ind w:firstLine="420"/>
      </w:pPr>
      <w:r>
        <w:rPr>
          <w:rFonts w:ascii="Times New Roman" w:hAnsi="Times New Roman" w:eastAsia="宋体"/>
          <w:b w:val="0"/>
          <w:sz w:val="21"/>
        </w:rPr>
        <w:t>近年来，随着居民健康意识的提升和青少年体育教育需求的增长，体育培训行业逐步从传统场馆教学延伸到更具灵活性的上门授课、社区团课和个性化训练场景[1-3]。与标准化培训机构不同，上门体育教培机构的业务形态更为复杂。一方面，课程组织形式既有以课时包为主的私教服务，也有按场次组织的团课服务；另一方面，用户购买行为不再局限于课程本身，还会进一步延伸到运动器材、训练辅助用品等商城消费。因此，机构在经营过程中需要同时处理课程、排课、销课、教练结算、商品订单、地址管理、营销活动和售后服务等多种业务。</w:t>
      </w:r>
    </w:p>
    <w:p w14:paraId="277808DA">
      <w:pPr>
        <w:spacing w:before="0" w:after="0" w:line="360" w:lineRule="auto"/>
        <w:ind w:firstLine="420"/>
      </w:pPr>
      <w:r>
        <w:rPr>
          <w:rFonts w:ascii="Times New Roman" w:hAnsi="Times New Roman" w:eastAsia="宋体"/>
          <w:b w:val="0"/>
          <w:sz w:val="21"/>
        </w:rPr>
        <w:t>在许多中小型体育教培机构中，日常运营仍然依赖人工方式进行。学员信息通过表格记录，课程购买通过聊天沟通确认，排课信息通过群消息通知，销课与课时统计依赖人工核算，财务收入和教练结算通常需要二次汇总。上述方式虽然在机构规模较小时能够勉强维持运转，但随着学员数量增长，人工流程会暴露出明显问题：第一，数据分散且更新不及时，用户、课程、订单和课包信息缺乏统一管理；第二，订单状态、退款处理和课包完成情况难以准确追踪，容易出现漏记、重记和统计偏差；第三，用户端服务体验不足，学员难以便捷地完成选课、下单、查看订单、管理优惠券和联系客服；第四，机构管理端缺少直观的数据看板和智能辅助能力，难以基于行为数据做运营优化。</w:t>
      </w:r>
    </w:p>
    <w:p w14:paraId="75F7DAFD">
      <w:pPr>
        <w:spacing w:before="0" w:after="0" w:line="360" w:lineRule="auto"/>
        <w:ind w:firstLine="420"/>
      </w:pPr>
      <w:r>
        <w:rPr>
          <w:rFonts w:ascii="Times New Roman" w:hAnsi="Times New Roman" w:eastAsia="宋体"/>
          <w:b w:val="0"/>
          <w:sz w:val="21"/>
        </w:rPr>
        <w:t>与此同时，微信小程序技术的成熟为教培行业提供了更加轻量的用户入口。小程序具备免安装、易传播、贴近用户日常使用习惯等优势，适合作为体育教培机构的学员服务端。通过小程序，用户可以直接完成课程浏览、团课预约、商品下单、订单查询与在线咨询等操作。对于机构而言，小程序能够显著降低用户触达和服务成本，提高业务数字化承载能力。配合 Web 管理后台与统一后端服务，可以构建一套面向多角色的完整业务平台[4-5]。</w:t>
      </w:r>
    </w:p>
    <w:p w14:paraId="5AD4E0F3">
      <w:pPr>
        <w:spacing w:before="0" w:after="0" w:line="360" w:lineRule="auto"/>
        <w:ind w:firstLine="420"/>
      </w:pPr>
      <w:r>
        <w:rPr>
          <w:rFonts w:ascii="Times New Roman" w:hAnsi="Times New Roman" w:eastAsia="宋体"/>
          <w:b w:val="0"/>
          <w:sz w:val="21"/>
        </w:rPr>
        <w:t>此外，随着推荐系统和智能客服技术在电商与在线服务领域的应用不断深化，体育教培系统也逐步具备引入智能能力的条件[6-8]。用户在小程序中的浏览、点击、购买、签到等行为本身就是重要的偏好信号，若能够对这些数据进行采集与分析，便有机会为用户推荐更合适的课程和商品，提升转化率与复购率。另一方面，体育教培场景中常见咨询问题相对集中，如课程类型、课包剩余次数、退款规则、上课时间和优惠券使用条件等。如果能够通过 AI 客服先处理高频问题，再在复杂情形下转交人工介入，将有助于提升响应效率并减轻机构客服压力。</w:t>
      </w:r>
    </w:p>
    <w:p w14:paraId="51CD84A6">
      <w:pPr>
        <w:spacing w:before="0" w:after="0" w:line="360" w:lineRule="auto"/>
        <w:ind w:firstLine="420"/>
      </w:pPr>
      <w:r>
        <w:rPr>
          <w:rFonts w:ascii="Times New Roman" w:hAnsi="Times New Roman" w:eastAsia="宋体"/>
          <w:b w:val="0"/>
          <w:sz w:val="21"/>
        </w:rPr>
        <w:t>基于上述背景，设计并实现一套基于微信小程序的上门体育教培系统具有明显的现实意义。首先，在行业应用层面，该系统能够为上门体育教培机构提供一套从课程服务到商城销售、从学员端到管理端的数字化解决方案，提升机构的信息化水平。其次，在业务管理层面，该系统能够显著优化订单流转、课包管理、排课销课和结算统计等关键流程，减少人工干预带来的误差。再次，在用户服务层面，系统通过小程序提供统一的服务入口，增强用户的操作便捷性和服务体验。最后，在技术研究层面，系统通过引入行为采集、混合推荐和 AI 客服等能力，探索了智能技术在体育教培场景中的落地方式，对同类教培平台系统的设计具有一定参考价值。</w:t>
      </w:r>
    </w:p>
    <w:p w14:paraId="22B7F845">
      <w:pPr>
        <w:spacing w:before="80" w:after="80" w:line="360" w:lineRule="auto"/>
      </w:pPr>
      <w:r>
        <w:rPr>
          <w:rFonts w:ascii="Times New Roman" w:hAnsi="Times New Roman" w:eastAsia="黑体"/>
          <w:b/>
          <w:sz w:val="24"/>
        </w:rPr>
        <w:t>1.2 国内外研究现状</w:t>
      </w:r>
    </w:p>
    <w:p w14:paraId="6E35EFC9">
      <w:pPr>
        <w:spacing w:before="0" w:after="0" w:line="360" w:lineRule="auto"/>
        <w:ind w:firstLine="420"/>
      </w:pPr>
      <w:r>
        <w:rPr>
          <w:rFonts w:ascii="Times New Roman" w:hAnsi="Times New Roman" w:eastAsia="宋体"/>
          <w:b w:val="0"/>
          <w:sz w:val="21"/>
        </w:rPr>
        <w:t>从研究现状来看，近年来围绕教育管理系统、预约管理系统和基于 Spring Boot 与 Vue 的业务管理平台的研究不断增多。国内已有研究围绕校园积分、教务管理、宠物服务、医疗器械管理和实训基地管理等不同领域，验证了前后端分离架构在管理系统开发中的适用性[7-11]。这类研究普遍采用 Spring Boot 构建后端 REST 接口，前端使用 Vue 完成页面交互，实现了较好的开发效率和可维护性。对于本课题而言，这些研究为后台管理系统和业务平台设计提供了技术参考。</w:t>
      </w:r>
    </w:p>
    <w:p w14:paraId="270AC221">
      <w:pPr>
        <w:spacing w:before="0" w:after="0" w:line="360" w:lineRule="auto"/>
        <w:ind w:firstLine="420"/>
      </w:pPr>
      <w:r>
        <w:rPr>
          <w:rFonts w:ascii="Times New Roman" w:hAnsi="Times New Roman" w:eastAsia="宋体"/>
          <w:b w:val="0"/>
          <w:sz w:val="21"/>
        </w:rPr>
        <w:t>在教培管理和机构数字化研究方面，国内相关工作更多聚焦于机构经营模式、数字化转型与教务流程优化。研究表明，体育培训机构在招生获客、课程运营和财务管理方面普遍存在流程分散、数据孤岛和服务效率不足等问题[1-3]。这些问题在上门体育场景中更加突出，因为教练资源流动性强、课程组织更灵活、订单状态更复杂，对系统支撑能力提出了更高要求。</w:t>
      </w:r>
    </w:p>
    <w:p w14:paraId="0FDA9EB5">
      <w:pPr>
        <w:spacing w:before="0" w:after="0" w:line="360" w:lineRule="auto"/>
        <w:ind w:firstLine="420"/>
      </w:pPr>
      <w:r>
        <w:rPr>
          <w:rFonts w:ascii="Times New Roman" w:hAnsi="Times New Roman" w:eastAsia="宋体"/>
          <w:b w:val="0"/>
          <w:sz w:val="21"/>
        </w:rPr>
        <w:t>在推荐系统研究方面，协同过滤、内容推荐和混合推荐是当前较为成熟的技术路线[6][12-16]。在教育、电商和在线服务场景中，推荐技术已经从单一基于评分的模式，发展到结合用户行为、上下文信息、文本特征和情感分析的综合推荐模式[13-16]。国外研究表明，推荐系统在提升信息匹配效率、改善用户体验和促进转化方面具有明显效果[12-16]。然而，针对上门体育教培这一细分场景的推荐研究仍相对较少，现有系统多停留在按销量排序或人工配置推荐位的阶段，缺少结合课程订单、签到和浏览行为的轻量化推荐实现。</w:t>
      </w:r>
    </w:p>
    <w:p w14:paraId="2C13E8C3">
      <w:pPr>
        <w:spacing w:before="0" w:after="0" w:line="360" w:lineRule="auto"/>
        <w:ind w:firstLine="420"/>
      </w:pPr>
      <w:r>
        <w:rPr>
          <w:rFonts w:ascii="Times New Roman" w:hAnsi="Times New Roman" w:eastAsia="宋体"/>
          <w:b w:val="0"/>
          <w:sz w:val="21"/>
        </w:rPr>
        <w:t>在智能客服研究与应用方面，国内外企业服务和电商平台已经广泛采用智能问答、意图识别和人工转接机制来提升服务效率。尤其在高频、规则性强的咨询场景中，智能客服可以显著降低人工成本，并通过知识库与对话历史提高回答一致性。近年来，随着大语言模型与检索增强技术的发展，客服系统正从简单关键词匹配逐步演进到多轮会话与半结构化回复阶段。但在很多中小型行业系统中，智能客服仍然主要用于演示性功能，缺少与业务数据、人工接管流程和反馈机制的深度融合。相比之下，本文实现的 AI 客服模块将课包、订单、优惠券和会话工作台打通，更贴近真实业务场景。</w:t>
      </w:r>
    </w:p>
    <w:p w14:paraId="0030BE23">
      <w:pPr>
        <w:spacing w:before="0" w:after="0" w:line="360" w:lineRule="auto"/>
        <w:ind w:firstLine="420"/>
      </w:pPr>
      <w:r>
        <w:rPr>
          <w:rFonts w:ascii="Times New Roman" w:hAnsi="Times New Roman" w:eastAsia="宋体"/>
          <w:b w:val="0"/>
          <w:sz w:val="21"/>
        </w:rPr>
        <w:t>总体而言，现有研究为本文在架构设计、后台开发、推荐机制与智能服务方面提供了理论和实践基础，但仍存在两个不足。第一，面向上门体育教培的多业务融合系统研究不足，课程、商城、财务与智能模块往往分散讨论，缺乏一体化实现。第二，部分研究停留在概念设计或通用管理场景，尚未充分体现体育教培行业对排课、销课、课包进度和教练结算的特殊要求。因此，围绕真实项目实现过程，总结一套可落地的上门体育教培系统设计与实现方案，具有必要的研究价值。</w:t>
      </w:r>
    </w:p>
    <w:p w14:paraId="626AF94F">
      <w:pPr>
        <w:spacing w:before="80" w:after="80" w:line="360" w:lineRule="auto"/>
      </w:pPr>
      <w:r>
        <w:rPr>
          <w:rFonts w:ascii="Times New Roman" w:hAnsi="Times New Roman" w:eastAsia="黑体"/>
          <w:b/>
          <w:sz w:val="24"/>
        </w:rPr>
        <w:t>1.3 研究内容与论文结构</w:t>
      </w:r>
    </w:p>
    <w:p w14:paraId="2F77D5F8">
      <w:pPr>
        <w:spacing w:before="0" w:after="0" w:line="360" w:lineRule="auto"/>
        <w:ind w:firstLine="420"/>
      </w:pPr>
      <w:r>
        <w:rPr>
          <w:rFonts w:ascii="Times New Roman" w:hAnsi="Times New Roman" w:eastAsia="宋体"/>
          <w:b w:val="0"/>
          <w:sz w:val="21"/>
        </w:rPr>
        <w:t>本文以真实开发完成的上门体育教培项目为对象，对系统的需求分析、总体设计、数据库设计、关键功能实现和测试过程进行系统梳理。论文的主要研究内容如下。</w:t>
      </w:r>
    </w:p>
    <w:p w14:paraId="29703A20">
      <w:pPr>
        <w:spacing w:before="0" w:after="0" w:line="360" w:lineRule="auto"/>
        <w:ind w:firstLine="420"/>
      </w:pPr>
      <w:r>
        <w:rPr>
          <w:rFonts w:ascii="Times New Roman" w:hAnsi="Times New Roman" w:eastAsia="宋体"/>
          <w:b w:val="0"/>
          <w:sz w:val="21"/>
        </w:rPr>
        <w:t>第一，分析上门体育教培机构在课程服务、商品销售、教务管理、财务结算和用户服务等方面的核心业务需求，明确系统涉及的角色、功能边界和业务流程。</w:t>
      </w:r>
    </w:p>
    <w:p w14:paraId="7DB02C28">
      <w:pPr>
        <w:spacing w:before="0" w:after="0" w:line="360" w:lineRule="auto"/>
        <w:ind w:firstLine="420"/>
      </w:pPr>
      <w:r>
        <w:rPr>
          <w:rFonts w:ascii="Times New Roman" w:hAnsi="Times New Roman" w:eastAsia="宋体"/>
          <w:b w:val="0"/>
          <w:sz w:val="21"/>
        </w:rPr>
        <w:t>第二，基于前后端分离思想，设计系统的三端协同架构，即用户端微信小程序、机构端管理后台与统一业务后端，并结合 MySQL、Redis、RabbitMQ 等基础组件构建业务支撑环境。</w:t>
      </w:r>
    </w:p>
    <w:p w14:paraId="7FF65035">
      <w:pPr>
        <w:spacing w:before="0" w:after="0" w:line="360" w:lineRule="auto"/>
        <w:ind w:firstLine="420"/>
      </w:pPr>
      <w:r>
        <w:rPr>
          <w:rFonts w:ascii="Times New Roman" w:hAnsi="Times New Roman" w:eastAsia="宋体"/>
          <w:b w:val="0"/>
          <w:sz w:val="21"/>
        </w:rPr>
        <w:t>第三，围绕课程订单、商品订单、排课销课、推荐与 AI 客服等关键功能模块，结合当前项目代码实现，对其核心设计思想和实现流程进行说明，突出系统的行业适配性与可扩展性。</w:t>
      </w:r>
    </w:p>
    <w:p w14:paraId="3522AA0F">
      <w:pPr>
        <w:spacing w:before="0" w:after="0" w:line="360" w:lineRule="auto"/>
        <w:ind w:firstLine="420"/>
      </w:pPr>
      <w:r>
        <w:rPr>
          <w:rFonts w:ascii="Times New Roman" w:hAnsi="Times New Roman" w:eastAsia="宋体"/>
          <w:b w:val="0"/>
          <w:sz w:val="21"/>
        </w:rPr>
        <w:t>第四，通过测试环境搭建、业务场景验证和结果分析，对系统主要功能进行检验，并总结系统优势与现有不足。</w:t>
      </w:r>
    </w:p>
    <w:p w14:paraId="421EEA79">
      <w:pPr>
        <w:spacing w:before="0" w:after="0" w:line="360" w:lineRule="auto"/>
        <w:ind w:firstLine="420"/>
      </w:pPr>
      <w:r>
        <w:rPr>
          <w:rFonts w:ascii="Times New Roman" w:hAnsi="Times New Roman" w:eastAsia="宋体"/>
          <w:b w:val="0"/>
          <w:sz w:val="21"/>
        </w:rPr>
        <w:t>全文结构安排如下：第 1 章为引言，介绍研究背景、研究意义、国内外研究现状及论文总体安排；第 2 章介绍系统采用的相关技术与理论基础；第 3 章对系统进行需求分析；第 4 章重点阐述系统设计与实现，是全文核心章节；第 5 章对系统功能进行测试与结果分析；第 6 章总结全文并展望后续改进方向。</w:t>
      </w:r>
    </w:p>
    <w:p w14:paraId="6B2C622B">
      <w:pPr>
        <w:spacing w:before="160" w:after="120" w:line="360" w:lineRule="auto"/>
      </w:pPr>
      <w:r>
        <w:rPr>
          <w:rFonts w:ascii="Times New Roman" w:hAnsi="Times New Roman" w:eastAsia="黑体"/>
          <w:b/>
          <w:sz w:val="28"/>
        </w:rPr>
        <w:t>第2章 相关技术与理论基础</w:t>
      </w:r>
    </w:p>
    <w:p w14:paraId="10277BA1">
      <w:pPr>
        <w:spacing w:before="80" w:after="80" w:line="360" w:lineRule="auto"/>
      </w:pPr>
      <w:r>
        <w:rPr>
          <w:rFonts w:ascii="Times New Roman" w:hAnsi="Times New Roman" w:eastAsia="黑体"/>
          <w:b/>
          <w:sz w:val="24"/>
        </w:rPr>
        <w:t>2.1 微信小程序与 uni-app 技术</w:t>
      </w:r>
    </w:p>
    <w:p w14:paraId="2BE17D23">
      <w:pPr>
        <w:spacing w:before="0" w:after="0" w:line="360" w:lineRule="auto"/>
        <w:ind w:firstLine="420"/>
      </w:pPr>
      <w:r>
        <w:rPr>
          <w:rFonts w:ascii="Times New Roman" w:hAnsi="Times New Roman" w:eastAsia="宋体"/>
          <w:b w:val="0"/>
          <w:sz w:val="21"/>
        </w:rPr>
        <w:t>微信小程序是基于微信生态的轻量级应用形态，具有无须下载安装、触达成本低、依赖微信身份体系和适配移动端交互场景等优势。在体育教培场景中，小程序适合作为学员端服务入口，用户能够通过扫码、搜索或分享直接进入系统，完成课程浏览、商品购买、订单查看和联系客服等操作。与原生 App 相比，小程序在开发成本、运营成本和推广成本方面更具优势，尤其适合中小型教培机构的信息化建设。</w:t>
      </w:r>
    </w:p>
    <w:p w14:paraId="5FFC1021">
      <w:pPr>
        <w:spacing w:before="0" w:after="0" w:line="360" w:lineRule="auto"/>
        <w:ind w:firstLine="420"/>
      </w:pPr>
      <w:r>
        <w:rPr>
          <w:rFonts w:ascii="Times New Roman" w:hAnsi="Times New Roman" w:eastAsia="宋体"/>
          <w:b w:val="0"/>
          <w:sz w:val="21"/>
        </w:rPr>
        <w:t>本文用户端采用 uni-app 进行开发。uni-app 是一种基于 Vue 语法的跨端开发框架，能够在较大程度上复用页面结构和逻辑代码，降低多端开发复杂度。当前项目主要面向微信小程序平台，但在工程结构上保留了多端能力。通过 `pages.json` 进行页面路由和 tabBar 配置，通过 `App.vue` 与 `main.js` 完成全局初始化，通过 `api` 目录对后端接口进行统一封装，通过 `utils/http.js` 处理请求与登录态校验。基于该技术方案，开发者可以较高效率地构建包含首页、课程、商城、订单、个人中心和 AI 客服等多个页面的业务小程序。</w:t>
      </w:r>
    </w:p>
    <w:p w14:paraId="24467F0A">
      <w:pPr>
        <w:spacing w:before="80" w:after="80" w:line="360" w:lineRule="auto"/>
      </w:pPr>
      <w:r>
        <w:rPr>
          <w:rFonts w:ascii="Times New Roman" w:hAnsi="Times New Roman" w:eastAsia="黑体"/>
          <w:b/>
          <w:sz w:val="24"/>
        </w:rPr>
        <w:t>2.2 Vue3 与 Element Plus 技术</w:t>
      </w:r>
    </w:p>
    <w:p w14:paraId="6BDDDFC8">
      <w:pPr>
        <w:spacing w:before="0" w:after="0" w:line="360" w:lineRule="auto"/>
        <w:ind w:firstLine="420"/>
      </w:pPr>
      <w:r>
        <w:rPr>
          <w:rFonts w:ascii="Times New Roman" w:hAnsi="Times New Roman" w:eastAsia="宋体"/>
          <w:b w:val="0"/>
          <w:sz w:val="21"/>
        </w:rPr>
        <w:t>管理后台是机构运营人员、教务人员、客服人员和管理员日常使用的重要工作平台，需要具备较强的信息展示能力、复杂表单交互能力和多模块导航能力。Vue3 具备响应式数据绑定、组件化开发和良好的工程化支持，适合作为后台管理系统前端框架。Element Plus 则提供了丰富的表格、表单、分页、对话框、标签和布局组件，能够显著提升后台页面开发效率。</w:t>
      </w:r>
    </w:p>
    <w:p w14:paraId="56C933AF">
      <w:pPr>
        <w:spacing w:before="0" w:after="0" w:line="360" w:lineRule="auto"/>
        <w:ind w:firstLine="420"/>
      </w:pPr>
      <w:r>
        <w:rPr>
          <w:rFonts w:ascii="Times New Roman" w:hAnsi="Times New Roman" w:eastAsia="宋体"/>
          <w:b w:val="0"/>
          <w:sz w:val="21"/>
        </w:rPr>
        <w:t>本项目后台采用 Vue3、Vite、Vue Router、Pinia 和 Element Plus 组合实现。Vite 提供高效的开发构建能力，Vue Router 负责静态路由配置，Pinia 用于保存登录用户状态，Axios 负责统一 HTTP 请求。系统按业务域组织页面，包括仪表盘、课程管理、订单管理、商品管理、财务管理、AI 工作台和系统管理等模块。通过该技术栈，后台能够实现列表查询、分页筛选、表单编辑、图片上传和工作台式交互等功能，为多角色管理提供统一界面支撑。</w:t>
      </w:r>
    </w:p>
    <w:p w14:paraId="695D69F4">
      <w:pPr>
        <w:spacing w:before="80" w:after="80" w:line="360" w:lineRule="auto"/>
      </w:pPr>
      <w:r>
        <w:rPr>
          <w:rFonts w:ascii="Times New Roman" w:hAnsi="Times New Roman" w:eastAsia="黑体"/>
          <w:b/>
          <w:sz w:val="24"/>
        </w:rPr>
        <w:t>2.3 Spring Boot、MyBatis-Plus 与 Sa-Token</w:t>
      </w:r>
    </w:p>
    <w:p w14:paraId="29F2F8A3">
      <w:pPr>
        <w:spacing w:before="0" w:after="0" w:line="360" w:lineRule="auto"/>
        <w:ind w:firstLine="420"/>
      </w:pPr>
      <w:r>
        <w:rPr>
          <w:rFonts w:ascii="Times New Roman" w:hAnsi="Times New Roman" w:eastAsia="宋体"/>
          <w:b w:val="0"/>
          <w:sz w:val="21"/>
        </w:rPr>
        <w:t>后端采用 Spring Boot 构建 RESTful 服务。Spring Boot 具备自动配置、依赖整合能力强、开发效率高等特点，广泛应用于企业级业务系统开发。当前项目以 Java 17 为运行环境，后端工程采用 Maven 多模块结构，将后台入口、用户端入口、业务逻辑层、实体层、公共配置层和安全模块进行拆分。这种结构既有利于职责分离，也方便后续独立扩展。</w:t>
      </w:r>
    </w:p>
    <w:p w14:paraId="7D041874">
      <w:pPr>
        <w:spacing w:before="0" w:after="0" w:line="360" w:lineRule="auto"/>
        <w:ind w:firstLine="420"/>
      </w:pPr>
      <w:r>
        <w:rPr>
          <w:rFonts w:ascii="Times New Roman" w:hAnsi="Times New Roman" w:eastAsia="宋体"/>
          <w:b w:val="0"/>
          <w:sz w:val="21"/>
        </w:rPr>
        <w:t>在数据访问层，系统采用 MyBatis-Plus 作为 ORM 框架。MyBatis-Plus 在保留 MyBatis 灵活性的同时，提供了通用 CRUD、条件构造器和分页插件等能力，能够减少样板代码。项目中的课程、商品、订单、课包、用户行为、AI 会话等模型均基于实体类与 Mapper 进行映射和访问，在常见查询和更新场景下开发效率较高。</w:t>
      </w:r>
    </w:p>
    <w:p w14:paraId="4812D611">
      <w:pPr>
        <w:spacing w:before="0" w:after="0" w:line="360" w:lineRule="auto"/>
        <w:ind w:firstLine="420"/>
      </w:pPr>
      <w:r>
        <w:rPr>
          <w:rFonts w:ascii="Times New Roman" w:hAnsi="Times New Roman" w:eastAsia="宋体"/>
          <w:b w:val="0"/>
          <w:sz w:val="21"/>
        </w:rPr>
        <w:t>在权限与登录控制方面，系统采用 Sa-Token 进行身份认证。后台管理端和用户端分别通过独立入口暴露接口，但统一采用 Token 方式进行登录态校验。后台页面通过本地存储保存管理员 Token 并在路由守卫中进行校验，用户端小程序则在请求拦截与页面跳转中检查登录状态。Sa-Token 的引入简化了认证逻辑，并为角色菜单管理提供了基础支持。</w:t>
      </w:r>
    </w:p>
    <w:p w14:paraId="00F29517">
      <w:pPr>
        <w:spacing w:before="80" w:after="80" w:line="360" w:lineRule="auto"/>
      </w:pPr>
      <w:r>
        <w:rPr>
          <w:rFonts w:ascii="Times New Roman" w:hAnsi="Times New Roman" w:eastAsia="黑体"/>
          <w:b/>
          <w:sz w:val="24"/>
        </w:rPr>
        <w:t>2.4 Redis、RabbitMQ 与系统支撑技术</w:t>
      </w:r>
    </w:p>
    <w:p w14:paraId="4B4552A9">
      <w:pPr>
        <w:spacing w:before="0" w:after="0" w:line="360" w:lineRule="auto"/>
        <w:ind w:firstLine="420"/>
      </w:pPr>
      <w:r>
        <w:rPr>
          <w:rFonts w:ascii="Times New Roman" w:hAnsi="Times New Roman" w:eastAsia="宋体"/>
          <w:b w:val="0"/>
          <w:sz w:val="21"/>
        </w:rPr>
        <w:t>在高并发与异步业务场景中，单纯依赖数据库同步事务往往难以兼顾性能与一致性。为此，项目引入 Redis、Redisson 和 RabbitMQ 作为系统支撑组件。</w:t>
      </w:r>
    </w:p>
    <w:p w14:paraId="1148645E">
      <w:pPr>
        <w:spacing w:before="0" w:after="0" w:line="360" w:lineRule="auto"/>
        <w:ind w:firstLine="420"/>
      </w:pPr>
      <w:r>
        <w:rPr>
          <w:rFonts w:ascii="Times New Roman" w:hAnsi="Times New Roman" w:eastAsia="宋体"/>
          <w:b w:val="0"/>
          <w:sz w:val="21"/>
        </w:rPr>
        <w:t>Redis 主要用于缓存和登录态相关场景，Redisson 则进一步提供分布式锁能力。在商品订单支付、库存扣减和名额控制等业务处理中，分布式锁能够避免并发下的超卖和状态不一致问题。RabbitMQ 主要应用于订单延迟关单场景。用户创建课程订单或商品订单后，系统会发布延迟消息，在设定时间内若订单未支付，则自动执行取消逻辑。该机制避免了单纯依赖轮询扫描带来的性能浪费，也使订单状态流转更加及时可靠。</w:t>
      </w:r>
    </w:p>
    <w:p w14:paraId="2F238EBC">
      <w:pPr>
        <w:spacing w:before="0" w:after="0" w:line="360" w:lineRule="auto"/>
        <w:ind w:firstLine="420"/>
      </w:pPr>
      <w:r>
        <w:rPr>
          <w:rFonts w:ascii="Times New Roman" w:hAnsi="Times New Roman" w:eastAsia="宋体"/>
          <w:b w:val="0"/>
          <w:sz w:val="21"/>
        </w:rPr>
        <w:t>此外，系统还采用 Jackson 处理 JSON 序列化，使用 Knife4j 与 OpenAPI 进行接口文档管理，使用 BCryptPasswordEncoder 进行密码加密处理。这些通用技术共同构成了系统的基础开发与运维支撑环境。</w:t>
      </w:r>
    </w:p>
    <w:p w14:paraId="4B0C70E2">
      <w:pPr>
        <w:spacing w:before="80" w:after="80" w:line="360" w:lineRule="auto"/>
      </w:pPr>
      <w:r>
        <w:rPr>
          <w:rFonts w:ascii="Times New Roman" w:hAnsi="Times New Roman" w:eastAsia="黑体"/>
          <w:b/>
          <w:sz w:val="24"/>
        </w:rPr>
        <w:t>2.5 个性化推荐与 AI 客服实现思路</w:t>
      </w:r>
    </w:p>
    <w:p w14:paraId="07C3D591">
      <w:pPr>
        <w:spacing w:before="0" w:after="0" w:line="360" w:lineRule="auto"/>
        <w:ind w:firstLine="420"/>
      </w:pPr>
      <w:r>
        <w:rPr>
          <w:rFonts w:ascii="Times New Roman" w:hAnsi="Times New Roman" w:eastAsia="宋体"/>
          <w:b w:val="0"/>
          <w:sz w:val="21"/>
        </w:rPr>
        <w:t>推荐系统的目标是在合适的时机向用户展示更可能感兴趣的课程或商品，提高用户发现内容的效率与交易转化率。与仅按销量排序的静态推荐不同，本项目实现的是一种面向中小型业务系统的混合加权推荐方案。系统通过综合分析用户历史订单、购物车、课程签到和浏览点击行为，构建轻量化用户画像，再结合课程类别、课程类型、教练信息、商品类别和销量等特征对候选内容进行打分排序。该方案不依赖大规模评分矩阵训练，更适合当前项目这种数据规模有限但业务行为清晰的场景。</w:t>
      </w:r>
    </w:p>
    <w:p w14:paraId="3FB56EF9">
      <w:pPr>
        <w:spacing w:before="0" w:after="0" w:line="360" w:lineRule="auto"/>
        <w:ind w:firstLine="420"/>
      </w:pPr>
      <w:r>
        <w:rPr>
          <w:rFonts w:ascii="Times New Roman" w:hAnsi="Times New Roman" w:eastAsia="宋体"/>
          <w:b w:val="0"/>
          <w:sz w:val="21"/>
        </w:rPr>
        <w:t>AI 客服模块的核心思想则是“规则识别 + 业务数据装配 + 会话闭环”。系统并非仅返回一段固定文本，而是首先根据用户提问识别其咨询意图，再按需查询订单、课包、优惠券和课程等业务数据，最后生成带有回复文本、卡片信息与动作建议的响应结果。当 AI 无法处理或用户主动申请时，系统支持创建转人工记录，并在后台工作台中由客服人员查看历史消息、接入会话、回复用户和关闭会话。该设计使 AI 客服从演示性功能转变为面向业务服务的可运营模块。</w:t>
      </w:r>
    </w:p>
    <w:p w14:paraId="70BDB5C2">
      <w:pPr>
        <w:spacing w:before="80" w:after="80" w:line="360" w:lineRule="auto"/>
      </w:pPr>
      <w:r>
        <w:rPr>
          <w:rFonts w:ascii="Times New Roman" w:hAnsi="Times New Roman" w:eastAsia="黑体"/>
          <w:b/>
          <w:sz w:val="24"/>
        </w:rPr>
        <w:t>2.6 本章小结</w:t>
      </w:r>
    </w:p>
    <w:p w14:paraId="26CC58A0">
      <w:pPr>
        <w:spacing w:before="0" w:after="0" w:line="360" w:lineRule="auto"/>
        <w:ind w:firstLine="420"/>
      </w:pPr>
      <w:r>
        <w:rPr>
          <w:rFonts w:ascii="Times New Roman" w:hAnsi="Times New Roman" w:eastAsia="宋体"/>
          <w:b w:val="0"/>
          <w:sz w:val="21"/>
        </w:rPr>
        <w:t>本章围绕系统实现所依赖的技术与理论基础进行了说明。微信小程序与 uni-app 为学员端提供了轻量化入口，Vue3 与 Element Plus 支撑管理后台构建，Spring Boot、MyBatis-Plus 与 Sa-Token 提供了后端服务与认证能力，Redis 和 RabbitMQ 则增强了系统在并发与异步业务下的可靠性。在此基础上，项目进一步引入混合加权推荐和 AI 客服机制，为系统增加了智能增强能力。这些技术共同构成了后续系统分析、设计与实现的基础。</w:t>
      </w:r>
    </w:p>
    <w:p w14:paraId="06D16DB4">
      <w:pPr>
        <w:spacing w:before="160" w:after="120" w:line="360" w:lineRule="auto"/>
      </w:pPr>
      <w:r>
        <w:rPr>
          <w:rFonts w:ascii="Times New Roman" w:hAnsi="Times New Roman" w:eastAsia="黑体"/>
          <w:b/>
          <w:sz w:val="28"/>
        </w:rPr>
        <w:t>第3章 系统需求分析</w:t>
      </w:r>
    </w:p>
    <w:p w14:paraId="059FA7DB">
      <w:pPr>
        <w:spacing w:before="80" w:after="80" w:line="360" w:lineRule="auto"/>
      </w:pPr>
      <w:r>
        <w:rPr>
          <w:rFonts w:ascii="Times New Roman" w:hAnsi="Times New Roman" w:eastAsia="黑体"/>
          <w:b/>
          <w:sz w:val="24"/>
        </w:rPr>
        <w:t>3.1 业务场景与角色分析</w:t>
      </w:r>
    </w:p>
    <w:p w14:paraId="50E4EE0C">
      <w:pPr>
        <w:spacing w:before="0" w:after="0" w:line="360" w:lineRule="auto"/>
        <w:ind w:firstLine="420"/>
      </w:pPr>
      <w:r>
        <w:rPr>
          <w:rFonts w:ascii="Times New Roman" w:hAnsi="Times New Roman" w:eastAsia="宋体"/>
          <w:b w:val="0"/>
          <w:sz w:val="21"/>
        </w:rPr>
        <w:t>本文所研究的上门体育教培系统面向的是具备课程售卖、教练排课、学员管理与运营服务需求的体育培训机构。系统业务参与者主要包括以下几类。</w:t>
      </w:r>
    </w:p>
    <w:p w14:paraId="42665942">
      <w:pPr>
        <w:spacing w:before="0" w:after="0" w:line="360" w:lineRule="auto"/>
        <w:ind w:firstLine="420"/>
      </w:pPr>
      <w:r>
        <w:rPr>
          <w:rFonts w:ascii="Times New Roman" w:hAnsi="Times New Roman" w:eastAsia="宋体"/>
          <w:b w:val="0"/>
          <w:sz w:val="21"/>
        </w:rPr>
        <w:t>第一类是学员用户。学员通过微信小程序访问系统，完成课程浏览、团课预约、商品购买、地址维护、订单查询、课包查看、优惠券查看和 AI 咨询等操作。学员是系统的服务对象，其核心诉求是便捷、清晰和可追踪。</w:t>
      </w:r>
    </w:p>
    <w:p w14:paraId="5CB704E2">
      <w:pPr>
        <w:spacing w:before="0" w:after="0" w:line="360" w:lineRule="auto"/>
        <w:ind w:firstLine="420"/>
      </w:pPr>
      <w:r>
        <w:rPr>
          <w:rFonts w:ascii="Times New Roman" w:hAnsi="Times New Roman" w:eastAsia="宋体"/>
          <w:b w:val="0"/>
          <w:sz w:val="21"/>
        </w:rPr>
        <w:t>第二类是教务与运营人员。该类用户主要在管理后台中维护课程、排课、商品、轮播图和优惠券，并查看订单与用户信息。他们关注课程上架、排课容量、订单状态和运营效果，是系统后台功能的主要使用者。</w:t>
      </w:r>
    </w:p>
    <w:p w14:paraId="29CA889D">
      <w:pPr>
        <w:spacing w:before="0" w:after="0" w:line="360" w:lineRule="auto"/>
        <w:ind w:firstLine="420"/>
      </w:pPr>
      <w:r>
        <w:rPr>
          <w:rFonts w:ascii="Times New Roman" w:hAnsi="Times New Roman" w:eastAsia="宋体"/>
          <w:b w:val="0"/>
          <w:sz w:val="21"/>
        </w:rPr>
        <w:t>第三类是客服人员。客服人员需要处理用户咨询、查看 AI 转人工记录、接入待处理会话并进行人工回复。因此，系统需要具备对话历史查看、状态切换和回复发送等能力。</w:t>
      </w:r>
    </w:p>
    <w:p w14:paraId="3E930360">
      <w:pPr>
        <w:spacing w:before="0" w:after="0" w:line="360" w:lineRule="auto"/>
        <w:ind w:firstLine="420"/>
      </w:pPr>
      <w:r>
        <w:rPr>
          <w:rFonts w:ascii="Times New Roman" w:hAnsi="Times New Roman" w:eastAsia="宋体"/>
          <w:b w:val="0"/>
          <w:sz w:val="21"/>
        </w:rPr>
        <w:t>第四类是财务与管理人员。该类用户关注收入统计、退款待处理情况、消课记录和教练结算结果，需要借助数据面板与统计页面完成日常经营分析和结算管理。</w:t>
      </w:r>
    </w:p>
    <w:p w14:paraId="3D7C2353">
      <w:pPr>
        <w:spacing w:before="0" w:after="0" w:line="360" w:lineRule="auto"/>
        <w:ind w:firstLine="420"/>
      </w:pPr>
      <w:r>
        <w:rPr>
          <w:rFonts w:ascii="Times New Roman" w:hAnsi="Times New Roman" w:eastAsia="宋体"/>
          <w:b w:val="0"/>
          <w:sz w:val="21"/>
        </w:rPr>
        <w:t>第五类是系统管理员。系统管理员负责后台账号、角色、菜单和权限的配置维护，保障管理端能够按职责分工使用系统。</w:t>
      </w:r>
    </w:p>
    <w:p w14:paraId="0666C40F">
      <w:pPr>
        <w:spacing w:before="0" w:after="0" w:line="360" w:lineRule="auto"/>
        <w:ind w:firstLine="420"/>
      </w:pPr>
      <w:r>
        <w:rPr>
          <w:rFonts w:ascii="Times New Roman" w:hAnsi="Times New Roman" w:eastAsia="宋体"/>
          <w:b w:val="0"/>
          <w:sz w:val="21"/>
        </w:rPr>
        <w:t>从业务流程上看，系统可以概括为两条交易链路和两条管理链路。两条交易链路分别是课程交易链路和商品交易链路。课程链路从课程浏览开始，经过详情查看、确认订单、创建订单、支付、排课或课包生成、销课或结课，最终形成已完成订单与结算数据；商品链路从商品浏览开始，经过购物车或立即购买、确认订单、地址选择、支付、发货、确认收货和退款处理。两条管理链路分别是运营管理链路和智能服务链路。前者覆盖课程、商品、订单、财务和系统配置管理，后者覆盖用户行为采集、推荐展示、AI 咨询、人工接管与反馈统计。</w:t>
      </w:r>
    </w:p>
    <w:p w14:paraId="46FB4763">
      <w:pPr>
        <w:spacing w:before="80" w:after="80" w:line="360" w:lineRule="auto"/>
      </w:pPr>
      <w:r>
        <w:rPr>
          <w:rFonts w:ascii="Times New Roman" w:hAnsi="Times New Roman" w:eastAsia="黑体"/>
          <w:b/>
          <w:sz w:val="24"/>
        </w:rPr>
        <w:t>3.2 功能需求分析</w:t>
      </w:r>
    </w:p>
    <w:p w14:paraId="0FA4A898">
      <w:pPr>
        <w:spacing w:before="40" w:after="40" w:line="360" w:lineRule="auto"/>
      </w:pPr>
      <w:r>
        <w:rPr>
          <w:rFonts w:ascii="Times New Roman" w:hAnsi="Times New Roman" w:eastAsia="黑体"/>
          <w:b/>
          <w:sz w:val="22"/>
        </w:rPr>
        <w:t>3.2.1 用户端小程序功能需求</w:t>
      </w:r>
    </w:p>
    <w:p w14:paraId="2F8C6C28">
      <w:pPr>
        <w:spacing w:before="0" w:after="0" w:line="360" w:lineRule="auto"/>
        <w:ind w:firstLine="420"/>
      </w:pPr>
      <w:r>
        <w:rPr>
          <w:rFonts w:ascii="Times New Roman" w:hAnsi="Times New Roman" w:eastAsia="宋体"/>
          <w:b w:val="0"/>
          <w:sz w:val="21"/>
        </w:rPr>
        <w:t>用户端小程序是学员接触系统的第一入口，需要支持完整的自助服务流程。首页模块应展示轮播图、推荐课程、推荐商品和近期团课信息，使用户能够快速进入目标内容。课程模块应支持私教课与团课切换、分类筛选、课程详情查看和相似推荐展示。其中，私教课强调课包购买与有效期说明，团课则强调排课时间、地点和剩余名额。</w:t>
      </w:r>
    </w:p>
    <w:p w14:paraId="32BCD8E5">
      <w:pPr>
        <w:spacing w:before="0" w:after="0" w:line="360" w:lineRule="auto"/>
        <w:ind w:firstLine="420"/>
      </w:pPr>
      <w:r>
        <w:rPr>
          <w:rFonts w:ascii="Times New Roman" w:hAnsi="Times New Roman" w:eastAsia="宋体"/>
          <w:b w:val="0"/>
          <w:sz w:val="21"/>
        </w:rPr>
        <w:t>订单模块需要同时支持课程订单和商品订单。课程订单应支持创建、支付、查看详情、申请退款、查看课包和查看消课记录；商品订单应支持确认订单、地址选择、支付、确认收货和退款申请。个人中心模块需要支持资料修改、手机号绑定、优惠券查看、课包查看、签到记录查看和密码修改。商城模块则应支持商品列表、搜索、分类、详情、SKU 价格展示、购物车管理和商品下单。</w:t>
      </w:r>
    </w:p>
    <w:p w14:paraId="5E301CC9">
      <w:pPr>
        <w:spacing w:before="0" w:after="0" w:line="360" w:lineRule="auto"/>
        <w:ind w:firstLine="420"/>
      </w:pPr>
      <w:r>
        <w:rPr>
          <w:rFonts w:ascii="Times New Roman" w:hAnsi="Times New Roman" w:eastAsia="宋体"/>
          <w:b w:val="0"/>
          <w:sz w:val="21"/>
        </w:rPr>
        <w:t>由于系统引入了智能增强能力，因此用户端还需要支持推荐内容点击行为采集与 AI 客服咨询。行为采集的目标是为推荐模块提供数据输入，而 AI 客服则需要支持用户发送问题、查看历史会话、对 AI 回复进行反馈以及发起转人工请求。</w:t>
      </w:r>
    </w:p>
    <w:p w14:paraId="0CF2B39E">
      <w:pPr>
        <w:spacing w:before="40" w:after="40" w:line="360" w:lineRule="auto"/>
      </w:pPr>
      <w:r>
        <w:rPr>
          <w:rFonts w:ascii="Times New Roman" w:hAnsi="Times New Roman" w:eastAsia="黑体"/>
          <w:b/>
          <w:sz w:val="22"/>
        </w:rPr>
        <w:t>3.2.2 管理后台功能需求</w:t>
      </w:r>
    </w:p>
    <w:p w14:paraId="25D03D0A">
      <w:pPr>
        <w:spacing w:before="0" w:after="0" w:line="360" w:lineRule="auto"/>
        <w:ind w:firstLine="420"/>
      </w:pPr>
      <w:r>
        <w:rPr>
          <w:rFonts w:ascii="Times New Roman" w:hAnsi="Times New Roman" w:eastAsia="宋体"/>
          <w:b w:val="0"/>
          <w:sz w:val="21"/>
        </w:rPr>
        <w:t>管理后台的核心目标是实现业务运营和机构管理的一体化。后台首页应展示用户总数、课程数量、教练数量、今日订单数、今日收入、待处理退款、月度消课次数和待结算消课数等指标，以便管理者快速掌握经营概况。</w:t>
      </w:r>
    </w:p>
    <w:p w14:paraId="16F902BA">
      <w:pPr>
        <w:spacing w:before="0" w:after="0" w:line="360" w:lineRule="auto"/>
        <w:ind w:firstLine="420"/>
      </w:pPr>
      <w:r>
        <w:rPr>
          <w:rFonts w:ascii="Times New Roman" w:hAnsi="Times New Roman" w:eastAsia="宋体"/>
          <w:b w:val="0"/>
          <w:sz w:val="21"/>
        </w:rPr>
        <w:t>课程管理模块应支持课程列表、课程分类、团课排课和销课管理。商品管理模块应支持商品列表、商品分类和订单查看。订单管理模块应支持课程订单和商品订单的分页查询、状态筛选和状态流转操作，如后台支付、发货、完成和退款审批等。营销模块应支持轮播图维护与优惠券管理。财务模块应支持收入统计和教练结算。系统管理模块应支持管理员用户、角色、菜单和会员管理。</w:t>
      </w:r>
    </w:p>
    <w:p w14:paraId="518982A7">
      <w:pPr>
        <w:spacing w:before="0" w:after="0" w:line="360" w:lineRule="auto"/>
        <w:ind w:firstLine="420"/>
      </w:pPr>
      <w:r>
        <w:rPr>
          <w:rFonts w:ascii="Times New Roman" w:hAnsi="Times New Roman" w:eastAsia="宋体"/>
          <w:b w:val="0"/>
          <w:sz w:val="21"/>
        </w:rPr>
        <w:t>相比一般管理后台，本项目后台还具备两个特色模块。其一是推荐统计模块，需要展示行为总量、点击浏览趋势、热门推荐位与行为明细，便于运营人员观察推荐效果。其二是 AI 客服工作台，需要展示会话列表、会话详情、转人工记录、用户反馈和人工回复区域，使客服人员可以像即时通讯工具一样处理咨询。</w:t>
      </w:r>
    </w:p>
    <w:p w14:paraId="009CBE98">
      <w:pPr>
        <w:spacing w:before="40" w:after="40" w:line="360" w:lineRule="auto"/>
      </w:pPr>
      <w:r>
        <w:rPr>
          <w:rFonts w:ascii="Times New Roman" w:hAnsi="Times New Roman" w:eastAsia="黑体"/>
          <w:b/>
          <w:sz w:val="22"/>
        </w:rPr>
        <w:t>3.2.3 推荐与 AI 客服需求</w:t>
      </w:r>
    </w:p>
    <w:p w14:paraId="5E53E5FB">
      <w:pPr>
        <w:spacing w:before="0" w:after="0" w:line="360" w:lineRule="auto"/>
        <w:ind w:firstLine="420"/>
      </w:pPr>
      <w:r>
        <w:rPr>
          <w:rFonts w:ascii="Times New Roman" w:hAnsi="Times New Roman" w:eastAsia="宋体"/>
          <w:b w:val="0"/>
          <w:sz w:val="21"/>
        </w:rPr>
        <w:t>推荐模块的需求主要包括三个方面。首先，系统应能在首页、课程详情和商品详情等位置返回推荐内容；其次，系统应对用户浏览详情与点击推荐的行为进行采集和统计；最后，后台应能查看推荐行为数据与统计结果。由于当前项目数据规模有限，因此推荐模块不以离线复杂建模为目标，而是强调与业务系统深度结合和轻量化可落地。</w:t>
      </w:r>
    </w:p>
    <w:p w14:paraId="315E928B">
      <w:pPr>
        <w:spacing w:before="0" w:after="0" w:line="360" w:lineRule="auto"/>
        <w:ind w:firstLine="420"/>
      </w:pPr>
      <w:r>
        <w:rPr>
          <w:rFonts w:ascii="Times New Roman" w:hAnsi="Times New Roman" w:eastAsia="宋体"/>
          <w:b w:val="0"/>
          <w:sz w:val="21"/>
        </w:rPr>
        <w:t>AI 客服模块的需求则包括：支持用户发送咨询内容；支持系统根据意图分类返回结构化回复；支持创建和管理咨询会话；支持用户反馈 AI 回复是否有帮助；支持用户转人工；支持后台查看会话历史、接管会话、回复用户并结束咨询。该模块不仅要具备交互能力，还要能够与用户、订单、课包和优惠券等业务数据关联，从而提供更贴近场景的回答。</w:t>
      </w:r>
    </w:p>
    <w:p w14:paraId="569E40AC">
      <w:pPr>
        <w:spacing w:before="80" w:after="80" w:line="360" w:lineRule="auto"/>
      </w:pPr>
      <w:r>
        <w:rPr>
          <w:rFonts w:ascii="Times New Roman" w:hAnsi="Times New Roman" w:eastAsia="黑体"/>
          <w:b/>
          <w:sz w:val="24"/>
        </w:rPr>
        <w:t>3.3 非功能需求分析</w:t>
      </w:r>
    </w:p>
    <w:p w14:paraId="5CBC1EB7">
      <w:pPr>
        <w:spacing w:before="0" w:after="0" w:line="360" w:lineRule="auto"/>
        <w:ind w:firstLine="420"/>
      </w:pPr>
      <w:r>
        <w:rPr>
          <w:rFonts w:ascii="Times New Roman" w:hAnsi="Times New Roman" w:eastAsia="宋体"/>
          <w:b w:val="0"/>
          <w:sz w:val="21"/>
        </w:rPr>
        <w:t>系统的非功能需求主要体现在可用性、安全性、性能与可维护性四个方面。</w:t>
      </w:r>
    </w:p>
    <w:p w14:paraId="0F901E01">
      <w:pPr>
        <w:spacing w:before="0" w:after="0" w:line="360" w:lineRule="auto"/>
        <w:ind w:firstLine="420"/>
      </w:pPr>
      <w:r>
        <w:rPr>
          <w:rFonts w:ascii="Times New Roman" w:hAnsi="Times New Roman" w:eastAsia="宋体"/>
          <w:b w:val="0"/>
          <w:sz w:val="21"/>
        </w:rPr>
        <w:t>在可用性方面，用户端应具备简洁直观的移动端交互，常用业务流程不应超过少量页面跳转即可完成；后台管理端应支持清晰的菜单结构和常见筛选操作；重要业务状态如订单状态、课包状态和退款状态应有明确标识，降低用户理解成本。</w:t>
      </w:r>
    </w:p>
    <w:p w14:paraId="31756C73">
      <w:pPr>
        <w:spacing w:before="0" w:after="0" w:line="360" w:lineRule="auto"/>
        <w:ind w:firstLine="420"/>
      </w:pPr>
      <w:r>
        <w:rPr>
          <w:rFonts w:ascii="Times New Roman" w:hAnsi="Times New Roman" w:eastAsia="宋体"/>
          <w:b w:val="0"/>
          <w:sz w:val="21"/>
        </w:rPr>
        <w:t>在安全性方面，系统需要对后台管理接口和用户端受保护接口进行身份校验。用户只能访问自己的订单、地址和会话数据，后台接口需要结合角色与菜单设计进行管理。对于登录信息、密码和支付类状态操作，应避免明文处理和越权访问。</w:t>
      </w:r>
    </w:p>
    <w:p w14:paraId="4E436121">
      <w:pPr>
        <w:spacing w:before="0" w:after="0" w:line="360" w:lineRule="auto"/>
        <w:ind w:firstLine="420"/>
      </w:pPr>
      <w:r>
        <w:rPr>
          <w:rFonts w:ascii="Times New Roman" w:hAnsi="Times New Roman" w:eastAsia="宋体"/>
          <w:b w:val="0"/>
          <w:sz w:val="21"/>
        </w:rPr>
        <w:t>在性能方面，课程和商品列表应支持分页查询，订单查询应支持条件过滤，推荐接口和 AI 接口应在可接受时间内返回结果。对于订单支付后可能产生的并发库存扣减和超时取消问题，系统需要通过异步消息和分布式锁等机制进行控制。</w:t>
      </w:r>
    </w:p>
    <w:p w14:paraId="18BFD34C">
      <w:pPr>
        <w:spacing w:before="0" w:after="0" w:line="360" w:lineRule="auto"/>
        <w:ind w:firstLine="420"/>
      </w:pPr>
      <w:r>
        <w:rPr>
          <w:rFonts w:ascii="Times New Roman" w:hAnsi="Times New Roman" w:eastAsia="宋体"/>
          <w:b w:val="0"/>
          <w:sz w:val="21"/>
        </w:rPr>
        <w:t>在可维护性方面，系统采用前后端分离与模块化后端结构，便于不同业务域分层开发与维护。统一的实体、DTO、VO 与公共响应结构有利于减少代码重复，后台与用户端接口分开部署也使系统更易扩展。</w:t>
      </w:r>
    </w:p>
    <w:p w14:paraId="004753E0">
      <w:pPr>
        <w:spacing w:before="80" w:after="80" w:line="360" w:lineRule="auto"/>
      </w:pPr>
      <w:r>
        <w:rPr>
          <w:rFonts w:ascii="Times New Roman" w:hAnsi="Times New Roman" w:eastAsia="黑体"/>
          <w:b/>
          <w:sz w:val="24"/>
        </w:rPr>
        <w:t>3.4 用例分析与业务流程分析</w:t>
      </w:r>
    </w:p>
    <w:p w14:paraId="5319B289">
      <w:pPr>
        <w:spacing w:before="0" w:after="0" w:line="360" w:lineRule="auto"/>
        <w:ind w:firstLine="420"/>
      </w:pPr>
      <w:r>
        <w:rPr>
          <w:rFonts w:ascii="Times New Roman" w:hAnsi="Times New Roman" w:eastAsia="宋体"/>
          <w:b w:val="0"/>
          <w:sz w:val="21"/>
        </w:rPr>
        <w:t>从课程业务看，学员首先在小程序浏览课程列表，进入课程详情后选择私教课包或团课场次，在确认订单页选择优惠券并提交订单。订单创建成功后进入待支付状态，支付完成后，私教课将生成用户课包，团课则形成报名记录。私教课在后续销课过程中逐步扣减课时，当课时全部完成后，课包与订单自动转为完成状态；若出现缺勤标记，则支持状态回滚。团课则依据排课场次与结课时机形成订单完成结果。</w:t>
      </w:r>
    </w:p>
    <w:p w14:paraId="1CCC27A0">
      <w:pPr>
        <w:spacing w:before="0" w:after="0" w:line="360" w:lineRule="auto"/>
        <w:ind w:firstLine="420"/>
      </w:pPr>
      <w:r>
        <w:rPr>
          <w:rFonts w:ascii="Times New Roman" w:hAnsi="Times New Roman" w:eastAsia="宋体"/>
          <w:b w:val="0"/>
          <w:sz w:val="21"/>
        </w:rPr>
        <w:t>从商品业务看，学员可以在商城列表浏览商品，通过搜索、分类筛选和商品详情了解信息，再选择加入购物车或立即购买。确认商品订单时，系统要求用户选择收货地址，并将地址快照保存在订单中。订单支付后触发库存扣减，后台可根据订单状态执行发货与完成操作，用户端则支持确认收货和退款申请。</w:t>
      </w:r>
    </w:p>
    <w:p w14:paraId="391B5832">
      <w:pPr>
        <w:spacing w:before="0" w:after="0" w:line="360" w:lineRule="auto"/>
        <w:ind w:firstLine="420"/>
      </w:pPr>
      <w:r>
        <w:rPr>
          <w:rFonts w:ascii="Times New Roman" w:hAnsi="Times New Roman" w:eastAsia="宋体"/>
          <w:b w:val="0"/>
          <w:sz w:val="21"/>
        </w:rPr>
        <w:t>从智能服务流程看，用户浏览详情页或点击推荐内容时，系统通过行为采集接口记录用户行为；当用户发起咨询时，系统创建或续用会话，记录消息并生成 AI 回复；若用户申请转人工或 AI 无法有效处理，则产生待人工记录，后台客服在工作台中查看并回复。整个过程形成了“行为采集—推荐展示—咨询服务—人工接管—用户反馈”的闭环。</w:t>
      </w:r>
    </w:p>
    <w:p w14:paraId="601FD74F">
      <w:pPr>
        <w:spacing w:before="0" w:after="0" w:line="360" w:lineRule="auto"/>
        <w:ind w:firstLine="420"/>
      </w:pPr>
      <w:r>
        <w:rPr>
          <w:rFonts w:ascii="Times New Roman" w:hAnsi="Times New Roman" w:eastAsia="宋体"/>
          <w:b w:val="0"/>
          <w:sz w:val="21"/>
        </w:rPr>
        <w:t>（此处插入图3-1 系统总体业务用例图）</w:t>
      </w:r>
    </w:p>
    <w:p w14:paraId="54129D56">
      <w:pPr>
        <w:spacing w:before="0" w:after="0" w:line="360" w:lineRule="auto"/>
        <w:ind w:firstLine="420"/>
      </w:pPr>
      <w:r>
        <w:rPr>
          <w:rFonts w:ascii="Times New Roman" w:hAnsi="Times New Roman" w:eastAsia="宋体"/>
          <w:b w:val="0"/>
          <w:sz w:val="21"/>
        </w:rPr>
        <w:t>（此处插入图3-2 课程下单与课包流转流程图）</w:t>
      </w:r>
    </w:p>
    <w:p w14:paraId="69399BB8">
      <w:pPr>
        <w:spacing w:before="0" w:after="0" w:line="360" w:lineRule="auto"/>
        <w:ind w:firstLine="420"/>
      </w:pPr>
      <w:r>
        <w:rPr>
          <w:rFonts w:ascii="Times New Roman" w:hAnsi="Times New Roman" w:eastAsia="宋体"/>
          <w:b w:val="0"/>
          <w:sz w:val="21"/>
        </w:rPr>
        <w:t>（此处插入图3-3 商品下单与收货流程图）</w:t>
      </w:r>
    </w:p>
    <w:p w14:paraId="6A26F2D7">
      <w:pPr>
        <w:spacing w:before="0" w:after="0" w:line="360" w:lineRule="auto"/>
        <w:ind w:firstLine="420"/>
      </w:pPr>
      <w:r>
        <w:rPr>
          <w:rFonts w:ascii="Times New Roman" w:hAnsi="Times New Roman" w:eastAsia="宋体"/>
          <w:b w:val="0"/>
          <w:sz w:val="21"/>
        </w:rPr>
        <w:t>（此处插入图3-4 AI 客服处理流程图）</w:t>
      </w:r>
    </w:p>
    <w:p w14:paraId="0AF3527D">
      <w:pPr>
        <w:spacing w:before="80" w:after="80" w:line="360" w:lineRule="auto"/>
      </w:pPr>
      <w:r>
        <w:rPr>
          <w:rFonts w:ascii="Times New Roman" w:hAnsi="Times New Roman" w:eastAsia="黑体"/>
          <w:b/>
          <w:sz w:val="24"/>
        </w:rPr>
        <w:t>3.5 数据需求分析与 E-R 图</w:t>
      </w:r>
    </w:p>
    <w:p w14:paraId="12F75E11">
      <w:pPr>
        <w:spacing w:before="0" w:after="0" w:line="360" w:lineRule="auto"/>
        <w:ind w:firstLine="420"/>
      </w:pPr>
      <w:r>
        <w:rPr>
          <w:rFonts w:ascii="Times New Roman" w:hAnsi="Times New Roman" w:eastAsia="宋体"/>
          <w:b w:val="0"/>
          <w:sz w:val="21"/>
        </w:rPr>
        <w:t>根据现有数据库脚本，系统共包含 27 张核心业务表，覆盖用户、教练、课程、排课、商品、SKU、购物车、订单、订单明细、课包、销课、教练结算、优惠券、AI 会话、AI 消息、知识库、反馈和行为日志等内容。数据模型设计体现了两个特点。</w:t>
      </w:r>
    </w:p>
    <w:p w14:paraId="39192356">
      <w:pPr>
        <w:spacing w:before="0" w:after="0" w:line="360" w:lineRule="auto"/>
        <w:ind w:firstLine="420"/>
      </w:pPr>
      <w:r>
        <w:rPr>
          <w:rFonts w:ascii="Times New Roman" w:hAnsi="Times New Roman" w:eastAsia="宋体"/>
          <w:b w:val="0"/>
          <w:sz w:val="21"/>
        </w:rPr>
        <w:t>第一，系统围绕订单建立统一业务中心。课程订单和商品订单统一存储在订单表中，通过 `order_type` 区分不同业务类型，再通过订单明细表扩展商品项信息。该设计有助于统一订单状态流转、退款处理和后台管理逻辑。</w:t>
      </w:r>
    </w:p>
    <w:p w14:paraId="0824C965">
      <w:pPr>
        <w:spacing w:before="0" w:after="0" w:line="360" w:lineRule="auto"/>
        <w:ind w:firstLine="420"/>
      </w:pPr>
      <w:r>
        <w:rPr>
          <w:rFonts w:ascii="Times New Roman" w:hAnsi="Times New Roman" w:eastAsia="宋体"/>
          <w:b w:val="0"/>
          <w:sz w:val="21"/>
        </w:rPr>
        <w:t>第二，系统围绕课程课包和销课建立教培特色数据链路。用户购买私教课后会生成用户课包记录，课包与订单关联；销课记录则记录每次上课与出勤情况，并进一步关联教练结算。该设计能够支撑私教课包进度、课时完成和结算统计等行业核心需求。</w:t>
      </w:r>
    </w:p>
    <w:p w14:paraId="204D639A">
      <w:pPr>
        <w:spacing w:before="0" w:after="0" w:line="360" w:lineRule="auto"/>
        <w:ind w:firstLine="420"/>
      </w:pPr>
      <w:r>
        <w:rPr>
          <w:rFonts w:ascii="Times New Roman" w:hAnsi="Times New Roman" w:eastAsia="宋体"/>
          <w:b w:val="0"/>
          <w:sz w:val="21"/>
        </w:rPr>
        <w:t>此外，系统通过用户行为表记录浏览和推荐点击信息，通过 AI 会话、AI 消息、AI 反馈和转人工表记录咨询服务过程，从而为推荐统计和 AI 工作台提供数据基础。</w:t>
      </w:r>
    </w:p>
    <w:p w14:paraId="0AC202FD">
      <w:pPr>
        <w:spacing w:before="0" w:after="0" w:line="360" w:lineRule="auto"/>
        <w:ind w:firstLine="420"/>
      </w:pPr>
      <w:r>
        <w:rPr>
          <w:rFonts w:ascii="Times New Roman" w:hAnsi="Times New Roman" w:eastAsia="宋体"/>
          <w:b w:val="0"/>
          <w:sz w:val="21"/>
        </w:rPr>
        <w:t>（此处插入图3-5 系统总 E-R 图）</w:t>
      </w:r>
    </w:p>
    <w:p w14:paraId="414E8023">
      <w:pPr>
        <w:spacing w:before="0" w:after="0" w:line="360" w:lineRule="auto"/>
        <w:ind w:firstLine="420"/>
      </w:pPr>
      <w:r>
        <w:rPr>
          <w:rFonts w:ascii="Times New Roman" w:hAnsi="Times New Roman" w:eastAsia="宋体"/>
          <w:b w:val="0"/>
          <w:sz w:val="21"/>
        </w:rPr>
        <w:t>（此处插入图3-6 课程与订单域核心 E-R 图）</w:t>
      </w:r>
    </w:p>
    <w:p w14:paraId="24FCA700">
      <w:pPr>
        <w:spacing w:before="80" w:after="80" w:line="360" w:lineRule="auto"/>
      </w:pPr>
      <w:r>
        <w:rPr>
          <w:rFonts w:ascii="Times New Roman" w:hAnsi="Times New Roman" w:eastAsia="黑体"/>
          <w:b/>
          <w:sz w:val="24"/>
        </w:rPr>
        <w:t>3.6 本章小结</w:t>
      </w:r>
    </w:p>
    <w:p w14:paraId="053A6A8A">
      <w:pPr>
        <w:spacing w:before="0" w:after="0" w:line="360" w:lineRule="auto"/>
        <w:ind w:firstLine="420"/>
      </w:pPr>
      <w:r>
        <w:rPr>
          <w:rFonts w:ascii="Times New Roman" w:hAnsi="Times New Roman" w:eastAsia="宋体"/>
          <w:b w:val="0"/>
          <w:sz w:val="21"/>
        </w:rPr>
        <w:t>本章从业务场景、角色职责、功能需求、非功能需求、业务流程和数据需求六个方面分析了上门体育教培系统的建设需求。通过分析可以看出，该系统并不是单纯的课程展示应用，而是一套融合课程服务、商品交易、运营管理和智能服务的综合业务平台。上述需求分析为后续系统总体设计和关键模块实现提供了依据。</w:t>
      </w:r>
    </w:p>
    <w:p w14:paraId="1C5129AF">
      <w:pPr>
        <w:spacing w:before="160" w:after="120" w:line="360" w:lineRule="auto"/>
      </w:pPr>
      <w:r>
        <w:rPr>
          <w:rFonts w:ascii="Times New Roman" w:hAnsi="Times New Roman" w:eastAsia="黑体"/>
          <w:b/>
          <w:sz w:val="28"/>
        </w:rPr>
        <w:t>第4章 系统设计与实现</w:t>
      </w:r>
    </w:p>
    <w:p w14:paraId="6610AE1A">
      <w:pPr>
        <w:spacing w:before="80" w:after="80" w:line="360" w:lineRule="auto"/>
      </w:pPr>
      <w:r>
        <w:rPr>
          <w:rFonts w:ascii="Times New Roman" w:hAnsi="Times New Roman" w:eastAsia="黑体"/>
          <w:b/>
          <w:sz w:val="24"/>
        </w:rPr>
        <w:t>4.1 系统总体架构设计</w:t>
      </w:r>
    </w:p>
    <w:p w14:paraId="3B3169F2">
      <w:pPr>
        <w:spacing w:before="0" w:after="0" w:line="360" w:lineRule="auto"/>
        <w:ind w:firstLine="420"/>
      </w:pPr>
      <w:r>
        <w:rPr>
          <w:rFonts w:ascii="Times New Roman" w:hAnsi="Times New Roman" w:eastAsia="宋体"/>
          <w:b w:val="0"/>
          <w:sz w:val="21"/>
        </w:rPr>
        <w:t>结合当前项目实现，系统总体上采用“三端一体、后端共享”的架构模式。用户端微信小程序负责面向学员提供自助服务，管理后台负责面向机构内部角色提供业务管理能力，后端则采用双入口模式分别对接后台端和用户端请求，但共享同一套业务逻辑层、数据模型和基础设施。</w:t>
      </w:r>
    </w:p>
    <w:p w14:paraId="0CD588B4">
      <w:pPr>
        <w:spacing w:before="0" w:after="0" w:line="360" w:lineRule="auto"/>
        <w:ind w:firstLine="420"/>
      </w:pPr>
      <w:r>
        <w:rPr>
          <w:rFonts w:ascii="Times New Roman" w:hAnsi="Times New Roman" w:eastAsia="宋体"/>
          <w:b w:val="0"/>
          <w:sz w:val="21"/>
        </w:rPr>
        <w:t>从部署视角看，系统包含以下几层：表现层、小程序端与管理端；接口层，分别是后台管理应用与用户 API 应用；业务层，包括订单、课程、商品、推荐、AI 客服等服务；数据与基础设施层，包括 MySQL、Redis、RabbitMQ 与文件上传目录。该架构保证了前后端解耦，同时复用核心业务逻辑，避免后台与用户端重复实现。</w:t>
      </w:r>
    </w:p>
    <w:p w14:paraId="1EA86339">
      <w:pPr>
        <w:spacing w:before="0" w:after="0" w:line="360" w:lineRule="auto"/>
        <w:ind w:firstLine="420"/>
      </w:pPr>
      <w:r>
        <w:rPr>
          <w:rFonts w:ascii="Times New Roman" w:hAnsi="Times New Roman" w:eastAsia="宋体"/>
          <w:b w:val="0"/>
          <w:sz w:val="21"/>
        </w:rPr>
        <w:t>后台应用运行在 8085 端口，主要面向管理端页面提供接口；用户 API 应用运行在 8086 端口，主要供微信小程序直接调用。管理端通过 Vite 代理将 `/api` 请求转发到后台应用，小程序端则在配置文件中直接指定用户 API 地址。该设计既能适配两端不同的请求来源，又保持了统一数据库与统一业务层。</w:t>
      </w:r>
    </w:p>
    <w:p w14:paraId="4E93B7D6">
      <w:pPr>
        <w:spacing w:before="0" w:after="0" w:line="360" w:lineRule="auto"/>
        <w:ind w:firstLine="420"/>
      </w:pPr>
      <w:r>
        <w:rPr>
          <w:rFonts w:ascii="Times New Roman" w:hAnsi="Times New Roman" w:eastAsia="宋体"/>
          <w:b w:val="0"/>
          <w:sz w:val="21"/>
        </w:rPr>
        <w:t>（此处插入图4-1 系统总体架构图）</w:t>
      </w:r>
    </w:p>
    <w:p w14:paraId="1B45D2C6">
      <w:pPr>
        <w:spacing w:before="80" w:after="80" w:line="360" w:lineRule="auto"/>
      </w:pPr>
      <w:r>
        <w:rPr>
          <w:rFonts w:ascii="Times New Roman" w:hAnsi="Times New Roman" w:eastAsia="黑体"/>
          <w:b/>
          <w:sz w:val="24"/>
        </w:rPr>
        <w:t>4.2 系统功能模块设计</w:t>
      </w:r>
    </w:p>
    <w:p w14:paraId="6B6AAE01">
      <w:pPr>
        <w:spacing w:before="0" w:after="0" w:line="360" w:lineRule="auto"/>
        <w:ind w:firstLine="420"/>
      </w:pPr>
      <w:r>
        <w:rPr>
          <w:rFonts w:ascii="Times New Roman" w:hAnsi="Times New Roman" w:eastAsia="宋体"/>
          <w:b w:val="0"/>
          <w:sz w:val="21"/>
        </w:rPr>
        <w:t>围绕项目实际功能，系统可以划分为八个核心模块：登录注册与权限控制模块、课程业务模块、商城业务模块、订单管理模块、排课销课与结算模块、营销管理模块、推荐模块和 AI 客服模块。</w:t>
      </w:r>
    </w:p>
    <w:p w14:paraId="652CAC0F">
      <w:pPr>
        <w:spacing w:before="0" w:after="0" w:line="360" w:lineRule="auto"/>
        <w:ind w:firstLine="420"/>
      </w:pPr>
      <w:r>
        <w:rPr>
          <w:rFonts w:ascii="Times New Roman" w:hAnsi="Times New Roman" w:eastAsia="宋体"/>
          <w:b w:val="0"/>
          <w:sz w:val="21"/>
        </w:rPr>
        <w:t>登录注册与权限控制模块负责用户端和后台端的身份认证。用户端支持注册、登录、手机号绑定与资料维护，后台端支持管理员登录、角色配置与菜单管理。课程业务模块负责课程分类、课程列表、课程详情、团课排课和课包管理。商城业务模块负责商品分类、商品详情、SKU 展示、购物车和收货地址。订单管理模块统一处理课程订单和商品订单的创建、支付、取消、退款、确认收货与后台状态更新。排课销课与结算模块支撑团课场次管理、私教课销课、课包完成和教练结算。营销管理模块负责优惠券和轮播图配置。推荐模块负责首页推荐、相似推荐、行为上报和推荐统计。AI 客服模块则负责用户咨询、知识库、转人工、后台接入和反馈统计。</w:t>
      </w:r>
    </w:p>
    <w:p w14:paraId="173EBEB0">
      <w:pPr>
        <w:spacing w:before="0" w:after="0" w:line="360" w:lineRule="auto"/>
        <w:ind w:firstLine="420"/>
      </w:pPr>
      <w:r>
        <w:rPr>
          <w:rFonts w:ascii="Times New Roman" w:hAnsi="Times New Roman" w:eastAsia="宋体"/>
          <w:b w:val="0"/>
          <w:sz w:val="21"/>
        </w:rPr>
        <w:t>通过上述模块划分，系统在结构上兼顾了行业业务闭环与模块化可维护性，为后续功能扩展留出了空间。</w:t>
      </w:r>
    </w:p>
    <w:p w14:paraId="27E792C7">
      <w:pPr>
        <w:spacing w:before="0" w:after="0" w:line="360" w:lineRule="auto"/>
        <w:ind w:firstLine="420"/>
      </w:pPr>
      <w:r>
        <w:rPr>
          <w:rFonts w:ascii="Times New Roman" w:hAnsi="Times New Roman" w:eastAsia="宋体"/>
          <w:b w:val="0"/>
          <w:sz w:val="21"/>
        </w:rPr>
        <w:t>（此处插入图4-2 系统功能结构图）</w:t>
      </w:r>
    </w:p>
    <w:p w14:paraId="19424A74">
      <w:pPr>
        <w:spacing w:before="80" w:after="80" w:line="360" w:lineRule="auto"/>
      </w:pPr>
      <w:r>
        <w:rPr>
          <w:rFonts w:ascii="Times New Roman" w:hAnsi="Times New Roman" w:eastAsia="黑体"/>
          <w:b/>
          <w:sz w:val="24"/>
        </w:rPr>
        <w:t>4.3 数据库设计</w:t>
      </w:r>
    </w:p>
    <w:p w14:paraId="13993C63">
      <w:pPr>
        <w:spacing w:before="40" w:after="40" w:line="360" w:lineRule="auto"/>
      </w:pPr>
      <w:r>
        <w:rPr>
          <w:rFonts w:ascii="Times New Roman" w:hAnsi="Times New Roman" w:eastAsia="黑体"/>
          <w:b/>
          <w:sz w:val="22"/>
        </w:rPr>
        <w:t>4.3.1 数据库总体设计</w:t>
      </w:r>
    </w:p>
    <w:p w14:paraId="7FC0CE7E">
      <w:pPr>
        <w:spacing w:before="0" w:after="0" w:line="360" w:lineRule="auto"/>
        <w:ind w:firstLine="420"/>
      </w:pPr>
      <w:r>
        <w:rPr>
          <w:rFonts w:ascii="Times New Roman" w:hAnsi="Times New Roman" w:eastAsia="宋体"/>
          <w:b w:val="0"/>
          <w:sz w:val="21"/>
        </w:rPr>
        <w:t>系统数据库以 `kinetic_sports` 为核心业务库，采用关系型数据库 MySQL 存储结构化数据。根据数据库脚本，当前系统主要数据表包括用户表、教练表、课程分类表、课程表、排课表、商品分类表、商品表、SKU 表、购物车表、订单表、订单明细表、管理员用户表、角色表、菜单表、课包表、销课表、教练结算表、优惠券表、用户优惠券表、短信日志表、AI 会话表、AI 消息表、AI 知识库表、AI 转人工表、AI 反馈表和用户行为表等。</w:t>
      </w:r>
    </w:p>
    <w:p w14:paraId="3BE9FC49">
      <w:pPr>
        <w:spacing w:before="0" w:after="0" w:line="360" w:lineRule="auto"/>
        <w:ind w:firstLine="420"/>
      </w:pPr>
      <w:r>
        <w:rPr>
          <w:rFonts w:ascii="Times New Roman" w:hAnsi="Times New Roman" w:eastAsia="宋体"/>
          <w:b w:val="0"/>
          <w:sz w:val="21"/>
        </w:rPr>
        <w:t>整体设计遵循以下原则：一是公共字段统一，主要业务表均继承基础实体字段，便于记录创建时间和更新时间；二是核心业务域相对独立，如课程域、商品域、系统权限域和 AI 服务域在表结构上相互解耦；三是对复杂流程保留过程性数据，例如订单地址快照、AI 消息、行为日志和销课记录，便于后续分析与追踪。</w:t>
      </w:r>
    </w:p>
    <w:p w14:paraId="5E90161B">
      <w:pPr>
        <w:spacing w:before="40" w:after="40" w:line="360" w:lineRule="auto"/>
      </w:pPr>
      <w:r>
        <w:rPr>
          <w:rFonts w:ascii="Times New Roman" w:hAnsi="Times New Roman" w:eastAsia="黑体"/>
          <w:b/>
          <w:sz w:val="22"/>
        </w:rPr>
        <w:t>4.3.2 核心表设计</w:t>
      </w:r>
    </w:p>
    <w:p w14:paraId="7838DD43">
      <w:pPr>
        <w:spacing w:before="0" w:after="0" w:line="360" w:lineRule="auto"/>
        <w:ind w:firstLine="420"/>
      </w:pPr>
      <w:r>
        <w:rPr>
          <w:rFonts w:ascii="Times New Roman" w:hAnsi="Times New Roman" w:eastAsia="宋体"/>
          <w:b w:val="0"/>
          <w:sz w:val="21"/>
        </w:rPr>
        <w:t>（1）课程表 `course`</w:t>
      </w:r>
    </w:p>
    <w:p w14:paraId="598AE639">
      <w:pPr>
        <w:spacing w:before="0" w:after="0" w:line="360" w:lineRule="auto"/>
        <w:ind w:firstLine="420"/>
      </w:pPr>
      <w:r>
        <w:rPr>
          <w:rFonts w:ascii="Times New Roman" w:hAnsi="Times New Roman" w:eastAsia="宋体"/>
          <w:b w:val="0"/>
          <w:sz w:val="21"/>
        </w:rPr>
        <w:t>课程表用于存储课程基本信息，包括课程名称、课程类型、分类、教练、价格、原价、图片、描述、详细介绍、课时数、是否上门服务、有效期、成团人数、上课时间段、地点和分成比例等。其中 `type` 字段用于区分私教课与团课，`lesson_count` 和 `validity_days` 主要用于私教课，`min_group_size`、`start_hour`、`end_hour` 和 `location` 主要服务于团课业务。</w:t>
      </w:r>
    </w:p>
    <w:p w14:paraId="459B4932">
      <w:pPr>
        <w:spacing w:before="0" w:after="0" w:line="360" w:lineRule="auto"/>
        <w:ind w:firstLine="420"/>
      </w:pPr>
      <w:r>
        <w:rPr>
          <w:rFonts w:ascii="Times New Roman" w:hAnsi="Times New Roman" w:eastAsia="宋体"/>
          <w:b w:val="0"/>
          <w:sz w:val="21"/>
        </w:rPr>
        <w:t>（2）排课表 `course_schedule`</w:t>
      </w:r>
    </w:p>
    <w:p w14:paraId="54FB2301">
      <w:pPr>
        <w:spacing w:before="0" w:after="0" w:line="360" w:lineRule="auto"/>
        <w:ind w:firstLine="420"/>
      </w:pPr>
      <w:r>
        <w:rPr>
          <w:rFonts w:ascii="Times New Roman" w:hAnsi="Times New Roman" w:eastAsia="宋体"/>
          <w:b w:val="0"/>
          <w:sz w:val="21"/>
        </w:rPr>
        <w:t>排课表用于存储团课排课信息，记录课程编号、日期、地点、总名额、已报名人数和状态等。系统在创建团课订单时需要基于排课记录校验是否可报名、是否已开始和是否已满员。</w:t>
      </w:r>
    </w:p>
    <w:p w14:paraId="5407585D">
      <w:pPr>
        <w:spacing w:before="0" w:after="0" w:line="360" w:lineRule="auto"/>
        <w:ind w:firstLine="420"/>
      </w:pPr>
      <w:r>
        <w:rPr>
          <w:rFonts w:ascii="Times New Roman" w:hAnsi="Times New Roman" w:eastAsia="宋体"/>
          <w:b w:val="0"/>
          <w:sz w:val="21"/>
        </w:rPr>
        <w:t>（3）订单表 `order`</w:t>
      </w:r>
    </w:p>
    <w:p w14:paraId="258E6AC9">
      <w:pPr>
        <w:spacing w:before="0" w:after="0" w:line="360" w:lineRule="auto"/>
        <w:ind w:firstLine="420"/>
      </w:pPr>
      <w:r>
        <w:rPr>
          <w:rFonts w:ascii="Times New Roman" w:hAnsi="Times New Roman" w:eastAsia="宋体"/>
          <w:b w:val="0"/>
          <w:sz w:val="21"/>
        </w:rPr>
        <w:t>订单表是系统的核心表之一，用于统一记录课程订单和商品订单。表中包含订单编号、用户编号、课程编号、订单类型、总金额、实付金额、优惠券、支付方式、支付时间、状态、备注、排课编号、退款原因、退款金额、关闭时间、完成时间和地址快照等字段。通过 `order_type` 字段区分课程订单与商品订单，通过 `status` 字段描述订单状态流转。</w:t>
      </w:r>
    </w:p>
    <w:p w14:paraId="35F122F0">
      <w:pPr>
        <w:spacing w:before="0" w:after="0" w:line="360" w:lineRule="auto"/>
        <w:ind w:firstLine="420"/>
      </w:pPr>
      <w:r>
        <w:rPr>
          <w:rFonts w:ascii="Times New Roman" w:hAnsi="Times New Roman" w:eastAsia="宋体"/>
          <w:b w:val="0"/>
          <w:sz w:val="21"/>
        </w:rPr>
        <w:t>（4）订单明细表 `order_item`</w:t>
      </w:r>
    </w:p>
    <w:p w14:paraId="21B44200">
      <w:pPr>
        <w:spacing w:before="0" w:after="0" w:line="360" w:lineRule="auto"/>
        <w:ind w:firstLine="420"/>
      </w:pPr>
      <w:r>
        <w:rPr>
          <w:rFonts w:ascii="Times New Roman" w:hAnsi="Times New Roman" w:eastAsia="宋体"/>
          <w:b w:val="0"/>
          <w:sz w:val="21"/>
        </w:rPr>
        <w:t>订单明细表主要服务于商品订单，用于记录商品编号、商品名称、价格、数量、SKU 编号和 SKU 属性等信息。课程订单虽然也会生成明细记录，但结构更简单，主要用于统一订单项管理。</w:t>
      </w:r>
    </w:p>
    <w:p w14:paraId="219FA505">
      <w:pPr>
        <w:spacing w:before="0" w:after="0" w:line="360" w:lineRule="auto"/>
        <w:ind w:firstLine="420"/>
      </w:pPr>
      <w:r>
        <w:rPr>
          <w:rFonts w:ascii="Times New Roman" w:hAnsi="Times New Roman" w:eastAsia="宋体"/>
          <w:b w:val="0"/>
          <w:sz w:val="21"/>
        </w:rPr>
        <w:t>（5）用户课包表 `user_course_package`</w:t>
      </w:r>
    </w:p>
    <w:p w14:paraId="1A24DE64">
      <w:pPr>
        <w:spacing w:before="0" w:after="0" w:line="360" w:lineRule="auto"/>
        <w:ind w:firstLine="420"/>
      </w:pPr>
      <w:r>
        <w:rPr>
          <w:rFonts w:ascii="Times New Roman" w:hAnsi="Times New Roman" w:eastAsia="宋体"/>
          <w:b w:val="0"/>
          <w:sz w:val="21"/>
        </w:rPr>
        <w:t>该表是私教课业务的关键表，记录用户购买课程后生成的课包信息，包括用户编号、课程编号、订单编号、总课时、已用课时、过期时间和状态等。系统在销课和缺勤回滚时，会基于该表更新课包进度和完成状态。</w:t>
      </w:r>
    </w:p>
    <w:p w14:paraId="2D606FC4">
      <w:pPr>
        <w:spacing w:before="0" w:after="0" w:line="360" w:lineRule="auto"/>
        <w:ind w:firstLine="420"/>
      </w:pPr>
      <w:r>
        <w:rPr>
          <w:rFonts w:ascii="Times New Roman" w:hAnsi="Times New Roman" w:eastAsia="宋体"/>
          <w:b w:val="0"/>
          <w:sz w:val="21"/>
        </w:rPr>
        <w:t>（6）销课表 `course_checkin`</w:t>
      </w:r>
    </w:p>
    <w:p w14:paraId="4E576F5C">
      <w:pPr>
        <w:spacing w:before="0" w:after="0" w:line="360" w:lineRule="auto"/>
        <w:ind w:firstLine="420"/>
      </w:pPr>
      <w:r>
        <w:rPr>
          <w:rFonts w:ascii="Times New Roman" w:hAnsi="Times New Roman" w:eastAsia="宋体"/>
          <w:b w:val="0"/>
          <w:sz w:val="21"/>
        </w:rPr>
        <w:t>销课表用于记录每次课程消耗情况，包含用户、课程、教练、上课时间、出勤状态、结算状态和教练结算金额等字段，是课包进度与教练结算的重要数据来源。</w:t>
      </w:r>
    </w:p>
    <w:p w14:paraId="08888E64">
      <w:pPr>
        <w:spacing w:before="0" w:after="0" w:line="360" w:lineRule="auto"/>
        <w:ind w:firstLine="420"/>
      </w:pPr>
      <w:r>
        <w:rPr>
          <w:rFonts w:ascii="Times New Roman" w:hAnsi="Times New Roman" w:eastAsia="宋体"/>
          <w:b w:val="0"/>
          <w:sz w:val="21"/>
        </w:rPr>
        <w:t>（7）商品与购物车相关表</w:t>
      </w:r>
    </w:p>
    <w:p w14:paraId="22449568">
      <w:pPr>
        <w:spacing w:before="0" w:after="0" w:line="360" w:lineRule="auto"/>
        <w:ind w:firstLine="420"/>
      </w:pPr>
      <w:r>
        <w:rPr>
          <w:rFonts w:ascii="Times New Roman" w:hAnsi="Times New Roman" w:eastAsia="宋体"/>
          <w:b w:val="0"/>
          <w:sz w:val="21"/>
        </w:rPr>
        <w:t>商品表 `prod` 记录商品名称、分类、价格、图片、描述和销量等信息；SKU 表 `sku` 记录商品规格与库存价格；购物车表 `cart` 记录用户加入购物车的商品、SKU 与数量信息。</w:t>
      </w:r>
    </w:p>
    <w:p w14:paraId="0AE1BEA7">
      <w:pPr>
        <w:spacing w:before="0" w:after="0" w:line="360" w:lineRule="auto"/>
        <w:ind w:firstLine="420"/>
      </w:pPr>
      <w:r>
        <w:rPr>
          <w:rFonts w:ascii="Times New Roman" w:hAnsi="Times New Roman" w:eastAsia="宋体"/>
          <w:b w:val="0"/>
          <w:sz w:val="21"/>
        </w:rPr>
        <w:t>（8）推荐与 AI 相关表</w:t>
      </w:r>
    </w:p>
    <w:p w14:paraId="51F67FED">
      <w:pPr>
        <w:spacing w:before="0" w:after="0" w:line="360" w:lineRule="auto"/>
        <w:ind w:firstLine="420"/>
      </w:pPr>
      <w:r>
        <w:rPr>
          <w:rFonts w:ascii="Times New Roman" w:hAnsi="Times New Roman" w:eastAsia="宋体"/>
          <w:b w:val="0"/>
          <w:sz w:val="21"/>
        </w:rPr>
        <w:t>用户行为表 `user_behavior` 用于记录详情浏览和推荐点击数据；AI 会话表 `ai_session` 用于存储会话状态与摘要；AI 消息表 `ai_message` 记录用户消息与 AI 回复；AI 知识库表 `ai_knowledge` 存储问答知识；AI 转人工表 `ai_handover` 记录人工接管请求；AI 反馈表 `ai_feedback` 记录用户评价结果。</w:t>
      </w:r>
    </w:p>
    <w:p w14:paraId="6D88CD83">
      <w:pPr>
        <w:spacing w:before="0" w:after="0" w:line="360" w:lineRule="auto"/>
        <w:ind w:firstLine="420"/>
      </w:pPr>
      <w:r>
        <w:rPr>
          <w:rFonts w:ascii="Times New Roman" w:hAnsi="Times New Roman" w:eastAsia="宋体"/>
          <w:b w:val="0"/>
          <w:sz w:val="21"/>
        </w:rPr>
        <w:t>（此处插入表4-1 核心数据表说明表）</w:t>
      </w:r>
    </w:p>
    <w:p w14:paraId="5FDA6AD8">
      <w:pPr>
        <w:spacing w:before="0" w:after="0" w:line="360" w:lineRule="auto"/>
        <w:ind w:firstLine="420"/>
      </w:pPr>
      <w:r>
        <w:rPr>
          <w:rFonts w:ascii="Times New Roman" w:hAnsi="Times New Roman" w:eastAsia="宋体"/>
          <w:b w:val="0"/>
          <w:sz w:val="21"/>
        </w:rPr>
        <w:t>（此处插入图4-3 数据库核心表关系图）</w:t>
      </w:r>
    </w:p>
    <w:p w14:paraId="19D0DC11">
      <w:pPr>
        <w:spacing w:before="80" w:after="80" w:line="360" w:lineRule="auto"/>
      </w:pPr>
      <w:r>
        <w:rPr>
          <w:rFonts w:ascii="Times New Roman" w:hAnsi="Times New Roman" w:eastAsia="黑体"/>
          <w:b/>
          <w:sz w:val="24"/>
        </w:rPr>
        <w:t>4.4 核心功能模块实现</w:t>
      </w:r>
    </w:p>
    <w:p w14:paraId="4CF61C52">
      <w:pPr>
        <w:spacing w:before="40" w:after="40" w:line="360" w:lineRule="auto"/>
      </w:pPr>
      <w:r>
        <w:rPr>
          <w:rFonts w:ascii="Times New Roman" w:hAnsi="Times New Roman" w:eastAsia="黑体"/>
          <w:b/>
          <w:sz w:val="22"/>
        </w:rPr>
        <w:t>4.4.1 登录注册与权限控制模块实现</w:t>
      </w:r>
    </w:p>
    <w:p w14:paraId="7E501D41">
      <w:pPr>
        <w:spacing w:before="0" w:after="0" w:line="360" w:lineRule="auto"/>
        <w:ind w:firstLine="420"/>
      </w:pPr>
      <w:r>
        <w:rPr>
          <w:rFonts w:ascii="Times New Roman" w:hAnsi="Times New Roman" w:eastAsia="宋体"/>
          <w:b w:val="0"/>
          <w:sz w:val="21"/>
        </w:rPr>
        <w:t>登录注册与权限控制模块是系统运行的基础。用户端需要支持注册、登录、编辑个人资料、绑定手机号和修改密码，后台端则需要支持管理员登录、角色配置、菜单管理和用户管理。由于系统同时面向学员和内部人员，因此在实现上采用了双入口、统一鉴权的思路。</w:t>
      </w:r>
    </w:p>
    <w:p w14:paraId="0BA6C911">
      <w:pPr>
        <w:spacing w:before="0" w:after="0" w:line="360" w:lineRule="auto"/>
        <w:ind w:firstLine="420"/>
      </w:pPr>
      <w:r>
        <w:rPr>
          <w:rFonts w:ascii="Times New Roman" w:hAnsi="Times New Roman" w:eastAsia="宋体"/>
          <w:b w:val="0"/>
          <w:sz w:val="21"/>
        </w:rPr>
        <w:t>在后台端实现中，路由层首先通过导航守卫判断本地是否存在登录 Token。如果用户未登录则重定向至登录页，若已登录访问登录页则直接进入仪表盘。接口请求统一在 Axios 拦截器中附带 Token，请求返回后再依据响应码进行统一错误处理。这种做法简化了页面级权限判断逻辑，提高了管理端的一致性。</w:t>
      </w:r>
    </w:p>
    <w:p w14:paraId="6A151A67">
      <w:pPr>
        <w:spacing w:before="0" w:after="0" w:line="360" w:lineRule="auto"/>
        <w:ind w:firstLine="420"/>
      </w:pPr>
      <w:r>
        <w:rPr>
          <w:rFonts w:ascii="Times New Roman" w:hAnsi="Times New Roman" w:eastAsia="宋体"/>
          <w:b w:val="0"/>
          <w:sz w:val="21"/>
        </w:rPr>
        <w:t>在用户端实现中，系统通过登录注册页面完成账号登录，在需要鉴权的业务页面如购物车、订单确认、地址管理和课包页面中检查登录状态。对于课程详情和商品详情等公开内容，未登录用户也可以浏览，但当其需要下单、查看个人信息或上报行为时，系统会提示其先完成登录。对于手机号未绑定的用户，课程或商品下单流程中还会进一步校验手机号绑定状态，以确保后续服务联系和订单处理可追踪。</w:t>
      </w:r>
    </w:p>
    <w:p w14:paraId="64B0DE2A">
      <w:pPr>
        <w:spacing w:before="0" w:after="0" w:line="360" w:lineRule="auto"/>
        <w:ind w:firstLine="420"/>
      </w:pPr>
      <w:r>
        <w:rPr>
          <w:rFonts w:ascii="Times New Roman" w:hAnsi="Times New Roman" w:eastAsia="宋体"/>
          <w:b w:val="0"/>
          <w:sz w:val="21"/>
        </w:rPr>
        <w:t>后台系统管理模块则通过管理员用户、角色、菜单三类页面完成基础权限配置。虽然当前项目采用静态路由方式构建后台页面，但系统已经具备菜单表、角色表和角色菜单关联表，为后续细化动态权限控制奠定了数据基础。</w:t>
      </w:r>
    </w:p>
    <w:p w14:paraId="37D318E7">
      <w:pPr>
        <w:spacing w:before="0" w:after="0" w:line="360" w:lineRule="auto"/>
        <w:ind w:firstLine="420"/>
      </w:pPr>
      <w:r>
        <w:rPr>
          <w:rFonts w:ascii="Times New Roman" w:hAnsi="Times New Roman" w:eastAsia="宋体"/>
          <w:b w:val="0"/>
          <w:sz w:val="21"/>
        </w:rPr>
        <w:t>（此处插入图4-4 小程序登录页截图）</w:t>
      </w:r>
    </w:p>
    <w:p w14:paraId="48D33E3F">
      <w:pPr>
        <w:spacing w:before="0" w:after="0" w:line="360" w:lineRule="auto"/>
        <w:ind w:firstLine="420"/>
      </w:pPr>
      <w:r>
        <w:rPr>
          <w:rFonts w:ascii="Times New Roman" w:hAnsi="Times New Roman" w:eastAsia="宋体"/>
          <w:b w:val="0"/>
          <w:sz w:val="21"/>
        </w:rPr>
        <w:t>（此处插入图4-5 后台系统用户/角色/菜单管理页截图）</w:t>
      </w:r>
    </w:p>
    <w:p w14:paraId="72FC97F2">
      <w:pPr>
        <w:spacing w:before="0" w:after="0" w:line="360" w:lineRule="auto"/>
        <w:ind w:firstLine="420"/>
      </w:pPr>
      <w:r>
        <w:rPr>
          <w:rFonts w:ascii="Times New Roman" w:hAnsi="Times New Roman" w:eastAsia="宋体"/>
          <w:b w:val="0"/>
          <w:sz w:val="21"/>
        </w:rPr>
        <w:t>从实现效果看，该模块达到了“用户端轻量认证、后台端集中管理、接口层统一鉴权”的设计目标，为课程、商城和 AI 会话等模块提供了安全边界。</w:t>
      </w:r>
    </w:p>
    <w:p w14:paraId="045D3821">
      <w:pPr>
        <w:spacing w:before="40" w:after="40" w:line="360" w:lineRule="auto"/>
      </w:pPr>
      <w:r>
        <w:rPr>
          <w:rFonts w:ascii="Times New Roman" w:hAnsi="Times New Roman" w:eastAsia="黑体"/>
          <w:b/>
          <w:sz w:val="22"/>
        </w:rPr>
        <w:t>4.4.2 课程浏览、下单与课包管理模块实现</w:t>
      </w:r>
    </w:p>
    <w:p w14:paraId="7D68E47C">
      <w:pPr>
        <w:spacing w:before="0" w:after="0" w:line="360" w:lineRule="auto"/>
        <w:ind w:firstLine="420"/>
      </w:pPr>
      <w:r>
        <w:rPr>
          <w:rFonts w:ascii="Times New Roman" w:hAnsi="Times New Roman" w:eastAsia="宋体"/>
          <w:b w:val="0"/>
          <w:sz w:val="21"/>
        </w:rPr>
        <w:t>课程业务模块是本系统最具行业特征的部分，也是用户最常使用的核心模块。系统将课程分为私教课与团课两类，并在小程序中通过 Tab 方式进行切换展示。课程列表接口支持按类型和分类分页查询，前端则在课程页面中加载分类、课程卡片与团课排课信息。对于团课场景，页面先展示课程基础信息，再异步查询最近排课和剩余名额，提高了页面首屏响应速度。</w:t>
      </w:r>
    </w:p>
    <w:p w14:paraId="3AD4D72F">
      <w:pPr>
        <w:spacing w:before="0" w:after="0" w:line="360" w:lineRule="auto"/>
        <w:ind w:firstLine="420"/>
      </w:pPr>
      <w:r>
        <w:rPr>
          <w:rFonts w:ascii="Times New Roman" w:hAnsi="Times New Roman" w:eastAsia="宋体"/>
          <w:b w:val="0"/>
          <w:sz w:val="21"/>
        </w:rPr>
        <w:t>在课程详情实现中，私教课详情页展示课程图片、价格、课时数、有效期、是否上门授课、教练信息和相似推荐内容；团课详情页则突出展示可选场次、时间地点和剩余名额。用户浏览课程详情时，系统若已登录会自动上报详情浏览行为，为推荐模块提供数据支持。</w:t>
      </w:r>
    </w:p>
    <w:p w14:paraId="44B8D985">
      <w:pPr>
        <w:spacing w:before="0" w:after="0" w:line="360" w:lineRule="auto"/>
        <w:ind w:firstLine="420"/>
      </w:pPr>
      <w:r>
        <w:rPr>
          <w:rFonts w:ascii="Times New Roman" w:hAnsi="Times New Roman" w:eastAsia="宋体"/>
          <w:b w:val="0"/>
          <w:sz w:val="21"/>
        </w:rPr>
        <w:t>课程订单创建流程主要在订单服务中完成。系统首先校验当前用户是否存在且已绑定手机号；然后校验课程是否存在且处于上架状态；对于团课订单，还需校验所选排课是否存在、状态是否允许报名、场次是否已开始以及剩余名额是否足够，并进一步检查用户是否已报名该场次，避免重复购买。完成上述校验后，系统根据课程价格与可用优惠券计算订单应付金额，生成订单记录与订单明细，并在事务提交后发布延迟关单消息。</w:t>
      </w:r>
    </w:p>
    <w:p w14:paraId="374A6395">
      <w:pPr>
        <w:spacing w:before="0" w:after="0" w:line="360" w:lineRule="auto"/>
        <w:ind w:firstLine="420"/>
      </w:pPr>
      <w:r>
        <w:rPr>
          <w:rFonts w:ascii="Times New Roman" w:hAnsi="Times New Roman" w:eastAsia="宋体"/>
          <w:b w:val="0"/>
          <w:sz w:val="21"/>
        </w:rPr>
        <w:t>私教课支付成功后，系统会生成用户课包记录；在后续销课过程中，系统会不断更新课包已用课时。当课包全部课时使用完成时，课包状态自动更新为“已完成”，对应订单状态同步更新为“已完成”，并记录完成时间。如果后续发生缺勤标记回滚，系统还会将课包状态和订单状态恢复为进行中。该机制保证了课包进度、订单收入统计和财务状态之间的一致性。</w:t>
      </w:r>
    </w:p>
    <w:p w14:paraId="2CE3AA6F">
      <w:pPr>
        <w:spacing w:before="0" w:after="0" w:line="360" w:lineRule="auto"/>
        <w:ind w:firstLine="420"/>
      </w:pPr>
      <w:r>
        <w:rPr>
          <w:rFonts w:ascii="Times New Roman" w:hAnsi="Times New Roman" w:eastAsia="宋体"/>
          <w:b w:val="0"/>
          <w:sz w:val="21"/>
        </w:rPr>
        <w:t>课程订单详情页还进一步整合了课包进度、消课记录、团课排课详情、退款信息和状态文案，使学员能够清楚了解订单当前所处阶段。这种从浏览、下单到课包跟踪的完整闭环，是本系统相较普通课程展示系统的重要优势。</w:t>
      </w:r>
    </w:p>
    <w:p w14:paraId="342EEA35">
      <w:pPr>
        <w:spacing w:before="0" w:after="0" w:line="360" w:lineRule="auto"/>
        <w:ind w:firstLine="420"/>
      </w:pPr>
      <w:r>
        <w:rPr>
          <w:rFonts w:ascii="Times New Roman" w:hAnsi="Times New Roman" w:eastAsia="宋体"/>
          <w:b w:val="0"/>
          <w:sz w:val="21"/>
        </w:rPr>
        <w:t>（此处插入图4-6 小程序课程列表页截图）</w:t>
      </w:r>
    </w:p>
    <w:p w14:paraId="669CB6D5">
      <w:pPr>
        <w:spacing w:before="0" w:after="0" w:line="360" w:lineRule="auto"/>
        <w:ind w:firstLine="420"/>
      </w:pPr>
      <w:r>
        <w:rPr>
          <w:rFonts w:ascii="Times New Roman" w:hAnsi="Times New Roman" w:eastAsia="宋体"/>
          <w:b w:val="0"/>
          <w:sz w:val="21"/>
        </w:rPr>
        <w:t>（此处插入图4-7 私教课详情页或团课详情页截图）</w:t>
      </w:r>
    </w:p>
    <w:p w14:paraId="403455EF">
      <w:pPr>
        <w:spacing w:before="0" w:after="0" w:line="360" w:lineRule="auto"/>
        <w:ind w:firstLine="420"/>
      </w:pPr>
      <w:r>
        <w:rPr>
          <w:rFonts w:ascii="Times New Roman" w:hAnsi="Times New Roman" w:eastAsia="宋体"/>
          <w:b w:val="0"/>
          <w:sz w:val="21"/>
        </w:rPr>
        <w:t>（此处插入图4-8 课程确认订单页截图）</w:t>
      </w:r>
    </w:p>
    <w:p w14:paraId="1F136063">
      <w:pPr>
        <w:spacing w:before="0" w:after="0" w:line="360" w:lineRule="auto"/>
        <w:ind w:firstLine="420"/>
      </w:pPr>
      <w:r>
        <w:rPr>
          <w:rFonts w:ascii="Times New Roman" w:hAnsi="Times New Roman" w:eastAsia="宋体"/>
          <w:b w:val="0"/>
          <w:sz w:val="21"/>
        </w:rPr>
        <w:t>（此处插入图4-9 课程订单详情页或我的课包页截图）</w:t>
      </w:r>
    </w:p>
    <w:p w14:paraId="579EC806">
      <w:pPr>
        <w:spacing w:before="0" w:after="0" w:line="360" w:lineRule="auto"/>
        <w:ind w:firstLine="420"/>
      </w:pPr>
      <w:r>
        <w:rPr>
          <w:rFonts w:ascii="Times New Roman" w:hAnsi="Times New Roman" w:eastAsia="宋体"/>
          <w:b w:val="0"/>
          <w:sz w:val="21"/>
        </w:rPr>
        <w:t>为了说明课程订单核心逻辑，下面给出课程订单处理流程的关键实现思路：系统在创建课程订单时先校验用户和课程，再对团课场次执行“存在性校验—时间校验—名额校验—重复报名校验”，最后计算优惠金额并保存订单。该流程将业务规则集中在服务层中，便于事务控制与后续维护。</w:t>
      </w:r>
    </w:p>
    <w:p w14:paraId="74A07620">
      <w:pPr>
        <w:spacing w:before="40" w:after="40" w:line="360" w:lineRule="auto"/>
      </w:pPr>
      <w:r>
        <w:rPr>
          <w:rFonts w:ascii="Times New Roman" w:hAnsi="Times New Roman" w:eastAsia="黑体"/>
          <w:b/>
          <w:sz w:val="22"/>
        </w:rPr>
        <w:t>4.4.3 商城、购物车与商品订单模块实现</w:t>
      </w:r>
    </w:p>
    <w:p w14:paraId="7592C2EF">
      <w:pPr>
        <w:spacing w:before="0" w:after="0" w:line="360" w:lineRule="auto"/>
        <w:ind w:firstLine="420"/>
      </w:pPr>
      <w:r>
        <w:rPr>
          <w:rFonts w:ascii="Times New Roman" w:hAnsi="Times New Roman" w:eastAsia="宋体"/>
          <w:b w:val="0"/>
          <w:sz w:val="21"/>
        </w:rPr>
        <w:t>除课程业务外，系统还集成了运动商品商城，使学员可以在同一小程序中完成商品浏览与购买，从而形成“课程 + 商品”的复合业务模式。商城首页支持分类筛选、关键词搜索和购物车角标展示，商品详情页支持图片轮播、价格展示、详情介绍、相似推荐和数量选择。</w:t>
      </w:r>
    </w:p>
    <w:p w14:paraId="46EA66F5">
      <w:pPr>
        <w:spacing w:before="0" w:after="0" w:line="360" w:lineRule="auto"/>
        <w:ind w:firstLine="420"/>
      </w:pPr>
      <w:r>
        <w:rPr>
          <w:rFonts w:ascii="Times New Roman" w:hAnsi="Times New Roman" w:eastAsia="宋体"/>
          <w:b w:val="0"/>
          <w:sz w:val="21"/>
        </w:rPr>
        <w:t>在购物车实现方面，系统通过购物车表保存用户加入的商品信息。用户执行加入购物车操作时，后端首先判断当前用户购物车中是否已存在相同商品与 SKU 的记录。如果存在，则直接叠加购买数量；否则新增一条购物车记录。该设计避免了购物车中出现大量重复项，提升了后续结算效率。</w:t>
      </w:r>
    </w:p>
    <w:p w14:paraId="76ADB6B6">
      <w:pPr>
        <w:spacing w:before="0" w:after="0" w:line="360" w:lineRule="auto"/>
        <w:ind w:firstLine="420"/>
      </w:pPr>
      <w:r>
        <w:rPr>
          <w:rFonts w:ascii="Times New Roman" w:hAnsi="Times New Roman" w:eastAsia="宋体"/>
          <w:b w:val="0"/>
          <w:sz w:val="21"/>
        </w:rPr>
        <w:t>商品订单创建流程和课程订单一样也统一进入订单服务，但在细节上有所不同。系统会先从立即购买参数或购物车记录中构造商品行项，逐项汇总商品金额，再结合优惠券计算实付金额。若用户选择了收货地址，则系统在创建订单时将地址对象序列化为 JSON 快照保存到订单表中。地址快照机制能够确保即使后续用户修改地址信息，历史订单仍能保留当时的收货数据，增强售后追溯能力。</w:t>
      </w:r>
    </w:p>
    <w:p w14:paraId="7EFFF9C4">
      <w:pPr>
        <w:spacing w:before="0" w:after="0" w:line="360" w:lineRule="auto"/>
        <w:ind w:firstLine="420"/>
      </w:pPr>
      <w:r>
        <w:rPr>
          <w:rFonts w:ascii="Times New Roman" w:hAnsi="Times New Roman" w:eastAsia="宋体"/>
          <w:b w:val="0"/>
          <w:sz w:val="21"/>
        </w:rPr>
        <w:t>商品订单支付后需要进一步处理库存。系统在库存扣减和商品发货环节引入分布式锁与后台状态变更，避免并发下的重复扣减问题。后台管理人员可以在商品订单页面中将订单状态从已支付更新为待发货，再到已完成；用户端则在订单详情中执行确认收货或申请退款。由于商品与课程共用订单体系，因此后台在统计和筛选时可以统一处理不同类型订单，提高了整体管理效率。</w:t>
      </w:r>
    </w:p>
    <w:p w14:paraId="60C43C3E">
      <w:pPr>
        <w:spacing w:before="0" w:after="0" w:line="360" w:lineRule="auto"/>
        <w:ind w:firstLine="420"/>
      </w:pPr>
      <w:r>
        <w:rPr>
          <w:rFonts w:ascii="Times New Roman" w:hAnsi="Times New Roman" w:eastAsia="宋体"/>
          <w:b w:val="0"/>
          <w:sz w:val="21"/>
        </w:rPr>
        <w:t>从用户体验角度看，商城模块与课程模块在页面设计和操作路径上保持了相似风格，用户可以较低学习成本完成从商品浏览到下单支付的流程；从系统设计角度看，商品订单和课程订单共用统一订单服务又保留各自差异逻辑，体现了平台化设计思路。</w:t>
      </w:r>
    </w:p>
    <w:p w14:paraId="043C4659">
      <w:pPr>
        <w:spacing w:before="0" w:after="0" w:line="360" w:lineRule="auto"/>
        <w:ind w:firstLine="420"/>
      </w:pPr>
      <w:r>
        <w:rPr>
          <w:rFonts w:ascii="Times New Roman" w:hAnsi="Times New Roman" w:eastAsia="宋体"/>
          <w:b w:val="0"/>
          <w:sz w:val="21"/>
        </w:rPr>
        <w:t>（此处插入图4-10 商城首页截图）</w:t>
      </w:r>
    </w:p>
    <w:p w14:paraId="5179DB50">
      <w:pPr>
        <w:spacing w:before="0" w:after="0" w:line="360" w:lineRule="auto"/>
        <w:ind w:firstLine="420"/>
      </w:pPr>
      <w:r>
        <w:rPr>
          <w:rFonts w:ascii="Times New Roman" w:hAnsi="Times New Roman" w:eastAsia="宋体"/>
          <w:b w:val="0"/>
          <w:sz w:val="21"/>
        </w:rPr>
        <w:t>（此处插入图4-11 商品详情页截图）</w:t>
      </w:r>
    </w:p>
    <w:p w14:paraId="1491E35F">
      <w:pPr>
        <w:spacing w:before="0" w:after="0" w:line="360" w:lineRule="auto"/>
        <w:ind w:firstLine="420"/>
      </w:pPr>
      <w:r>
        <w:rPr>
          <w:rFonts w:ascii="Times New Roman" w:hAnsi="Times New Roman" w:eastAsia="宋体"/>
          <w:b w:val="0"/>
          <w:sz w:val="21"/>
        </w:rPr>
        <w:t>（此处插入图4-12 购物车页截图）</w:t>
      </w:r>
    </w:p>
    <w:p w14:paraId="51EDBE5C">
      <w:pPr>
        <w:spacing w:before="0" w:after="0" w:line="360" w:lineRule="auto"/>
        <w:ind w:firstLine="420"/>
      </w:pPr>
      <w:r>
        <w:rPr>
          <w:rFonts w:ascii="Times New Roman" w:hAnsi="Times New Roman" w:eastAsia="宋体"/>
          <w:b w:val="0"/>
          <w:sz w:val="21"/>
        </w:rPr>
        <w:t>（此处插入图4-13 商品确认订单页或商品订单详情页截图）</w:t>
      </w:r>
    </w:p>
    <w:p w14:paraId="004B42E5">
      <w:pPr>
        <w:spacing w:before="40" w:after="40" w:line="360" w:lineRule="auto"/>
      </w:pPr>
      <w:r>
        <w:rPr>
          <w:rFonts w:ascii="Times New Roman" w:hAnsi="Times New Roman" w:eastAsia="黑体"/>
          <w:b/>
          <w:sz w:val="22"/>
        </w:rPr>
        <w:t>4.4.4 排课、销课与教练结算模块实现</w:t>
      </w:r>
    </w:p>
    <w:p w14:paraId="2FED7FFB">
      <w:pPr>
        <w:spacing w:before="0" w:after="0" w:line="360" w:lineRule="auto"/>
        <w:ind w:firstLine="420"/>
      </w:pPr>
      <w:r>
        <w:rPr>
          <w:rFonts w:ascii="Times New Roman" w:hAnsi="Times New Roman" w:eastAsia="宋体"/>
          <w:b w:val="0"/>
          <w:sz w:val="21"/>
        </w:rPr>
        <w:t>排课、销课与教练结算模块是系统区别于普通电商平台的重要行业特征。对于团课业务，后台可以维护排课信息，包括日期、地点、总名额和当前状态等。用户下单团课时，系统根据排课信息判定是否允许报名；后台或业务流程在课程开始、结束时进一步影响订单状态。</w:t>
      </w:r>
    </w:p>
    <w:p w14:paraId="6199D3C0">
      <w:pPr>
        <w:spacing w:before="0" w:after="0" w:line="360" w:lineRule="auto"/>
        <w:ind w:firstLine="420"/>
      </w:pPr>
      <w:r>
        <w:rPr>
          <w:rFonts w:ascii="Times New Roman" w:hAnsi="Times New Roman" w:eastAsia="宋体"/>
          <w:b w:val="0"/>
          <w:sz w:val="21"/>
        </w:rPr>
        <w:t>对于私教课业务，课包销课是系统设计中的关键流程。后台销课模块记录学员每一次上课情况，包括是否出勤、对应教练和结算金额等。当执行正常销课时，系统会增加课包已用课时；若累计达到课包总课时，则课包自动转为已完成，对应订单状态也同步变为已完成。这一机制不仅让学员在小程序中看到准确的课包进度，也为财务统计模块提供了准确的收入确认基础。</w:t>
      </w:r>
    </w:p>
    <w:p w14:paraId="64CFE37B">
      <w:pPr>
        <w:spacing w:before="0" w:after="0" w:line="360" w:lineRule="auto"/>
        <w:ind w:firstLine="420"/>
      </w:pPr>
      <w:r>
        <w:rPr>
          <w:rFonts w:ascii="Times New Roman" w:hAnsi="Times New Roman" w:eastAsia="宋体"/>
          <w:b w:val="0"/>
          <w:sz w:val="21"/>
        </w:rPr>
        <w:t>如果后续需要将某次上课标记为缺勤，系统还实现了回滚逻辑：自动退还课时并检查课包是否需从已完成恢复为正常状态，若恢复则订单也同步回退至进行中状态。该逻辑保证了课包状态与订单状态的一致性，减少人工修正。</w:t>
      </w:r>
    </w:p>
    <w:p w14:paraId="0410F625">
      <w:pPr>
        <w:spacing w:before="0" w:after="0" w:line="360" w:lineRule="auto"/>
        <w:ind w:firstLine="420"/>
      </w:pPr>
      <w:r>
        <w:rPr>
          <w:rFonts w:ascii="Times New Roman" w:hAnsi="Times New Roman" w:eastAsia="宋体"/>
          <w:b w:val="0"/>
          <w:sz w:val="21"/>
        </w:rPr>
        <w:t>财务模块主要围绕收入统计与教练结算展开。后台仪表盘直接统计今日订单、今日收入、月度消课次数和待结算消课数等指标，为管理者提供经营概览。结算模块则按教练和指定周期提取未结算销课记录，汇总课时数和应结金额，生成结算记录并将对应销课标记为已结算。这样，机构可以将教学服务过程中的课时执行结果直接转化为结算数据，形成业务闭环。</w:t>
      </w:r>
    </w:p>
    <w:p w14:paraId="2D5E5460">
      <w:pPr>
        <w:spacing w:before="0" w:after="0" w:line="360" w:lineRule="auto"/>
        <w:ind w:firstLine="420"/>
      </w:pPr>
      <w:r>
        <w:rPr>
          <w:rFonts w:ascii="Times New Roman" w:hAnsi="Times New Roman" w:eastAsia="宋体"/>
          <w:b w:val="0"/>
          <w:sz w:val="21"/>
        </w:rPr>
        <w:t>（此处插入图4-14 后台排课管理页截图）</w:t>
      </w:r>
    </w:p>
    <w:p w14:paraId="3BDD8D76">
      <w:pPr>
        <w:spacing w:before="0" w:after="0" w:line="360" w:lineRule="auto"/>
        <w:ind w:firstLine="420"/>
      </w:pPr>
      <w:r>
        <w:rPr>
          <w:rFonts w:ascii="Times New Roman" w:hAnsi="Times New Roman" w:eastAsia="宋体"/>
          <w:b w:val="0"/>
          <w:sz w:val="21"/>
        </w:rPr>
        <w:t>（此处插入图4-15 后台销课管理页截图）</w:t>
      </w:r>
    </w:p>
    <w:p w14:paraId="6A8EF410">
      <w:pPr>
        <w:spacing w:before="0" w:after="0" w:line="360" w:lineRule="auto"/>
        <w:ind w:firstLine="420"/>
      </w:pPr>
      <w:r>
        <w:rPr>
          <w:rFonts w:ascii="Times New Roman" w:hAnsi="Times New Roman" w:eastAsia="宋体"/>
          <w:b w:val="0"/>
          <w:sz w:val="21"/>
        </w:rPr>
        <w:t>（此处插入图4-16 后台收入统计页或教练结算页截图）</w:t>
      </w:r>
    </w:p>
    <w:p w14:paraId="0CF8EF86">
      <w:pPr>
        <w:spacing w:before="0" w:after="0" w:line="360" w:lineRule="auto"/>
        <w:ind w:firstLine="420"/>
      </w:pPr>
      <w:r>
        <w:rPr>
          <w:rFonts w:ascii="Times New Roman" w:hAnsi="Times New Roman" w:eastAsia="宋体"/>
          <w:b w:val="0"/>
          <w:sz w:val="21"/>
        </w:rPr>
        <w:t>整体来看，该模块将“课程预约—上课执行—课包完成—教练结算”串联起来，较好适配了体育教培机构的实际管理需求。</w:t>
      </w:r>
    </w:p>
    <w:p w14:paraId="39024740">
      <w:pPr>
        <w:spacing w:before="40" w:after="40" w:line="360" w:lineRule="auto"/>
      </w:pPr>
      <w:r>
        <w:rPr>
          <w:rFonts w:ascii="Times New Roman" w:hAnsi="Times New Roman" w:eastAsia="黑体"/>
          <w:b/>
          <w:sz w:val="22"/>
        </w:rPr>
        <w:t>4.4.5 个性化推荐模块实现</w:t>
      </w:r>
    </w:p>
    <w:p w14:paraId="24CDCE01">
      <w:pPr>
        <w:spacing w:before="0" w:after="0" w:line="360" w:lineRule="auto"/>
        <w:ind w:firstLine="420"/>
      </w:pPr>
      <w:r>
        <w:rPr>
          <w:rFonts w:ascii="Times New Roman" w:hAnsi="Times New Roman" w:eastAsia="宋体"/>
          <w:b w:val="0"/>
          <w:sz w:val="21"/>
        </w:rPr>
        <w:t>推荐模块是本系统的智能化亮点之一。与很多仅按销量或手工维护推荐位的系统不同，当前项目实现了基于行为数据和历史交易数据的混合加权推荐。推荐服务主要提供四类接口：首页综合推荐、课程推荐、商品推荐以及详情页相似推荐。</w:t>
      </w:r>
    </w:p>
    <w:p w14:paraId="0BEC0AD0">
      <w:pPr>
        <w:spacing w:before="0" w:after="0" w:line="360" w:lineRule="auto"/>
        <w:ind w:firstLine="420"/>
      </w:pPr>
      <w:r>
        <w:rPr>
          <w:rFonts w:ascii="Times New Roman" w:hAnsi="Times New Roman" w:eastAsia="宋体"/>
          <w:b w:val="0"/>
          <w:sz w:val="21"/>
        </w:rPr>
        <w:t>系统的推荐流程可以概括为“构建用户画像—生成候选集合—计算多维得分—排序返回结果”。在用户画像阶段，系统会收集用户已支付订单、购物车记录、课程签到记录以及最近行为日志，并按时间衰减权重进行累积。对于课程，系统重点分析课程类别、课程类型、教练、价格区间和历史购买记录；对于商品，系统重点分析商品类别、价格偏好、购物车行为和购买记录。随后，系统会筛选当前上架的课程或商品作为候选集，并为每个候选项计算行为偏好得分、内容相似得分、流行度得分和可用性得分。最后根据综合得分进行排序，返回前若干条推荐结果。</w:t>
      </w:r>
    </w:p>
    <w:p w14:paraId="36C522DD">
      <w:pPr>
        <w:spacing w:before="0" w:after="0" w:line="360" w:lineRule="auto"/>
        <w:ind w:firstLine="420"/>
      </w:pPr>
      <w:r>
        <w:rPr>
          <w:rFonts w:ascii="Times New Roman" w:hAnsi="Times New Roman" w:eastAsia="宋体"/>
          <w:b w:val="0"/>
          <w:sz w:val="21"/>
        </w:rPr>
        <w:t>该推荐方式有两个优点。第一，它充分利用了当前项目已经存在的数据，不需要额外离线训练复杂模型，适合毕业设计项目和中小规模业务系统。第二，它兼顾了用户个性偏好与内容热度，既能避免推荐结果过于冷门，也能减少单纯按销量排序带来的个性不足问题。</w:t>
      </w:r>
    </w:p>
    <w:p w14:paraId="2F43FB86">
      <w:pPr>
        <w:spacing w:before="0" w:after="0" w:line="360" w:lineRule="auto"/>
        <w:ind w:firstLine="420"/>
      </w:pPr>
      <w:r>
        <w:rPr>
          <w:rFonts w:ascii="Times New Roman" w:hAnsi="Times New Roman" w:eastAsia="宋体"/>
          <w:b w:val="0"/>
          <w:sz w:val="21"/>
        </w:rPr>
        <w:t>为了让推荐机制可运营、可观察，系统还实现了行为采集和推荐统计。用户在浏览课程详情或商品详情时，系统会上报 `view_detail` 行为；用户点击推荐卡片时，则上报 `recommend_click` 行为。后台推荐统计页面按总行为数、详情浏览、推荐点击、活跃用户、课程浏览、商品浏览等维度展示统计结果，同时提供近七天趋势、热门推荐位、点击最多内容与行为明细查询。这使运营人员不仅能展示推荐功能，还能分析推荐效果。</w:t>
      </w:r>
    </w:p>
    <w:p w14:paraId="7DF34674">
      <w:pPr>
        <w:spacing w:before="0" w:after="0" w:line="360" w:lineRule="auto"/>
        <w:ind w:firstLine="420"/>
      </w:pPr>
      <w:r>
        <w:rPr>
          <w:rFonts w:ascii="Times New Roman" w:hAnsi="Times New Roman" w:eastAsia="宋体"/>
          <w:b w:val="0"/>
          <w:sz w:val="21"/>
        </w:rPr>
        <w:t>（此处插入图4-17 首页推荐区域截图）</w:t>
      </w:r>
    </w:p>
    <w:p w14:paraId="6852372E">
      <w:pPr>
        <w:spacing w:before="0" w:after="0" w:line="360" w:lineRule="auto"/>
        <w:ind w:firstLine="420"/>
      </w:pPr>
      <w:r>
        <w:rPr>
          <w:rFonts w:ascii="Times New Roman" w:hAnsi="Times New Roman" w:eastAsia="宋体"/>
          <w:b w:val="0"/>
          <w:sz w:val="21"/>
        </w:rPr>
        <w:t>（此处插入图4-18 课程详情页相似推荐截图）</w:t>
      </w:r>
    </w:p>
    <w:p w14:paraId="0F1BF490">
      <w:pPr>
        <w:spacing w:before="0" w:after="0" w:line="360" w:lineRule="auto"/>
        <w:ind w:firstLine="420"/>
      </w:pPr>
      <w:r>
        <w:rPr>
          <w:rFonts w:ascii="Times New Roman" w:hAnsi="Times New Roman" w:eastAsia="宋体"/>
          <w:b w:val="0"/>
          <w:sz w:val="21"/>
        </w:rPr>
        <w:t>（此处插入图4-19 后台推荐统计页截图）</w:t>
      </w:r>
    </w:p>
    <w:p w14:paraId="3E9DDB97">
      <w:pPr>
        <w:spacing w:before="0" w:after="0" w:line="360" w:lineRule="auto"/>
        <w:ind w:firstLine="420"/>
      </w:pPr>
      <w:r>
        <w:rPr>
          <w:rFonts w:ascii="Times New Roman" w:hAnsi="Times New Roman" w:eastAsia="宋体"/>
          <w:b w:val="0"/>
          <w:sz w:val="21"/>
        </w:rPr>
        <w:t>综合而言，推荐模块体现了“轻量可落地”的设计思想，即不追求复杂算法堆叠，而是基于真实业务数据构建适合当前系统规模的推荐能力。</w:t>
      </w:r>
    </w:p>
    <w:p w14:paraId="1AB5C698">
      <w:pPr>
        <w:spacing w:before="40" w:after="40" w:line="360" w:lineRule="auto"/>
      </w:pPr>
      <w:r>
        <w:rPr>
          <w:rFonts w:ascii="Times New Roman" w:hAnsi="Times New Roman" w:eastAsia="黑体"/>
          <w:b/>
          <w:sz w:val="22"/>
        </w:rPr>
        <w:t>4.4.6 AI 客服与人工接管模块实现</w:t>
      </w:r>
    </w:p>
    <w:p w14:paraId="5F70EF6D">
      <w:pPr>
        <w:spacing w:before="0" w:after="0" w:line="360" w:lineRule="auto"/>
        <w:ind w:firstLine="420"/>
      </w:pPr>
      <w:r>
        <w:rPr>
          <w:rFonts w:ascii="Times New Roman" w:hAnsi="Times New Roman" w:eastAsia="宋体"/>
          <w:b w:val="0"/>
          <w:sz w:val="21"/>
        </w:rPr>
        <w:t>AI 客服模块是本系统另一个具有辨识度的创新点。当前项目并非简单嵌入一个对话框，而是实现了用户端会话、后台工作台、知识库、人工接管与反馈统计的一整套服务闭环。</w:t>
      </w:r>
    </w:p>
    <w:p w14:paraId="39984B2A">
      <w:pPr>
        <w:spacing w:before="0" w:after="0" w:line="360" w:lineRule="auto"/>
        <w:ind w:firstLine="420"/>
      </w:pPr>
      <w:r>
        <w:rPr>
          <w:rFonts w:ascii="Times New Roman" w:hAnsi="Times New Roman" w:eastAsia="宋体"/>
          <w:b w:val="0"/>
          <w:sz w:val="21"/>
        </w:rPr>
        <w:t>在用户端，小程序提供独立的 AI 客服聊天页面。用户输入问题后，系统首先检查消息内容是否为空，然后创建或续用咨询会话，并保存用户消息。接着，系统对消息进行意图识别与置信度估计，再根据意图选择相应的业务数据装配逻辑。例如，若用户咨询订单、课包、优惠券或课程信息，系统会查询相应数据并生成包含文本、卡片和动作建议的结构化回复。最终，AI 回复与相关元信息会被保存为会话消息，返回给前端展示。</w:t>
      </w:r>
    </w:p>
    <w:p w14:paraId="58C237C4">
      <w:pPr>
        <w:spacing w:before="0" w:after="0" w:line="360" w:lineRule="auto"/>
        <w:ind w:firstLine="420"/>
      </w:pPr>
      <w:r>
        <w:rPr>
          <w:rFonts w:ascii="Times New Roman" w:hAnsi="Times New Roman" w:eastAsia="宋体"/>
          <w:b w:val="0"/>
          <w:sz w:val="21"/>
        </w:rPr>
        <w:t>在后台端，AI 工作台采用类似即时通讯工具的布局方式，左侧显示会话列表，右侧显示消息明细、会话历史、转人工记录和用户反馈。客服人员可以查看当前会话状态、用户手机号、咨询轮次和最新消息，在需要时发送人工回复、标记已解决或结束本轮咨询。如果用户在小程序端申请转人工，系统会创建待处理转人工记录并将会话状态更新为待人工；后台客服接入后，可对该记录进行处理并同步更新会话状态。</w:t>
      </w:r>
    </w:p>
    <w:p w14:paraId="10C190C0">
      <w:pPr>
        <w:spacing w:before="0" w:after="0" w:line="360" w:lineRule="auto"/>
        <w:ind w:firstLine="420"/>
      </w:pPr>
      <w:r>
        <w:rPr>
          <w:rFonts w:ascii="Times New Roman" w:hAnsi="Times New Roman" w:eastAsia="宋体"/>
          <w:b w:val="0"/>
          <w:sz w:val="21"/>
        </w:rPr>
        <w:t>知识库管理页面支持后台维护 AI 知识条目，包括标题、关键词、内容、分类、优先级和启用状态等，为高频问题提供内容支撑。用户对 AI 回复还可以提交“有帮助/无帮助”反馈及备注意见，这些反馈信息会在后台会话详情中展示，帮助后续优化知识库与问答策略。</w:t>
      </w:r>
    </w:p>
    <w:p w14:paraId="3F22851A">
      <w:pPr>
        <w:spacing w:before="0" w:after="0" w:line="360" w:lineRule="auto"/>
        <w:ind w:firstLine="420"/>
      </w:pPr>
      <w:r>
        <w:rPr>
          <w:rFonts w:ascii="Times New Roman" w:hAnsi="Times New Roman" w:eastAsia="宋体"/>
          <w:b w:val="0"/>
          <w:sz w:val="21"/>
        </w:rPr>
        <w:t>从系统实现角度看，该模块最大的价值在于将 AI 服务和真实业务数据打通。例如，AI 回复不是抽象的泛化答案，而是可以结合课程、订单、课包等业务状态给出更贴合场景的答复；后台也不是只能查看文本对话，而是可以基于用户历史会话、转人工记录和反馈情况进行运营。该设计显著提升了模块的实用性。</w:t>
      </w:r>
    </w:p>
    <w:p w14:paraId="3A5FE679">
      <w:pPr>
        <w:spacing w:before="0" w:after="0" w:line="360" w:lineRule="auto"/>
        <w:ind w:firstLine="420"/>
      </w:pPr>
      <w:r>
        <w:rPr>
          <w:rFonts w:ascii="Times New Roman" w:hAnsi="Times New Roman" w:eastAsia="宋体"/>
          <w:b w:val="0"/>
          <w:sz w:val="21"/>
        </w:rPr>
        <w:t>（此处插入图4-20 小程序 AI 客服聊天页截图）</w:t>
      </w:r>
    </w:p>
    <w:p w14:paraId="37245BEE">
      <w:pPr>
        <w:spacing w:before="0" w:after="0" w:line="360" w:lineRule="auto"/>
        <w:ind w:firstLine="420"/>
      </w:pPr>
      <w:r>
        <w:rPr>
          <w:rFonts w:ascii="Times New Roman" w:hAnsi="Times New Roman" w:eastAsia="宋体"/>
          <w:b w:val="0"/>
          <w:sz w:val="21"/>
        </w:rPr>
        <w:t>（此处插入图4-21 后台 AI 客服工作台截图）</w:t>
      </w:r>
    </w:p>
    <w:p w14:paraId="7AB2C6F8">
      <w:pPr>
        <w:spacing w:before="0" w:after="0" w:line="360" w:lineRule="auto"/>
        <w:ind w:firstLine="420"/>
      </w:pPr>
      <w:r>
        <w:rPr>
          <w:rFonts w:ascii="Times New Roman" w:hAnsi="Times New Roman" w:eastAsia="宋体"/>
          <w:b w:val="0"/>
          <w:sz w:val="21"/>
        </w:rPr>
        <w:t>（此处插入图4-22 后台 AI 知识库管理页截图）</w:t>
      </w:r>
    </w:p>
    <w:p w14:paraId="55F6FA6A">
      <w:pPr>
        <w:spacing w:before="80" w:after="80" w:line="360" w:lineRule="auto"/>
      </w:pPr>
      <w:r>
        <w:rPr>
          <w:rFonts w:ascii="Times New Roman" w:hAnsi="Times New Roman" w:eastAsia="黑体"/>
          <w:b/>
          <w:sz w:val="24"/>
        </w:rPr>
        <w:t>4.5 本章小结</w:t>
      </w:r>
    </w:p>
    <w:p w14:paraId="66DB9D4F">
      <w:pPr>
        <w:spacing w:before="0" w:after="0" w:line="360" w:lineRule="auto"/>
        <w:ind w:firstLine="420"/>
      </w:pPr>
      <w:r>
        <w:rPr>
          <w:rFonts w:ascii="Times New Roman" w:hAnsi="Times New Roman" w:eastAsia="宋体"/>
          <w:b w:val="0"/>
          <w:sz w:val="21"/>
        </w:rPr>
        <w:t>本章从系统总体架构、功能模块划分、数据库设计与关键功能实现四个层面，系统阐述了上门体育教培系统的设计与实现过程。系统通过统一订单体系贯通课程和商品业务，通过课包与销课机制适配教培行业特征，通过推荐统计与 AI 客服增强智能服务能力，并通过后台管理模块支撑日常运营。整体实现证明，该系统能够较好地承载上门体育教培场景中的主要业务流程。</w:t>
      </w:r>
    </w:p>
    <w:p w14:paraId="3E8E5DCC">
      <w:pPr>
        <w:spacing w:before="160" w:after="120" w:line="360" w:lineRule="auto"/>
      </w:pPr>
      <w:r>
        <w:rPr>
          <w:rFonts w:ascii="Times New Roman" w:hAnsi="Times New Roman" w:eastAsia="黑体"/>
          <w:b/>
          <w:sz w:val="28"/>
        </w:rPr>
        <w:t>第5章 系统测试</w:t>
      </w:r>
    </w:p>
    <w:p w14:paraId="1E42F90D">
      <w:pPr>
        <w:spacing w:before="80" w:after="80" w:line="360" w:lineRule="auto"/>
      </w:pPr>
      <w:r>
        <w:rPr>
          <w:rFonts w:ascii="Times New Roman" w:hAnsi="Times New Roman" w:eastAsia="黑体"/>
          <w:b/>
          <w:sz w:val="24"/>
        </w:rPr>
        <w:t>5.1 测试环境与测试方法</w:t>
      </w:r>
    </w:p>
    <w:p w14:paraId="0AC721EA">
      <w:pPr>
        <w:spacing w:before="0" w:after="0" w:line="360" w:lineRule="auto"/>
        <w:ind w:firstLine="420"/>
      </w:pPr>
      <w:r>
        <w:rPr>
          <w:rFonts w:ascii="Times New Roman" w:hAnsi="Times New Roman" w:eastAsia="宋体"/>
          <w:b w:val="0"/>
          <w:sz w:val="21"/>
        </w:rPr>
        <w:t>为了验证系统主要功能的正确性与可用性，本文采用黑盒测试与业务场景测试相结合的方法进行验证。测试环境与项目开发环境保持一致，后端基于 Java 17 与 Spring Boot 运行，数据库采用 MySQL，缓存采用 Redis，异步消息采用 RabbitMQ，管理端通过浏览器访问，用户端通过微信开发者工具或真机小程序进行测试。</w:t>
      </w:r>
    </w:p>
    <w:p w14:paraId="2CF9EA5E">
      <w:pPr>
        <w:spacing w:before="0" w:after="0" w:line="360" w:lineRule="auto"/>
        <w:ind w:firstLine="420"/>
      </w:pPr>
      <w:r>
        <w:rPr>
          <w:rFonts w:ascii="Times New Roman" w:hAnsi="Times New Roman" w:eastAsia="宋体"/>
          <w:b w:val="0"/>
          <w:sz w:val="21"/>
        </w:rPr>
        <w:t>测试内容主要覆盖五个方面：课程业务流程测试、商品业务流程测试、课包完成与回滚测试、推荐模块测试和 AI 客服模块测试。测试过程中重点验证系统在典型业务路径下的功能正确性、状态流转一致性和页面反馈完整性，而非对极限性能进行压力测试。</w:t>
      </w:r>
    </w:p>
    <w:p w14:paraId="54087371">
      <w:pPr>
        <w:spacing w:before="80" w:after="80" w:line="360" w:lineRule="auto"/>
      </w:pPr>
      <w:r>
        <w:rPr>
          <w:rFonts w:ascii="Times New Roman" w:hAnsi="Times New Roman" w:eastAsia="黑体"/>
          <w:b/>
          <w:sz w:val="24"/>
        </w:rPr>
        <w:t>5.2 用户端功能测试</w:t>
      </w:r>
    </w:p>
    <w:p w14:paraId="1FF4D6DD">
      <w:pPr>
        <w:spacing w:before="40" w:after="40" w:line="360" w:lineRule="auto"/>
      </w:pPr>
      <w:r>
        <w:rPr>
          <w:rFonts w:ascii="Times New Roman" w:hAnsi="Times New Roman" w:eastAsia="黑体"/>
          <w:b/>
          <w:sz w:val="22"/>
        </w:rPr>
        <w:t>5.2.1 课程业务测试</w:t>
      </w:r>
    </w:p>
    <w:p w14:paraId="5678D380">
      <w:pPr>
        <w:spacing w:before="0" w:after="0" w:line="360" w:lineRule="auto"/>
        <w:ind w:firstLine="420"/>
      </w:pPr>
      <w:r>
        <w:rPr>
          <w:rFonts w:ascii="Times New Roman" w:hAnsi="Times New Roman" w:eastAsia="宋体"/>
          <w:b w:val="0"/>
          <w:sz w:val="21"/>
        </w:rPr>
        <w:t>课程业务测试主要围绕私教课与团课两条流程展开。</w:t>
      </w:r>
    </w:p>
    <w:p w14:paraId="5C2A8E95">
      <w:pPr>
        <w:spacing w:before="0" w:after="0" w:line="360" w:lineRule="auto"/>
        <w:ind w:firstLine="420"/>
      </w:pPr>
      <w:r>
        <w:rPr>
          <w:rFonts w:ascii="Times New Roman" w:hAnsi="Times New Roman" w:eastAsia="宋体"/>
          <w:b w:val="0"/>
          <w:sz w:val="21"/>
        </w:rPr>
        <w:t>场景一：私教课购买与课包生成测试。测试步骤为：进入课程列表，选择私教课程进入详情页，点击立即购买，填写订单信息并提交支付。预期结果为：系统成功生成课程订单，订单状态由待支付变为已支付或进行中，并在用户课包列表中生成对应课包记录，课包总课时与课程设置一致。</w:t>
      </w:r>
    </w:p>
    <w:p w14:paraId="075EFD6D">
      <w:pPr>
        <w:spacing w:before="0" w:after="0" w:line="360" w:lineRule="auto"/>
        <w:ind w:firstLine="420"/>
      </w:pPr>
      <w:r>
        <w:rPr>
          <w:rFonts w:ascii="Times New Roman" w:hAnsi="Times New Roman" w:eastAsia="宋体"/>
          <w:b w:val="0"/>
          <w:sz w:val="21"/>
        </w:rPr>
        <w:t>场景二：团课预约测试。测试步骤为：进入团课详情页，选择一个尚未开始且名额充足的排课场次，提交订单并支付。预期结果为：系统校验通过并生成团课订单，订单中保存对应 `scheduleId`，同一用户无法重复报名同一场次。</w:t>
      </w:r>
    </w:p>
    <w:p w14:paraId="4B87A0AF">
      <w:pPr>
        <w:spacing w:before="0" w:after="0" w:line="360" w:lineRule="auto"/>
        <w:ind w:firstLine="420"/>
      </w:pPr>
      <w:r>
        <w:rPr>
          <w:rFonts w:ascii="Times New Roman" w:hAnsi="Times New Roman" w:eastAsia="宋体"/>
          <w:b w:val="0"/>
          <w:sz w:val="21"/>
        </w:rPr>
        <w:t>场景三：课程订单详情测试。测试步骤为：进入我的课程订单页面，点击订单详情。预期结果为：私教课订单显示课程信息、课包进度、消课记录和费用明细；团课订单显示排课时间、地点和教练信息；不同订单状态显示对应操作按钮。</w:t>
      </w:r>
    </w:p>
    <w:p w14:paraId="2A9BD5B7">
      <w:pPr>
        <w:spacing w:before="0" w:after="0" w:line="360" w:lineRule="auto"/>
        <w:ind w:firstLine="420"/>
      </w:pPr>
      <w:r>
        <w:rPr>
          <w:rFonts w:ascii="Times New Roman" w:hAnsi="Times New Roman" w:eastAsia="宋体"/>
          <w:b w:val="0"/>
          <w:sz w:val="21"/>
        </w:rPr>
        <w:t>根据测试结果，课程业务主要功能均能正确完成。私教课和团课两条流程的差异化逻辑能够被系统正确识别，课包信息与订单详情展示一致。</w:t>
      </w:r>
    </w:p>
    <w:p w14:paraId="22C5F14F">
      <w:pPr>
        <w:spacing w:before="40" w:after="40" w:line="360" w:lineRule="auto"/>
      </w:pPr>
      <w:r>
        <w:rPr>
          <w:rFonts w:ascii="Times New Roman" w:hAnsi="Times New Roman" w:eastAsia="黑体"/>
          <w:b/>
          <w:sz w:val="22"/>
        </w:rPr>
        <w:t>5.2.2 商城业务测试</w:t>
      </w:r>
    </w:p>
    <w:p w14:paraId="7F56CF97">
      <w:pPr>
        <w:spacing w:before="0" w:after="0" w:line="360" w:lineRule="auto"/>
        <w:ind w:firstLine="420"/>
      </w:pPr>
      <w:r>
        <w:rPr>
          <w:rFonts w:ascii="Times New Roman" w:hAnsi="Times New Roman" w:eastAsia="宋体"/>
          <w:b w:val="0"/>
          <w:sz w:val="21"/>
        </w:rPr>
        <w:t>商城业务测试主要围绕商品浏览、购物车和商品订单展开。</w:t>
      </w:r>
    </w:p>
    <w:p w14:paraId="6E9E9982">
      <w:pPr>
        <w:spacing w:before="0" w:after="0" w:line="360" w:lineRule="auto"/>
        <w:ind w:firstLine="420"/>
      </w:pPr>
      <w:r>
        <w:rPr>
          <w:rFonts w:ascii="Times New Roman" w:hAnsi="Times New Roman" w:eastAsia="宋体"/>
          <w:b w:val="0"/>
          <w:sz w:val="21"/>
        </w:rPr>
        <w:t>场景一：加入购物车测试。测试步骤为：进入商品详情页，选择数量后加入购物车，再重复加入同一商品。预期结果为：购物车不新增重复项，而是对原有购物车项进行数量叠加。</w:t>
      </w:r>
    </w:p>
    <w:p w14:paraId="52620CF4">
      <w:pPr>
        <w:spacing w:before="0" w:after="0" w:line="360" w:lineRule="auto"/>
        <w:ind w:firstLine="420"/>
      </w:pPr>
      <w:r>
        <w:rPr>
          <w:rFonts w:ascii="Times New Roman" w:hAnsi="Times New Roman" w:eastAsia="宋体"/>
          <w:b w:val="0"/>
          <w:sz w:val="21"/>
        </w:rPr>
        <w:t>场景二：立即购买测试。测试步骤为：在商品详情页点击立即购买，进入确认订单页选择地址并支付。预期结果为：系统正确创建商品订单并保存地址快照，订单状态在支付后更新为已支付。</w:t>
      </w:r>
    </w:p>
    <w:p w14:paraId="3132F2FC">
      <w:pPr>
        <w:spacing w:before="0" w:after="0" w:line="360" w:lineRule="auto"/>
        <w:ind w:firstLine="420"/>
      </w:pPr>
      <w:r>
        <w:rPr>
          <w:rFonts w:ascii="Times New Roman" w:hAnsi="Times New Roman" w:eastAsia="宋体"/>
          <w:b w:val="0"/>
          <w:sz w:val="21"/>
        </w:rPr>
        <w:t>场景三：确认收货与退款测试。测试步骤为：在商品订单详情页执行确认收货或申请退款。预期结果为：后台能够查看相应状态变化，退款订单进入退款中状态。</w:t>
      </w:r>
    </w:p>
    <w:p w14:paraId="6E466D00">
      <w:pPr>
        <w:spacing w:before="0" w:after="0" w:line="360" w:lineRule="auto"/>
        <w:ind w:firstLine="420"/>
      </w:pPr>
      <w:r>
        <w:rPr>
          <w:rFonts w:ascii="Times New Roman" w:hAnsi="Times New Roman" w:eastAsia="宋体"/>
          <w:b w:val="0"/>
          <w:sz w:val="21"/>
        </w:rPr>
        <w:t>测试结果表明，商城模块在列表、详情、购物车和下单流程上运行正常，地址快照和订单状态流转机制符合预期。</w:t>
      </w:r>
    </w:p>
    <w:p w14:paraId="7B849799">
      <w:pPr>
        <w:spacing w:before="80" w:after="80" w:line="360" w:lineRule="auto"/>
      </w:pPr>
      <w:r>
        <w:rPr>
          <w:rFonts w:ascii="Times New Roman" w:hAnsi="Times New Roman" w:eastAsia="黑体"/>
          <w:b/>
          <w:sz w:val="24"/>
        </w:rPr>
        <w:t>5.3 后台管理功能测试</w:t>
      </w:r>
    </w:p>
    <w:p w14:paraId="49407899">
      <w:pPr>
        <w:spacing w:before="0" w:after="0" w:line="360" w:lineRule="auto"/>
        <w:ind w:firstLine="420"/>
      </w:pPr>
      <w:r>
        <w:rPr>
          <w:rFonts w:ascii="Times New Roman" w:hAnsi="Times New Roman" w:eastAsia="宋体"/>
          <w:b w:val="0"/>
          <w:sz w:val="21"/>
        </w:rPr>
        <w:t>后台管理测试重点验证仪表盘、订单管理、排课销课和财务结算功能。</w:t>
      </w:r>
    </w:p>
    <w:p w14:paraId="6FCE889C">
      <w:pPr>
        <w:spacing w:before="0" w:after="0" w:line="360" w:lineRule="auto"/>
        <w:ind w:firstLine="420"/>
      </w:pPr>
      <w:r>
        <w:rPr>
          <w:rFonts w:ascii="Times New Roman" w:hAnsi="Times New Roman" w:eastAsia="宋体"/>
          <w:b w:val="0"/>
          <w:sz w:val="21"/>
        </w:rPr>
        <w:t>场景一：仪表盘统计测试。测试步骤为：准备一定数量的用户、课程和订单数据，进入后台仪表盘页面。预期结果为：系统能够展示总用户数、上架课程数、今日订单数、今日收入、待处理退款数和近七日订单趋势等指标。</w:t>
      </w:r>
    </w:p>
    <w:p w14:paraId="7BEA396B">
      <w:pPr>
        <w:spacing w:before="0" w:after="0" w:line="360" w:lineRule="auto"/>
        <w:ind w:firstLine="420"/>
      </w:pPr>
      <w:r>
        <w:rPr>
          <w:rFonts w:ascii="Times New Roman" w:hAnsi="Times New Roman" w:eastAsia="宋体"/>
          <w:b w:val="0"/>
          <w:sz w:val="21"/>
        </w:rPr>
        <w:t>场景二：订单状态更新测试。测试步骤为：在后台课程订单或商品订单页面，对待支付、已支付和退款中的订单执行状态变更。预期结果为：系统仅允许符合业务规则的状态跳转，如待支付可变为已支付，商品已支付可变为待发货，退款中订单可执行审批通过或驳回。</w:t>
      </w:r>
    </w:p>
    <w:p w14:paraId="6066F738">
      <w:pPr>
        <w:spacing w:before="0" w:after="0" w:line="360" w:lineRule="auto"/>
        <w:ind w:firstLine="420"/>
      </w:pPr>
      <w:r>
        <w:rPr>
          <w:rFonts w:ascii="Times New Roman" w:hAnsi="Times New Roman" w:eastAsia="宋体"/>
          <w:b w:val="0"/>
          <w:sz w:val="21"/>
        </w:rPr>
        <w:t>场景三：教练结算测试。测试步骤为：选取某教练在某周期内的未结算销课记录，执行发起结算操作。预期结果为：系统正确汇总课时数量和结算金额，生成结算记录，并将原销课记录标记为已结算。</w:t>
      </w:r>
    </w:p>
    <w:p w14:paraId="02544A71">
      <w:pPr>
        <w:spacing w:before="0" w:after="0" w:line="360" w:lineRule="auto"/>
        <w:ind w:firstLine="420"/>
      </w:pPr>
      <w:r>
        <w:rPr>
          <w:rFonts w:ascii="Times New Roman" w:hAnsi="Times New Roman" w:eastAsia="宋体"/>
          <w:b w:val="0"/>
          <w:sz w:val="21"/>
        </w:rPr>
        <w:t>从测试结果看，后台管理模块能够较好支撑机构日常运营操作，特别是在课程订单、退款审核和结算统计方面逻辑清晰、反馈及时。</w:t>
      </w:r>
    </w:p>
    <w:p w14:paraId="033A49BA">
      <w:pPr>
        <w:spacing w:before="80" w:after="80" w:line="360" w:lineRule="auto"/>
      </w:pPr>
      <w:r>
        <w:rPr>
          <w:rFonts w:ascii="Times New Roman" w:hAnsi="Times New Roman" w:eastAsia="黑体"/>
          <w:b/>
          <w:sz w:val="24"/>
        </w:rPr>
        <w:t>5.4 推荐与 AI 模块测试</w:t>
      </w:r>
    </w:p>
    <w:p w14:paraId="2111F12E">
      <w:pPr>
        <w:spacing w:before="40" w:after="40" w:line="360" w:lineRule="auto"/>
      </w:pPr>
      <w:r>
        <w:rPr>
          <w:rFonts w:ascii="Times New Roman" w:hAnsi="Times New Roman" w:eastAsia="黑体"/>
          <w:b/>
          <w:sz w:val="22"/>
        </w:rPr>
        <w:t>5.4.1 推荐模块测试</w:t>
      </w:r>
    </w:p>
    <w:p w14:paraId="12FC97EE">
      <w:pPr>
        <w:spacing w:before="0" w:after="0" w:line="360" w:lineRule="auto"/>
        <w:ind w:firstLine="420"/>
      </w:pPr>
      <w:r>
        <w:rPr>
          <w:rFonts w:ascii="Times New Roman" w:hAnsi="Times New Roman" w:eastAsia="宋体"/>
          <w:b w:val="0"/>
          <w:sz w:val="21"/>
        </w:rPr>
        <w:t>推荐模块测试主要验证推荐接口是否能够随用户行为变化产生合理结果，以及后台统计是否能正确展示行为数据。</w:t>
      </w:r>
    </w:p>
    <w:p w14:paraId="54375CF0">
      <w:pPr>
        <w:spacing w:before="0" w:after="0" w:line="360" w:lineRule="auto"/>
        <w:ind w:firstLine="420"/>
      </w:pPr>
      <w:r>
        <w:rPr>
          <w:rFonts w:ascii="Times New Roman" w:hAnsi="Times New Roman" w:eastAsia="宋体"/>
          <w:b w:val="0"/>
          <w:sz w:val="21"/>
        </w:rPr>
        <w:t>场景一：行为采集测试。测试步骤为：登录用户连续浏览不同课程和商品详情页，并点击推荐区内容。预期结果为：系统成功记录详情浏览和推荐点击行为，后台统计页面能够显示行为数量增长与明细记录。</w:t>
      </w:r>
    </w:p>
    <w:p w14:paraId="4B958869">
      <w:pPr>
        <w:spacing w:before="0" w:after="0" w:line="360" w:lineRule="auto"/>
        <w:ind w:firstLine="420"/>
      </w:pPr>
      <w:r>
        <w:rPr>
          <w:rFonts w:ascii="Times New Roman" w:hAnsi="Times New Roman" w:eastAsia="宋体"/>
          <w:b w:val="0"/>
          <w:sz w:val="21"/>
        </w:rPr>
        <w:t>场景二：推荐结果合理性测试。测试步骤为：用户连续购买同类课程、加入同类商品到购物车，再访问首页或详情页查看推荐内容。预期结果为：推荐结果在类别、价格和历史偏好上与用户行为表现出一定相关性，而不仅仅是固定热销内容。</w:t>
      </w:r>
    </w:p>
    <w:p w14:paraId="5273522C">
      <w:pPr>
        <w:spacing w:before="0" w:after="0" w:line="360" w:lineRule="auto"/>
        <w:ind w:firstLine="420"/>
      </w:pPr>
      <w:r>
        <w:rPr>
          <w:rFonts w:ascii="Times New Roman" w:hAnsi="Times New Roman" w:eastAsia="宋体"/>
          <w:b w:val="0"/>
          <w:sz w:val="21"/>
        </w:rPr>
        <w:t>测试结果表明，当前项目的混合加权推荐能够反映一定程度的用户偏好变化，行为统计页面也能够正确展示趋势与明细。</w:t>
      </w:r>
    </w:p>
    <w:p w14:paraId="4E466A5E">
      <w:pPr>
        <w:spacing w:before="40" w:after="40" w:line="360" w:lineRule="auto"/>
      </w:pPr>
      <w:r>
        <w:rPr>
          <w:rFonts w:ascii="Times New Roman" w:hAnsi="Times New Roman" w:eastAsia="黑体"/>
          <w:b/>
          <w:sz w:val="22"/>
        </w:rPr>
        <w:t>5.4.2 AI 客服模块测试</w:t>
      </w:r>
    </w:p>
    <w:p w14:paraId="23443888">
      <w:pPr>
        <w:spacing w:before="0" w:after="0" w:line="360" w:lineRule="auto"/>
        <w:ind w:firstLine="420"/>
      </w:pPr>
      <w:r>
        <w:rPr>
          <w:rFonts w:ascii="Times New Roman" w:hAnsi="Times New Roman" w:eastAsia="宋体"/>
          <w:b w:val="0"/>
          <w:sz w:val="21"/>
        </w:rPr>
        <w:t>AI 客服测试主要验证对话流程、会话管理与人工接管流程。</w:t>
      </w:r>
    </w:p>
    <w:p w14:paraId="7FB7A18A">
      <w:pPr>
        <w:spacing w:before="0" w:after="0" w:line="360" w:lineRule="auto"/>
        <w:ind w:firstLine="420"/>
      </w:pPr>
      <w:r>
        <w:rPr>
          <w:rFonts w:ascii="Times New Roman" w:hAnsi="Times New Roman" w:eastAsia="宋体"/>
          <w:b w:val="0"/>
          <w:sz w:val="21"/>
        </w:rPr>
        <w:t>场景一：普通咨询测试。测试步骤为：用户在小程序中咨询课程、订单、优惠券等常见问题。预期结果为：系统能够返回相应回复文本，并在需要时附带卡片与操作建议。</w:t>
      </w:r>
    </w:p>
    <w:p w14:paraId="0134A534">
      <w:pPr>
        <w:spacing w:before="0" w:after="0" w:line="360" w:lineRule="auto"/>
        <w:ind w:firstLine="420"/>
      </w:pPr>
      <w:r>
        <w:rPr>
          <w:rFonts w:ascii="Times New Roman" w:hAnsi="Times New Roman" w:eastAsia="宋体"/>
          <w:b w:val="0"/>
          <w:sz w:val="21"/>
        </w:rPr>
        <w:t>场景二：会话历史测试。测试步骤为：用户连续进行多轮对话后查看历史会话。预期结果为：系统能够按会话维度记录消息，并正确展示会话列表和消息详情。</w:t>
      </w:r>
    </w:p>
    <w:p w14:paraId="0C1787BF">
      <w:pPr>
        <w:spacing w:before="0" w:after="0" w:line="360" w:lineRule="auto"/>
        <w:ind w:firstLine="420"/>
      </w:pPr>
      <w:r>
        <w:rPr>
          <w:rFonts w:ascii="Times New Roman" w:hAnsi="Times New Roman" w:eastAsia="宋体"/>
          <w:b w:val="0"/>
          <w:sz w:val="21"/>
        </w:rPr>
        <w:t>场景三：转人工测试。测试步骤为：用户主动申请转人工，后台客服进入工作台查看待人工会话并回复。预期结果为：会话状态更新为待人工，后台显示转人工记录，客服回复后用户端能够看到人工回复内容。</w:t>
      </w:r>
    </w:p>
    <w:p w14:paraId="58D12B71">
      <w:pPr>
        <w:spacing w:before="0" w:after="0" w:line="360" w:lineRule="auto"/>
        <w:ind w:firstLine="420"/>
      </w:pPr>
      <w:r>
        <w:rPr>
          <w:rFonts w:ascii="Times New Roman" w:hAnsi="Times New Roman" w:eastAsia="宋体"/>
          <w:b w:val="0"/>
          <w:sz w:val="21"/>
        </w:rPr>
        <w:t>场景四：反馈测试。测试步骤为：用户对 AI 回复点击“有帮助”或“无帮助”并填写备注。预期结果为：后台会话详情中可查看对应反馈内容。</w:t>
      </w:r>
    </w:p>
    <w:p w14:paraId="2734B7DE">
      <w:pPr>
        <w:spacing w:before="0" w:after="0" w:line="360" w:lineRule="auto"/>
        <w:ind w:firstLine="420"/>
      </w:pPr>
      <w:r>
        <w:rPr>
          <w:rFonts w:ascii="Times New Roman" w:hAnsi="Times New Roman" w:eastAsia="宋体"/>
          <w:b w:val="0"/>
          <w:sz w:val="21"/>
        </w:rPr>
        <w:t>综合测试结果说明，AI 客服模块已具备基本业务可用性，能够完成“用户提问—AI 回复—人工接管—反馈沉淀”的闭环流程。</w:t>
      </w:r>
    </w:p>
    <w:p w14:paraId="2DF88090">
      <w:pPr>
        <w:spacing w:before="80" w:after="80" w:line="360" w:lineRule="auto"/>
      </w:pPr>
      <w:r>
        <w:rPr>
          <w:rFonts w:ascii="Times New Roman" w:hAnsi="Times New Roman" w:eastAsia="黑体"/>
          <w:b/>
          <w:sz w:val="24"/>
        </w:rPr>
        <w:t>5.5 测试结果分析</w:t>
      </w:r>
    </w:p>
    <w:p w14:paraId="54E5ED70">
      <w:pPr>
        <w:spacing w:before="0" w:after="0" w:line="360" w:lineRule="auto"/>
        <w:ind w:firstLine="420"/>
      </w:pPr>
      <w:r>
        <w:rPr>
          <w:rFonts w:ascii="Times New Roman" w:hAnsi="Times New Roman" w:eastAsia="宋体"/>
          <w:b w:val="0"/>
          <w:sz w:val="21"/>
        </w:rPr>
        <w:t>通过上述测试可以看出，系统在课程、商品、后台运营、推荐与 AI 服务等核心场景下均能够完成预期功能。特别是在课程下单、团课场次校验、课包完成状态同步、地址快照保存、订单延迟关闭、行为日志统计和 AI 工作台交互等细节上，系统表现出较好的业务一致性。</w:t>
      </w:r>
    </w:p>
    <w:p w14:paraId="632810B6">
      <w:pPr>
        <w:spacing w:before="0" w:after="0" w:line="360" w:lineRule="auto"/>
        <w:ind w:firstLine="420"/>
      </w:pPr>
      <w:r>
        <w:rPr>
          <w:rFonts w:ascii="Times New Roman" w:hAnsi="Times New Roman" w:eastAsia="宋体"/>
          <w:b w:val="0"/>
          <w:sz w:val="21"/>
        </w:rPr>
        <w:t>同时，测试也发现系统仍存在一定改进空间。第一，自动化测试覆盖不足，目前主要依赖人工场景验证，后续可为订单服务、推荐服务和 AI 服务补充单元测试与集成测试。第二，推荐模块当前采用启发式混合加权策略，虽然适合现阶段数据规模，但仍可以在数据积累后引入更系统化的协同过滤或深度学习模型。第三，AI 客服虽然已经形成闭环，但对话质量仍受知识库维护质量和模型能力影响，后续可进一步增强检索与上下文理解能力。第四，后台权限目前已具备数据结构基础，但动态权限控制仍可继续完善。</w:t>
      </w:r>
    </w:p>
    <w:p w14:paraId="22420C85">
      <w:pPr>
        <w:spacing w:before="0" w:after="0" w:line="360" w:lineRule="auto"/>
        <w:ind w:firstLine="420"/>
      </w:pPr>
      <w:r>
        <w:rPr>
          <w:rFonts w:ascii="Times New Roman" w:hAnsi="Times New Roman" w:eastAsia="宋体"/>
          <w:b w:val="0"/>
          <w:sz w:val="21"/>
        </w:rPr>
        <w:t>总体来看，系统已达到毕业设计项目预期目标，在真实业务场景下具有较好的可用性和实用性。</w:t>
      </w:r>
    </w:p>
    <w:p w14:paraId="7246D2EA">
      <w:pPr>
        <w:spacing w:before="160" w:after="120" w:line="360" w:lineRule="auto"/>
      </w:pPr>
      <w:r>
        <w:rPr>
          <w:rFonts w:ascii="Times New Roman" w:hAnsi="Times New Roman" w:eastAsia="黑体"/>
          <w:b/>
          <w:sz w:val="28"/>
        </w:rPr>
        <w:t>第6章 总结与展望</w:t>
      </w:r>
    </w:p>
    <w:p w14:paraId="7FC0C58B">
      <w:pPr>
        <w:spacing w:before="80" w:after="80" w:line="360" w:lineRule="auto"/>
      </w:pPr>
      <w:r>
        <w:rPr>
          <w:rFonts w:ascii="Times New Roman" w:hAnsi="Times New Roman" w:eastAsia="黑体"/>
          <w:b/>
          <w:sz w:val="24"/>
        </w:rPr>
        <w:t>6.1 全文总结</w:t>
      </w:r>
    </w:p>
    <w:p w14:paraId="474BD07B">
      <w:pPr>
        <w:spacing w:before="0" w:after="0" w:line="360" w:lineRule="auto"/>
        <w:ind w:firstLine="420"/>
      </w:pPr>
      <w:r>
        <w:rPr>
          <w:rFonts w:ascii="Times New Roman" w:hAnsi="Times New Roman" w:eastAsia="宋体"/>
          <w:b w:val="0"/>
          <w:sz w:val="21"/>
        </w:rPr>
        <w:t>本文围绕上门体育教培机构在课程服务、商品销售、运营管理和用户咨询等方面的数字化需求，设计并实现了一套基于微信小程序的上门体育教培系统。系统采用 uni-app、Vue3、Spring Boot、MyBatis-Plus、Sa-Token、Redis 与 RabbitMQ 等技术构建，形成了用户端小程序、管理后台和共享业务后端三者协同的系统架构。</w:t>
      </w:r>
    </w:p>
    <w:p w14:paraId="7762446B">
      <w:pPr>
        <w:spacing w:before="0" w:after="0" w:line="360" w:lineRule="auto"/>
        <w:ind w:firstLine="420"/>
      </w:pPr>
      <w:r>
        <w:rPr>
          <w:rFonts w:ascii="Times New Roman" w:hAnsi="Times New Roman" w:eastAsia="宋体"/>
          <w:b w:val="0"/>
          <w:sz w:val="21"/>
        </w:rPr>
        <w:t>在业务实现方面，本文完成了课程浏览、私教课包下单、团课预约、商品商城、购物车、订单管理、地址管理、排课销课、教练结算、优惠券管理和系统管理等核心功能，并重点实现了混合加权推荐和 AI 客服两项智能增强能力。通过统一订单体系，系统打通了课程业务与商品业务；通过课包和销课机制，系统体现了体育教培场景特征；通过行为采集、推荐统计与 AI 工作台，系统进一步提升了运营分析与用户服务能力。</w:t>
      </w:r>
    </w:p>
    <w:p w14:paraId="10327F44">
      <w:pPr>
        <w:spacing w:before="0" w:after="0" w:line="360" w:lineRule="auto"/>
        <w:ind w:firstLine="420"/>
      </w:pPr>
      <w:r>
        <w:rPr>
          <w:rFonts w:ascii="Times New Roman" w:hAnsi="Times New Roman" w:eastAsia="宋体"/>
          <w:b w:val="0"/>
          <w:sz w:val="21"/>
        </w:rPr>
        <w:t>结合测试结果可以发现，该系统已经能够较好支撑上门体育教培机构的主要业务场景，在提升机构管理效率、减少人工统计成本和改善用户体验方面具有实际意义。同时，项目完全基于当前真实代码实现进行总结，避免了概念化设计与实际落地脱节的问题。</w:t>
      </w:r>
    </w:p>
    <w:p w14:paraId="2301BBCC">
      <w:pPr>
        <w:spacing w:before="80" w:after="80" w:line="360" w:lineRule="auto"/>
      </w:pPr>
      <w:r>
        <w:rPr>
          <w:rFonts w:ascii="Times New Roman" w:hAnsi="Times New Roman" w:eastAsia="黑体"/>
          <w:b/>
          <w:sz w:val="24"/>
        </w:rPr>
        <w:t>6.2 未来展望</w:t>
      </w:r>
    </w:p>
    <w:p w14:paraId="30F44AB4">
      <w:pPr>
        <w:spacing w:before="0" w:after="0" w:line="360" w:lineRule="auto"/>
        <w:ind w:firstLine="420"/>
      </w:pPr>
      <w:r>
        <w:rPr>
          <w:rFonts w:ascii="Times New Roman" w:hAnsi="Times New Roman" w:eastAsia="宋体"/>
          <w:b w:val="0"/>
          <w:sz w:val="21"/>
        </w:rPr>
        <w:t>尽管系统已经完成了主要功能实现，但从工程化和智能化角度看，仍有进一步提升空间。</w:t>
      </w:r>
    </w:p>
    <w:p w14:paraId="6B3F403C">
      <w:pPr>
        <w:spacing w:before="0" w:after="0" w:line="360" w:lineRule="auto"/>
        <w:ind w:firstLine="420"/>
      </w:pPr>
      <w:r>
        <w:rPr>
          <w:rFonts w:ascii="Times New Roman" w:hAnsi="Times New Roman" w:eastAsia="宋体"/>
          <w:b w:val="0"/>
          <w:sz w:val="21"/>
        </w:rPr>
        <w:t>第一，在推荐能力方面，后续可以在现有行为日志基础上引入更精细的用户画像建模方法，尝试协同过滤、序列推荐或深度学习方法，以提高推荐结果的个性化程度。</w:t>
      </w:r>
    </w:p>
    <w:p w14:paraId="286E33AE">
      <w:pPr>
        <w:spacing w:before="0" w:after="0" w:line="360" w:lineRule="auto"/>
        <w:ind w:firstLine="420"/>
      </w:pPr>
      <w:r>
        <w:rPr>
          <w:rFonts w:ascii="Times New Roman" w:hAnsi="Times New Roman" w:eastAsia="宋体"/>
          <w:b w:val="0"/>
          <w:sz w:val="21"/>
        </w:rPr>
        <w:t>第二，在 AI 客服方面，可以进一步完善知识库维护机制，引入检索增强与多轮上下文理解能力，提高复杂问题的回答质量，并支持更丰富的业务动作联动。</w:t>
      </w:r>
    </w:p>
    <w:p w14:paraId="5FD7C454">
      <w:pPr>
        <w:spacing w:before="0" w:after="0" w:line="360" w:lineRule="auto"/>
        <w:ind w:firstLine="420"/>
      </w:pPr>
      <w:r>
        <w:rPr>
          <w:rFonts w:ascii="Times New Roman" w:hAnsi="Times New Roman" w:eastAsia="宋体"/>
          <w:b w:val="0"/>
          <w:sz w:val="21"/>
        </w:rPr>
        <w:t>第三，在测试和运维方面，可以补充单元测试、接口测试和自动化部署流程，增强系统在迭代过程中的稳定性与可维护性。</w:t>
      </w:r>
    </w:p>
    <w:p w14:paraId="18848588">
      <w:pPr>
        <w:spacing w:before="0" w:after="0" w:line="360" w:lineRule="auto"/>
        <w:ind w:firstLine="420"/>
      </w:pPr>
      <w:r>
        <w:rPr>
          <w:rFonts w:ascii="Times New Roman" w:hAnsi="Times New Roman" w:eastAsia="宋体"/>
          <w:b w:val="0"/>
          <w:sz w:val="21"/>
        </w:rPr>
        <w:t>第四，在业务扩展方面，可以继续拓展营销活动、分享裂变、教练排班优化和数据分析报表等能力，使系统更贴近实际经营场景。</w:t>
      </w:r>
    </w:p>
    <w:p w14:paraId="0981825D">
      <w:pPr>
        <w:spacing w:before="0" w:after="0" w:line="360" w:lineRule="auto"/>
        <w:ind w:firstLine="420"/>
      </w:pPr>
      <w:r>
        <w:rPr>
          <w:rFonts w:ascii="Times New Roman" w:hAnsi="Times New Roman" w:eastAsia="宋体"/>
          <w:b w:val="0"/>
          <w:sz w:val="21"/>
        </w:rPr>
        <w:t>总之，基于微信小程序的上门体育教培系统具有明确的应用价值。随着后续数据积累和功能持续优化，系统有望进一步发展为适用于更多体育培训机构的数字化服务平台。</w:t>
      </w:r>
    </w:p>
    <w:p w14:paraId="44E8FD95">
      <w:pPr>
        <w:pStyle w:val="3"/>
        <w:widowControl w:val="0"/>
        <w:spacing w:before="312" w:beforeLines="100" w:after="624" w:afterLines="200" w:line="360" w:lineRule="auto"/>
        <w:jc w:val="center"/>
        <w:rPr>
          <w:rFonts w:hint="eastAsia" w:ascii="Times New Roman" w:eastAsia="黑体" w:hAnsiTheme="minorHAnsi" w:cstheme="minorBidi"/>
          <w:b w:val="0"/>
          <w:bCs w:val="0"/>
          <w:kern w:val="44"/>
          <w:szCs w:val="24"/>
          <w:lang w:eastAsia="zh-CN"/>
        </w:rPr>
      </w:pPr>
      <w:r>
        <w:rPr>
          <w:rFonts w:hint="eastAsia" w:ascii="Times New Roman" w:eastAsia="黑体" w:hAnsiTheme="minorHAnsi" w:cstheme="minorBidi"/>
          <w:b w:val="0"/>
          <w:bCs w:val="0"/>
          <w:kern w:val="44"/>
          <w:szCs w:val="24"/>
          <w:lang w:eastAsia="zh-CN"/>
        </w:rPr>
        <w:t>致谢</w:t>
      </w:r>
      <w:bookmarkStart w:id="0" w:name="_GoBack"/>
      <w:bookmarkEnd w:id="0"/>
    </w:p>
    <w:p w14:paraId="42ED2888">
      <w:pPr>
        <w:spacing w:before="0" w:after="0" w:line="360" w:lineRule="auto"/>
        <w:ind w:firstLine="420"/>
      </w:pPr>
      <w:r>
        <w:rPr>
          <w:rFonts w:ascii="Times New Roman" w:hAnsi="Times New Roman" w:eastAsia="宋体"/>
          <w:b w:val="0"/>
          <w:sz w:val="21"/>
        </w:rPr>
        <w:t>本论文能够顺利完成，离不开老师、同学以及项目开发过程中给予帮助的每一位支持者。首先，衷心感谢指导教师在毕业设计选题、系统实现思路和论文写作过程中的悉心指导。老师在项目方向把握、章节结构安排和细节修改方面提供了许多宝贵建议，使我能够将实际开发内容更加系统地整理为论文成果。</w:t>
      </w:r>
    </w:p>
    <w:p w14:paraId="3048790A">
      <w:pPr>
        <w:spacing w:before="0" w:after="0" w:line="360" w:lineRule="auto"/>
        <w:ind w:firstLine="420"/>
      </w:pPr>
      <w:r>
        <w:rPr>
          <w:rFonts w:ascii="Times New Roman" w:hAnsi="Times New Roman" w:eastAsia="宋体"/>
          <w:b w:val="0"/>
          <w:sz w:val="21"/>
        </w:rPr>
        <w:t>其次，感谢在项目开发与调试过程中给予帮助的同学和朋友。无论是在系统功能讨论、页面体验反馈，还是在测试验证和问题排查过程中，大家的建议都对本项目完善起到了积极作用。</w:t>
      </w:r>
    </w:p>
    <w:p w14:paraId="54E5088F">
      <w:pPr>
        <w:spacing w:before="0" w:after="0" w:line="360" w:lineRule="auto"/>
        <w:ind w:firstLine="420"/>
      </w:pPr>
      <w:r>
        <w:rPr>
          <w:rFonts w:ascii="Times New Roman" w:hAnsi="Times New Roman" w:eastAsia="宋体"/>
          <w:b w:val="0"/>
          <w:sz w:val="21"/>
        </w:rPr>
        <w:t>最后，感谢学校提供的学习环境和实践机会，使我能够将所学的软件工程、数据库、Web 开发与系统分析设计知识应用到真实项目中。本次毕业设计不仅提升了我的工程实践能力，也让我更加深刻地理解了从需求分析到系统落地的完整开发过程。</w:t>
      </w:r>
    </w:p>
    <w:p w14:paraId="7F933B2A">
      <w:pPr>
        <w:spacing w:before="160" w:after="120" w:line="360" w:lineRule="auto"/>
      </w:pPr>
      <w:r>
        <w:rPr>
          <w:rFonts w:ascii="Times New Roman" w:hAnsi="Times New Roman" w:eastAsia="黑体"/>
          <w:b/>
          <w:sz w:val="28"/>
        </w:rPr>
        <w:t>参考文献</w:t>
      </w:r>
    </w:p>
    <w:p w14:paraId="71E8D784">
      <w:pPr>
        <w:spacing w:before="0" w:after="0" w:line="360" w:lineRule="auto"/>
        <w:ind w:firstLine="420"/>
      </w:pPr>
      <w:r>
        <w:rPr>
          <w:rFonts w:ascii="Times New Roman" w:hAnsi="Times New Roman" w:eastAsia="宋体"/>
          <w:b w:val="0"/>
          <w:sz w:val="21"/>
        </w:rPr>
        <w:t>[1] 仇子琪. 济南市少儿体适能培训机构发展困境及优化路径研究[D]. 山东师范大学, 2025. DOI:10.27280/d.cnki.gsdsu.2025.002318.</w:t>
      </w:r>
    </w:p>
    <w:p w14:paraId="286AC7E7">
      <w:pPr>
        <w:spacing w:before="0" w:after="0" w:line="360" w:lineRule="auto"/>
        <w:ind w:firstLine="420"/>
      </w:pPr>
      <w:r>
        <w:rPr>
          <w:rFonts w:ascii="Times New Roman" w:hAnsi="Times New Roman" w:eastAsia="宋体"/>
          <w:b w:val="0"/>
          <w:sz w:val="21"/>
        </w:rPr>
        <w:t>[2] 朱晶晶. “双减”政策下甘肃省青少年体育校外培训机构面临困境与优化路径的研究[J]. 体育世界, 2025(01):85-87. DOI:10.16730/j.cnki.61-1019/g8.2025.01.023.</w:t>
      </w:r>
    </w:p>
    <w:p w14:paraId="7D7C214C">
      <w:pPr>
        <w:spacing w:before="0" w:after="0" w:line="360" w:lineRule="auto"/>
        <w:ind w:firstLine="420"/>
      </w:pPr>
      <w:r>
        <w:rPr>
          <w:rFonts w:ascii="Times New Roman" w:hAnsi="Times New Roman" w:eastAsia="宋体"/>
          <w:b w:val="0"/>
          <w:sz w:val="21"/>
        </w:rPr>
        <w:t>[3] 姜央, 施学莲. 少儿体育舞蹈培训机构发展的制约因素与优化路径[J]. 当代体育科技, 2021, 11(29):144-149. DOI:10.16655/j.cnki.2095-2813.2103-1579-6465.</w:t>
      </w:r>
    </w:p>
    <w:p w14:paraId="344DF33D">
      <w:pPr>
        <w:spacing w:before="0" w:after="0" w:line="360" w:lineRule="auto"/>
        <w:ind w:firstLine="420"/>
      </w:pPr>
      <w:r>
        <w:rPr>
          <w:rFonts w:ascii="Times New Roman" w:hAnsi="Times New Roman" w:eastAsia="宋体"/>
          <w:b w:val="0"/>
          <w:sz w:val="21"/>
        </w:rPr>
        <w:t>[4] 张亚飞. 教育机构门店管理系统的设计与实现[D]. 北京邮电大学, 2021. DOI:10.26969/d.cnki.gbydu.2021.001322.</w:t>
      </w:r>
    </w:p>
    <w:p w14:paraId="2DF5E0B7">
      <w:pPr>
        <w:spacing w:before="0" w:after="0" w:line="360" w:lineRule="auto"/>
        <w:ind w:firstLine="420"/>
      </w:pPr>
      <w:r>
        <w:rPr>
          <w:rFonts w:ascii="Times New Roman" w:hAnsi="Times New Roman" w:eastAsia="宋体"/>
          <w:b w:val="0"/>
          <w:sz w:val="21"/>
        </w:rPr>
        <w:t>[5] 李文杰. 基于SpringBoot与Vue框架的公益性教育咨询平台系统研发[D]. 山东大学, 2023. DOI:10.27272/d.cnki.gshdu.2023.006190.</w:t>
      </w:r>
    </w:p>
    <w:p w14:paraId="41C8426F">
      <w:pPr>
        <w:spacing w:before="0" w:after="0" w:line="360" w:lineRule="auto"/>
        <w:ind w:firstLine="420"/>
      </w:pPr>
      <w:r>
        <w:rPr>
          <w:rFonts w:ascii="Times New Roman" w:hAnsi="Times New Roman" w:eastAsia="宋体"/>
          <w:b w:val="0"/>
          <w:sz w:val="21"/>
        </w:rPr>
        <w:t>[6] 王亚楠. 基于用户画像的用户协同过滤算法[J]. 信息记录材料, 2025, 26(12):124-126+203.</w:t>
      </w:r>
    </w:p>
    <w:p w14:paraId="6B0074B8">
      <w:pPr>
        <w:spacing w:before="0" w:after="0" w:line="360" w:lineRule="auto"/>
        <w:ind w:firstLine="420"/>
      </w:pPr>
      <w:r>
        <w:rPr>
          <w:rFonts w:ascii="Times New Roman" w:hAnsi="Times New Roman" w:eastAsia="宋体"/>
          <w:b w:val="0"/>
          <w:sz w:val="21"/>
        </w:rPr>
        <w:t>[7] 银莉, 杜啸楠. 基于SpringBoot和Vue的校园积分系统的设计与实现[J]. 集成电路应用, 2023, 40(07):414-415. DOI:10.19339/j.issn.1674-2583.2023.07.187.</w:t>
      </w:r>
    </w:p>
    <w:p w14:paraId="4EC8D22B">
      <w:pPr>
        <w:spacing w:before="0" w:after="0" w:line="360" w:lineRule="auto"/>
        <w:ind w:firstLine="420"/>
      </w:pPr>
      <w:r>
        <w:rPr>
          <w:rFonts w:ascii="Times New Roman" w:hAnsi="Times New Roman" w:eastAsia="宋体"/>
          <w:b w:val="0"/>
          <w:sz w:val="21"/>
        </w:rPr>
        <w:t>[8] 庞嵩昊, 李盈, 赵艺, 等. 基于Vue和SpringBoot前后端分离的宠物服务系统的设计与实现[J]. 电脑知识与技术, 2023(21):42-45.</w:t>
      </w:r>
    </w:p>
    <w:p w14:paraId="72816EC2">
      <w:pPr>
        <w:spacing w:before="0" w:after="0" w:line="360" w:lineRule="auto"/>
        <w:ind w:firstLine="420"/>
      </w:pPr>
      <w:r>
        <w:rPr>
          <w:rFonts w:ascii="Times New Roman" w:hAnsi="Times New Roman" w:eastAsia="宋体"/>
          <w:b w:val="0"/>
          <w:sz w:val="21"/>
        </w:rPr>
        <w:t>[9] 李聪惠. 基于SpringBoot和Vue的教务管理系统设计与应用实践研究[J]. 教学与研究, 2023(09).</w:t>
      </w:r>
    </w:p>
    <w:p w14:paraId="4A139723">
      <w:pPr>
        <w:spacing w:before="0" w:after="0" w:line="360" w:lineRule="auto"/>
        <w:ind w:firstLine="420"/>
      </w:pPr>
      <w:r>
        <w:rPr>
          <w:rFonts w:ascii="Times New Roman" w:hAnsi="Times New Roman" w:eastAsia="宋体"/>
          <w:b w:val="0"/>
          <w:sz w:val="21"/>
        </w:rPr>
        <w:t>[10] 温彩玲. 基于Vue.js和SpringBoot的开放式实训基地管理平台的设计与开发[J]. 太原城市职业技术学院学报, 2025(03):60-62.</w:t>
      </w:r>
    </w:p>
    <w:p w14:paraId="69832DC5">
      <w:pPr>
        <w:spacing w:before="0" w:after="0" w:line="360" w:lineRule="auto"/>
        <w:ind w:firstLine="420"/>
      </w:pPr>
      <w:r>
        <w:rPr>
          <w:rFonts w:ascii="Times New Roman" w:hAnsi="Times New Roman" w:eastAsia="宋体"/>
          <w:b w:val="0"/>
          <w:sz w:val="21"/>
        </w:rPr>
        <w:t>[11] 黄鹏, 晋文聪, 李明桂. 基于SpringBoot和Vue的医疗器械管理系统的设计与实现[J]. 信息与电脑, 2025(02).</w:t>
      </w:r>
    </w:p>
    <w:p w14:paraId="2792A148">
      <w:pPr>
        <w:spacing w:before="0" w:after="0" w:line="360" w:lineRule="auto"/>
        <w:ind w:firstLine="420"/>
      </w:pPr>
      <w:r>
        <w:rPr>
          <w:rFonts w:ascii="Times New Roman" w:hAnsi="Times New Roman" w:eastAsia="宋体"/>
          <w:b w:val="0"/>
          <w:sz w:val="21"/>
        </w:rPr>
        <w:t>[12] Tahir M N, Enam A, Mustafa R. Contextual recommender system for E-commerce applications[J]. Applied Soft Computing, 2021, 109:107552. DOI:10.1016/j.asoc.2021.107552.</w:t>
      </w:r>
    </w:p>
    <w:p w14:paraId="3C49A1A5">
      <w:pPr>
        <w:spacing w:before="0" w:after="0" w:line="360" w:lineRule="auto"/>
        <w:ind w:firstLine="420"/>
      </w:pPr>
      <w:r>
        <w:rPr>
          <w:rFonts w:ascii="Times New Roman" w:hAnsi="Times New Roman" w:eastAsia="宋体"/>
          <w:b w:val="0"/>
          <w:sz w:val="21"/>
        </w:rPr>
        <w:t>[13] Pappas I O, Kourouthanassis P E, Giannakos M N, et al. A tale of two recommender systems: The moderating role of consumer expertise on artificial intelligence based product recommendations[J]. Journal of Retailing and Consumer Services, 2021, 61:102528. DOI:10.1016/j.jretconser.2021.102528.</w:t>
      </w:r>
    </w:p>
    <w:p w14:paraId="57FE07B0">
      <w:pPr>
        <w:spacing w:before="0" w:after="0" w:line="360" w:lineRule="auto"/>
        <w:ind w:firstLine="420"/>
      </w:pPr>
      <w:r>
        <w:rPr>
          <w:rFonts w:ascii="Times New Roman" w:hAnsi="Times New Roman" w:eastAsia="宋体"/>
          <w:b w:val="0"/>
          <w:sz w:val="21"/>
        </w:rPr>
        <w:t>[14] Islek M S, Oguducu S G. A hierarchical recommendation system for E-commerce using online user reviews[J]. Electronic Commerce Research and Applications, 2022, 52:101131. DOI:10.1016/j.elerap.2022.101131.</w:t>
      </w:r>
    </w:p>
    <w:p w14:paraId="6E4CEA23">
      <w:pPr>
        <w:spacing w:before="0" w:after="0" w:line="360" w:lineRule="auto"/>
        <w:ind w:firstLine="420"/>
      </w:pPr>
      <w:r>
        <w:rPr>
          <w:rFonts w:ascii="Times New Roman" w:hAnsi="Times New Roman" w:eastAsia="宋体"/>
          <w:b w:val="0"/>
          <w:sz w:val="21"/>
        </w:rPr>
        <w:t>[15] Lopez-Nores M, Blanco-Fernandez Y, Pazos-Arias J J, et al. Affective recommender systems in the educational field: A systematic literature review[J]. Computer Science Review, 2021, 40:100377. DOI:10.1016/j.cosrev.2021.100377.</w:t>
      </w:r>
    </w:p>
    <w:p w14:paraId="6A752FF3">
      <w:pPr>
        <w:spacing w:before="0" w:after="0" w:line="360" w:lineRule="auto"/>
        <w:ind w:firstLine="420"/>
      </w:pPr>
      <w:r>
        <w:rPr>
          <w:rFonts w:ascii="Times New Roman" w:hAnsi="Times New Roman" w:eastAsia="宋体"/>
          <w:b w:val="0"/>
          <w:sz w:val="21"/>
        </w:rPr>
        <w:t>[16] Perez J, Parra D, Cueva-Luna A, et al. Artificial intelligence and recommender systems in e-commerce: Trends and research agenda[J]. Intelligent Systems with Applications, 2024, 24:200435. DOI:10.1016/j.iswa.2024.200435.</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CFAFDB"/>
    <w:rsid w:val="FBF76A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yu南北</cp:lastModifiedBy>
  <dcterms:modified xsi:type="dcterms:W3CDTF">2026-04-21T17:17:45Z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F7D133270AB3CC00293AE769B6C0E118_42</vt:lpwstr>
  </property>
</Properties>
</file>