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F427" w14:textId="77777777" w:rsidR="00BF5227" w:rsidRDefault="00000000">
      <w:pPr>
        <w:rPr>
          <w:b/>
        </w:rPr>
      </w:pPr>
      <w:r>
        <w:rPr>
          <w:b/>
        </w:rPr>
        <w:t>1. Introduction</w:t>
      </w:r>
    </w:p>
    <w:p w14:paraId="422131D1" w14:textId="77777777" w:rsidR="00BF5227" w:rsidRDefault="00000000">
      <w:pPr>
        <w:spacing w:before="0" w:after="0" w:line="479" w:lineRule="auto"/>
        <w:rPr>
          <w:highlight w:val="white"/>
        </w:rPr>
      </w:pPr>
      <w:r>
        <w:t xml:space="preserve">Small businesses and giant corporations are having difficulty surviving in the current economic recession. A sophisticated risk control can help reduce unnecessary cost and avoid unwanted situations. </w:t>
      </w:r>
      <w:r>
        <w:rPr>
          <w:highlight w:val="white"/>
        </w:rPr>
        <w:t>Credit score check is one of the risk control methods in the financial industry and banks. They examine personal information and data from credit card applicants to predict the probability of debts occurring. Credit score checking is crucial for the bank to decide whether to issue a credit card to the applicant.</w:t>
      </w:r>
    </w:p>
    <w:p w14:paraId="0E80FADE" w14:textId="795E7B9A" w:rsidR="00BF5227" w:rsidRDefault="00000000">
      <w:pPr>
        <w:spacing w:before="0" w:after="0" w:line="479" w:lineRule="auto"/>
        <w:rPr>
          <w:highlight w:val="white"/>
        </w:rPr>
      </w:pPr>
      <w:r>
        <w:rPr>
          <w:highlight w:val="white"/>
        </w:rPr>
        <w:t xml:space="preserve">The goal of this project is building a prediction model that can </w:t>
      </w:r>
      <w:r w:rsidR="004960EF">
        <w:rPr>
          <w:highlight w:val="white"/>
        </w:rPr>
        <w:t>determine the</w:t>
      </w:r>
      <w:r>
        <w:rPr>
          <w:highlight w:val="white"/>
        </w:rPr>
        <w:t xml:space="preserve"> credit approval rate from each customer. </w:t>
      </w:r>
      <w:proofErr w:type="spellStart"/>
      <w:r>
        <w:rPr>
          <w:highlight w:val="white"/>
        </w:rPr>
        <w:t>XGboost</w:t>
      </w:r>
      <w:proofErr w:type="spellEnd"/>
      <w:r>
        <w:rPr>
          <w:highlight w:val="white"/>
        </w:rPr>
        <w:t xml:space="preserve">, logistic regression, and decision tree will be constructed to answer our research question.  Our dataset has a lot of personal information and attributes about applicants, which will be used to build our models. In addition, we will also </w:t>
      </w:r>
      <w:r w:rsidR="004960EF">
        <w:rPr>
          <w:highlight w:val="white"/>
        </w:rPr>
        <w:t>investigate</w:t>
      </w:r>
      <w:r>
        <w:rPr>
          <w:highlight w:val="white"/>
        </w:rPr>
        <w:t xml:space="preserve"> the most influential factor in determining “good” clients and “bad” clients. </w:t>
      </w:r>
    </w:p>
    <w:p w14:paraId="0524C542" w14:textId="77777777" w:rsidR="00BF5227" w:rsidRDefault="00BF5227">
      <w:pPr>
        <w:spacing w:before="0" w:after="0" w:line="479" w:lineRule="auto"/>
        <w:rPr>
          <w:highlight w:val="white"/>
        </w:rPr>
      </w:pPr>
    </w:p>
    <w:p w14:paraId="6EB027B3" w14:textId="77777777" w:rsidR="00BF5227" w:rsidRDefault="00000000">
      <w:pPr>
        <w:rPr>
          <w:b/>
        </w:rPr>
      </w:pPr>
      <w:r>
        <w:rPr>
          <w:b/>
        </w:rPr>
        <w:t>2. Exploratory Data Analysis</w:t>
      </w:r>
    </w:p>
    <w:p w14:paraId="76EFFD1A" w14:textId="77777777" w:rsidR="00BF5227" w:rsidRDefault="00000000">
      <w:r>
        <w:t>The dataset used in this project is from Kaggle website called “Credit Card Approval Prediction ''. The dataset contains information of credit card users including genders, number of children, number of properties, their repayment dates, etc. Machine learning models could be established based on this dataset to help banks and financial institutions in judging whether a customer has good credit or not, so that the bank could make decisions on whether to lend a credit card to a certain customer or not. (</w:t>
      </w:r>
      <w:proofErr w:type="spellStart"/>
      <w:r>
        <w:t>Seanny</w:t>
      </w:r>
      <w:proofErr w:type="spellEnd"/>
      <w:r>
        <w:t>, 2019)</w:t>
      </w:r>
    </w:p>
    <w:p w14:paraId="6FCDD10B" w14:textId="77777777" w:rsidR="00BF5227" w:rsidRDefault="00BF5227"/>
    <w:p w14:paraId="45D983EA" w14:textId="77777777" w:rsidR="00BF5227" w:rsidRDefault="00000000">
      <w:pPr>
        <w:jc w:val="center"/>
        <w:rPr>
          <w:b/>
          <w:i/>
        </w:rPr>
      </w:pPr>
      <w:r>
        <w:rPr>
          <w:b/>
          <w:i/>
        </w:rPr>
        <w:lastRenderedPageBreak/>
        <w:t>Table 1. Variables explanations - application dataset</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F5227" w14:paraId="342FB143"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4A677A8" w14:textId="77777777" w:rsidR="00BF5227" w:rsidRDefault="00000000">
            <w:pPr>
              <w:widowControl w:val="0"/>
              <w:spacing w:before="540" w:after="540" w:line="240" w:lineRule="auto"/>
              <w:rPr>
                <w:b/>
              </w:rPr>
            </w:pPr>
            <w:r>
              <w:rPr>
                <w:b/>
              </w:rPr>
              <w:t>Feature name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1494518" w14:textId="77777777" w:rsidR="00BF5227" w:rsidRDefault="00000000">
            <w:pPr>
              <w:widowControl w:val="0"/>
              <w:spacing w:before="540" w:after="540" w:line="240" w:lineRule="auto"/>
              <w:rPr>
                <w:b/>
              </w:rPr>
            </w:pPr>
            <w:r>
              <w:rPr>
                <w:b/>
              </w:rPr>
              <w:t>Explanation</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2EC7420" w14:textId="77777777" w:rsidR="00BF5227" w:rsidRDefault="00000000">
            <w:pPr>
              <w:widowControl w:val="0"/>
              <w:spacing w:before="540" w:after="540" w:line="240" w:lineRule="auto"/>
              <w:rPr>
                <w:b/>
              </w:rPr>
            </w:pPr>
            <w:r>
              <w:rPr>
                <w:b/>
              </w:rPr>
              <w:t>Remarks</w:t>
            </w:r>
          </w:p>
        </w:tc>
      </w:tr>
      <w:tr w:rsidR="00BF5227" w14:paraId="2AD6EDAB"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4B035AD" w14:textId="77777777" w:rsidR="00BF5227" w:rsidRDefault="00000000">
            <w:pPr>
              <w:widowControl w:val="0"/>
              <w:spacing w:before="540" w:after="540" w:line="240" w:lineRule="auto"/>
            </w:pPr>
            <w:r>
              <w:rPr>
                <w:shd w:val="clear" w:color="auto" w:fill="F4F4F4"/>
              </w:rPr>
              <w:t>ID</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707FBA0" w14:textId="77777777" w:rsidR="00BF5227" w:rsidRDefault="00000000">
            <w:pPr>
              <w:widowControl w:val="0"/>
              <w:spacing w:before="540" w:after="540" w:line="240" w:lineRule="auto"/>
            </w:pPr>
            <w:r>
              <w:t>Client number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84CF16F" w14:textId="77777777" w:rsidR="00BF5227" w:rsidRDefault="00BF5227">
            <w:pPr>
              <w:widowControl w:val="0"/>
              <w:spacing w:before="540" w:after="540" w:line="240" w:lineRule="auto"/>
            </w:pPr>
          </w:p>
        </w:tc>
      </w:tr>
      <w:tr w:rsidR="00BF5227" w14:paraId="483DEF91"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2687165" w14:textId="77777777" w:rsidR="00BF5227" w:rsidRDefault="00000000">
            <w:pPr>
              <w:widowControl w:val="0"/>
              <w:spacing w:before="540" w:after="540" w:line="240" w:lineRule="auto"/>
            </w:pPr>
            <w:r>
              <w:rPr>
                <w:shd w:val="clear" w:color="auto" w:fill="F4F4F4"/>
              </w:rPr>
              <w:t>CODE_GENDER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BD2F2FA" w14:textId="77777777" w:rsidR="00BF5227" w:rsidRDefault="00000000">
            <w:pPr>
              <w:widowControl w:val="0"/>
              <w:spacing w:before="540" w:after="540" w:line="240" w:lineRule="auto"/>
            </w:pPr>
            <w:r>
              <w:t>Gender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6C03F01" w14:textId="77777777" w:rsidR="00BF5227" w:rsidRDefault="00BF5227">
            <w:pPr>
              <w:widowControl w:val="0"/>
              <w:spacing w:before="540" w:after="540" w:line="240" w:lineRule="auto"/>
            </w:pPr>
          </w:p>
        </w:tc>
      </w:tr>
      <w:tr w:rsidR="00BF5227" w14:paraId="276F8809"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B1C5E3A" w14:textId="77777777" w:rsidR="00BF5227" w:rsidRDefault="00000000">
            <w:pPr>
              <w:widowControl w:val="0"/>
              <w:spacing w:before="540" w:after="540" w:line="240" w:lineRule="auto"/>
            </w:pPr>
            <w:r>
              <w:rPr>
                <w:shd w:val="clear" w:color="auto" w:fill="F4F4F4"/>
              </w:rPr>
              <w:t>FLAG_OWN_CAR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A5794A9" w14:textId="77777777" w:rsidR="00BF5227" w:rsidRDefault="00000000">
            <w:pPr>
              <w:widowControl w:val="0"/>
              <w:spacing w:before="540" w:after="540" w:line="240" w:lineRule="auto"/>
            </w:pPr>
            <w:r>
              <w:t>Is there a car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CEEFD12" w14:textId="77777777" w:rsidR="00BF5227" w:rsidRDefault="00BF5227">
            <w:pPr>
              <w:widowControl w:val="0"/>
              <w:spacing w:before="540" w:after="540" w:line="240" w:lineRule="auto"/>
            </w:pPr>
          </w:p>
        </w:tc>
      </w:tr>
      <w:tr w:rsidR="00BF5227" w14:paraId="11A46483"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CC29BB4" w14:textId="77777777" w:rsidR="00BF5227" w:rsidRDefault="00000000">
            <w:pPr>
              <w:widowControl w:val="0"/>
              <w:spacing w:before="540" w:after="540" w:line="240" w:lineRule="auto"/>
            </w:pPr>
            <w:r>
              <w:rPr>
                <w:shd w:val="clear" w:color="auto" w:fill="F4F4F4"/>
              </w:rPr>
              <w:t>FLAG_OWN_REALTY</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0DC51CF" w14:textId="77777777" w:rsidR="00BF5227" w:rsidRDefault="00000000">
            <w:pPr>
              <w:widowControl w:val="0"/>
              <w:spacing w:before="540" w:after="540" w:line="240" w:lineRule="auto"/>
            </w:pPr>
            <w:r>
              <w:t>Is there a property</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F3B5122" w14:textId="77777777" w:rsidR="00BF5227" w:rsidRDefault="00BF5227">
            <w:pPr>
              <w:widowControl w:val="0"/>
              <w:spacing w:before="540" w:after="540" w:line="240" w:lineRule="auto"/>
            </w:pPr>
          </w:p>
        </w:tc>
      </w:tr>
      <w:tr w:rsidR="00BF5227" w14:paraId="170E77E7"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AB0C34A" w14:textId="77777777" w:rsidR="00BF5227" w:rsidRDefault="00000000">
            <w:pPr>
              <w:widowControl w:val="0"/>
              <w:spacing w:before="540" w:after="540" w:line="240" w:lineRule="auto"/>
            </w:pPr>
            <w:r>
              <w:rPr>
                <w:shd w:val="clear" w:color="auto" w:fill="F4F4F4"/>
              </w:rPr>
              <w:t>CNT_CHILDREN</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A40D596" w14:textId="77777777" w:rsidR="00BF5227" w:rsidRDefault="00000000">
            <w:pPr>
              <w:widowControl w:val="0"/>
              <w:spacing w:before="540" w:after="540" w:line="240" w:lineRule="auto"/>
            </w:pPr>
            <w:r>
              <w:t>Number of children</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44E9DF4" w14:textId="77777777" w:rsidR="00BF5227" w:rsidRDefault="00BF5227">
            <w:pPr>
              <w:widowControl w:val="0"/>
              <w:spacing w:before="540" w:after="540" w:line="240" w:lineRule="auto"/>
            </w:pPr>
          </w:p>
        </w:tc>
      </w:tr>
      <w:tr w:rsidR="00BF5227" w14:paraId="7F88B5E2"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11A9FBA" w14:textId="77777777" w:rsidR="00BF5227" w:rsidRDefault="00000000">
            <w:pPr>
              <w:widowControl w:val="0"/>
              <w:spacing w:before="540" w:after="540" w:line="240" w:lineRule="auto"/>
            </w:pPr>
            <w:r>
              <w:rPr>
                <w:shd w:val="clear" w:color="auto" w:fill="F4F4F4"/>
              </w:rPr>
              <w:t>AMT_INCOME_TOTAL</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56E6F00" w14:textId="77777777" w:rsidR="00BF5227" w:rsidRDefault="00000000">
            <w:pPr>
              <w:widowControl w:val="0"/>
              <w:spacing w:before="540" w:after="540" w:line="240" w:lineRule="auto"/>
            </w:pPr>
            <w:r>
              <w:t>Annual income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8A510F7" w14:textId="77777777" w:rsidR="00BF5227" w:rsidRDefault="00BF5227">
            <w:pPr>
              <w:widowControl w:val="0"/>
              <w:spacing w:before="540" w:after="540" w:line="240" w:lineRule="auto"/>
            </w:pPr>
          </w:p>
        </w:tc>
      </w:tr>
      <w:tr w:rsidR="00BF5227" w14:paraId="36038CBE"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AB69D5B" w14:textId="77777777" w:rsidR="00BF5227" w:rsidRDefault="00000000">
            <w:pPr>
              <w:widowControl w:val="0"/>
              <w:spacing w:before="540" w:after="540" w:line="240" w:lineRule="auto"/>
            </w:pPr>
            <w:r>
              <w:rPr>
                <w:shd w:val="clear" w:color="auto" w:fill="F4F4F4"/>
              </w:rPr>
              <w:lastRenderedPageBreak/>
              <w:t>NAME_INCOME_TYPE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ABF8873" w14:textId="77777777" w:rsidR="00BF5227" w:rsidRDefault="00000000">
            <w:pPr>
              <w:widowControl w:val="0"/>
              <w:spacing w:before="540" w:after="540" w:line="240" w:lineRule="auto"/>
            </w:pPr>
            <w:r>
              <w:t>Income category</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0E255D4" w14:textId="77777777" w:rsidR="00BF5227" w:rsidRDefault="00BF5227">
            <w:pPr>
              <w:widowControl w:val="0"/>
              <w:spacing w:before="540" w:after="540" w:line="240" w:lineRule="auto"/>
            </w:pPr>
          </w:p>
        </w:tc>
      </w:tr>
      <w:tr w:rsidR="00BF5227" w14:paraId="09DDD12A"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13B3010" w14:textId="77777777" w:rsidR="00BF5227" w:rsidRDefault="00000000">
            <w:pPr>
              <w:widowControl w:val="0"/>
              <w:spacing w:before="540" w:after="540" w:line="240" w:lineRule="auto"/>
            </w:pPr>
            <w:r>
              <w:rPr>
                <w:shd w:val="clear" w:color="auto" w:fill="F4F4F4"/>
              </w:rPr>
              <w:t>NAME_EDUCATION_TYPE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6AFA3E4" w14:textId="77777777" w:rsidR="00BF5227" w:rsidRDefault="00000000">
            <w:pPr>
              <w:widowControl w:val="0"/>
              <w:spacing w:before="540" w:after="540" w:line="240" w:lineRule="auto"/>
            </w:pPr>
            <w:r>
              <w:t>Education level</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B2F1FA4" w14:textId="77777777" w:rsidR="00BF5227" w:rsidRDefault="00BF5227">
            <w:pPr>
              <w:widowControl w:val="0"/>
              <w:spacing w:before="540" w:after="540" w:line="240" w:lineRule="auto"/>
            </w:pPr>
          </w:p>
        </w:tc>
      </w:tr>
      <w:tr w:rsidR="00BF5227" w14:paraId="7BBC074D"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DADF208" w14:textId="77777777" w:rsidR="00BF5227" w:rsidRDefault="00000000">
            <w:pPr>
              <w:widowControl w:val="0"/>
              <w:spacing w:before="540" w:after="540" w:line="240" w:lineRule="auto"/>
            </w:pPr>
            <w:r>
              <w:rPr>
                <w:shd w:val="clear" w:color="auto" w:fill="F4F4F4"/>
              </w:rPr>
              <w:t>NAME_FAMILY_STATUS</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52AD21B" w14:textId="77777777" w:rsidR="00BF5227" w:rsidRDefault="00000000">
            <w:pPr>
              <w:widowControl w:val="0"/>
              <w:spacing w:before="540" w:after="540" w:line="240" w:lineRule="auto"/>
            </w:pPr>
            <w:r>
              <w:t>Marital status</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6CB2E4C" w14:textId="77777777" w:rsidR="00BF5227" w:rsidRDefault="00BF5227">
            <w:pPr>
              <w:widowControl w:val="0"/>
              <w:spacing w:before="540" w:after="540" w:line="240" w:lineRule="auto"/>
            </w:pPr>
          </w:p>
        </w:tc>
      </w:tr>
      <w:tr w:rsidR="00BF5227" w14:paraId="7E618F20"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771122D" w14:textId="77777777" w:rsidR="00BF5227" w:rsidRDefault="00000000">
            <w:pPr>
              <w:widowControl w:val="0"/>
              <w:spacing w:before="540" w:after="540" w:line="240" w:lineRule="auto"/>
            </w:pPr>
            <w:r>
              <w:rPr>
                <w:shd w:val="clear" w:color="auto" w:fill="F4F4F4"/>
              </w:rPr>
              <w:t>NAME_HOUSING_TYPE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7D33644" w14:textId="77777777" w:rsidR="00BF5227" w:rsidRDefault="00000000">
            <w:pPr>
              <w:widowControl w:val="0"/>
              <w:spacing w:before="540" w:after="540" w:line="240" w:lineRule="auto"/>
            </w:pPr>
            <w:r>
              <w:t>Way of living</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CD5BA87" w14:textId="77777777" w:rsidR="00BF5227" w:rsidRDefault="00BF5227">
            <w:pPr>
              <w:widowControl w:val="0"/>
              <w:spacing w:before="540" w:after="540" w:line="240" w:lineRule="auto"/>
            </w:pPr>
          </w:p>
        </w:tc>
      </w:tr>
      <w:tr w:rsidR="00BF5227" w14:paraId="4E9114FF"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FBCC6C4" w14:textId="77777777" w:rsidR="00BF5227" w:rsidRDefault="00000000">
            <w:pPr>
              <w:widowControl w:val="0"/>
              <w:spacing w:before="540" w:after="540" w:line="240" w:lineRule="auto"/>
            </w:pPr>
            <w:r>
              <w:rPr>
                <w:shd w:val="clear" w:color="auto" w:fill="F4F4F4"/>
              </w:rPr>
              <w:t>DAYS_BIRTH</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8224F0F" w14:textId="77777777" w:rsidR="00BF5227" w:rsidRDefault="00000000">
            <w:pPr>
              <w:widowControl w:val="0"/>
              <w:spacing w:before="540" w:after="540" w:line="240" w:lineRule="auto"/>
            </w:pPr>
            <w:r>
              <w:t>Birthday</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73F9DAF" w14:textId="77777777" w:rsidR="00BF5227" w:rsidRDefault="00000000">
            <w:pPr>
              <w:widowControl w:val="0"/>
              <w:spacing w:before="540" w:after="540" w:line="240" w:lineRule="auto"/>
            </w:pPr>
            <w:r>
              <w:t>Count backwards from current day (0), -1 means yesterday</w:t>
            </w:r>
          </w:p>
        </w:tc>
      </w:tr>
      <w:tr w:rsidR="00BF5227" w14:paraId="4947DDB5"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EDF4CFC" w14:textId="77777777" w:rsidR="00BF5227" w:rsidRDefault="00000000">
            <w:pPr>
              <w:widowControl w:val="0"/>
              <w:spacing w:before="540" w:after="540" w:line="240" w:lineRule="auto"/>
            </w:pPr>
            <w:r>
              <w:rPr>
                <w:shd w:val="clear" w:color="auto" w:fill="F4F4F4"/>
              </w:rPr>
              <w:t>DAYS_EMPLOYED</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47992AED" w14:textId="77777777" w:rsidR="00BF5227" w:rsidRDefault="00000000">
            <w:pPr>
              <w:widowControl w:val="0"/>
              <w:spacing w:before="540" w:after="540" w:line="240" w:lineRule="auto"/>
            </w:pPr>
            <w:r>
              <w:t>Start date of employment</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A109598" w14:textId="77777777" w:rsidR="00BF5227" w:rsidRDefault="00000000">
            <w:pPr>
              <w:widowControl w:val="0"/>
              <w:spacing w:before="540" w:after="540" w:line="240" w:lineRule="auto"/>
            </w:pPr>
            <w:r>
              <w:t xml:space="preserve">Count backwards from current </w:t>
            </w:r>
            <w:proofErr w:type="gramStart"/>
            <w:r>
              <w:t>day(</w:t>
            </w:r>
            <w:proofErr w:type="gramEnd"/>
            <w:r>
              <w:t>0). If positive, it means the person is currently unemployed.</w:t>
            </w:r>
          </w:p>
        </w:tc>
      </w:tr>
      <w:tr w:rsidR="00BF5227" w14:paraId="1234351B"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5113B66" w14:textId="77777777" w:rsidR="00BF5227" w:rsidRDefault="00000000">
            <w:pPr>
              <w:widowControl w:val="0"/>
              <w:spacing w:before="540" w:after="540" w:line="240" w:lineRule="auto"/>
            </w:pPr>
            <w:r>
              <w:rPr>
                <w:shd w:val="clear" w:color="auto" w:fill="F4F4F4"/>
              </w:rPr>
              <w:lastRenderedPageBreak/>
              <w:t>FLAG_MOBIL</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1209F4E" w14:textId="77777777" w:rsidR="00BF5227" w:rsidRDefault="00000000">
            <w:pPr>
              <w:widowControl w:val="0"/>
              <w:spacing w:before="540" w:after="540" w:line="240" w:lineRule="auto"/>
            </w:pPr>
            <w:r>
              <w:t>Is there a mobile phone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B8C58B7" w14:textId="77777777" w:rsidR="00BF5227" w:rsidRDefault="00BF5227">
            <w:pPr>
              <w:widowControl w:val="0"/>
              <w:spacing w:before="540" w:after="540" w:line="240" w:lineRule="auto"/>
            </w:pPr>
          </w:p>
        </w:tc>
      </w:tr>
      <w:tr w:rsidR="00BF5227" w14:paraId="760C72FF"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77E6115D" w14:textId="77777777" w:rsidR="00BF5227" w:rsidRDefault="00000000">
            <w:pPr>
              <w:widowControl w:val="0"/>
              <w:spacing w:before="540" w:after="540" w:line="240" w:lineRule="auto"/>
            </w:pPr>
            <w:r>
              <w:rPr>
                <w:shd w:val="clear" w:color="auto" w:fill="F4F4F4"/>
              </w:rPr>
              <w:t>FLAG_WORK_PHONE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03524B4" w14:textId="77777777" w:rsidR="00BF5227" w:rsidRDefault="00000000">
            <w:pPr>
              <w:widowControl w:val="0"/>
              <w:spacing w:before="540" w:after="540" w:line="240" w:lineRule="auto"/>
            </w:pPr>
            <w:r>
              <w:t>Is there a work phone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1CDFA6A" w14:textId="77777777" w:rsidR="00BF5227" w:rsidRDefault="00BF5227">
            <w:pPr>
              <w:widowControl w:val="0"/>
              <w:spacing w:before="540" w:after="540" w:line="240" w:lineRule="auto"/>
            </w:pPr>
          </w:p>
        </w:tc>
      </w:tr>
      <w:tr w:rsidR="00BF5227" w14:paraId="586DAC91" w14:textId="77777777">
        <w:trPr>
          <w:trHeight w:val="144"/>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6A48D35" w14:textId="77777777" w:rsidR="00BF5227" w:rsidRDefault="00000000">
            <w:pPr>
              <w:widowControl w:val="0"/>
              <w:spacing w:before="540" w:after="540" w:line="240" w:lineRule="auto"/>
            </w:pPr>
            <w:r>
              <w:rPr>
                <w:shd w:val="clear" w:color="auto" w:fill="F4F4F4"/>
              </w:rPr>
              <w:t>FLAG_PHONE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1CA0BBD" w14:textId="77777777" w:rsidR="00BF5227" w:rsidRDefault="00000000">
            <w:pPr>
              <w:widowControl w:val="0"/>
              <w:spacing w:before="540" w:after="540" w:line="240" w:lineRule="auto"/>
            </w:pPr>
            <w:r>
              <w:t>Is there a phone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F311133" w14:textId="77777777" w:rsidR="00BF5227" w:rsidRDefault="00BF5227">
            <w:pPr>
              <w:widowControl w:val="0"/>
              <w:spacing w:before="540" w:after="540" w:line="240" w:lineRule="auto"/>
            </w:pPr>
          </w:p>
        </w:tc>
      </w:tr>
      <w:tr w:rsidR="00BF5227" w14:paraId="3B21C399" w14:textId="77777777">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2821BC2" w14:textId="77777777" w:rsidR="00BF5227" w:rsidRDefault="00000000">
            <w:pPr>
              <w:widowControl w:val="0"/>
              <w:spacing w:before="540" w:after="540" w:line="240" w:lineRule="auto"/>
            </w:pPr>
            <w:r>
              <w:rPr>
                <w:shd w:val="clear" w:color="auto" w:fill="F4F4F4"/>
              </w:rPr>
              <w:t>FLAG_EMAIL</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546F963A" w14:textId="77777777" w:rsidR="00BF5227" w:rsidRDefault="00000000">
            <w:pPr>
              <w:widowControl w:val="0"/>
              <w:spacing w:before="540" w:after="540" w:line="240" w:lineRule="auto"/>
            </w:pPr>
            <w:r>
              <w:t>Is there an email</w:t>
            </w:r>
          </w:p>
        </w:tc>
        <w:tc>
          <w:tcPr>
            <w:tcW w:w="3120" w:type="dxa"/>
            <w:tcBorders>
              <w:top w:val="single" w:sz="6" w:space="0" w:color="DEDFE0"/>
              <w:left w:val="single" w:sz="6" w:space="0" w:color="DEDFE0"/>
              <w:bottom w:val="single" w:sz="6" w:space="0" w:color="DEDFE0"/>
              <w:right w:val="single" w:sz="6" w:space="0" w:color="DEDFE0"/>
            </w:tcBorders>
            <w:tcMar>
              <w:top w:w="139" w:type="dxa"/>
              <w:left w:w="139" w:type="dxa"/>
              <w:bottom w:w="139" w:type="dxa"/>
              <w:right w:w="139" w:type="dxa"/>
            </w:tcMar>
          </w:tcPr>
          <w:p w14:paraId="57E3041D" w14:textId="77777777" w:rsidR="00BF5227" w:rsidRDefault="00BF5227">
            <w:pPr>
              <w:widowControl w:val="0"/>
              <w:spacing w:before="540" w:after="540" w:line="240" w:lineRule="auto"/>
            </w:pPr>
          </w:p>
        </w:tc>
      </w:tr>
      <w:tr w:rsidR="00BF5227" w14:paraId="05C5DCFC" w14:textId="77777777">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959901D" w14:textId="77777777" w:rsidR="00BF5227" w:rsidRDefault="00000000">
            <w:pPr>
              <w:widowControl w:val="0"/>
              <w:spacing w:before="540" w:after="540" w:line="240" w:lineRule="auto"/>
            </w:pPr>
            <w:r>
              <w:rPr>
                <w:shd w:val="clear" w:color="auto" w:fill="F4F4F4"/>
              </w:rPr>
              <w:t>OCCUPATION_TYPE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BFA5F9C" w14:textId="77777777" w:rsidR="00BF5227" w:rsidRDefault="00000000">
            <w:pPr>
              <w:widowControl w:val="0"/>
              <w:spacing w:before="540" w:after="540" w:line="240" w:lineRule="auto"/>
            </w:pPr>
            <w:r>
              <w:t>Occupation</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F32AA8D" w14:textId="77777777" w:rsidR="00BF5227" w:rsidRDefault="00BF5227">
            <w:pPr>
              <w:widowControl w:val="0"/>
              <w:spacing w:before="540" w:after="540" w:line="240" w:lineRule="auto"/>
            </w:pPr>
          </w:p>
        </w:tc>
      </w:tr>
      <w:tr w:rsidR="00BF5227" w14:paraId="7DEFEA7A" w14:textId="77777777">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2BB6978" w14:textId="77777777" w:rsidR="00BF5227" w:rsidRDefault="00000000">
            <w:pPr>
              <w:widowControl w:val="0"/>
              <w:spacing w:before="540" w:after="540" w:line="240" w:lineRule="auto"/>
            </w:pPr>
            <w:r>
              <w:rPr>
                <w:shd w:val="clear" w:color="auto" w:fill="F4F4F4"/>
              </w:rPr>
              <w:t>CNT_FAM_MEMBERS</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AC9E3BB" w14:textId="77777777" w:rsidR="00BF5227" w:rsidRDefault="00000000">
            <w:pPr>
              <w:widowControl w:val="0"/>
              <w:spacing w:before="540" w:after="540" w:line="240" w:lineRule="auto"/>
            </w:pPr>
            <w:r>
              <w:t>Family size</w:t>
            </w:r>
          </w:p>
          <w:p w14:paraId="6E324D2E" w14:textId="77777777" w:rsidR="00BF5227" w:rsidRDefault="00BF5227">
            <w:pPr>
              <w:widowControl w:val="0"/>
              <w:spacing w:before="540" w:after="540" w:line="240" w:lineRule="auto"/>
            </w:pPr>
          </w:p>
        </w:tc>
        <w:tc>
          <w:tcPr>
            <w:tcW w:w="3120" w:type="dxa"/>
            <w:shd w:val="clear" w:color="auto" w:fill="auto"/>
            <w:tcMar>
              <w:top w:w="100" w:type="dxa"/>
              <w:left w:w="100" w:type="dxa"/>
              <w:bottom w:w="100" w:type="dxa"/>
              <w:right w:w="100" w:type="dxa"/>
            </w:tcMar>
          </w:tcPr>
          <w:p w14:paraId="1AC7CC28" w14:textId="77777777" w:rsidR="00BF5227" w:rsidRDefault="00BF5227">
            <w:pPr>
              <w:widowControl w:val="0"/>
              <w:spacing w:before="540" w:after="540" w:line="240" w:lineRule="auto"/>
            </w:pPr>
          </w:p>
        </w:tc>
      </w:tr>
    </w:tbl>
    <w:p w14:paraId="78034340" w14:textId="77777777" w:rsidR="00BF5227" w:rsidRDefault="00BF5227">
      <w:pPr>
        <w:jc w:val="center"/>
        <w:rPr>
          <w:b/>
          <w:i/>
        </w:rPr>
      </w:pPr>
    </w:p>
    <w:p w14:paraId="3037F50C" w14:textId="77777777" w:rsidR="00BF5227" w:rsidRDefault="00BF5227">
      <w:pPr>
        <w:jc w:val="center"/>
        <w:rPr>
          <w:b/>
          <w:i/>
        </w:rPr>
      </w:pPr>
    </w:p>
    <w:p w14:paraId="6DC09E81" w14:textId="77777777" w:rsidR="00BF5227" w:rsidRDefault="00BF5227">
      <w:pPr>
        <w:jc w:val="center"/>
        <w:rPr>
          <w:b/>
          <w:i/>
        </w:rPr>
      </w:pPr>
    </w:p>
    <w:p w14:paraId="118DB034" w14:textId="77777777" w:rsidR="00BF5227" w:rsidRDefault="00000000">
      <w:pPr>
        <w:jc w:val="center"/>
      </w:pPr>
      <w:r>
        <w:rPr>
          <w:b/>
          <w:i/>
        </w:rPr>
        <w:lastRenderedPageBreak/>
        <w:t xml:space="preserve">Table 2. Variables explanations - </w:t>
      </w:r>
      <w:proofErr w:type="spellStart"/>
      <w:r>
        <w:rPr>
          <w:b/>
          <w:i/>
        </w:rPr>
        <w:t>credit_record</w:t>
      </w:r>
      <w:proofErr w:type="spellEnd"/>
      <w:r>
        <w:rPr>
          <w:b/>
          <w:i/>
        </w:rPr>
        <w:t xml:space="preserve"> dataset</w:t>
      </w:r>
    </w:p>
    <w:tbl>
      <w:tblPr>
        <w:tblStyle w:val="a6"/>
        <w:tblW w:w="9360" w:type="dxa"/>
        <w:tblInd w:w="0" w:type="dxa"/>
        <w:tblBorders>
          <w:top w:val="single" w:sz="6" w:space="0" w:color="DEDFE0"/>
          <w:left w:val="single" w:sz="6" w:space="0" w:color="DEDFE0"/>
          <w:bottom w:val="single" w:sz="6" w:space="0" w:color="DEDFE0"/>
          <w:right w:val="single" w:sz="6" w:space="0" w:color="DEDFE0"/>
          <w:insideH w:val="single" w:sz="6" w:space="0" w:color="DEDFE0"/>
          <w:insideV w:val="single" w:sz="6" w:space="0" w:color="DEDFE0"/>
        </w:tblBorders>
        <w:tblLayout w:type="fixed"/>
        <w:tblLook w:val="0600" w:firstRow="0" w:lastRow="0" w:firstColumn="0" w:lastColumn="0" w:noHBand="1" w:noVBand="1"/>
      </w:tblPr>
      <w:tblGrid>
        <w:gridCol w:w="3120"/>
        <w:gridCol w:w="3120"/>
        <w:gridCol w:w="3120"/>
      </w:tblGrid>
      <w:tr w:rsidR="00BF5227" w14:paraId="436C827A" w14:textId="77777777">
        <w:trPr>
          <w:trHeight w:val="495"/>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03AD7FC1" w14:textId="77777777" w:rsidR="00BF5227" w:rsidRDefault="00000000">
            <w:pPr>
              <w:spacing w:before="540" w:after="540"/>
              <w:rPr>
                <w:b/>
              </w:rPr>
            </w:pPr>
            <w:r>
              <w:rPr>
                <w:b/>
              </w:rPr>
              <w:t>Feature name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20ABFD1" w14:textId="77777777" w:rsidR="00BF5227" w:rsidRDefault="00000000">
            <w:pPr>
              <w:spacing w:before="540" w:after="540"/>
              <w:rPr>
                <w:b/>
              </w:rPr>
            </w:pPr>
            <w:r>
              <w:rPr>
                <w:b/>
              </w:rPr>
              <w:t>Explanation</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16D9150" w14:textId="77777777" w:rsidR="00BF5227" w:rsidRDefault="00000000">
            <w:pPr>
              <w:spacing w:before="540" w:after="540"/>
              <w:rPr>
                <w:b/>
              </w:rPr>
            </w:pPr>
            <w:r>
              <w:rPr>
                <w:b/>
              </w:rPr>
              <w:t>Remarks</w:t>
            </w:r>
          </w:p>
        </w:tc>
      </w:tr>
      <w:tr w:rsidR="00BF5227" w14:paraId="6F6DF346" w14:textId="77777777">
        <w:trPr>
          <w:trHeight w:val="510"/>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4D6690C" w14:textId="77777777" w:rsidR="00BF5227" w:rsidRDefault="00000000">
            <w:pPr>
              <w:spacing w:before="540" w:after="540"/>
            </w:pPr>
            <w:r>
              <w:rPr>
                <w:shd w:val="clear" w:color="auto" w:fill="F4F4F4"/>
              </w:rPr>
              <w:t>ID</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088CC53" w14:textId="77777777" w:rsidR="00BF5227" w:rsidRDefault="00000000">
            <w:pPr>
              <w:spacing w:before="540" w:after="540"/>
            </w:pPr>
            <w:r>
              <w:t>Client number</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B135343" w14:textId="77777777" w:rsidR="00BF5227" w:rsidRDefault="00BF5227">
            <w:pPr>
              <w:spacing w:before="540" w:after="540"/>
            </w:pPr>
          </w:p>
        </w:tc>
      </w:tr>
      <w:tr w:rsidR="00BF5227" w14:paraId="5844FC6F" w14:textId="77777777">
        <w:trPr>
          <w:trHeight w:val="975"/>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81ABEA3" w14:textId="77777777" w:rsidR="00BF5227" w:rsidRDefault="00000000">
            <w:pPr>
              <w:spacing w:before="540" w:after="540"/>
            </w:pPr>
            <w:r>
              <w:rPr>
                <w:shd w:val="clear" w:color="auto" w:fill="F4F4F4"/>
              </w:rPr>
              <w:t>MONTHS_BALANCE</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51056F1" w14:textId="77777777" w:rsidR="00BF5227" w:rsidRDefault="00000000">
            <w:pPr>
              <w:spacing w:before="540" w:after="540"/>
            </w:pPr>
            <w:r>
              <w:t>Record month</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3EE452B0" w14:textId="77777777" w:rsidR="00BF5227" w:rsidRDefault="00000000">
            <w:pPr>
              <w:spacing w:before="540" w:after="540"/>
            </w:pPr>
            <w:r>
              <w:t>The month of the extracted data is the starting point, backwards, 0 is the current month, -1 is the previous month, and so on</w:t>
            </w:r>
          </w:p>
        </w:tc>
      </w:tr>
      <w:tr w:rsidR="00BF5227" w14:paraId="6FFF0300" w14:textId="77777777">
        <w:trPr>
          <w:trHeight w:val="1695"/>
        </w:trPr>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699507A3" w14:textId="77777777" w:rsidR="00BF5227" w:rsidRDefault="00000000">
            <w:pPr>
              <w:spacing w:before="540" w:after="540"/>
            </w:pPr>
            <w:r>
              <w:rPr>
                <w:shd w:val="clear" w:color="auto" w:fill="F4F4F4"/>
              </w:rPr>
              <w:t>STATUS</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1552E5D6" w14:textId="77777777" w:rsidR="00BF5227" w:rsidRDefault="00000000">
            <w:pPr>
              <w:spacing w:before="540" w:after="540"/>
            </w:pPr>
            <w:r>
              <w:t>Status</w:t>
            </w:r>
          </w:p>
        </w:tc>
        <w:tc>
          <w:tcPr>
            <w:tcW w:w="3120" w:type="dxa"/>
            <w:tcBorders>
              <w:top w:val="single" w:sz="6" w:space="0" w:color="DEDFE0"/>
              <w:left w:val="single" w:sz="6" w:space="0" w:color="DEDFE0"/>
              <w:bottom w:val="single" w:sz="6" w:space="0" w:color="DEDFE0"/>
              <w:right w:val="single" w:sz="6" w:space="0" w:color="DEDFE0"/>
            </w:tcBorders>
            <w:tcMar>
              <w:top w:w="140" w:type="dxa"/>
              <w:left w:w="360" w:type="dxa"/>
              <w:bottom w:w="100" w:type="dxa"/>
              <w:right w:w="360" w:type="dxa"/>
            </w:tcMar>
          </w:tcPr>
          <w:p w14:paraId="2848129E" w14:textId="77777777" w:rsidR="00BF5227" w:rsidRDefault="00000000">
            <w:pPr>
              <w:spacing w:before="540" w:after="540"/>
            </w:pPr>
            <w:r>
              <w:t xml:space="preserve">0: 1-29 days past due 1: 30-59 days past due 2: 60-89 days overdue 3: </w:t>
            </w:r>
            <w:r>
              <w:lastRenderedPageBreak/>
              <w:t>90-119 days overdue 4: 120-149 days overdue 5: Overdue or bad debts, write-offs for more than 150 days C: paid off that month X: No loan for the month</w:t>
            </w:r>
          </w:p>
        </w:tc>
      </w:tr>
    </w:tbl>
    <w:p w14:paraId="2522FB68" w14:textId="77777777" w:rsidR="00BF5227" w:rsidRDefault="00BF5227"/>
    <w:p w14:paraId="4A13878B" w14:textId="77777777" w:rsidR="00BF5227" w:rsidRDefault="00000000">
      <w:pPr>
        <w:rPr>
          <w:b/>
        </w:rPr>
      </w:pPr>
      <w:r>
        <w:rPr>
          <w:b/>
        </w:rPr>
        <w:t>2.1 Analysis Description</w:t>
      </w:r>
    </w:p>
    <w:p w14:paraId="6A43B343" w14:textId="77777777" w:rsidR="00BF5227" w:rsidRDefault="00000000">
      <w:r>
        <w:t>In this part, several analyses have been implemented through the goal of creating model-ready dataset. During EDA, the following tasks would be carried out:</w:t>
      </w:r>
    </w:p>
    <w:p w14:paraId="42411464" w14:textId="77777777" w:rsidR="00BF5227" w:rsidRDefault="00000000">
      <w:pPr>
        <w:numPr>
          <w:ilvl w:val="0"/>
          <w:numId w:val="2"/>
        </w:numPr>
      </w:pPr>
      <w:r>
        <w:t>Analysis of the structure of the dataset</w:t>
      </w:r>
    </w:p>
    <w:p w14:paraId="55B80E41" w14:textId="7187B52B" w:rsidR="00BF5227" w:rsidRDefault="004960EF">
      <w:pPr>
        <w:numPr>
          <w:ilvl w:val="0"/>
          <w:numId w:val="2"/>
        </w:numPr>
      </w:pPr>
      <w:r>
        <w:t>Outliers’ detection and solution</w:t>
      </w:r>
    </w:p>
    <w:p w14:paraId="1107A9DC" w14:textId="77777777" w:rsidR="00BF5227" w:rsidRDefault="00000000">
      <w:pPr>
        <w:numPr>
          <w:ilvl w:val="0"/>
          <w:numId w:val="2"/>
        </w:numPr>
      </w:pPr>
      <w:r>
        <w:t>NA and duplicate value analysis and solution</w:t>
      </w:r>
    </w:p>
    <w:p w14:paraId="6E0C1305" w14:textId="14282B18" w:rsidR="00BF5227" w:rsidRDefault="00000000">
      <w:pPr>
        <w:numPr>
          <w:ilvl w:val="0"/>
          <w:numId w:val="2"/>
        </w:numPr>
      </w:pPr>
      <w:r>
        <w:t xml:space="preserve">Feature analysis, </w:t>
      </w:r>
      <w:r w:rsidR="004960EF">
        <w:t>synthesis,</w:t>
      </w:r>
      <w:r>
        <w:t xml:space="preserve"> and transformation</w:t>
      </w:r>
    </w:p>
    <w:p w14:paraId="60428633" w14:textId="77777777" w:rsidR="00BF5227" w:rsidRDefault="00000000">
      <w:pPr>
        <w:numPr>
          <w:ilvl w:val="0"/>
          <w:numId w:val="2"/>
        </w:numPr>
      </w:pPr>
      <w:r>
        <w:t xml:space="preserve">Encode categorical </w:t>
      </w:r>
      <w:proofErr w:type="gramStart"/>
      <w:r>
        <w:t>variables</w:t>
      </w:r>
      <w:proofErr w:type="gramEnd"/>
    </w:p>
    <w:p w14:paraId="73233535" w14:textId="77777777" w:rsidR="00BF5227" w:rsidRDefault="00000000">
      <w:pPr>
        <w:numPr>
          <w:ilvl w:val="0"/>
          <w:numId w:val="2"/>
        </w:numPr>
      </w:pPr>
      <w:r>
        <w:t>Correlation analysis</w:t>
      </w:r>
    </w:p>
    <w:p w14:paraId="28BD1490" w14:textId="77777777" w:rsidR="00BF5227" w:rsidRDefault="00000000">
      <w:pPr>
        <w:rPr>
          <w:b/>
        </w:rPr>
      </w:pPr>
      <w:r>
        <w:rPr>
          <w:b/>
        </w:rPr>
        <w:lastRenderedPageBreak/>
        <w:t>2.2 Data Extraction</w:t>
      </w:r>
    </w:p>
    <w:p w14:paraId="78CA97C6" w14:textId="04E8BE8C" w:rsidR="00BF5227" w:rsidRDefault="00000000">
      <w:r>
        <w:t xml:space="preserve">For extracting the dataset, we download two required dataset and input them into the </w:t>
      </w:r>
      <w:proofErr w:type="spellStart"/>
      <w:r>
        <w:t>Jupyter</w:t>
      </w:r>
      <w:proofErr w:type="spellEnd"/>
      <w:r>
        <w:t xml:space="preserve"> Notebook from the Kaggle website using “open datasets” packages in Python. (Gupta, 2022) This package allows direct downloading of datasets from a given website (Kaggle in this case) by only inputting values of the </w:t>
      </w:r>
      <w:r w:rsidR="004960EF">
        <w:t>username</w:t>
      </w:r>
      <w:r>
        <w:t xml:space="preserve"> and the corresponding key, which is extracted from the Kaggle account and noted in the notebook.</w:t>
      </w:r>
    </w:p>
    <w:p w14:paraId="0F2D815E" w14:textId="77777777" w:rsidR="00BF5227" w:rsidRDefault="00BF5227"/>
    <w:p w14:paraId="5FC89F21" w14:textId="77777777" w:rsidR="00BF5227" w:rsidRDefault="00000000">
      <w:pPr>
        <w:rPr>
          <w:b/>
        </w:rPr>
      </w:pPr>
      <w:r>
        <w:rPr>
          <w:b/>
        </w:rPr>
        <w:t>2.3 Data Cleanup</w:t>
      </w:r>
    </w:p>
    <w:p w14:paraId="2E8DA6BB" w14:textId="77777777" w:rsidR="00BF5227" w:rsidRDefault="00000000">
      <w:pPr>
        <w:rPr>
          <w:b/>
        </w:rPr>
      </w:pPr>
      <w:r>
        <w:rPr>
          <w:b/>
        </w:rPr>
        <w:t>2.3.1 Structure of the Datasets</w:t>
      </w:r>
    </w:p>
    <w:p w14:paraId="0B422370" w14:textId="51A48154" w:rsidR="00BF5227" w:rsidRDefault="00000000">
      <w:r>
        <w:t xml:space="preserve">There are two </w:t>
      </w:r>
      <w:r w:rsidR="004960EF">
        <w:t>datasets</w:t>
      </w:r>
      <w:r>
        <w:t>: one is called “application” which stores the information of customers who applied for a credit card, the second one is called “</w:t>
      </w:r>
      <w:proofErr w:type="spellStart"/>
      <w:r>
        <w:t>credit_record</w:t>
      </w:r>
      <w:proofErr w:type="spellEnd"/>
      <w:r>
        <w:t xml:space="preserve">” which stores the information regarding credit histories for each customer. We checked the structure of two datasets and the result is shown in Figure 1. There are 18 variables and 438,557 records in the “application” dataset and there </w:t>
      </w:r>
      <w:r w:rsidR="004960EF">
        <w:t>are 3</w:t>
      </w:r>
      <w:r>
        <w:t xml:space="preserve"> variables and 1,048,575 records in the “</w:t>
      </w:r>
      <w:proofErr w:type="spellStart"/>
      <w:r>
        <w:t>credit_record</w:t>
      </w:r>
      <w:proofErr w:type="spellEnd"/>
      <w:r>
        <w:t xml:space="preserve">” dataset. The data types are also shown in Figure 1. As we could see, there are both numerical and categorical variables in the datasets, but there is no response variable indicating whether a customer is "good" or "bad". </w:t>
      </w:r>
      <w:r w:rsidR="004960EF">
        <w:t>Therefore, we</w:t>
      </w:r>
      <w:r>
        <w:t xml:space="preserve"> need to create a dependent variable for supervised learning models after.</w:t>
      </w:r>
    </w:p>
    <w:p w14:paraId="03562874" w14:textId="77777777" w:rsidR="00BF5227" w:rsidRDefault="00BF5227"/>
    <w:p w14:paraId="1B5A966D" w14:textId="77777777" w:rsidR="00BF5227" w:rsidRDefault="00BF5227"/>
    <w:p w14:paraId="7D49947B" w14:textId="77777777" w:rsidR="00BF5227" w:rsidRDefault="00000000">
      <w:pPr>
        <w:jc w:val="center"/>
        <w:rPr>
          <w:b/>
        </w:rPr>
      </w:pPr>
      <w:r>
        <w:rPr>
          <w:b/>
          <w:noProof/>
        </w:rPr>
        <w:lastRenderedPageBreak/>
        <w:drawing>
          <wp:inline distT="114300" distB="114300" distL="114300" distR="114300" wp14:anchorId="49732432" wp14:editId="6140743E">
            <wp:extent cx="3895725" cy="6282434"/>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895725" cy="6282434"/>
                    </a:xfrm>
                    <a:prstGeom prst="rect">
                      <a:avLst/>
                    </a:prstGeom>
                    <a:ln/>
                  </pic:spPr>
                </pic:pic>
              </a:graphicData>
            </a:graphic>
          </wp:inline>
        </w:drawing>
      </w:r>
    </w:p>
    <w:p w14:paraId="0AD23E6E" w14:textId="77777777" w:rsidR="00BF5227" w:rsidRDefault="00000000">
      <w:pPr>
        <w:jc w:val="center"/>
        <w:rPr>
          <w:b/>
          <w:i/>
        </w:rPr>
      </w:pPr>
      <w:r>
        <w:rPr>
          <w:b/>
          <w:i/>
        </w:rPr>
        <w:t>Figure 1. Structure of datasets</w:t>
      </w:r>
    </w:p>
    <w:p w14:paraId="3EB1AC4C" w14:textId="77777777" w:rsidR="00BF5227" w:rsidRDefault="00BF5227">
      <w:pPr>
        <w:jc w:val="center"/>
        <w:rPr>
          <w:b/>
          <w:i/>
        </w:rPr>
      </w:pPr>
    </w:p>
    <w:p w14:paraId="412BAB23" w14:textId="77777777" w:rsidR="00BF5227" w:rsidRDefault="00BF5227">
      <w:pPr>
        <w:jc w:val="center"/>
        <w:rPr>
          <w:b/>
          <w:i/>
        </w:rPr>
      </w:pPr>
    </w:p>
    <w:p w14:paraId="43513B27" w14:textId="77777777" w:rsidR="00BF5227" w:rsidRDefault="00000000">
      <w:pPr>
        <w:rPr>
          <w:b/>
        </w:rPr>
      </w:pPr>
      <w:r>
        <w:rPr>
          <w:b/>
        </w:rPr>
        <w:lastRenderedPageBreak/>
        <w:t>2.3.2 Check outliers</w:t>
      </w:r>
    </w:p>
    <w:p w14:paraId="1E570E0D" w14:textId="77777777" w:rsidR="00BF5227" w:rsidRDefault="00000000">
      <w:r>
        <w:t>Outliers are checked by looking at the boxplots of all numerical variables in the dataset, as shown in Figure 2.</w:t>
      </w:r>
    </w:p>
    <w:p w14:paraId="0CC2DC1F" w14:textId="77777777" w:rsidR="00BF5227" w:rsidRDefault="00000000">
      <w:pPr>
        <w:jc w:val="center"/>
      </w:pPr>
      <w:r>
        <w:rPr>
          <w:noProof/>
        </w:rPr>
        <w:drawing>
          <wp:inline distT="114300" distB="114300" distL="114300" distR="114300" wp14:anchorId="00B865D0" wp14:editId="3D2696A2">
            <wp:extent cx="5182971" cy="435590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182971" cy="4355902"/>
                    </a:xfrm>
                    <a:prstGeom prst="rect">
                      <a:avLst/>
                    </a:prstGeom>
                    <a:ln/>
                  </pic:spPr>
                </pic:pic>
              </a:graphicData>
            </a:graphic>
          </wp:inline>
        </w:drawing>
      </w:r>
    </w:p>
    <w:p w14:paraId="2A834B1C" w14:textId="77777777" w:rsidR="00BF5227" w:rsidRDefault="00000000">
      <w:pPr>
        <w:jc w:val="center"/>
      </w:pPr>
      <w:r>
        <w:rPr>
          <w:b/>
          <w:i/>
        </w:rPr>
        <w:t>Figure 2. Boxplot of numerical variables in the dataset</w:t>
      </w:r>
    </w:p>
    <w:p w14:paraId="09E52D58" w14:textId="77777777" w:rsidR="00BF5227" w:rsidRDefault="00000000">
      <w:r>
        <w:t>As we could see from the boxplot, except the “ID” column, most of the outliers are from the “AMT_INCOME_TOTAL” variable. The number of outliers and percentage are also investigated in Figure 3, the figure shows that the outliers only count 4.36% of the total amount of data. Therefore, we decide to drop outliers.</w:t>
      </w:r>
    </w:p>
    <w:p w14:paraId="380936FA" w14:textId="77777777" w:rsidR="00BF5227" w:rsidRDefault="00000000">
      <w:pPr>
        <w:jc w:val="center"/>
      </w:pPr>
      <w:r>
        <w:rPr>
          <w:noProof/>
        </w:rPr>
        <w:lastRenderedPageBreak/>
        <w:drawing>
          <wp:inline distT="114300" distB="114300" distL="114300" distR="114300" wp14:anchorId="0C6D95EE" wp14:editId="631D7891">
            <wp:extent cx="2646526" cy="817811"/>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646526" cy="817811"/>
                    </a:xfrm>
                    <a:prstGeom prst="rect">
                      <a:avLst/>
                    </a:prstGeom>
                    <a:ln/>
                  </pic:spPr>
                </pic:pic>
              </a:graphicData>
            </a:graphic>
          </wp:inline>
        </w:drawing>
      </w:r>
    </w:p>
    <w:p w14:paraId="548EDC87" w14:textId="77777777" w:rsidR="00BF5227" w:rsidRDefault="00000000">
      <w:pPr>
        <w:jc w:val="center"/>
      </w:pPr>
      <w:r>
        <w:rPr>
          <w:b/>
          <w:i/>
        </w:rPr>
        <w:t>Figure 3. Statistics of outliers in “AMT_INCOME_TOTAL” variable</w:t>
      </w:r>
    </w:p>
    <w:p w14:paraId="07AEFA5E" w14:textId="77777777" w:rsidR="00BF5227" w:rsidRDefault="00000000">
      <w:pPr>
        <w:rPr>
          <w:b/>
        </w:rPr>
      </w:pPr>
      <w:r>
        <w:rPr>
          <w:b/>
        </w:rPr>
        <w:t>2.3.2 Check Duplicated and Null values</w:t>
      </w:r>
    </w:p>
    <w:p w14:paraId="5EC79B06" w14:textId="77777777" w:rsidR="00BF5227" w:rsidRDefault="00000000">
      <w:r>
        <w:t>There are no duplicate records in either dataset. There are no null values in the “</w:t>
      </w:r>
      <w:proofErr w:type="spellStart"/>
      <w:r>
        <w:t>credit_record</w:t>
      </w:r>
      <w:proofErr w:type="spellEnd"/>
      <w:r>
        <w:t>” dataset, but there are null values in the ‘OCCUPATION_TYPE’ variable in the “application” dataset, both the number and percentage of null values in the dataset are shown in Table 3. Since Null values account for 30% of the total number of records in the “OCCUPATION_TYPE” variable, for better analysis, we replace these null values with "Unknown".</w:t>
      </w:r>
    </w:p>
    <w:p w14:paraId="2A931BD5" w14:textId="77777777" w:rsidR="00BF5227" w:rsidRDefault="00000000">
      <w:pPr>
        <w:jc w:val="center"/>
      </w:pPr>
      <w:r>
        <w:rPr>
          <w:b/>
          <w:i/>
        </w:rPr>
        <w:t>Table 3. The number and percentage of NA values in the dataset</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F5227" w14:paraId="55FE70E1" w14:textId="77777777">
        <w:tc>
          <w:tcPr>
            <w:tcW w:w="3120" w:type="dxa"/>
            <w:shd w:val="clear" w:color="auto" w:fill="auto"/>
            <w:tcMar>
              <w:top w:w="100" w:type="dxa"/>
              <w:left w:w="100" w:type="dxa"/>
              <w:bottom w:w="100" w:type="dxa"/>
              <w:right w:w="100" w:type="dxa"/>
            </w:tcMar>
          </w:tcPr>
          <w:p w14:paraId="689F8E5F" w14:textId="77777777" w:rsidR="00BF5227" w:rsidRDefault="00000000">
            <w:pPr>
              <w:widowControl w:val="0"/>
              <w:pBdr>
                <w:top w:val="nil"/>
                <w:left w:val="nil"/>
                <w:bottom w:val="nil"/>
                <w:right w:val="nil"/>
                <w:between w:val="nil"/>
              </w:pBdr>
              <w:spacing w:before="0" w:after="0" w:line="240" w:lineRule="auto"/>
            </w:pPr>
            <w:r>
              <w:t>Variable Name</w:t>
            </w:r>
          </w:p>
        </w:tc>
        <w:tc>
          <w:tcPr>
            <w:tcW w:w="3120" w:type="dxa"/>
            <w:shd w:val="clear" w:color="auto" w:fill="auto"/>
            <w:tcMar>
              <w:top w:w="100" w:type="dxa"/>
              <w:left w:w="100" w:type="dxa"/>
              <w:bottom w:w="100" w:type="dxa"/>
              <w:right w:w="100" w:type="dxa"/>
            </w:tcMar>
          </w:tcPr>
          <w:p w14:paraId="4C25C41A" w14:textId="77777777" w:rsidR="00BF5227" w:rsidRDefault="00000000">
            <w:pPr>
              <w:widowControl w:val="0"/>
              <w:pBdr>
                <w:top w:val="nil"/>
                <w:left w:val="nil"/>
                <w:bottom w:val="nil"/>
                <w:right w:val="nil"/>
                <w:between w:val="nil"/>
              </w:pBdr>
              <w:spacing w:before="0" w:after="0" w:line="240" w:lineRule="auto"/>
            </w:pPr>
            <w:r>
              <w:t>Number of Null Values</w:t>
            </w:r>
          </w:p>
        </w:tc>
        <w:tc>
          <w:tcPr>
            <w:tcW w:w="3120" w:type="dxa"/>
            <w:shd w:val="clear" w:color="auto" w:fill="auto"/>
            <w:tcMar>
              <w:top w:w="100" w:type="dxa"/>
              <w:left w:w="100" w:type="dxa"/>
              <w:bottom w:w="100" w:type="dxa"/>
              <w:right w:w="100" w:type="dxa"/>
            </w:tcMar>
          </w:tcPr>
          <w:p w14:paraId="5FE1015F" w14:textId="77777777" w:rsidR="00BF5227" w:rsidRDefault="00000000">
            <w:pPr>
              <w:widowControl w:val="0"/>
              <w:pBdr>
                <w:top w:val="nil"/>
                <w:left w:val="nil"/>
                <w:bottom w:val="nil"/>
                <w:right w:val="nil"/>
                <w:between w:val="nil"/>
              </w:pBdr>
              <w:spacing w:before="0" w:after="0" w:line="240" w:lineRule="auto"/>
            </w:pPr>
            <w:r>
              <w:t>Percentage of Null Values (%)</w:t>
            </w:r>
          </w:p>
        </w:tc>
      </w:tr>
      <w:tr w:rsidR="00BF5227" w14:paraId="62FDEDFF" w14:textId="77777777">
        <w:tc>
          <w:tcPr>
            <w:tcW w:w="3120" w:type="dxa"/>
            <w:shd w:val="clear" w:color="auto" w:fill="auto"/>
            <w:tcMar>
              <w:top w:w="100" w:type="dxa"/>
              <w:left w:w="100" w:type="dxa"/>
              <w:bottom w:w="100" w:type="dxa"/>
              <w:right w:w="100" w:type="dxa"/>
            </w:tcMar>
          </w:tcPr>
          <w:p w14:paraId="1D3D39A3" w14:textId="77777777" w:rsidR="00BF5227" w:rsidRDefault="00000000">
            <w:pPr>
              <w:widowControl w:val="0"/>
              <w:pBdr>
                <w:top w:val="nil"/>
                <w:left w:val="nil"/>
                <w:bottom w:val="nil"/>
                <w:right w:val="nil"/>
                <w:between w:val="nil"/>
              </w:pBdr>
              <w:spacing w:before="0" w:after="0" w:line="240" w:lineRule="auto"/>
            </w:pPr>
            <w:r>
              <w:t>ID</w:t>
            </w:r>
          </w:p>
        </w:tc>
        <w:tc>
          <w:tcPr>
            <w:tcW w:w="3120" w:type="dxa"/>
            <w:shd w:val="clear" w:color="auto" w:fill="auto"/>
            <w:tcMar>
              <w:top w:w="100" w:type="dxa"/>
              <w:left w:w="100" w:type="dxa"/>
              <w:bottom w:w="100" w:type="dxa"/>
              <w:right w:w="100" w:type="dxa"/>
            </w:tcMar>
          </w:tcPr>
          <w:p w14:paraId="50D8EA25"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2C9B75AB" w14:textId="77777777" w:rsidR="00BF5227" w:rsidRDefault="00000000">
            <w:pPr>
              <w:widowControl w:val="0"/>
              <w:pBdr>
                <w:top w:val="nil"/>
                <w:left w:val="nil"/>
                <w:bottom w:val="nil"/>
                <w:right w:val="nil"/>
                <w:between w:val="nil"/>
              </w:pBdr>
              <w:spacing w:before="0" w:after="0" w:line="240" w:lineRule="auto"/>
            </w:pPr>
            <w:r>
              <w:t>0</w:t>
            </w:r>
          </w:p>
        </w:tc>
      </w:tr>
      <w:tr w:rsidR="00BF5227" w14:paraId="10B5A0B3" w14:textId="77777777">
        <w:tc>
          <w:tcPr>
            <w:tcW w:w="3120" w:type="dxa"/>
            <w:shd w:val="clear" w:color="auto" w:fill="auto"/>
            <w:tcMar>
              <w:top w:w="100" w:type="dxa"/>
              <w:left w:w="100" w:type="dxa"/>
              <w:bottom w:w="100" w:type="dxa"/>
              <w:right w:w="100" w:type="dxa"/>
            </w:tcMar>
          </w:tcPr>
          <w:p w14:paraId="42A0376A" w14:textId="77777777" w:rsidR="00BF5227" w:rsidRDefault="00000000">
            <w:pPr>
              <w:widowControl w:val="0"/>
              <w:pBdr>
                <w:top w:val="nil"/>
                <w:left w:val="nil"/>
                <w:bottom w:val="nil"/>
                <w:right w:val="nil"/>
                <w:between w:val="nil"/>
              </w:pBdr>
              <w:spacing w:before="0" w:after="0" w:line="240" w:lineRule="auto"/>
            </w:pPr>
            <w:r>
              <w:t>CODE_GENDER</w:t>
            </w:r>
          </w:p>
        </w:tc>
        <w:tc>
          <w:tcPr>
            <w:tcW w:w="3120" w:type="dxa"/>
            <w:shd w:val="clear" w:color="auto" w:fill="auto"/>
            <w:tcMar>
              <w:top w:w="100" w:type="dxa"/>
              <w:left w:w="100" w:type="dxa"/>
              <w:bottom w:w="100" w:type="dxa"/>
              <w:right w:w="100" w:type="dxa"/>
            </w:tcMar>
          </w:tcPr>
          <w:p w14:paraId="177AA6F1"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57631F53" w14:textId="77777777" w:rsidR="00BF5227" w:rsidRDefault="00000000">
            <w:pPr>
              <w:widowControl w:val="0"/>
              <w:pBdr>
                <w:top w:val="nil"/>
                <w:left w:val="nil"/>
                <w:bottom w:val="nil"/>
                <w:right w:val="nil"/>
                <w:between w:val="nil"/>
              </w:pBdr>
              <w:spacing w:before="0" w:after="0" w:line="240" w:lineRule="auto"/>
            </w:pPr>
            <w:r>
              <w:t>0</w:t>
            </w:r>
          </w:p>
        </w:tc>
      </w:tr>
      <w:tr w:rsidR="00BF5227" w14:paraId="0E43DE30" w14:textId="77777777">
        <w:tc>
          <w:tcPr>
            <w:tcW w:w="3120" w:type="dxa"/>
            <w:shd w:val="clear" w:color="auto" w:fill="auto"/>
            <w:tcMar>
              <w:top w:w="100" w:type="dxa"/>
              <w:left w:w="100" w:type="dxa"/>
              <w:bottom w:w="100" w:type="dxa"/>
              <w:right w:w="100" w:type="dxa"/>
            </w:tcMar>
          </w:tcPr>
          <w:p w14:paraId="22E2BBEF" w14:textId="77777777" w:rsidR="00BF5227" w:rsidRDefault="00000000">
            <w:pPr>
              <w:widowControl w:val="0"/>
              <w:pBdr>
                <w:top w:val="nil"/>
                <w:left w:val="nil"/>
                <w:bottom w:val="nil"/>
                <w:right w:val="nil"/>
                <w:between w:val="nil"/>
              </w:pBdr>
              <w:spacing w:before="0" w:after="0" w:line="240" w:lineRule="auto"/>
            </w:pPr>
            <w:r>
              <w:t>FLAG_OWN_CAR</w:t>
            </w:r>
          </w:p>
        </w:tc>
        <w:tc>
          <w:tcPr>
            <w:tcW w:w="3120" w:type="dxa"/>
            <w:shd w:val="clear" w:color="auto" w:fill="auto"/>
            <w:tcMar>
              <w:top w:w="100" w:type="dxa"/>
              <w:left w:w="100" w:type="dxa"/>
              <w:bottom w:w="100" w:type="dxa"/>
              <w:right w:w="100" w:type="dxa"/>
            </w:tcMar>
          </w:tcPr>
          <w:p w14:paraId="6F508F8C"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09FD1E5" w14:textId="77777777" w:rsidR="00BF5227" w:rsidRDefault="00000000">
            <w:pPr>
              <w:widowControl w:val="0"/>
              <w:pBdr>
                <w:top w:val="nil"/>
                <w:left w:val="nil"/>
                <w:bottom w:val="nil"/>
                <w:right w:val="nil"/>
                <w:between w:val="nil"/>
              </w:pBdr>
              <w:spacing w:before="0" w:after="0" w:line="240" w:lineRule="auto"/>
            </w:pPr>
            <w:r>
              <w:t>0</w:t>
            </w:r>
          </w:p>
        </w:tc>
      </w:tr>
      <w:tr w:rsidR="00BF5227" w14:paraId="12C79A85" w14:textId="77777777">
        <w:tc>
          <w:tcPr>
            <w:tcW w:w="3120" w:type="dxa"/>
            <w:shd w:val="clear" w:color="auto" w:fill="auto"/>
            <w:tcMar>
              <w:top w:w="100" w:type="dxa"/>
              <w:left w:w="100" w:type="dxa"/>
              <w:bottom w:w="100" w:type="dxa"/>
              <w:right w:w="100" w:type="dxa"/>
            </w:tcMar>
          </w:tcPr>
          <w:p w14:paraId="5CAFA06B" w14:textId="77777777" w:rsidR="00BF5227" w:rsidRDefault="00000000">
            <w:pPr>
              <w:widowControl w:val="0"/>
              <w:spacing w:before="0" w:after="0" w:line="240" w:lineRule="auto"/>
            </w:pPr>
            <w:r>
              <w:rPr>
                <w:sz w:val="21"/>
                <w:szCs w:val="21"/>
                <w:highlight w:val="white"/>
              </w:rPr>
              <w:t>FLAG_OWN_REALTY</w:t>
            </w:r>
          </w:p>
        </w:tc>
        <w:tc>
          <w:tcPr>
            <w:tcW w:w="3120" w:type="dxa"/>
            <w:shd w:val="clear" w:color="auto" w:fill="auto"/>
            <w:tcMar>
              <w:top w:w="100" w:type="dxa"/>
              <w:left w:w="100" w:type="dxa"/>
              <w:bottom w:w="100" w:type="dxa"/>
              <w:right w:w="100" w:type="dxa"/>
            </w:tcMar>
          </w:tcPr>
          <w:p w14:paraId="58AA0B10"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E775369" w14:textId="77777777" w:rsidR="00BF5227" w:rsidRDefault="00000000">
            <w:pPr>
              <w:widowControl w:val="0"/>
              <w:pBdr>
                <w:top w:val="nil"/>
                <w:left w:val="nil"/>
                <w:bottom w:val="nil"/>
                <w:right w:val="nil"/>
                <w:between w:val="nil"/>
              </w:pBdr>
              <w:spacing w:before="0" w:after="0" w:line="240" w:lineRule="auto"/>
            </w:pPr>
            <w:r>
              <w:t>0</w:t>
            </w:r>
          </w:p>
        </w:tc>
      </w:tr>
      <w:tr w:rsidR="00BF5227" w14:paraId="26EBFEB2" w14:textId="77777777">
        <w:tc>
          <w:tcPr>
            <w:tcW w:w="3120" w:type="dxa"/>
            <w:shd w:val="clear" w:color="auto" w:fill="auto"/>
            <w:tcMar>
              <w:top w:w="100" w:type="dxa"/>
              <w:left w:w="100" w:type="dxa"/>
              <w:bottom w:w="100" w:type="dxa"/>
              <w:right w:w="100" w:type="dxa"/>
            </w:tcMar>
          </w:tcPr>
          <w:p w14:paraId="0E7F9CB6" w14:textId="77777777" w:rsidR="00BF5227" w:rsidRDefault="00000000">
            <w:pPr>
              <w:widowControl w:val="0"/>
              <w:spacing w:before="0" w:after="0" w:line="240" w:lineRule="auto"/>
            </w:pPr>
            <w:r>
              <w:rPr>
                <w:sz w:val="21"/>
                <w:szCs w:val="21"/>
                <w:highlight w:val="white"/>
              </w:rPr>
              <w:t>CNT_CHILDREN</w:t>
            </w:r>
          </w:p>
        </w:tc>
        <w:tc>
          <w:tcPr>
            <w:tcW w:w="3120" w:type="dxa"/>
            <w:shd w:val="clear" w:color="auto" w:fill="auto"/>
            <w:tcMar>
              <w:top w:w="100" w:type="dxa"/>
              <w:left w:w="100" w:type="dxa"/>
              <w:bottom w:w="100" w:type="dxa"/>
              <w:right w:w="100" w:type="dxa"/>
            </w:tcMar>
          </w:tcPr>
          <w:p w14:paraId="50ABB507"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664CAF3F" w14:textId="77777777" w:rsidR="00BF5227" w:rsidRDefault="00000000">
            <w:pPr>
              <w:widowControl w:val="0"/>
              <w:pBdr>
                <w:top w:val="nil"/>
                <w:left w:val="nil"/>
                <w:bottom w:val="nil"/>
                <w:right w:val="nil"/>
                <w:between w:val="nil"/>
              </w:pBdr>
              <w:spacing w:before="0" w:after="0" w:line="240" w:lineRule="auto"/>
            </w:pPr>
            <w:r>
              <w:t>0</w:t>
            </w:r>
          </w:p>
        </w:tc>
      </w:tr>
      <w:tr w:rsidR="00BF5227" w14:paraId="35CC53E9" w14:textId="77777777">
        <w:tc>
          <w:tcPr>
            <w:tcW w:w="3120" w:type="dxa"/>
            <w:shd w:val="clear" w:color="auto" w:fill="auto"/>
            <w:tcMar>
              <w:top w:w="100" w:type="dxa"/>
              <w:left w:w="100" w:type="dxa"/>
              <w:bottom w:w="100" w:type="dxa"/>
              <w:right w:w="100" w:type="dxa"/>
            </w:tcMar>
          </w:tcPr>
          <w:p w14:paraId="4696C157" w14:textId="77777777" w:rsidR="00BF5227" w:rsidRDefault="00000000">
            <w:pPr>
              <w:widowControl w:val="0"/>
              <w:spacing w:before="0" w:after="0" w:line="240" w:lineRule="auto"/>
            </w:pPr>
            <w:r>
              <w:rPr>
                <w:sz w:val="21"/>
                <w:szCs w:val="21"/>
                <w:highlight w:val="white"/>
              </w:rPr>
              <w:t>AMT_INCOME_TOTAL</w:t>
            </w:r>
          </w:p>
        </w:tc>
        <w:tc>
          <w:tcPr>
            <w:tcW w:w="3120" w:type="dxa"/>
            <w:shd w:val="clear" w:color="auto" w:fill="auto"/>
            <w:tcMar>
              <w:top w:w="100" w:type="dxa"/>
              <w:left w:w="100" w:type="dxa"/>
              <w:bottom w:w="100" w:type="dxa"/>
              <w:right w:w="100" w:type="dxa"/>
            </w:tcMar>
          </w:tcPr>
          <w:p w14:paraId="2083F5CF"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179B974" w14:textId="77777777" w:rsidR="00BF5227" w:rsidRDefault="00000000">
            <w:pPr>
              <w:widowControl w:val="0"/>
              <w:pBdr>
                <w:top w:val="nil"/>
                <w:left w:val="nil"/>
                <w:bottom w:val="nil"/>
                <w:right w:val="nil"/>
                <w:between w:val="nil"/>
              </w:pBdr>
              <w:spacing w:before="0" w:after="0" w:line="240" w:lineRule="auto"/>
            </w:pPr>
            <w:r>
              <w:t>0</w:t>
            </w:r>
          </w:p>
        </w:tc>
      </w:tr>
      <w:tr w:rsidR="00BF5227" w14:paraId="4EE62675" w14:textId="77777777">
        <w:tc>
          <w:tcPr>
            <w:tcW w:w="3120" w:type="dxa"/>
            <w:shd w:val="clear" w:color="auto" w:fill="auto"/>
            <w:tcMar>
              <w:top w:w="100" w:type="dxa"/>
              <w:left w:w="100" w:type="dxa"/>
              <w:bottom w:w="100" w:type="dxa"/>
              <w:right w:w="100" w:type="dxa"/>
            </w:tcMar>
          </w:tcPr>
          <w:p w14:paraId="7ABBD108" w14:textId="77777777" w:rsidR="00BF5227" w:rsidRDefault="00000000">
            <w:pPr>
              <w:widowControl w:val="0"/>
              <w:spacing w:before="0" w:after="0" w:line="240" w:lineRule="auto"/>
            </w:pPr>
            <w:r>
              <w:rPr>
                <w:sz w:val="21"/>
                <w:szCs w:val="21"/>
                <w:highlight w:val="white"/>
              </w:rPr>
              <w:t>NAME_INCOME_TYPE</w:t>
            </w:r>
          </w:p>
        </w:tc>
        <w:tc>
          <w:tcPr>
            <w:tcW w:w="3120" w:type="dxa"/>
            <w:shd w:val="clear" w:color="auto" w:fill="auto"/>
            <w:tcMar>
              <w:top w:w="100" w:type="dxa"/>
              <w:left w:w="100" w:type="dxa"/>
              <w:bottom w:w="100" w:type="dxa"/>
              <w:right w:w="100" w:type="dxa"/>
            </w:tcMar>
          </w:tcPr>
          <w:p w14:paraId="124F1ED7"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05EC632" w14:textId="77777777" w:rsidR="00BF5227" w:rsidRDefault="00000000">
            <w:pPr>
              <w:widowControl w:val="0"/>
              <w:pBdr>
                <w:top w:val="nil"/>
                <w:left w:val="nil"/>
                <w:bottom w:val="nil"/>
                <w:right w:val="nil"/>
                <w:between w:val="nil"/>
              </w:pBdr>
              <w:spacing w:before="0" w:after="0" w:line="240" w:lineRule="auto"/>
            </w:pPr>
            <w:r>
              <w:t>0</w:t>
            </w:r>
          </w:p>
        </w:tc>
      </w:tr>
      <w:tr w:rsidR="00BF5227" w14:paraId="576B192C" w14:textId="77777777">
        <w:tc>
          <w:tcPr>
            <w:tcW w:w="3120" w:type="dxa"/>
            <w:shd w:val="clear" w:color="auto" w:fill="auto"/>
            <w:tcMar>
              <w:top w:w="100" w:type="dxa"/>
              <w:left w:w="100" w:type="dxa"/>
              <w:bottom w:w="100" w:type="dxa"/>
              <w:right w:w="100" w:type="dxa"/>
            </w:tcMar>
          </w:tcPr>
          <w:p w14:paraId="6E5E3C7B" w14:textId="77777777" w:rsidR="00BF5227" w:rsidRDefault="00000000">
            <w:pPr>
              <w:widowControl w:val="0"/>
              <w:spacing w:before="0" w:after="0" w:line="240" w:lineRule="auto"/>
              <w:rPr>
                <w:sz w:val="21"/>
                <w:szCs w:val="21"/>
                <w:highlight w:val="white"/>
              </w:rPr>
            </w:pPr>
            <w:r>
              <w:rPr>
                <w:sz w:val="21"/>
                <w:szCs w:val="21"/>
                <w:highlight w:val="white"/>
              </w:rPr>
              <w:t>NAME_EDUCATION_TYPE</w:t>
            </w:r>
          </w:p>
        </w:tc>
        <w:tc>
          <w:tcPr>
            <w:tcW w:w="3120" w:type="dxa"/>
            <w:shd w:val="clear" w:color="auto" w:fill="auto"/>
            <w:tcMar>
              <w:top w:w="100" w:type="dxa"/>
              <w:left w:w="100" w:type="dxa"/>
              <w:bottom w:w="100" w:type="dxa"/>
              <w:right w:w="100" w:type="dxa"/>
            </w:tcMar>
          </w:tcPr>
          <w:p w14:paraId="30432B14"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1BD8636D" w14:textId="77777777" w:rsidR="00BF5227" w:rsidRDefault="00000000">
            <w:pPr>
              <w:widowControl w:val="0"/>
              <w:pBdr>
                <w:top w:val="nil"/>
                <w:left w:val="nil"/>
                <w:bottom w:val="nil"/>
                <w:right w:val="nil"/>
                <w:between w:val="nil"/>
              </w:pBdr>
              <w:spacing w:before="0" w:after="0" w:line="240" w:lineRule="auto"/>
            </w:pPr>
            <w:r>
              <w:t>0</w:t>
            </w:r>
          </w:p>
        </w:tc>
      </w:tr>
      <w:tr w:rsidR="00BF5227" w14:paraId="0C10D7D4" w14:textId="77777777">
        <w:tc>
          <w:tcPr>
            <w:tcW w:w="3120" w:type="dxa"/>
            <w:shd w:val="clear" w:color="auto" w:fill="auto"/>
            <w:tcMar>
              <w:top w:w="100" w:type="dxa"/>
              <w:left w:w="100" w:type="dxa"/>
              <w:bottom w:w="100" w:type="dxa"/>
              <w:right w:w="100" w:type="dxa"/>
            </w:tcMar>
          </w:tcPr>
          <w:p w14:paraId="42B19F40" w14:textId="77777777" w:rsidR="00BF5227" w:rsidRDefault="00000000">
            <w:pPr>
              <w:widowControl w:val="0"/>
              <w:spacing w:before="0" w:after="0" w:line="240" w:lineRule="auto"/>
            </w:pPr>
            <w:r>
              <w:rPr>
                <w:sz w:val="21"/>
                <w:szCs w:val="21"/>
                <w:highlight w:val="white"/>
              </w:rPr>
              <w:t>NAME_FAMILY_STATUS</w:t>
            </w:r>
          </w:p>
        </w:tc>
        <w:tc>
          <w:tcPr>
            <w:tcW w:w="3120" w:type="dxa"/>
            <w:shd w:val="clear" w:color="auto" w:fill="auto"/>
            <w:tcMar>
              <w:top w:w="100" w:type="dxa"/>
              <w:left w:w="100" w:type="dxa"/>
              <w:bottom w:w="100" w:type="dxa"/>
              <w:right w:w="100" w:type="dxa"/>
            </w:tcMar>
          </w:tcPr>
          <w:p w14:paraId="3337342A"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67D907E5" w14:textId="77777777" w:rsidR="00BF5227" w:rsidRDefault="00000000">
            <w:pPr>
              <w:widowControl w:val="0"/>
              <w:pBdr>
                <w:top w:val="nil"/>
                <w:left w:val="nil"/>
                <w:bottom w:val="nil"/>
                <w:right w:val="nil"/>
                <w:between w:val="nil"/>
              </w:pBdr>
              <w:spacing w:before="0" w:after="0" w:line="240" w:lineRule="auto"/>
            </w:pPr>
            <w:r>
              <w:t>0</w:t>
            </w:r>
          </w:p>
        </w:tc>
      </w:tr>
      <w:tr w:rsidR="00BF5227" w14:paraId="65918EA5" w14:textId="77777777">
        <w:tc>
          <w:tcPr>
            <w:tcW w:w="3120" w:type="dxa"/>
            <w:shd w:val="clear" w:color="auto" w:fill="auto"/>
            <w:tcMar>
              <w:top w:w="100" w:type="dxa"/>
              <w:left w:w="100" w:type="dxa"/>
              <w:bottom w:w="100" w:type="dxa"/>
              <w:right w:w="100" w:type="dxa"/>
            </w:tcMar>
          </w:tcPr>
          <w:p w14:paraId="7D348840" w14:textId="77777777" w:rsidR="00BF5227" w:rsidRDefault="00000000">
            <w:pPr>
              <w:widowControl w:val="0"/>
              <w:spacing w:before="0" w:after="0" w:line="240" w:lineRule="auto"/>
            </w:pPr>
            <w:r>
              <w:rPr>
                <w:sz w:val="21"/>
                <w:szCs w:val="21"/>
                <w:highlight w:val="white"/>
              </w:rPr>
              <w:lastRenderedPageBreak/>
              <w:t>NAME_HOUSING_TYPE</w:t>
            </w:r>
          </w:p>
        </w:tc>
        <w:tc>
          <w:tcPr>
            <w:tcW w:w="3120" w:type="dxa"/>
            <w:shd w:val="clear" w:color="auto" w:fill="auto"/>
            <w:tcMar>
              <w:top w:w="100" w:type="dxa"/>
              <w:left w:w="100" w:type="dxa"/>
              <w:bottom w:w="100" w:type="dxa"/>
              <w:right w:w="100" w:type="dxa"/>
            </w:tcMar>
          </w:tcPr>
          <w:p w14:paraId="635BEDD8"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58C05534" w14:textId="77777777" w:rsidR="00BF5227" w:rsidRDefault="00000000">
            <w:pPr>
              <w:widowControl w:val="0"/>
              <w:pBdr>
                <w:top w:val="nil"/>
                <w:left w:val="nil"/>
                <w:bottom w:val="nil"/>
                <w:right w:val="nil"/>
                <w:between w:val="nil"/>
              </w:pBdr>
              <w:spacing w:before="0" w:after="0" w:line="240" w:lineRule="auto"/>
            </w:pPr>
            <w:r>
              <w:t>0</w:t>
            </w:r>
          </w:p>
        </w:tc>
      </w:tr>
      <w:tr w:rsidR="00BF5227" w14:paraId="4A94D647" w14:textId="77777777">
        <w:tc>
          <w:tcPr>
            <w:tcW w:w="3120" w:type="dxa"/>
            <w:shd w:val="clear" w:color="auto" w:fill="auto"/>
            <w:tcMar>
              <w:top w:w="100" w:type="dxa"/>
              <w:left w:w="100" w:type="dxa"/>
              <w:bottom w:w="100" w:type="dxa"/>
              <w:right w:w="100" w:type="dxa"/>
            </w:tcMar>
          </w:tcPr>
          <w:p w14:paraId="1C1A3938" w14:textId="77777777" w:rsidR="00BF5227" w:rsidRDefault="00000000">
            <w:pPr>
              <w:widowControl w:val="0"/>
              <w:spacing w:before="0" w:after="0" w:line="240" w:lineRule="auto"/>
            </w:pPr>
            <w:r>
              <w:rPr>
                <w:sz w:val="21"/>
                <w:szCs w:val="21"/>
                <w:highlight w:val="white"/>
              </w:rPr>
              <w:t>DAYS_BIRTH</w:t>
            </w:r>
          </w:p>
        </w:tc>
        <w:tc>
          <w:tcPr>
            <w:tcW w:w="3120" w:type="dxa"/>
            <w:shd w:val="clear" w:color="auto" w:fill="auto"/>
            <w:tcMar>
              <w:top w:w="100" w:type="dxa"/>
              <w:left w:w="100" w:type="dxa"/>
              <w:bottom w:w="100" w:type="dxa"/>
              <w:right w:w="100" w:type="dxa"/>
            </w:tcMar>
          </w:tcPr>
          <w:p w14:paraId="3511D4B0"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8193863" w14:textId="77777777" w:rsidR="00BF5227" w:rsidRDefault="00000000">
            <w:pPr>
              <w:widowControl w:val="0"/>
              <w:pBdr>
                <w:top w:val="nil"/>
                <w:left w:val="nil"/>
                <w:bottom w:val="nil"/>
                <w:right w:val="nil"/>
                <w:between w:val="nil"/>
              </w:pBdr>
              <w:spacing w:before="0" w:after="0" w:line="240" w:lineRule="auto"/>
            </w:pPr>
            <w:r>
              <w:t>0</w:t>
            </w:r>
          </w:p>
        </w:tc>
      </w:tr>
      <w:tr w:rsidR="00BF5227" w14:paraId="0D9778FA" w14:textId="77777777">
        <w:tc>
          <w:tcPr>
            <w:tcW w:w="3120" w:type="dxa"/>
            <w:shd w:val="clear" w:color="auto" w:fill="auto"/>
            <w:tcMar>
              <w:top w:w="100" w:type="dxa"/>
              <w:left w:w="100" w:type="dxa"/>
              <w:bottom w:w="100" w:type="dxa"/>
              <w:right w:w="100" w:type="dxa"/>
            </w:tcMar>
          </w:tcPr>
          <w:p w14:paraId="4AED30FE" w14:textId="77777777" w:rsidR="00BF5227" w:rsidRDefault="00000000">
            <w:pPr>
              <w:widowControl w:val="0"/>
              <w:spacing w:before="0" w:after="0" w:line="240" w:lineRule="auto"/>
            </w:pPr>
            <w:r>
              <w:rPr>
                <w:sz w:val="21"/>
                <w:szCs w:val="21"/>
                <w:highlight w:val="white"/>
              </w:rPr>
              <w:t>DAYS_EMPYOYED</w:t>
            </w:r>
          </w:p>
        </w:tc>
        <w:tc>
          <w:tcPr>
            <w:tcW w:w="3120" w:type="dxa"/>
            <w:shd w:val="clear" w:color="auto" w:fill="auto"/>
            <w:tcMar>
              <w:top w:w="100" w:type="dxa"/>
              <w:left w:w="100" w:type="dxa"/>
              <w:bottom w:w="100" w:type="dxa"/>
              <w:right w:w="100" w:type="dxa"/>
            </w:tcMar>
          </w:tcPr>
          <w:p w14:paraId="087D59E4"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4BEE3C98" w14:textId="77777777" w:rsidR="00BF5227" w:rsidRDefault="00000000">
            <w:pPr>
              <w:widowControl w:val="0"/>
              <w:pBdr>
                <w:top w:val="nil"/>
                <w:left w:val="nil"/>
                <w:bottom w:val="nil"/>
                <w:right w:val="nil"/>
                <w:between w:val="nil"/>
              </w:pBdr>
              <w:spacing w:before="0" w:after="0" w:line="240" w:lineRule="auto"/>
            </w:pPr>
            <w:r>
              <w:t>0</w:t>
            </w:r>
          </w:p>
        </w:tc>
      </w:tr>
      <w:tr w:rsidR="00BF5227" w14:paraId="551B24B0" w14:textId="77777777">
        <w:tc>
          <w:tcPr>
            <w:tcW w:w="3120" w:type="dxa"/>
            <w:shd w:val="clear" w:color="auto" w:fill="auto"/>
            <w:tcMar>
              <w:top w:w="100" w:type="dxa"/>
              <w:left w:w="100" w:type="dxa"/>
              <w:bottom w:w="100" w:type="dxa"/>
              <w:right w:w="100" w:type="dxa"/>
            </w:tcMar>
          </w:tcPr>
          <w:p w14:paraId="0708B590" w14:textId="77777777" w:rsidR="00BF5227" w:rsidRDefault="00000000">
            <w:pPr>
              <w:widowControl w:val="0"/>
              <w:spacing w:before="0" w:after="0" w:line="240" w:lineRule="auto"/>
            </w:pPr>
            <w:r>
              <w:rPr>
                <w:sz w:val="21"/>
                <w:szCs w:val="21"/>
                <w:highlight w:val="white"/>
              </w:rPr>
              <w:t>FLAG_MOBIL</w:t>
            </w:r>
          </w:p>
        </w:tc>
        <w:tc>
          <w:tcPr>
            <w:tcW w:w="3120" w:type="dxa"/>
            <w:shd w:val="clear" w:color="auto" w:fill="auto"/>
            <w:tcMar>
              <w:top w:w="100" w:type="dxa"/>
              <w:left w:w="100" w:type="dxa"/>
              <w:bottom w:w="100" w:type="dxa"/>
              <w:right w:w="100" w:type="dxa"/>
            </w:tcMar>
          </w:tcPr>
          <w:p w14:paraId="742A0544"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B18E523" w14:textId="77777777" w:rsidR="00BF5227" w:rsidRDefault="00000000">
            <w:pPr>
              <w:widowControl w:val="0"/>
              <w:pBdr>
                <w:top w:val="nil"/>
                <w:left w:val="nil"/>
                <w:bottom w:val="nil"/>
                <w:right w:val="nil"/>
                <w:between w:val="nil"/>
              </w:pBdr>
              <w:spacing w:before="0" w:after="0" w:line="240" w:lineRule="auto"/>
            </w:pPr>
            <w:r>
              <w:t>0</w:t>
            </w:r>
          </w:p>
        </w:tc>
      </w:tr>
      <w:tr w:rsidR="00BF5227" w14:paraId="21D59415" w14:textId="77777777">
        <w:tc>
          <w:tcPr>
            <w:tcW w:w="3120" w:type="dxa"/>
            <w:shd w:val="clear" w:color="auto" w:fill="auto"/>
            <w:tcMar>
              <w:top w:w="100" w:type="dxa"/>
              <w:left w:w="100" w:type="dxa"/>
              <w:bottom w:w="100" w:type="dxa"/>
              <w:right w:w="100" w:type="dxa"/>
            </w:tcMar>
          </w:tcPr>
          <w:p w14:paraId="0D5B5DE4" w14:textId="77777777" w:rsidR="00BF5227" w:rsidRDefault="00000000">
            <w:pPr>
              <w:widowControl w:val="0"/>
              <w:spacing w:before="0" w:after="0" w:line="240" w:lineRule="auto"/>
            </w:pPr>
            <w:r>
              <w:rPr>
                <w:sz w:val="21"/>
                <w:szCs w:val="21"/>
                <w:highlight w:val="white"/>
              </w:rPr>
              <w:t>FLAG_WORK_PHONE</w:t>
            </w:r>
          </w:p>
        </w:tc>
        <w:tc>
          <w:tcPr>
            <w:tcW w:w="3120" w:type="dxa"/>
            <w:shd w:val="clear" w:color="auto" w:fill="auto"/>
            <w:tcMar>
              <w:top w:w="100" w:type="dxa"/>
              <w:left w:w="100" w:type="dxa"/>
              <w:bottom w:w="100" w:type="dxa"/>
              <w:right w:w="100" w:type="dxa"/>
            </w:tcMar>
          </w:tcPr>
          <w:p w14:paraId="052DA12A"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428C779D" w14:textId="77777777" w:rsidR="00BF5227" w:rsidRDefault="00000000">
            <w:pPr>
              <w:widowControl w:val="0"/>
              <w:pBdr>
                <w:top w:val="nil"/>
                <w:left w:val="nil"/>
                <w:bottom w:val="nil"/>
                <w:right w:val="nil"/>
                <w:between w:val="nil"/>
              </w:pBdr>
              <w:spacing w:before="0" w:after="0" w:line="240" w:lineRule="auto"/>
            </w:pPr>
            <w:r>
              <w:t>0</w:t>
            </w:r>
          </w:p>
        </w:tc>
      </w:tr>
      <w:tr w:rsidR="00BF5227" w14:paraId="6C183232" w14:textId="77777777">
        <w:tc>
          <w:tcPr>
            <w:tcW w:w="3120" w:type="dxa"/>
            <w:shd w:val="clear" w:color="auto" w:fill="auto"/>
            <w:tcMar>
              <w:top w:w="100" w:type="dxa"/>
              <w:left w:w="100" w:type="dxa"/>
              <w:bottom w:w="100" w:type="dxa"/>
              <w:right w:w="100" w:type="dxa"/>
            </w:tcMar>
          </w:tcPr>
          <w:p w14:paraId="199EBF80" w14:textId="77777777" w:rsidR="00BF5227" w:rsidRDefault="00000000">
            <w:pPr>
              <w:widowControl w:val="0"/>
              <w:spacing w:before="0" w:after="0" w:line="240" w:lineRule="auto"/>
            </w:pPr>
            <w:r>
              <w:rPr>
                <w:sz w:val="21"/>
                <w:szCs w:val="21"/>
                <w:highlight w:val="white"/>
              </w:rPr>
              <w:t>FLAG_PHONE</w:t>
            </w:r>
          </w:p>
        </w:tc>
        <w:tc>
          <w:tcPr>
            <w:tcW w:w="3120" w:type="dxa"/>
            <w:shd w:val="clear" w:color="auto" w:fill="auto"/>
            <w:tcMar>
              <w:top w:w="100" w:type="dxa"/>
              <w:left w:w="100" w:type="dxa"/>
              <w:bottom w:w="100" w:type="dxa"/>
              <w:right w:w="100" w:type="dxa"/>
            </w:tcMar>
          </w:tcPr>
          <w:p w14:paraId="7A254B1E"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03BFB1E4" w14:textId="77777777" w:rsidR="00BF5227" w:rsidRDefault="00000000">
            <w:pPr>
              <w:widowControl w:val="0"/>
              <w:pBdr>
                <w:top w:val="nil"/>
                <w:left w:val="nil"/>
                <w:bottom w:val="nil"/>
                <w:right w:val="nil"/>
                <w:between w:val="nil"/>
              </w:pBdr>
              <w:spacing w:before="0" w:after="0" w:line="240" w:lineRule="auto"/>
            </w:pPr>
            <w:r>
              <w:t>0</w:t>
            </w:r>
          </w:p>
        </w:tc>
      </w:tr>
      <w:tr w:rsidR="00BF5227" w14:paraId="389924FB" w14:textId="77777777">
        <w:tc>
          <w:tcPr>
            <w:tcW w:w="3120" w:type="dxa"/>
            <w:shd w:val="clear" w:color="auto" w:fill="auto"/>
            <w:tcMar>
              <w:top w:w="100" w:type="dxa"/>
              <w:left w:w="100" w:type="dxa"/>
              <w:bottom w:w="100" w:type="dxa"/>
              <w:right w:w="100" w:type="dxa"/>
            </w:tcMar>
          </w:tcPr>
          <w:p w14:paraId="774A951B" w14:textId="77777777" w:rsidR="00BF5227" w:rsidRDefault="00000000">
            <w:pPr>
              <w:widowControl w:val="0"/>
              <w:spacing w:before="0" w:after="0" w:line="240" w:lineRule="auto"/>
            </w:pPr>
            <w:r>
              <w:rPr>
                <w:sz w:val="21"/>
                <w:szCs w:val="21"/>
                <w:highlight w:val="white"/>
              </w:rPr>
              <w:t>FLAG_EMAIL</w:t>
            </w:r>
          </w:p>
        </w:tc>
        <w:tc>
          <w:tcPr>
            <w:tcW w:w="3120" w:type="dxa"/>
            <w:shd w:val="clear" w:color="auto" w:fill="auto"/>
            <w:tcMar>
              <w:top w:w="100" w:type="dxa"/>
              <w:left w:w="100" w:type="dxa"/>
              <w:bottom w:w="100" w:type="dxa"/>
              <w:right w:w="100" w:type="dxa"/>
            </w:tcMar>
          </w:tcPr>
          <w:p w14:paraId="03473136"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5D379698" w14:textId="77777777" w:rsidR="00BF5227" w:rsidRDefault="00000000">
            <w:pPr>
              <w:widowControl w:val="0"/>
              <w:pBdr>
                <w:top w:val="nil"/>
                <w:left w:val="nil"/>
                <w:bottom w:val="nil"/>
                <w:right w:val="nil"/>
                <w:between w:val="nil"/>
              </w:pBdr>
              <w:spacing w:before="0" w:after="0" w:line="240" w:lineRule="auto"/>
            </w:pPr>
            <w:r>
              <w:t>0</w:t>
            </w:r>
          </w:p>
        </w:tc>
      </w:tr>
      <w:tr w:rsidR="00BF5227" w14:paraId="425C5758" w14:textId="77777777">
        <w:tc>
          <w:tcPr>
            <w:tcW w:w="3120" w:type="dxa"/>
            <w:shd w:val="clear" w:color="auto" w:fill="auto"/>
            <w:tcMar>
              <w:top w:w="100" w:type="dxa"/>
              <w:left w:w="100" w:type="dxa"/>
              <w:bottom w:w="100" w:type="dxa"/>
              <w:right w:w="100" w:type="dxa"/>
            </w:tcMar>
          </w:tcPr>
          <w:p w14:paraId="662C80E8" w14:textId="77777777" w:rsidR="00BF5227" w:rsidRDefault="00000000">
            <w:pPr>
              <w:widowControl w:val="0"/>
              <w:spacing w:before="0" w:after="0" w:line="240" w:lineRule="auto"/>
            </w:pPr>
            <w:r>
              <w:rPr>
                <w:sz w:val="21"/>
                <w:szCs w:val="21"/>
                <w:highlight w:val="white"/>
              </w:rPr>
              <w:t>OCCUPATION_TYPE</w:t>
            </w:r>
          </w:p>
        </w:tc>
        <w:tc>
          <w:tcPr>
            <w:tcW w:w="3120" w:type="dxa"/>
            <w:shd w:val="clear" w:color="auto" w:fill="auto"/>
            <w:tcMar>
              <w:top w:w="100" w:type="dxa"/>
              <w:left w:w="100" w:type="dxa"/>
              <w:bottom w:w="100" w:type="dxa"/>
              <w:right w:w="100" w:type="dxa"/>
            </w:tcMar>
          </w:tcPr>
          <w:p w14:paraId="545A284F" w14:textId="77777777" w:rsidR="00BF5227" w:rsidRDefault="00000000">
            <w:pPr>
              <w:widowControl w:val="0"/>
              <w:pBdr>
                <w:top w:val="nil"/>
                <w:left w:val="nil"/>
                <w:bottom w:val="nil"/>
                <w:right w:val="nil"/>
                <w:between w:val="nil"/>
              </w:pBdr>
              <w:spacing w:before="0" w:after="0" w:line="240" w:lineRule="auto"/>
            </w:pPr>
            <w:r>
              <w:t>129662</w:t>
            </w:r>
          </w:p>
        </w:tc>
        <w:tc>
          <w:tcPr>
            <w:tcW w:w="3120" w:type="dxa"/>
            <w:shd w:val="clear" w:color="auto" w:fill="auto"/>
            <w:tcMar>
              <w:top w:w="100" w:type="dxa"/>
              <w:left w:w="100" w:type="dxa"/>
              <w:bottom w:w="100" w:type="dxa"/>
              <w:right w:w="100" w:type="dxa"/>
            </w:tcMar>
          </w:tcPr>
          <w:p w14:paraId="21C94B59" w14:textId="77777777" w:rsidR="00BF5227" w:rsidRDefault="00000000">
            <w:pPr>
              <w:widowControl w:val="0"/>
              <w:pBdr>
                <w:top w:val="nil"/>
                <w:left w:val="nil"/>
                <w:bottom w:val="nil"/>
                <w:right w:val="nil"/>
                <w:between w:val="nil"/>
              </w:pBdr>
              <w:spacing w:before="0" w:after="0" w:line="240" w:lineRule="auto"/>
            </w:pPr>
            <w:r>
              <w:t>30.6</w:t>
            </w:r>
          </w:p>
        </w:tc>
      </w:tr>
      <w:tr w:rsidR="00BF5227" w14:paraId="5E3D1E26" w14:textId="77777777">
        <w:tc>
          <w:tcPr>
            <w:tcW w:w="3120" w:type="dxa"/>
            <w:shd w:val="clear" w:color="auto" w:fill="auto"/>
            <w:tcMar>
              <w:top w:w="100" w:type="dxa"/>
              <w:left w:w="100" w:type="dxa"/>
              <w:bottom w:w="100" w:type="dxa"/>
              <w:right w:w="100" w:type="dxa"/>
            </w:tcMar>
          </w:tcPr>
          <w:p w14:paraId="6B8FA5C8" w14:textId="77777777" w:rsidR="00BF5227" w:rsidRDefault="00000000">
            <w:pPr>
              <w:widowControl w:val="0"/>
              <w:spacing w:before="0" w:after="0" w:line="240" w:lineRule="auto"/>
            </w:pPr>
            <w:r>
              <w:rPr>
                <w:sz w:val="21"/>
                <w:szCs w:val="21"/>
                <w:highlight w:val="white"/>
              </w:rPr>
              <w:t>CNT_FAM_MEMBERS</w:t>
            </w:r>
          </w:p>
        </w:tc>
        <w:tc>
          <w:tcPr>
            <w:tcW w:w="3120" w:type="dxa"/>
            <w:shd w:val="clear" w:color="auto" w:fill="auto"/>
            <w:tcMar>
              <w:top w:w="100" w:type="dxa"/>
              <w:left w:w="100" w:type="dxa"/>
              <w:bottom w:w="100" w:type="dxa"/>
              <w:right w:w="100" w:type="dxa"/>
            </w:tcMar>
          </w:tcPr>
          <w:p w14:paraId="00D7C932" w14:textId="77777777" w:rsidR="00BF5227" w:rsidRDefault="00000000">
            <w:pPr>
              <w:widowControl w:val="0"/>
              <w:pBdr>
                <w:top w:val="nil"/>
                <w:left w:val="nil"/>
                <w:bottom w:val="nil"/>
                <w:right w:val="nil"/>
                <w:between w:val="nil"/>
              </w:pBdr>
              <w:spacing w:before="0" w:after="0" w:line="240" w:lineRule="auto"/>
            </w:pPr>
            <w:r>
              <w:t>0</w:t>
            </w:r>
          </w:p>
        </w:tc>
        <w:tc>
          <w:tcPr>
            <w:tcW w:w="3120" w:type="dxa"/>
            <w:shd w:val="clear" w:color="auto" w:fill="auto"/>
            <w:tcMar>
              <w:top w:w="100" w:type="dxa"/>
              <w:left w:w="100" w:type="dxa"/>
              <w:bottom w:w="100" w:type="dxa"/>
              <w:right w:w="100" w:type="dxa"/>
            </w:tcMar>
          </w:tcPr>
          <w:p w14:paraId="714E270D" w14:textId="77777777" w:rsidR="00BF5227" w:rsidRDefault="00000000">
            <w:pPr>
              <w:widowControl w:val="0"/>
              <w:pBdr>
                <w:top w:val="nil"/>
                <w:left w:val="nil"/>
                <w:bottom w:val="nil"/>
                <w:right w:val="nil"/>
                <w:between w:val="nil"/>
              </w:pBdr>
              <w:spacing w:before="0" w:after="0" w:line="240" w:lineRule="auto"/>
            </w:pPr>
            <w:r>
              <w:t>0</w:t>
            </w:r>
          </w:p>
        </w:tc>
      </w:tr>
    </w:tbl>
    <w:p w14:paraId="69BA89EB" w14:textId="77777777" w:rsidR="00BF5227" w:rsidRDefault="00000000">
      <w:pPr>
        <w:rPr>
          <w:b/>
        </w:rPr>
      </w:pPr>
      <w:r>
        <w:rPr>
          <w:b/>
        </w:rPr>
        <w:t>2.3.3 Convert 'DAYS_BIRTH' and 'DAYS_EMPLOYED'</w:t>
      </w:r>
    </w:p>
    <w:p w14:paraId="3449EEB6" w14:textId="77777777" w:rsidR="00BF5227" w:rsidRDefault="00000000">
      <w:r>
        <w:t xml:space="preserve">The numbers in 'DAYS_BIRTH' and 'DAYS_EMPLOYED' count backwards from current day (0), which is hard to understand or read as they are all negative numbers. For better understanding, we converted "DAYS_BIRTH" to "age", which is the age of the customer. Additionally, we converted "DAYS_EMPLOYED" to the number of days the customer was employed, which is a positive number. </w:t>
      </w:r>
    </w:p>
    <w:p w14:paraId="13579D01" w14:textId="77777777" w:rsidR="00BF5227" w:rsidRDefault="00000000">
      <w:pPr>
        <w:rPr>
          <w:b/>
        </w:rPr>
      </w:pPr>
      <w:r>
        <w:rPr>
          <w:b/>
        </w:rPr>
        <w:t>2.3.4 Create Dependent Variable</w:t>
      </w:r>
    </w:p>
    <w:p w14:paraId="232EDD85" w14:textId="77777777" w:rsidR="00BF5227" w:rsidRDefault="00000000">
      <w:pPr>
        <w:rPr>
          <w:b/>
          <w:i/>
        </w:rPr>
      </w:pPr>
      <w:r>
        <w:t>We created the dependent variable to identify the clients based on their credit status. Users at risk should typically be in the 3% range, so we selected customers who were past due for more than 60 days as our target risk customers. These bad customers are designated as "0". Customers who paid off all debts or had no debts during the month or were less than 60 days past due were identified as good customers. These good customers are designated as "1". There are 667 risky clients and 45,318 good clients in the dataset (shown in Figure 4).</w:t>
      </w:r>
    </w:p>
    <w:p w14:paraId="57F50CF5" w14:textId="77777777" w:rsidR="00BF5227" w:rsidRDefault="00000000">
      <w:pPr>
        <w:jc w:val="center"/>
        <w:rPr>
          <w:b/>
        </w:rPr>
      </w:pPr>
      <w:r>
        <w:rPr>
          <w:b/>
          <w:noProof/>
        </w:rPr>
        <w:lastRenderedPageBreak/>
        <w:drawing>
          <wp:inline distT="114300" distB="114300" distL="114300" distR="114300" wp14:anchorId="7CA739D9" wp14:editId="36633E9B">
            <wp:extent cx="4681538" cy="1338866"/>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681538" cy="1338866"/>
                    </a:xfrm>
                    <a:prstGeom prst="rect">
                      <a:avLst/>
                    </a:prstGeom>
                    <a:ln/>
                  </pic:spPr>
                </pic:pic>
              </a:graphicData>
            </a:graphic>
          </wp:inline>
        </w:drawing>
      </w:r>
    </w:p>
    <w:p w14:paraId="6EFF0471" w14:textId="77777777" w:rsidR="00BF5227" w:rsidRDefault="00000000">
      <w:pPr>
        <w:jc w:val="center"/>
        <w:rPr>
          <w:b/>
        </w:rPr>
      </w:pPr>
      <w:r>
        <w:rPr>
          <w:b/>
          <w:noProof/>
        </w:rPr>
        <w:drawing>
          <wp:inline distT="114300" distB="114300" distL="114300" distR="114300" wp14:anchorId="1865950E" wp14:editId="0C13FE46">
            <wp:extent cx="1881188" cy="468089"/>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881188" cy="468089"/>
                    </a:xfrm>
                    <a:prstGeom prst="rect">
                      <a:avLst/>
                    </a:prstGeom>
                    <a:ln/>
                  </pic:spPr>
                </pic:pic>
              </a:graphicData>
            </a:graphic>
          </wp:inline>
        </w:drawing>
      </w:r>
    </w:p>
    <w:p w14:paraId="485A6367" w14:textId="77777777" w:rsidR="00BF5227" w:rsidRDefault="00000000">
      <w:pPr>
        <w:jc w:val="center"/>
        <w:rPr>
          <w:b/>
        </w:rPr>
      </w:pPr>
      <w:r>
        <w:rPr>
          <w:b/>
          <w:i/>
        </w:rPr>
        <w:t>Figure 4. Create Dependent Variable</w:t>
      </w:r>
    </w:p>
    <w:p w14:paraId="4EA4461A" w14:textId="77777777" w:rsidR="00BF5227" w:rsidRDefault="00000000">
      <w:r>
        <w:rPr>
          <w:b/>
        </w:rPr>
        <w:t>2.3.5 Merge Datasets and Delete Duplicate IDs</w:t>
      </w:r>
    </w:p>
    <w:p w14:paraId="0F222B90" w14:textId="77777777" w:rsidR="00BF5227" w:rsidRDefault="00000000">
      <w:r>
        <w:t>We merged the target variable "</w:t>
      </w:r>
      <w:proofErr w:type="spellStart"/>
      <w:r>
        <w:t>good_or_bad</w:t>
      </w:r>
      <w:proofErr w:type="spellEnd"/>
      <w:r>
        <w:t>" with the ‘application’ dataset. There are 34,928 unique IDs in the new dataset, which are the records we are going to analyze.</w:t>
      </w:r>
    </w:p>
    <w:p w14:paraId="2CEDFE2B" w14:textId="77777777" w:rsidR="00BF5227" w:rsidRDefault="00000000">
      <w:pPr>
        <w:jc w:val="center"/>
      </w:pPr>
      <w:r>
        <w:rPr>
          <w:noProof/>
        </w:rPr>
        <w:drawing>
          <wp:inline distT="114300" distB="114300" distL="114300" distR="114300" wp14:anchorId="760E8224" wp14:editId="25A3A08E">
            <wp:extent cx="1285875" cy="42589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285875" cy="425895"/>
                    </a:xfrm>
                    <a:prstGeom prst="rect">
                      <a:avLst/>
                    </a:prstGeom>
                    <a:ln/>
                  </pic:spPr>
                </pic:pic>
              </a:graphicData>
            </a:graphic>
          </wp:inline>
        </w:drawing>
      </w:r>
    </w:p>
    <w:p w14:paraId="413C7CB5" w14:textId="77777777" w:rsidR="00BF5227" w:rsidRDefault="00000000">
      <w:pPr>
        <w:jc w:val="center"/>
        <w:rPr>
          <w:b/>
        </w:rPr>
      </w:pPr>
      <w:r>
        <w:rPr>
          <w:b/>
          <w:i/>
        </w:rPr>
        <w:t>Figure 5. Number of unique IDs in the new dataset</w:t>
      </w:r>
    </w:p>
    <w:p w14:paraId="4888F15D" w14:textId="77777777" w:rsidR="00BF5227" w:rsidRDefault="00000000">
      <w:pPr>
        <w:rPr>
          <w:b/>
        </w:rPr>
      </w:pPr>
      <w:r>
        <w:rPr>
          <w:b/>
        </w:rPr>
        <w:t>2.3.6 Rename Variables and Delete Useless Variables</w:t>
      </w:r>
    </w:p>
    <w:p w14:paraId="48A04CCF" w14:textId="77777777" w:rsidR="00BF5227" w:rsidRDefault="00000000">
      <w:r>
        <w:t>We renamed all variables for readability. The new variables’ names are shown in Figure 6.</w:t>
      </w:r>
    </w:p>
    <w:p w14:paraId="48AF7ABD" w14:textId="77777777" w:rsidR="00BF5227" w:rsidRDefault="00000000">
      <w:pPr>
        <w:jc w:val="center"/>
        <w:rPr>
          <w:b/>
        </w:rPr>
      </w:pPr>
      <w:r>
        <w:rPr>
          <w:b/>
          <w:noProof/>
        </w:rPr>
        <w:drawing>
          <wp:inline distT="114300" distB="114300" distL="114300" distR="114300" wp14:anchorId="11533CA2" wp14:editId="4149CC8C">
            <wp:extent cx="5148263" cy="723071"/>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148263" cy="723071"/>
                    </a:xfrm>
                    <a:prstGeom prst="rect">
                      <a:avLst/>
                    </a:prstGeom>
                    <a:ln/>
                  </pic:spPr>
                </pic:pic>
              </a:graphicData>
            </a:graphic>
          </wp:inline>
        </w:drawing>
      </w:r>
    </w:p>
    <w:p w14:paraId="0F0480D3" w14:textId="77777777" w:rsidR="00BF5227" w:rsidRDefault="00000000">
      <w:pPr>
        <w:jc w:val="center"/>
        <w:rPr>
          <w:b/>
        </w:rPr>
      </w:pPr>
      <w:r>
        <w:rPr>
          <w:b/>
          <w:i/>
        </w:rPr>
        <w:t xml:space="preserve">Figure 6. Rename </w:t>
      </w:r>
      <w:proofErr w:type="gramStart"/>
      <w:r>
        <w:rPr>
          <w:b/>
          <w:i/>
        </w:rPr>
        <w:t>variables</w:t>
      </w:r>
      <w:proofErr w:type="gramEnd"/>
    </w:p>
    <w:p w14:paraId="3ACEE22A" w14:textId="77777777" w:rsidR="00BF5227" w:rsidRDefault="00000000">
      <w:r>
        <w:lastRenderedPageBreak/>
        <w:t>Then we deleted the ‘</w:t>
      </w:r>
      <w:proofErr w:type="spellStart"/>
      <w:r>
        <w:t>mobil</w:t>
      </w:r>
      <w:proofErr w:type="spellEnd"/>
      <w:r>
        <w:t>’ variable as it is useless for model building. All clients have a mobile phone, which will not help to identify the clients.</w:t>
      </w:r>
    </w:p>
    <w:p w14:paraId="2DC731FC" w14:textId="77777777" w:rsidR="00BF5227" w:rsidRDefault="00000000">
      <w:pPr>
        <w:jc w:val="center"/>
        <w:rPr>
          <w:b/>
        </w:rPr>
      </w:pPr>
      <w:r>
        <w:rPr>
          <w:b/>
          <w:noProof/>
        </w:rPr>
        <w:drawing>
          <wp:inline distT="114300" distB="114300" distL="114300" distR="114300" wp14:anchorId="4738EB74" wp14:editId="6DAD9DC0">
            <wp:extent cx="1981200" cy="1304887"/>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981200" cy="1304887"/>
                    </a:xfrm>
                    <a:prstGeom prst="rect">
                      <a:avLst/>
                    </a:prstGeom>
                    <a:ln/>
                  </pic:spPr>
                </pic:pic>
              </a:graphicData>
            </a:graphic>
          </wp:inline>
        </w:drawing>
      </w:r>
    </w:p>
    <w:p w14:paraId="4DD56A63" w14:textId="77777777" w:rsidR="00BF5227" w:rsidRDefault="00000000">
      <w:pPr>
        <w:jc w:val="center"/>
        <w:rPr>
          <w:b/>
        </w:rPr>
      </w:pPr>
      <w:r>
        <w:rPr>
          <w:b/>
          <w:i/>
        </w:rPr>
        <w:t xml:space="preserve">Figure 7. Delete useless </w:t>
      </w:r>
      <w:proofErr w:type="gramStart"/>
      <w:r>
        <w:rPr>
          <w:b/>
          <w:i/>
        </w:rPr>
        <w:t>variables</w:t>
      </w:r>
      <w:proofErr w:type="gramEnd"/>
    </w:p>
    <w:p w14:paraId="0F5F29A4" w14:textId="77777777" w:rsidR="00BF5227" w:rsidRDefault="00000000">
      <w:pPr>
        <w:rPr>
          <w:b/>
        </w:rPr>
      </w:pPr>
      <w:r>
        <w:rPr>
          <w:b/>
        </w:rPr>
        <w:t>2.3.7 Encode Categorical Variables</w:t>
      </w:r>
    </w:p>
    <w:p w14:paraId="50CD2B9B" w14:textId="77777777" w:rsidR="00BF5227" w:rsidRDefault="00000000">
      <w:r>
        <w:t xml:space="preserve">First, we replaced ‘F’ by 0 and ‘M’ by 1 in the ‘gender’ variable. Then we replaced ‘N’ by 0 and ‘Y’ by 1 in the ‘car’ and ‘reality’ variables. After that, there are 6 categorical variables in the dataset. </w:t>
      </w:r>
    </w:p>
    <w:p w14:paraId="6A0EA788" w14:textId="77777777" w:rsidR="00BF5227" w:rsidRDefault="00000000">
      <w:r>
        <w:t xml:space="preserve">The number of unique values for each variable is shown in Figure 7. We defined a </w:t>
      </w:r>
      <w:proofErr w:type="spellStart"/>
      <w:r>
        <w:t>covert_dummy</w:t>
      </w:r>
      <w:proofErr w:type="spellEnd"/>
      <w:r>
        <w:t xml:space="preserve"> function to encode all the other categorical variables. There are 19 unique values in the ‘occupation’ variable, which will generate too many dummy variables, so we separated them into 3 different groups: 'labor work’, ‘office work’, and ‘</w:t>
      </w:r>
      <w:proofErr w:type="spellStart"/>
      <w:r>
        <w:t>hightec</w:t>
      </w:r>
      <w:proofErr w:type="spellEnd"/>
      <w:r>
        <w:t xml:space="preserve"> work’ based on the types of work. Also, as there are too few ‘academic degrees’ in the ‘</w:t>
      </w:r>
      <w:proofErr w:type="spellStart"/>
      <w:r>
        <w:t>edu_level</w:t>
      </w:r>
      <w:proofErr w:type="spellEnd"/>
      <w:r>
        <w:t>’ variable, we added it into the ‘higher education’ category. For the same reason, we added ‘student’ into the ‘state servant’ category in the ‘</w:t>
      </w:r>
      <w:proofErr w:type="spellStart"/>
      <w:r>
        <w:t>income_type</w:t>
      </w:r>
      <w:proofErr w:type="spellEnd"/>
      <w:r>
        <w:t>’ variable.</w:t>
      </w:r>
    </w:p>
    <w:p w14:paraId="4F3DFE85" w14:textId="77777777" w:rsidR="00BF5227" w:rsidRDefault="00BF5227"/>
    <w:p w14:paraId="185A26A9" w14:textId="77777777" w:rsidR="00BF5227" w:rsidRDefault="00000000">
      <w:pPr>
        <w:jc w:val="center"/>
      </w:pPr>
      <w:r>
        <w:rPr>
          <w:b/>
          <w:noProof/>
        </w:rPr>
        <w:lastRenderedPageBreak/>
        <w:drawing>
          <wp:inline distT="114300" distB="114300" distL="114300" distR="114300" wp14:anchorId="3889BC12" wp14:editId="1700D8FB">
            <wp:extent cx="4226272" cy="521047"/>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226272" cy="521047"/>
                    </a:xfrm>
                    <a:prstGeom prst="rect">
                      <a:avLst/>
                    </a:prstGeom>
                    <a:ln/>
                  </pic:spPr>
                </pic:pic>
              </a:graphicData>
            </a:graphic>
          </wp:inline>
        </w:drawing>
      </w:r>
    </w:p>
    <w:p w14:paraId="5589DBEA" w14:textId="77777777" w:rsidR="00BF5227" w:rsidRDefault="00000000">
      <w:pPr>
        <w:jc w:val="center"/>
        <w:rPr>
          <w:b/>
        </w:rPr>
      </w:pPr>
      <w:r>
        <w:rPr>
          <w:b/>
          <w:noProof/>
        </w:rPr>
        <w:drawing>
          <wp:inline distT="19050" distB="19050" distL="19050" distR="19050" wp14:anchorId="1690D1E1" wp14:editId="4CD05D29">
            <wp:extent cx="2747963" cy="1348299"/>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747963" cy="1348299"/>
                    </a:xfrm>
                    <a:prstGeom prst="rect">
                      <a:avLst/>
                    </a:prstGeom>
                    <a:ln/>
                  </pic:spPr>
                </pic:pic>
              </a:graphicData>
            </a:graphic>
          </wp:inline>
        </w:drawing>
      </w:r>
    </w:p>
    <w:p w14:paraId="24C67487" w14:textId="77777777" w:rsidR="00BF5227" w:rsidRDefault="00000000">
      <w:pPr>
        <w:jc w:val="center"/>
        <w:rPr>
          <w:b/>
        </w:rPr>
      </w:pPr>
      <w:r>
        <w:rPr>
          <w:b/>
          <w:noProof/>
        </w:rPr>
        <w:drawing>
          <wp:inline distT="19050" distB="19050" distL="19050" distR="19050" wp14:anchorId="7092BF1D" wp14:editId="48BAB7D7">
            <wp:extent cx="1900238" cy="271839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900238" cy="2718395"/>
                    </a:xfrm>
                    <a:prstGeom prst="rect">
                      <a:avLst/>
                    </a:prstGeom>
                    <a:ln/>
                  </pic:spPr>
                </pic:pic>
              </a:graphicData>
            </a:graphic>
          </wp:inline>
        </w:drawing>
      </w:r>
      <w:r>
        <w:rPr>
          <w:b/>
          <w:noProof/>
        </w:rPr>
        <w:drawing>
          <wp:inline distT="19050" distB="19050" distL="19050" distR="19050" wp14:anchorId="3E2B9A22" wp14:editId="29C4DAD4">
            <wp:extent cx="2596156" cy="120000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96156" cy="1200001"/>
                    </a:xfrm>
                    <a:prstGeom prst="rect">
                      <a:avLst/>
                    </a:prstGeom>
                    <a:ln/>
                  </pic:spPr>
                </pic:pic>
              </a:graphicData>
            </a:graphic>
          </wp:inline>
        </w:drawing>
      </w:r>
      <w:r>
        <w:rPr>
          <w:b/>
          <w:noProof/>
        </w:rPr>
        <w:drawing>
          <wp:inline distT="19050" distB="19050" distL="19050" distR="19050" wp14:anchorId="000BADA5" wp14:editId="5B113003">
            <wp:extent cx="2078342" cy="118229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078342" cy="1182291"/>
                    </a:xfrm>
                    <a:prstGeom prst="rect">
                      <a:avLst/>
                    </a:prstGeom>
                    <a:ln/>
                  </pic:spPr>
                </pic:pic>
              </a:graphicData>
            </a:graphic>
          </wp:inline>
        </w:drawing>
      </w:r>
    </w:p>
    <w:p w14:paraId="6C7134AF" w14:textId="77777777" w:rsidR="00BF5227" w:rsidRDefault="00000000">
      <w:pPr>
        <w:jc w:val="center"/>
        <w:rPr>
          <w:b/>
          <w:i/>
        </w:rPr>
      </w:pPr>
      <w:r>
        <w:rPr>
          <w:b/>
          <w:i/>
        </w:rPr>
        <w:t>Figure 8. Encode Categorical Variables</w:t>
      </w:r>
    </w:p>
    <w:p w14:paraId="4DFF0F04" w14:textId="77777777" w:rsidR="00BF5227" w:rsidRDefault="00BF5227">
      <w:pPr>
        <w:jc w:val="center"/>
        <w:rPr>
          <w:b/>
          <w:i/>
        </w:rPr>
      </w:pPr>
    </w:p>
    <w:p w14:paraId="4CEFE697" w14:textId="77777777" w:rsidR="00BF5227" w:rsidRDefault="00000000">
      <w:pPr>
        <w:rPr>
          <w:b/>
        </w:rPr>
      </w:pPr>
      <w:r>
        <w:lastRenderedPageBreak/>
        <w:t>Finally, we got a cleaned dataset with 36 variables and 34,928 records (shown in Figure 9).</w:t>
      </w:r>
    </w:p>
    <w:p w14:paraId="2A6E1C67" w14:textId="77777777" w:rsidR="00BF5227" w:rsidRDefault="00000000">
      <w:pPr>
        <w:jc w:val="center"/>
        <w:rPr>
          <w:b/>
        </w:rPr>
      </w:pPr>
      <w:r>
        <w:rPr>
          <w:b/>
          <w:noProof/>
        </w:rPr>
        <w:drawing>
          <wp:inline distT="19050" distB="19050" distL="19050" distR="19050" wp14:anchorId="3D6BCF37" wp14:editId="6BF93636">
            <wp:extent cx="3900880" cy="4075807"/>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900880" cy="4075807"/>
                    </a:xfrm>
                    <a:prstGeom prst="rect">
                      <a:avLst/>
                    </a:prstGeom>
                    <a:ln/>
                  </pic:spPr>
                </pic:pic>
              </a:graphicData>
            </a:graphic>
          </wp:inline>
        </w:drawing>
      </w:r>
    </w:p>
    <w:p w14:paraId="5D446452" w14:textId="77777777" w:rsidR="00BF5227" w:rsidRDefault="00000000">
      <w:pPr>
        <w:jc w:val="center"/>
        <w:rPr>
          <w:b/>
          <w:i/>
        </w:rPr>
      </w:pPr>
      <w:r>
        <w:rPr>
          <w:b/>
          <w:i/>
        </w:rPr>
        <w:t>Figure 9. Structure of the cleaned dataset</w:t>
      </w:r>
    </w:p>
    <w:p w14:paraId="23C993E1" w14:textId="77777777" w:rsidR="00BF5227" w:rsidRDefault="00BF5227">
      <w:pPr>
        <w:jc w:val="center"/>
        <w:rPr>
          <w:b/>
          <w:i/>
        </w:rPr>
      </w:pPr>
    </w:p>
    <w:p w14:paraId="073ADC68" w14:textId="77777777" w:rsidR="00BF5227" w:rsidRDefault="00000000">
      <w:pPr>
        <w:rPr>
          <w:b/>
          <w:i/>
        </w:rPr>
      </w:pPr>
      <w:r>
        <w:rPr>
          <w:b/>
        </w:rPr>
        <w:t>2.4 Data Visualizations</w:t>
      </w:r>
      <w:r>
        <w:rPr>
          <w:rFonts w:ascii="Roboto" w:eastAsia="Roboto" w:hAnsi="Roboto" w:cs="Roboto"/>
          <w:i/>
          <w:color w:val="FFFFFF"/>
          <w:sz w:val="20"/>
          <w:szCs w:val="20"/>
        </w:rPr>
        <w:t xml:space="preserve">Table1. </w:t>
      </w:r>
    </w:p>
    <w:p w14:paraId="78264810" w14:textId="77777777" w:rsidR="00BF5227" w:rsidRDefault="00000000">
      <w:r>
        <w:t>The first thing we would like to compare is the distribution of the number of months in both good credit and bad credit record groups of customers. By looking at both boxplots we could find out that both the median and IQR of month balance for good credit record customers are lower than customers with bad credit record.</w:t>
      </w:r>
    </w:p>
    <w:p w14:paraId="6FA7762F" w14:textId="77777777" w:rsidR="00BF5227" w:rsidRDefault="00000000">
      <w:pPr>
        <w:jc w:val="center"/>
        <w:rPr>
          <w:b/>
          <w:highlight w:val="white"/>
        </w:rPr>
      </w:pPr>
      <w:r>
        <w:rPr>
          <w:b/>
          <w:noProof/>
          <w:highlight w:val="white"/>
        </w:rPr>
        <w:lastRenderedPageBreak/>
        <w:drawing>
          <wp:inline distT="114300" distB="114300" distL="114300" distR="114300" wp14:anchorId="52A1AF86" wp14:editId="1FD795E7">
            <wp:extent cx="4925954" cy="3988147"/>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925954" cy="3988147"/>
                    </a:xfrm>
                    <a:prstGeom prst="rect">
                      <a:avLst/>
                    </a:prstGeom>
                    <a:ln/>
                  </pic:spPr>
                </pic:pic>
              </a:graphicData>
            </a:graphic>
          </wp:inline>
        </w:drawing>
      </w:r>
    </w:p>
    <w:p w14:paraId="066DEA54" w14:textId="77777777" w:rsidR="00BF5227" w:rsidRDefault="00000000">
      <w:pPr>
        <w:jc w:val="center"/>
        <w:rPr>
          <w:highlight w:val="white"/>
        </w:rPr>
      </w:pPr>
      <w:r>
        <w:rPr>
          <w:b/>
          <w:i/>
        </w:rPr>
        <w:t>Figure 10. Distribution of Number of Months for Good/ Bad Credit Customers</w:t>
      </w:r>
    </w:p>
    <w:p w14:paraId="41C358BB" w14:textId="77777777" w:rsidR="00BF5227" w:rsidRDefault="00000000">
      <w:r>
        <w:t>Table 5 shows the second thing we were looking at: the correlation matrix. A correlation plot is shown in Figure 11, we could see that there are not significant correlations among numerical variables in the dataset, as there are few light grids in the figure. In Table 5 we collect the most correlated 5 variables with the target label “</w:t>
      </w:r>
      <w:proofErr w:type="spellStart"/>
      <w:r>
        <w:t>good_or_bad</w:t>
      </w:r>
      <w:proofErr w:type="spellEnd"/>
      <w:r>
        <w:t>” customers. As we could see, even those top 5 most correlated variables don’t have much correlation with the target variable, but those variables would first be considered in building models after.</w:t>
      </w:r>
    </w:p>
    <w:p w14:paraId="7E2FCAF5" w14:textId="77777777" w:rsidR="00BF5227" w:rsidRDefault="00000000">
      <w:r>
        <w:rPr>
          <w:noProof/>
        </w:rPr>
        <w:lastRenderedPageBreak/>
        <w:drawing>
          <wp:inline distT="114300" distB="114300" distL="114300" distR="114300" wp14:anchorId="2C9E79D0" wp14:editId="56B3F18F">
            <wp:extent cx="5372100" cy="466918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r="3754" b="5366"/>
                    <a:stretch>
                      <a:fillRect/>
                    </a:stretch>
                  </pic:blipFill>
                  <pic:spPr>
                    <a:xfrm>
                      <a:off x="0" y="0"/>
                      <a:ext cx="5372100" cy="4669185"/>
                    </a:xfrm>
                    <a:prstGeom prst="rect">
                      <a:avLst/>
                    </a:prstGeom>
                    <a:ln/>
                  </pic:spPr>
                </pic:pic>
              </a:graphicData>
            </a:graphic>
          </wp:inline>
        </w:drawing>
      </w:r>
    </w:p>
    <w:p w14:paraId="0A8A0EB8" w14:textId="77777777" w:rsidR="00BF5227" w:rsidRDefault="00000000">
      <w:pPr>
        <w:jc w:val="center"/>
      </w:pPr>
      <w:r>
        <w:rPr>
          <w:b/>
          <w:i/>
        </w:rPr>
        <w:t>Figure 11. Correlation Plot</w:t>
      </w:r>
    </w:p>
    <w:p w14:paraId="6D636A1B" w14:textId="77777777" w:rsidR="00BF5227" w:rsidRDefault="00000000">
      <w:pPr>
        <w:jc w:val="center"/>
        <w:rPr>
          <w:rFonts w:ascii="Arial" w:eastAsia="Arial" w:hAnsi="Arial" w:cs="Arial"/>
          <w:sz w:val="22"/>
          <w:szCs w:val="22"/>
        </w:rPr>
      </w:pPr>
      <w:r>
        <w:rPr>
          <w:b/>
          <w:i/>
        </w:rPr>
        <w:t>Table 5. Top 5 correlation matrix to the target variable</w:t>
      </w:r>
    </w:p>
    <w:tbl>
      <w:tblPr>
        <w:tblStyle w:val="a8"/>
        <w:tblW w:w="784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920"/>
        <w:gridCol w:w="3920"/>
      </w:tblGrid>
      <w:tr w:rsidR="00BF5227" w14:paraId="67B37E40" w14:textId="77777777">
        <w:trPr>
          <w:trHeight w:val="600"/>
        </w:trPr>
        <w:tc>
          <w:tcPr>
            <w:tcW w:w="3920" w:type="dxa"/>
            <w:tcMar>
              <w:top w:w="140" w:type="dxa"/>
              <w:left w:w="140" w:type="dxa"/>
              <w:bottom w:w="140" w:type="dxa"/>
              <w:right w:w="140" w:type="dxa"/>
            </w:tcMar>
          </w:tcPr>
          <w:p w14:paraId="19EA6FAB" w14:textId="77777777" w:rsidR="00BF5227" w:rsidRDefault="00000000">
            <w:pPr>
              <w:widowControl w:val="0"/>
              <w:spacing w:before="0" w:after="0" w:line="240" w:lineRule="auto"/>
            </w:pPr>
            <w:proofErr w:type="spellStart"/>
            <w:r>
              <w:t>good_or_bad</w:t>
            </w:r>
            <w:proofErr w:type="spellEnd"/>
          </w:p>
        </w:tc>
        <w:tc>
          <w:tcPr>
            <w:tcW w:w="3920" w:type="dxa"/>
            <w:tcMar>
              <w:top w:w="140" w:type="dxa"/>
              <w:left w:w="140" w:type="dxa"/>
              <w:bottom w:w="140" w:type="dxa"/>
              <w:right w:w="140" w:type="dxa"/>
            </w:tcMar>
          </w:tcPr>
          <w:p w14:paraId="51CAAF4A" w14:textId="77777777" w:rsidR="00BF5227" w:rsidRDefault="00000000">
            <w:pPr>
              <w:widowControl w:val="0"/>
              <w:spacing w:before="0" w:after="0" w:line="240" w:lineRule="auto"/>
            </w:pPr>
            <w:r>
              <w:t>1.000</w:t>
            </w:r>
          </w:p>
        </w:tc>
      </w:tr>
      <w:tr w:rsidR="00BF5227" w14:paraId="684F7769" w14:textId="77777777">
        <w:trPr>
          <w:trHeight w:val="600"/>
        </w:trPr>
        <w:tc>
          <w:tcPr>
            <w:tcW w:w="3920" w:type="dxa"/>
            <w:tcMar>
              <w:top w:w="140" w:type="dxa"/>
              <w:left w:w="140" w:type="dxa"/>
              <w:bottom w:w="140" w:type="dxa"/>
              <w:right w:w="140" w:type="dxa"/>
            </w:tcMar>
          </w:tcPr>
          <w:p w14:paraId="6BFF4B51" w14:textId="77777777" w:rsidR="00BF5227" w:rsidRDefault="00000000">
            <w:pPr>
              <w:widowControl w:val="0"/>
              <w:spacing w:before="0" w:after="0" w:line="240" w:lineRule="auto"/>
            </w:pPr>
            <w:r>
              <w:t>reality</w:t>
            </w:r>
          </w:p>
        </w:tc>
        <w:tc>
          <w:tcPr>
            <w:tcW w:w="3920" w:type="dxa"/>
            <w:tcMar>
              <w:top w:w="140" w:type="dxa"/>
              <w:left w:w="140" w:type="dxa"/>
              <w:bottom w:w="140" w:type="dxa"/>
              <w:right w:w="140" w:type="dxa"/>
            </w:tcMar>
          </w:tcPr>
          <w:p w14:paraId="3BF95C1C" w14:textId="77777777" w:rsidR="00BF5227" w:rsidRDefault="00000000">
            <w:pPr>
              <w:widowControl w:val="0"/>
              <w:spacing w:before="0" w:after="0" w:line="240" w:lineRule="auto"/>
            </w:pPr>
            <w:r>
              <w:t>0.020</w:t>
            </w:r>
          </w:p>
        </w:tc>
      </w:tr>
      <w:tr w:rsidR="00BF5227" w14:paraId="69936A09" w14:textId="77777777">
        <w:trPr>
          <w:trHeight w:val="600"/>
        </w:trPr>
        <w:tc>
          <w:tcPr>
            <w:tcW w:w="3920" w:type="dxa"/>
            <w:tcMar>
              <w:top w:w="140" w:type="dxa"/>
              <w:left w:w="140" w:type="dxa"/>
              <w:bottom w:w="140" w:type="dxa"/>
              <w:right w:w="140" w:type="dxa"/>
            </w:tcMar>
          </w:tcPr>
          <w:p w14:paraId="4BA4DDCC" w14:textId="77777777" w:rsidR="00BF5227" w:rsidRDefault="00000000">
            <w:pPr>
              <w:widowControl w:val="0"/>
              <w:spacing w:before="0" w:after="0" w:line="240" w:lineRule="auto"/>
            </w:pPr>
            <w:proofErr w:type="spellStart"/>
            <w:r>
              <w:t>martial_Married</w:t>
            </w:r>
            <w:proofErr w:type="spellEnd"/>
          </w:p>
        </w:tc>
        <w:tc>
          <w:tcPr>
            <w:tcW w:w="3920" w:type="dxa"/>
            <w:tcMar>
              <w:top w:w="140" w:type="dxa"/>
              <w:left w:w="140" w:type="dxa"/>
              <w:bottom w:w="140" w:type="dxa"/>
              <w:right w:w="140" w:type="dxa"/>
            </w:tcMar>
          </w:tcPr>
          <w:p w14:paraId="0EDDAF1B" w14:textId="77777777" w:rsidR="00BF5227" w:rsidRDefault="00000000">
            <w:pPr>
              <w:widowControl w:val="0"/>
              <w:spacing w:before="0" w:after="0" w:line="240" w:lineRule="auto"/>
            </w:pPr>
            <w:r>
              <w:t>0.013</w:t>
            </w:r>
          </w:p>
        </w:tc>
      </w:tr>
      <w:tr w:rsidR="00BF5227" w14:paraId="52012F4D" w14:textId="77777777">
        <w:trPr>
          <w:trHeight w:val="600"/>
        </w:trPr>
        <w:tc>
          <w:tcPr>
            <w:tcW w:w="3920" w:type="dxa"/>
            <w:tcMar>
              <w:top w:w="140" w:type="dxa"/>
              <w:left w:w="140" w:type="dxa"/>
              <w:bottom w:w="140" w:type="dxa"/>
              <w:right w:w="140" w:type="dxa"/>
            </w:tcMar>
          </w:tcPr>
          <w:p w14:paraId="5757C332" w14:textId="77777777" w:rsidR="00BF5227" w:rsidRDefault="00000000">
            <w:pPr>
              <w:widowControl w:val="0"/>
              <w:spacing w:before="0" w:after="0" w:line="240" w:lineRule="auto"/>
            </w:pPr>
            <w:proofErr w:type="spellStart"/>
            <w:r>
              <w:lastRenderedPageBreak/>
              <w:t>income_type_State</w:t>
            </w:r>
            <w:proofErr w:type="spellEnd"/>
            <w:r>
              <w:t xml:space="preserve"> servant</w:t>
            </w:r>
          </w:p>
        </w:tc>
        <w:tc>
          <w:tcPr>
            <w:tcW w:w="3920" w:type="dxa"/>
            <w:tcMar>
              <w:top w:w="140" w:type="dxa"/>
              <w:left w:w="140" w:type="dxa"/>
              <w:bottom w:w="140" w:type="dxa"/>
              <w:right w:w="140" w:type="dxa"/>
            </w:tcMar>
          </w:tcPr>
          <w:p w14:paraId="5CE82C87" w14:textId="77777777" w:rsidR="00BF5227" w:rsidRDefault="00000000">
            <w:pPr>
              <w:widowControl w:val="0"/>
              <w:spacing w:before="0" w:after="0" w:line="240" w:lineRule="auto"/>
            </w:pPr>
            <w:r>
              <w:t>0.009</w:t>
            </w:r>
          </w:p>
        </w:tc>
      </w:tr>
      <w:tr w:rsidR="00BF5227" w14:paraId="02B05257" w14:textId="77777777">
        <w:trPr>
          <w:trHeight w:val="600"/>
        </w:trPr>
        <w:tc>
          <w:tcPr>
            <w:tcW w:w="3920" w:type="dxa"/>
            <w:tcMar>
              <w:top w:w="140" w:type="dxa"/>
              <w:left w:w="140" w:type="dxa"/>
              <w:bottom w:w="140" w:type="dxa"/>
              <w:right w:w="140" w:type="dxa"/>
            </w:tcMar>
          </w:tcPr>
          <w:p w14:paraId="12808B45" w14:textId="77777777" w:rsidR="00BF5227" w:rsidRDefault="00000000">
            <w:pPr>
              <w:widowControl w:val="0"/>
              <w:spacing w:before="0" w:after="0" w:line="240" w:lineRule="auto"/>
            </w:pPr>
            <w:proofErr w:type="spellStart"/>
            <w:r>
              <w:t>occupation_officewk</w:t>
            </w:r>
            <w:proofErr w:type="spellEnd"/>
          </w:p>
        </w:tc>
        <w:tc>
          <w:tcPr>
            <w:tcW w:w="3920" w:type="dxa"/>
            <w:tcMar>
              <w:top w:w="140" w:type="dxa"/>
              <w:left w:w="140" w:type="dxa"/>
              <w:bottom w:w="140" w:type="dxa"/>
              <w:right w:w="140" w:type="dxa"/>
            </w:tcMar>
          </w:tcPr>
          <w:p w14:paraId="686B97ED" w14:textId="77777777" w:rsidR="00BF5227" w:rsidRDefault="00000000">
            <w:pPr>
              <w:widowControl w:val="0"/>
              <w:spacing w:before="0" w:after="0" w:line="240" w:lineRule="auto"/>
            </w:pPr>
            <w:r>
              <w:t>0.009</w:t>
            </w:r>
          </w:p>
        </w:tc>
      </w:tr>
    </w:tbl>
    <w:p w14:paraId="159E46C9" w14:textId="77777777" w:rsidR="00A93F91" w:rsidRDefault="00A93F91">
      <w:pPr>
        <w:rPr>
          <w:b/>
          <w:highlight w:val="white"/>
        </w:rPr>
      </w:pPr>
    </w:p>
    <w:p w14:paraId="41539505" w14:textId="501A222F" w:rsidR="00BF5227" w:rsidRDefault="00000000">
      <w:pPr>
        <w:rPr>
          <w:b/>
          <w:highlight w:val="white"/>
        </w:rPr>
      </w:pPr>
      <w:r>
        <w:rPr>
          <w:b/>
          <w:highlight w:val="white"/>
        </w:rPr>
        <w:t>3. Predictive Models</w:t>
      </w:r>
    </w:p>
    <w:p w14:paraId="3E88AA40" w14:textId="77777777" w:rsidR="00BF5227" w:rsidRDefault="00000000">
      <w:pPr>
        <w:rPr>
          <w:highlight w:val="white"/>
        </w:rPr>
      </w:pPr>
      <w:r>
        <w:rPr>
          <w:highlight w:val="white"/>
        </w:rPr>
        <w:t>Due to the uneven distribution of good customers and bad customers, the proportion of good customers is about 99%. For better modeling, we selected some good customers to build a model, so that the ratio of good customers to bad customers is 50:50. We then randomly split the dataset into training and testing sets with a ratio of 0.3. 70% of the data is in the training set, and 30% of the data is in the test set.</w:t>
      </w:r>
    </w:p>
    <w:p w14:paraId="1BF82408" w14:textId="77777777" w:rsidR="00BF5227" w:rsidRDefault="00000000">
      <w:pPr>
        <w:jc w:val="center"/>
        <w:rPr>
          <w:b/>
          <w:highlight w:val="white"/>
        </w:rPr>
      </w:pPr>
      <w:r>
        <w:rPr>
          <w:b/>
          <w:noProof/>
          <w:highlight w:val="white"/>
        </w:rPr>
        <w:drawing>
          <wp:inline distT="114300" distB="114300" distL="114300" distR="114300" wp14:anchorId="5046E259" wp14:editId="4A6663A5">
            <wp:extent cx="5167313" cy="249256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67313" cy="2492566"/>
                    </a:xfrm>
                    <a:prstGeom prst="rect">
                      <a:avLst/>
                    </a:prstGeom>
                    <a:ln/>
                  </pic:spPr>
                </pic:pic>
              </a:graphicData>
            </a:graphic>
          </wp:inline>
        </w:drawing>
      </w:r>
    </w:p>
    <w:p w14:paraId="198B0506" w14:textId="740E3B19" w:rsidR="00BF5227" w:rsidRDefault="00000000">
      <w:pPr>
        <w:jc w:val="center"/>
        <w:rPr>
          <w:b/>
          <w:i/>
        </w:rPr>
      </w:pPr>
      <w:r>
        <w:rPr>
          <w:b/>
          <w:i/>
        </w:rPr>
        <w:t>Figure 12. Test set and Train set</w:t>
      </w:r>
    </w:p>
    <w:p w14:paraId="60FE231E" w14:textId="77777777" w:rsidR="00A93F91" w:rsidRDefault="00A93F91">
      <w:pPr>
        <w:jc w:val="center"/>
        <w:rPr>
          <w:b/>
          <w:highlight w:val="white"/>
        </w:rPr>
      </w:pPr>
    </w:p>
    <w:p w14:paraId="054C80EA" w14:textId="77777777" w:rsidR="00BF5227" w:rsidRDefault="00000000">
      <w:pPr>
        <w:rPr>
          <w:b/>
          <w:highlight w:val="white"/>
        </w:rPr>
      </w:pPr>
      <w:r>
        <w:rPr>
          <w:b/>
          <w:highlight w:val="white"/>
        </w:rPr>
        <w:lastRenderedPageBreak/>
        <w:t xml:space="preserve">3.1 </w:t>
      </w:r>
      <w:proofErr w:type="spellStart"/>
      <w:r>
        <w:rPr>
          <w:b/>
          <w:highlight w:val="white"/>
        </w:rPr>
        <w:t>XGBoost</w:t>
      </w:r>
      <w:proofErr w:type="spellEnd"/>
    </w:p>
    <w:p w14:paraId="62FA3A4B" w14:textId="77777777" w:rsidR="00BF5227" w:rsidRDefault="00000000">
      <w:pPr>
        <w:rPr>
          <w:highlight w:val="white"/>
        </w:rPr>
      </w:pPr>
      <w:proofErr w:type="spellStart"/>
      <w:r>
        <w:rPr>
          <w:highlight w:val="white"/>
        </w:rPr>
        <w:t>XGBoost</w:t>
      </w:r>
      <w:proofErr w:type="spellEnd"/>
      <w:r>
        <w:rPr>
          <w:highlight w:val="white"/>
        </w:rPr>
        <w:t xml:space="preserve"> is a tree-based ensemble machine learning technique that improves on the Gradient Boosting framework by introducing certain precise approximation algorithms. It has improved prediction power and performance.</w:t>
      </w:r>
    </w:p>
    <w:p w14:paraId="349B2C4F" w14:textId="77777777" w:rsidR="00BF5227" w:rsidRDefault="00000000">
      <w:pPr>
        <w:rPr>
          <w:highlight w:val="white"/>
        </w:rPr>
      </w:pPr>
      <w:r>
        <w:rPr>
          <w:highlight w:val="white"/>
        </w:rPr>
        <w:t>In general, it's this algorithm's effectiveness, accuracy, and viability.</w:t>
      </w:r>
    </w:p>
    <w:p w14:paraId="3FFF9D1A" w14:textId="77777777" w:rsidR="00BF5227" w:rsidRDefault="00000000">
      <w:pPr>
        <w:rPr>
          <w:highlight w:val="white"/>
        </w:rPr>
      </w:pPr>
      <w:r>
        <w:rPr>
          <w:highlight w:val="white"/>
        </w:rPr>
        <w:t>It features both tree learning methods and linear model solvers. Therefore, its ability to perform parallel processing on a single machine is what makes it quick.</w:t>
      </w:r>
    </w:p>
    <w:p w14:paraId="4C3AD672" w14:textId="77777777" w:rsidR="00BF5227" w:rsidRDefault="00000000">
      <w:pPr>
        <w:rPr>
          <w:highlight w:val="white"/>
        </w:rPr>
      </w:pPr>
      <w:r>
        <w:rPr>
          <w:highlight w:val="white"/>
        </w:rPr>
        <w:t>Additionally, it offers tools for detecting significant variables and doing cross-validation.</w:t>
      </w:r>
    </w:p>
    <w:p w14:paraId="0841B1C1" w14:textId="77777777" w:rsidR="00BF5227" w:rsidRDefault="00000000">
      <w:pPr>
        <w:rPr>
          <w:highlight w:val="white"/>
        </w:rPr>
      </w:pPr>
      <w:proofErr w:type="spellStart"/>
      <w:r>
        <w:rPr>
          <w:highlight w:val="white"/>
        </w:rPr>
        <w:t>XGBoost</w:t>
      </w:r>
      <w:proofErr w:type="spellEnd"/>
      <w:r>
        <w:rPr>
          <w:highlight w:val="white"/>
        </w:rPr>
        <w:t xml:space="preserve"> may be used for any supervised machine learning task that meets the following requirements:</w:t>
      </w:r>
    </w:p>
    <w:p w14:paraId="5B4CE086" w14:textId="77777777" w:rsidR="00BF5227" w:rsidRDefault="00000000">
      <w:pPr>
        <w:numPr>
          <w:ilvl w:val="0"/>
          <w:numId w:val="3"/>
        </w:numPr>
        <w:spacing w:after="0"/>
        <w:rPr>
          <w:highlight w:val="white"/>
        </w:rPr>
      </w:pPr>
      <w:r>
        <w:rPr>
          <w:highlight w:val="white"/>
        </w:rPr>
        <w:t xml:space="preserve">When the training data contains </w:t>
      </w:r>
      <w:proofErr w:type="gramStart"/>
      <w:r>
        <w:rPr>
          <w:highlight w:val="white"/>
        </w:rPr>
        <w:t>a large number of</w:t>
      </w:r>
      <w:proofErr w:type="gramEnd"/>
      <w:r>
        <w:rPr>
          <w:highlight w:val="white"/>
        </w:rPr>
        <w:t xml:space="preserve"> observations.</w:t>
      </w:r>
    </w:p>
    <w:p w14:paraId="2F4E635A" w14:textId="77777777" w:rsidR="00BF5227" w:rsidRDefault="00000000">
      <w:pPr>
        <w:numPr>
          <w:ilvl w:val="0"/>
          <w:numId w:val="3"/>
        </w:numPr>
        <w:spacing w:before="0" w:after="0"/>
        <w:rPr>
          <w:highlight w:val="white"/>
        </w:rPr>
      </w:pPr>
      <w:r>
        <w:rPr>
          <w:highlight w:val="white"/>
        </w:rPr>
        <w:t>In the training set, there are more observations than features.</w:t>
      </w:r>
    </w:p>
    <w:p w14:paraId="6D463209" w14:textId="77777777" w:rsidR="00BF5227" w:rsidRDefault="00000000">
      <w:pPr>
        <w:numPr>
          <w:ilvl w:val="0"/>
          <w:numId w:val="3"/>
        </w:numPr>
        <w:spacing w:before="0" w:after="0"/>
        <w:rPr>
          <w:highlight w:val="white"/>
        </w:rPr>
      </w:pPr>
      <w:r>
        <w:rPr>
          <w:highlight w:val="white"/>
        </w:rPr>
        <w:t>When the data is entirely numerical or contains both numerical and categorical features, it performs well.</w:t>
      </w:r>
    </w:p>
    <w:p w14:paraId="38FA61E8" w14:textId="77777777" w:rsidR="00BF5227" w:rsidRDefault="00000000">
      <w:pPr>
        <w:numPr>
          <w:ilvl w:val="0"/>
          <w:numId w:val="3"/>
        </w:numPr>
        <w:spacing w:before="0"/>
        <w:rPr>
          <w:highlight w:val="white"/>
        </w:rPr>
      </w:pPr>
      <w:r>
        <w:rPr>
          <w:highlight w:val="white"/>
        </w:rPr>
        <w:t xml:space="preserve">When model performance metrics should be </w:t>
      </w:r>
      <w:proofErr w:type="gramStart"/>
      <w:r>
        <w:rPr>
          <w:highlight w:val="white"/>
        </w:rPr>
        <w:t>taken into account</w:t>
      </w:r>
      <w:proofErr w:type="gramEnd"/>
      <w:r>
        <w:rPr>
          <w:highlight w:val="white"/>
        </w:rPr>
        <w:t>.</w:t>
      </w:r>
    </w:p>
    <w:p w14:paraId="788AC4A3" w14:textId="77777777" w:rsidR="00BF5227" w:rsidRDefault="00000000">
      <w:pPr>
        <w:rPr>
          <w:highlight w:val="white"/>
        </w:rPr>
      </w:pPr>
      <w:r>
        <w:rPr>
          <w:highlight w:val="white"/>
        </w:rPr>
        <w:t xml:space="preserve">We will use </w:t>
      </w:r>
      <w:proofErr w:type="spellStart"/>
      <w:r>
        <w:rPr>
          <w:highlight w:val="white"/>
        </w:rPr>
        <w:t>XGBoost</w:t>
      </w:r>
      <w:proofErr w:type="spellEnd"/>
      <w:r>
        <w:rPr>
          <w:highlight w:val="white"/>
        </w:rPr>
        <w:t xml:space="preserve"> in this study since all requirements have been fulfilled.</w:t>
      </w:r>
    </w:p>
    <w:p w14:paraId="7EA6ACBA" w14:textId="77777777" w:rsidR="00BF5227" w:rsidRDefault="00000000">
      <w:pPr>
        <w:rPr>
          <w:highlight w:val="white"/>
        </w:rPr>
      </w:pPr>
      <w:r>
        <w:rPr>
          <w:highlight w:val="white"/>
        </w:rPr>
        <w:t xml:space="preserve">First, we used the train set to build the </w:t>
      </w:r>
      <w:proofErr w:type="spellStart"/>
      <w:r>
        <w:rPr>
          <w:highlight w:val="white"/>
        </w:rPr>
        <w:t>XGBoost</w:t>
      </w:r>
      <w:proofErr w:type="spellEnd"/>
      <w:r>
        <w:rPr>
          <w:highlight w:val="white"/>
        </w:rPr>
        <w:t xml:space="preserve"> model (shown in Figure 13).</w:t>
      </w:r>
    </w:p>
    <w:p w14:paraId="5B3D642A" w14:textId="77777777" w:rsidR="00BF5227" w:rsidRDefault="00000000">
      <w:pPr>
        <w:jc w:val="center"/>
        <w:rPr>
          <w:highlight w:val="white"/>
        </w:rPr>
      </w:pPr>
      <w:r>
        <w:rPr>
          <w:noProof/>
          <w:highlight w:val="white"/>
        </w:rPr>
        <w:lastRenderedPageBreak/>
        <w:drawing>
          <wp:inline distT="114300" distB="114300" distL="114300" distR="114300" wp14:anchorId="55099FAF" wp14:editId="225CE2E0">
            <wp:extent cx="2833816" cy="823784"/>
            <wp:effectExtent l="0" t="0" r="508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843313" cy="826545"/>
                    </a:xfrm>
                    <a:prstGeom prst="rect">
                      <a:avLst/>
                    </a:prstGeom>
                    <a:ln/>
                  </pic:spPr>
                </pic:pic>
              </a:graphicData>
            </a:graphic>
          </wp:inline>
        </w:drawing>
      </w:r>
    </w:p>
    <w:p w14:paraId="5D387E31" w14:textId="77777777" w:rsidR="00BF5227" w:rsidRDefault="00000000">
      <w:pPr>
        <w:jc w:val="center"/>
        <w:rPr>
          <w:highlight w:val="white"/>
        </w:rPr>
      </w:pPr>
      <w:r>
        <w:rPr>
          <w:noProof/>
          <w:highlight w:val="white"/>
        </w:rPr>
        <w:drawing>
          <wp:inline distT="114300" distB="114300" distL="114300" distR="114300" wp14:anchorId="47BD9366" wp14:editId="082E07B0">
            <wp:extent cx="1952368" cy="609411"/>
            <wp:effectExtent l="0" t="0" r="0" b="635"/>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962746" cy="612650"/>
                    </a:xfrm>
                    <a:prstGeom prst="rect">
                      <a:avLst/>
                    </a:prstGeom>
                    <a:ln/>
                  </pic:spPr>
                </pic:pic>
              </a:graphicData>
            </a:graphic>
          </wp:inline>
        </w:drawing>
      </w:r>
    </w:p>
    <w:p w14:paraId="5B4DFCF5" w14:textId="77777777" w:rsidR="00BF5227" w:rsidRDefault="00000000">
      <w:pPr>
        <w:jc w:val="center"/>
        <w:rPr>
          <w:highlight w:val="white"/>
        </w:rPr>
      </w:pPr>
      <w:r>
        <w:rPr>
          <w:b/>
          <w:i/>
        </w:rPr>
        <w:t xml:space="preserve">Figure 13. Build </w:t>
      </w:r>
      <w:proofErr w:type="spellStart"/>
      <w:r>
        <w:rPr>
          <w:b/>
          <w:i/>
        </w:rPr>
        <w:t>XGBoost</w:t>
      </w:r>
      <w:proofErr w:type="spellEnd"/>
      <w:r>
        <w:rPr>
          <w:b/>
          <w:i/>
        </w:rPr>
        <w:t xml:space="preserve"> </w:t>
      </w:r>
      <w:proofErr w:type="gramStart"/>
      <w:r>
        <w:rPr>
          <w:b/>
          <w:i/>
        </w:rPr>
        <w:t>model</w:t>
      </w:r>
      <w:proofErr w:type="gramEnd"/>
    </w:p>
    <w:p w14:paraId="59EE3711" w14:textId="77777777" w:rsidR="00BF5227" w:rsidRDefault="00000000">
      <w:pPr>
        <w:rPr>
          <w:highlight w:val="white"/>
        </w:rPr>
      </w:pPr>
      <w:r>
        <w:rPr>
          <w:highlight w:val="white"/>
        </w:rPr>
        <w:t>The model has an accuracy of 0.71. The accuracy, precision, sensitivity, and specificity values are around 0.73, indicating that the model is accurate with very low Type 1 and Type 2 errors.</w:t>
      </w:r>
    </w:p>
    <w:p w14:paraId="22C36EE1" w14:textId="77777777" w:rsidR="00BF5227" w:rsidRDefault="00000000">
      <w:pPr>
        <w:rPr>
          <w:highlight w:val="white"/>
        </w:rPr>
      </w:pPr>
      <w:r>
        <w:rPr>
          <w:highlight w:val="white"/>
        </w:rPr>
        <w:t xml:space="preserve">The confusion matrix is shown in Table 7, and the Type 1 error is 0.25, which is not high. A type 1 error means that a customer is predicted to be "bad" when the customer is </w:t>
      </w:r>
      <w:proofErr w:type="gramStart"/>
      <w:r>
        <w:rPr>
          <w:highlight w:val="white"/>
        </w:rPr>
        <w:t>actually "good"</w:t>
      </w:r>
      <w:proofErr w:type="gramEnd"/>
      <w:r>
        <w:rPr>
          <w:highlight w:val="white"/>
        </w:rPr>
        <w:t>. Type 1 errors should be minimized because penalizing good customers is very harmful.</w:t>
      </w:r>
    </w:p>
    <w:p w14:paraId="3E817033" w14:textId="77777777" w:rsidR="00BF5227" w:rsidRDefault="00000000">
      <w:pPr>
        <w:jc w:val="center"/>
        <w:rPr>
          <w:b/>
          <w:i/>
          <w:highlight w:val="white"/>
        </w:rPr>
      </w:pPr>
      <w:r>
        <w:rPr>
          <w:b/>
          <w:i/>
          <w:highlight w:val="white"/>
        </w:rPr>
        <w:t xml:space="preserve">Table 6. </w:t>
      </w:r>
      <w:proofErr w:type="spellStart"/>
      <w:r>
        <w:rPr>
          <w:b/>
          <w:i/>
          <w:highlight w:val="white"/>
        </w:rPr>
        <w:t>XGBoost</w:t>
      </w:r>
      <w:proofErr w:type="spellEnd"/>
      <w:r>
        <w:rPr>
          <w:b/>
          <w:i/>
          <w:highlight w:val="white"/>
        </w:rPr>
        <w:t xml:space="preserve"> Model performance</w:t>
      </w:r>
    </w:p>
    <w:tbl>
      <w:tblPr>
        <w:tblStyle w:val="a9"/>
        <w:tblW w:w="3480" w:type="dxa"/>
        <w:jc w:val="center"/>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260"/>
        <w:gridCol w:w="1220"/>
      </w:tblGrid>
      <w:tr w:rsidR="00BF5227" w14:paraId="6A9AC23A" w14:textId="77777777">
        <w:trPr>
          <w:trHeight w:val="580"/>
          <w:jc w:val="center"/>
        </w:trPr>
        <w:tc>
          <w:tcPr>
            <w:tcW w:w="2260" w:type="dxa"/>
            <w:tcMar>
              <w:top w:w="140" w:type="dxa"/>
              <w:left w:w="140" w:type="dxa"/>
              <w:bottom w:w="140" w:type="dxa"/>
              <w:right w:w="140" w:type="dxa"/>
            </w:tcMar>
          </w:tcPr>
          <w:p w14:paraId="06BA32CA"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t>Accuracy</w:t>
            </w:r>
          </w:p>
        </w:tc>
        <w:tc>
          <w:tcPr>
            <w:tcW w:w="1220" w:type="dxa"/>
            <w:tcMar>
              <w:top w:w="140" w:type="dxa"/>
              <w:left w:w="140" w:type="dxa"/>
              <w:bottom w:w="140" w:type="dxa"/>
              <w:right w:w="140" w:type="dxa"/>
            </w:tcMar>
          </w:tcPr>
          <w:p w14:paraId="303B3631"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0.71</w:t>
            </w:r>
          </w:p>
        </w:tc>
      </w:tr>
      <w:tr w:rsidR="00BF5227" w14:paraId="633B5582" w14:textId="77777777">
        <w:trPr>
          <w:trHeight w:val="580"/>
          <w:jc w:val="center"/>
        </w:trPr>
        <w:tc>
          <w:tcPr>
            <w:tcW w:w="2260" w:type="dxa"/>
            <w:tcMar>
              <w:top w:w="140" w:type="dxa"/>
              <w:left w:w="140" w:type="dxa"/>
              <w:bottom w:w="140" w:type="dxa"/>
              <w:right w:w="140" w:type="dxa"/>
            </w:tcMar>
          </w:tcPr>
          <w:p w14:paraId="4E1A0F66" w14:textId="77777777" w:rsidR="00BF5227" w:rsidRDefault="00000000">
            <w:pPr>
              <w:widowControl w:val="0"/>
              <w:spacing w:before="0" w:after="0" w:line="240" w:lineRule="auto"/>
              <w:rPr>
                <w:rFonts w:ascii="Arial" w:eastAsia="Arial" w:hAnsi="Arial" w:cs="Arial"/>
                <w:b/>
                <w:sz w:val="22"/>
                <w:szCs w:val="22"/>
              </w:rPr>
            </w:pPr>
            <w:proofErr w:type="gramStart"/>
            <w:r>
              <w:rPr>
                <w:rFonts w:ascii="Arial" w:eastAsia="Arial" w:hAnsi="Arial" w:cs="Arial"/>
                <w:b/>
                <w:sz w:val="22"/>
                <w:szCs w:val="22"/>
              </w:rPr>
              <w:t>Mis-Classification</w:t>
            </w:r>
            <w:proofErr w:type="gramEnd"/>
          </w:p>
        </w:tc>
        <w:tc>
          <w:tcPr>
            <w:tcW w:w="1220" w:type="dxa"/>
            <w:tcMar>
              <w:top w:w="140" w:type="dxa"/>
              <w:left w:w="140" w:type="dxa"/>
              <w:bottom w:w="140" w:type="dxa"/>
              <w:right w:w="140" w:type="dxa"/>
            </w:tcMar>
          </w:tcPr>
          <w:p w14:paraId="58CD9E36"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0.29</w:t>
            </w:r>
          </w:p>
        </w:tc>
      </w:tr>
      <w:tr w:rsidR="00BF5227" w14:paraId="5E5833B0" w14:textId="77777777">
        <w:trPr>
          <w:trHeight w:val="580"/>
          <w:jc w:val="center"/>
        </w:trPr>
        <w:tc>
          <w:tcPr>
            <w:tcW w:w="2260" w:type="dxa"/>
            <w:tcMar>
              <w:top w:w="140" w:type="dxa"/>
              <w:left w:w="140" w:type="dxa"/>
              <w:bottom w:w="140" w:type="dxa"/>
              <w:right w:w="140" w:type="dxa"/>
            </w:tcMar>
          </w:tcPr>
          <w:p w14:paraId="764C3889"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t>Sensitivity</w:t>
            </w:r>
          </w:p>
        </w:tc>
        <w:tc>
          <w:tcPr>
            <w:tcW w:w="1220" w:type="dxa"/>
            <w:tcMar>
              <w:top w:w="140" w:type="dxa"/>
              <w:left w:w="140" w:type="dxa"/>
              <w:bottom w:w="140" w:type="dxa"/>
              <w:right w:w="140" w:type="dxa"/>
            </w:tcMar>
          </w:tcPr>
          <w:p w14:paraId="6521D794"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0.68</w:t>
            </w:r>
          </w:p>
        </w:tc>
      </w:tr>
      <w:tr w:rsidR="00BF5227" w14:paraId="42A76EEF" w14:textId="77777777">
        <w:trPr>
          <w:trHeight w:val="580"/>
          <w:jc w:val="center"/>
        </w:trPr>
        <w:tc>
          <w:tcPr>
            <w:tcW w:w="2260" w:type="dxa"/>
            <w:tcMar>
              <w:top w:w="140" w:type="dxa"/>
              <w:left w:w="140" w:type="dxa"/>
              <w:bottom w:w="140" w:type="dxa"/>
              <w:right w:w="140" w:type="dxa"/>
            </w:tcMar>
          </w:tcPr>
          <w:p w14:paraId="78C3C87E"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t>Specificity</w:t>
            </w:r>
          </w:p>
        </w:tc>
        <w:tc>
          <w:tcPr>
            <w:tcW w:w="1220" w:type="dxa"/>
            <w:tcMar>
              <w:top w:w="140" w:type="dxa"/>
              <w:left w:w="140" w:type="dxa"/>
              <w:bottom w:w="140" w:type="dxa"/>
              <w:right w:w="140" w:type="dxa"/>
            </w:tcMar>
          </w:tcPr>
          <w:p w14:paraId="09EF76A6"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0.73</w:t>
            </w:r>
          </w:p>
        </w:tc>
      </w:tr>
      <w:tr w:rsidR="00BF5227" w14:paraId="1EDACCCE" w14:textId="77777777">
        <w:trPr>
          <w:trHeight w:val="580"/>
          <w:jc w:val="center"/>
        </w:trPr>
        <w:tc>
          <w:tcPr>
            <w:tcW w:w="2260" w:type="dxa"/>
            <w:tcMar>
              <w:top w:w="140" w:type="dxa"/>
              <w:left w:w="140" w:type="dxa"/>
              <w:bottom w:w="140" w:type="dxa"/>
              <w:right w:w="140" w:type="dxa"/>
            </w:tcMar>
          </w:tcPr>
          <w:p w14:paraId="2C579C3E"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t>Precision</w:t>
            </w:r>
          </w:p>
        </w:tc>
        <w:tc>
          <w:tcPr>
            <w:tcW w:w="1220" w:type="dxa"/>
            <w:tcMar>
              <w:top w:w="140" w:type="dxa"/>
              <w:left w:w="140" w:type="dxa"/>
              <w:bottom w:w="140" w:type="dxa"/>
              <w:right w:w="140" w:type="dxa"/>
            </w:tcMar>
          </w:tcPr>
          <w:p w14:paraId="3811D310"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0.73</w:t>
            </w:r>
          </w:p>
        </w:tc>
      </w:tr>
      <w:tr w:rsidR="00BF5227" w14:paraId="72731EE8" w14:textId="77777777">
        <w:trPr>
          <w:trHeight w:val="580"/>
          <w:jc w:val="center"/>
        </w:trPr>
        <w:tc>
          <w:tcPr>
            <w:tcW w:w="2260" w:type="dxa"/>
            <w:tcMar>
              <w:top w:w="140" w:type="dxa"/>
              <w:left w:w="140" w:type="dxa"/>
              <w:bottom w:w="140" w:type="dxa"/>
              <w:right w:w="140" w:type="dxa"/>
            </w:tcMar>
          </w:tcPr>
          <w:p w14:paraId="4AEFB2F5"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lastRenderedPageBreak/>
              <w:t>f1_score</w:t>
            </w:r>
          </w:p>
        </w:tc>
        <w:tc>
          <w:tcPr>
            <w:tcW w:w="1220" w:type="dxa"/>
            <w:tcMar>
              <w:top w:w="140" w:type="dxa"/>
              <w:left w:w="140" w:type="dxa"/>
              <w:bottom w:w="140" w:type="dxa"/>
              <w:right w:w="140" w:type="dxa"/>
            </w:tcMar>
          </w:tcPr>
          <w:p w14:paraId="68B13CB7"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0.7</w:t>
            </w:r>
          </w:p>
        </w:tc>
      </w:tr>
      <w:tr w:rsidR="00BF5227" w14:paraId="146D0903" w14:textId="77777777">
        <w:trPr>
          <w:trHeight w:val="580"/>
          <w:jc w:val="center"/>
        </w:trPr>
        <w:tc>
          <w:tcPr>
            <w:tcW w:w="2260" w:type="dxa"/>
            <w:tcMar>
              <w:top w:w="140" w:type="dxa"/>
              <w:left w:w="140" w:type="dxa"/>
              <w:bottom w:w="140" w:type="dxa"/>
              <w:right w:w="140" w:type="dxa"/>
            </w:tcMar>
          </w:tcPr>
          <w:p w14:paraId="45758FBC" w14:textId="77777777" w:rsidR="00BF5227" w:rsidRDefault="00000000">
            <w:pPr>
              <w:widowControl w:val="0"/>
              <w:spacing w:before="0" w:after="0" w:line="240" w:lineRule="auto"/>
              <w:rPr>
                <w:rFonts w:ascii="Arial" w:eastAsia="Arial" w:hAnsi="Arial" w:cs="Arial"/>
                <w:b/>
                <w:sz w:val="22"/>
                <w:szCs w:val="22"/>
              </w:rPr>
            </w:pPr>
            <w:r>
              <w:rPr>
                <w:rFonts w:ascii="Arial" w:eastAsia="Arial" w:hAnsi="Arial" w:cs="Arial"/>
                <w:b/>
                <w:sz w:val="22"/>
                <w:szCs w:val="22"/>
              </w:rPr>
              <w:t>AUC</w:t>
            </w:r>
          </w:p>
        </w:tc>
        <w:tc>
          <w:tcPr>
            <w:tcW w:w="1220" w:type="dxa"/>
            <w:tcMar>
              <w:top w:w="140" w:type="dxa"/>
              <w:left w:w="140" w:type="dxa"/>
              <w:bottom w:w="140" w:type="dxa"/>
              <w:right w:w="140" w:type="dxa"/>
            </w:tcMar>
          </w:tcPr>
          <w:p w14:paraId="4A17F70A" w14:textId="77777777" w:rsidR="00BF5227" w:rsidRDefault="00000000">
            <w:pPr>
              <w:widowControl w:val="0"/>
              <w:spacing w:before="0" w:after="0" w:line="240" w:lineRule="auto"/>
              <w:rPr>
                <w:rFonts w:ascii="Arial" w:eastAsia="Arial" w:hAnsi="Arial" w:cs="Arial"/>
                <w:sz w:val="22"/>
                <w:szCs w:val="22"/>
              </w:rPr>
            </w:pPr>
            <w:r>
              <w:rPr>
                <w:rFonts w:ascii="Arial" w:eastAsia="Arial" w:hAnsi="Arial" w:cs="Arial"/>
                <w:sz w:val="22"/>
                <w:szCs w:val="22"/>
              </w:rPr>
              <w:t>0.71</w:t>
            </w:r>
          </w:p>
        </w:tc>
      </w:tr>
    </w:tbl>
    <w:p w14:paraId="22C8AB9C" w14:textId="7ED23182" w:rsidR="00BF5227" w:rsidRDefault="00000000" w:rsidP="00A93F91">
      <w:pPr>
        <w:jc w:val="center"/>
        <w:rPr>
          <w:rFonts w:ascii="Arial" w:eastAsia="Arial" w:hAnsi="Arial" w:cs="Arial"/>
          <w:sz w:val="22"/>
          <w:szCs w:val="22"/>
        </w:rPr>
      </w:pPr>
      <w:r>
        <w:rPr>
          <w:b/>
          <w:i/>
          <w:highlight w:val="white"/>
        </w:rPr>
        <w:t xml:space="preserve">Table 7. </w:t>
      </w:r>
      <w:proofErr w:type="spellStart"/>
      <w:r>
        <w:rPr>
          <w:b/>
          <w:i/>
          <w:highlight w:val="white"/>
        </w:rPr>
        <w:t>XGBoost</w:t>
      </w:r>
      <w:proofErr w:type="spellEnd"/>
      <w:r>
        <w:rPr>
          <w:b/>
          <w:i/>
          <w:highlight w:val="white"/>
        </w:rPr>
        <w:t xml:space="preserve"> Confusion matrix</w:t>
      </w:r>
    </w:p>
    <w:tbl>
      <w:tblPr>
        <w:tblStyle w:val="aa"/>
        <w:tblW w:w="4440" w:type="dxa"/>
        <w:jc w:val="center"/>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400"/>
        <w:gridCol w:w="1560"/>
        <w:gridCol w:w="1480"/>
      </w:tblGrid>
      <w:tr w:rsidR="00BF5227" w14:paraId="4A92806E" w14:textId="77777777">
        <w:trPr>
          <w:trHeight w:val="600"/>
          <w:jc w:val="center"/>
        </w:trPr>
        <w:tc>
          <w:tcPr>
            <w:tcW w:w="1400" w:type="dxa"/>
            <w:tcMar>
              <w:top w:w="140" w:type="dxa"/>
              <w:left w:w="140" w:type="dxa"/>
              <w:bottom w:w="140" w:type="dxa"/>
              <w:right w:w="140" w:type="dxa"/>
            </w:tcMar>
          </w:tcPr>
          <w:p w14:paraId="076C3AF2" w14:textId="77777777" w:rsidR="00BF5227" w:rsidRDefault="00BF5227">
            <w:pPr>
              <w:widowControl w:val="0"/>
              <w:spacing w:before="0" w:after="0" w:line="240" w:lineRule="auto"/>
              <w:rPr>
                <w:rFonts w:ascii="Arial" w:eastAsia="Arial" w:hAnsi="Arial" w:cs="Arial"/>
                <w:b/>
                <w:sz w:val="20"/>
                <w:szCs w:val="20"/>
              </w:rPr>
            </w:pPr>
          </w:p>
        </w:tc>
        <w:tc>
          <w:tcPr>
            <w:tcW w:w="1560" w:type="dxa"/>
            <w:tcMar>
              <w:top w:w="140" w:type="dxa"/>
              <w:left w:w="140" w:type="dxa"/>
              <w:bottom w:w="140" w:type="dxa"/>
              <w:right w:w="140" w:type="dxa"/>
            </w:tcMar>
          </w:tcPr>
          <w:p w14:paraId="5E1DFD06" w14:textId="77777777" w:rsidR="00BF5227" w:rsidRDefault="00000000">
            <w:pPr>
              <w:widowControl w:val="0"/>
              <w:spacing w:before="0" w:after="0" w:line="240" w:lineRule="auto"/>
              <w:rPr>
                <w:rFonts w:ascii="Arial" w:eastAsia="Arial" w:hAnsi="Arial" w:cs="Arial"/>
                <w:b/>
                <w:sz w:val="20"/>
                <w:szCs w:val="20"/>
              </w:rPr>
            </w:pPr>
            <w:r>
              <w:rPr>
                <w:rFonts w:ascii="Arial" w:eastAsia="Arial" w:hAnsi="Arial" w:cs="Arial"/>
                <w:b/>
                <w:sz w:val="20"/>
                <w:szCs w:val="20"/>
              </w:rPr>
              <w:t>Positive (1)</w:t>
            </w:r>
          </w:p>
        </w:tc>
        <w:tc>
          <w:tcPr>
            <w:tcW w:w="1480" w:type="dxa"/>
            <w:tcMar>
              <w:top w:w="140" w:type="dxa"/>
              <w:left w:w="140" w:type="dxa"/>
              <w:bottom w:w="140" w:type="dxa"/>
              <w:right w:w="140" w:type="dxa"/>
            </w:tcMar>
          </w:tcPr>
          <w:p w14:paraId="3F80C857" w14:textId="77777777" w:rsidR="00BF5227" w:rsidRDefault="00000000">
            <w:pPr>
              <w:widowControl w:val="0"/>
              <w:spacing w:before="0" w:after="0" w:line="240" w:lineRule="auto"/>
              <w:rPr>
                <w:rFonts w:ascii="Arial" w:eastAsia="Arial" w:hAnsi="Arial" w:cs="Arial"/>
                <w:b/>
                <w:sz w:val="20"/>
                <w:szCs w:val="20"/>
              </w:rPr>
            </w:pPr>
            <w:proofErr w:type="gramStart"/>
            <w:r>
              <w:rPr>
                <w:rFonts w:ascii="Arial" w:eastAsia="Arial" w:hAnsi="Arial" w:cs="Arial"/>
                <w:b/>
                <w:sz w:val="20"/>
                <w:szCs w:val="20"/>
              </w:rPr>
              <w:t>Negative(</w:t>
            </w:r>
            <w:proofErr w:type="gramEnd"/>
            <w:r>
              <w:rPr>
                <w:rFonts w:ascii="Arial" w:eastAsia="Arial" w:hAnsi="Arial" w:cs="Arial"/>
                <w:b/>
                <w:sz w:val="20"/>
                <w:szCs w:val="20"/>
              </w:rPr>
              <w:t>0)</w:t>
            </w:r>
          </w:p>
        </w:tc>
      </w:tr>
      <w:tr w:rsidR="00BF5227" w14:paraId="08BF2E15" w14:textId="77777777">
        <w:trPr>
          <w:trHeight w:val="600"/>
          <w:jc w:val="center"/>
        </w:trPr>
        <w:tc>
          <w:tcPr>
            <w:tcW w:w="1400" w:type="dxa"/>
            <w:tcMar>
              <w:top w:w="140" w:type="dxa"/>
              <w:left w:w="140" w:type="dxa"/>
              <w:bottom w:w="140" w:type="dxa"/>
              <w:right w:w="140" w:type="dxa"/>
            </w:tcMar>
          </w:tcPr>
          <w:p w14:paraId="7155D918" w14:textId="77777777" w:rsidR="00BF5227" w:rsidRDefault="00000000">
            <w:pPr>
              <w:widowControl w:val="0"/>
              <w:spacing w:before="0" w:after="0" w:line="240" w:lineRule="auto"/>
              <w:rPr>
                <w:rFonts w:ascii="Arial" w:eastAsia="Arial" w:hAnsi="Arial" w:cs="Arial"/>
                <w:b/>
                <w:sz w:val="20"/>
                <w:szCs w:val="20"/>
              </w:rPr>
            </w:pPr>
            <w:r>
              <w:rPr>
                <w:rFonts w:ascii="Arial" w:eastAsia="Arial" w:hAnsi="Arial" w:cs="Arial"/>
                <w:b/>
                <w:sz w:val="20"/>
                <w:szCs w:val="20"/>
              </w:rPr>
              <w:t>Positive (1)</w:t>
            </w:r>
          </w:p>
        </w:tc>
        <w:tc>
          <w:tcPr>
            <w:tcW w:w="1560" w:type="dxa"/>
            <w:tcMar>
              <w:top w:w="140" w:type="dxa"/>
              <w:left w:w="140" w:type="dxa"/>
              <w:bottom w:w="140" w:type="dxa"/>
              <w:right w:w="140" w:type="dxa"/>
            </w:tcMar>
          </w:tcPr>
          <w:p w14:paraId="05766575"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130</w:t>
            </w:r>
          </w:p>
        </w:tc>
        <w:tc>
          <w:tcPr>
            <w:tcW w:w="1480" w:type="dxa"/>
            <w:tcMar>
              <w:top w:w="140" w:type="dxa"/>
              <w:left w:w="140" w:type="dxa"/>
              <w:bottom w:w="140" w:type="dxa"/>
              <w:right w:w="140" w:type="dxa"/>
            </w:tcMar>
          </w:tcPr>
          <w:p w14:paraId="2A1EF72C"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56 (FP)</w:t>
            </w:r>
          </w:p>
          <w:p w14:paraId="00FD1945"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Type I Error</w:t>
            </w:r>
          </w:p>
        </w:tc>
      </w:tr>
      <w:tr w:rsidR="00BF5227" w14:paraId="24B107B4" w14:textId="77777777">
        <w:trPr>
          <w:trHeight w:val="600"/>
          <w:jc w:val="center"/>
        </w:trPr>
        <w:tc>
          <w:tcPr>
            <w:tcW w:w="1400" w:type="dxa"/>
            <w:tcMar>
              <w:top w:w="140" w:type="dxa"/>
              <w:left w:w="140" w:type="dxa"/>
              <w:bottom w:w="140" w:type="dxa"/>
              <w:right w:w="140" w:type="dxa"/>
            </w:tcMar>
          </w:tcPr>
          <w:p w14:paraId="29579015" w14:textId="77777777" w:rsidR="00BF5227" w:rsidRDefault="00000000">
            <w:pPr>
              <w:widowControl w:val="0"/>
              <w:spacing w:before="0" w:after="0" w:line="240" w:lineRule="auto"/>
              <w:rPr>
                <w:rFonts w:ascii="Arial" w:eastAsia="Arial" w:hAnsi="Arial" w:cs="Arial"/>
                <w:b/>
                <w:sz w:val="20"/>
                <w:szCs w:val="20"/>
              </w:rPr>
            </w:pPr>
            <w:proofErr w:type="gramStart"/>
            <w:r>
              <w:rPr>
                <w:rFonts w:ascii="Arial" w:eastAsia="Arial" w:hAnsi="Arial" w:cs="Arial"/>
                <w:b/>
                <w:sz w:val="20"/>
                <w:szCs w:val="20"/>
              </w:rPr>
              <w:t>Negative(</w:t>
            </w:r>
            <w:proofErr w:type="gramEnd"/>
            <w:r>
              <w:rPr>
                <w:rFonts w:ascii="Arial" w:eastAsia="Arial" w:hAnsi="Arial" w:cs="Arial"/>
                <w:b/>
                <w:sz w:val="20"/>
                <w:szCs w:val="20"/>
              </w:rPr>
              <w:t>0)</w:t>
            </w:r>
          </w:p>
        </w:tc>
        <w:tc>
          <w:tcPr>
            <w:tcW w:w="1560" w:type="dxa"/>
            <w:tcMar>
              <w:top w:w="140" w:type="dxa"/>
              <w:left w:w="140" w:type="dxa"/>
              <w:bottom w:w="140" w:type="dxa"/>
              <w:right w:w="140" w:type="dxa"/>
            </w:tcMar>
          </w:tcPr>
          <w:p w14:paraId="1F3F3A4E"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48 (FN)</w:t>
            </w:r>
          </w:p>
          <w:p w14:paraId="57AC74CD"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Type II Error</w:t>
            </w:r>
          </w:p>
        </w:tc>
        <w:tc>
          <w:tcPr>
            <w:tcW w:w="1480" w:type="dxa"/>
            <w:tcMar>
              <w:top w:w="140" w:type="dxa"/>
              <w:left w:w="140" w:type="dxa"/>
              <w:bottom w:w="140" w:type="dxa"/>
              <w:right w:w="140" w:type="dxa"/>
            </w:tcMar>
          </w:tcPr>
          <w:p w14:paraId="0E09AFFC" w14:textId="77777777" w:rsidR="00BF5227" w:rsidRDefault="00000000">
            <w:pPr>
              <w:widowControl w:val="0"/>
              <w:spacing w:before="0" w:after="0" w:line="240" w:lineRule="auto"/>
              <w:rPr>
                <w:rFonts w:ascii="Arial" w:eastAsia="Arial" w:hAnsi="Arial" w:cs="Arial"/>
                <w:sz w:val="20"/>
                <w:szCs w:val="20"/>
              </w:rPr>
            </w:pPr>
            <w:r>
              <w:rPr>
                <w:rFonts w:ascii="Arial" w:eastAsia="Arial" w:hAnsi="Arial" w:cs="Arial"/>
                <w:sz w:val="20"/>
                <w:szCs w:val="20"/>
              </w:rPr>
              <w:t>119</w:t>
            </w:r>
          </w:p>
        </w:tc>
      </w:tr>
    </w:tbl>
    <w:p w14:paraId="172F06FA" w14:textId="77777777" w:rsidR="00BF5227" w:rsidRDefault="00000000" w:rsidP="00A93F91">
      <w:pPr>
        <w:jc w:val="center"/>
        <w:rPr>
          <w:highlight w:val="white"/>
        </w:rPr>
      </w:pPr>
      <w:r>
        <w:rPr>
          <w:noProof/>
          <w:highlight w:val="white"/>
        </w:rPr>
        <w:drawing>
          <wp:inline distT="114300" distB="114300" distL="114300" distR="114300" wp14:anchorId="1A3FCBEE" wp14:editId="0F4AA4E1">
            <wp:extent cx="3789406" cy="3690551"/>
            <wp:effectExtent l="0" t="0" r="1905" b="5715"/>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3833332" cy="3733332"/>
                    </a:xfrm>
                    <a:prstGeom prst="rect">
                      <a:avLst/>
                    </a:prstGeom>
                    <a:ln/>
                  </pic:spPr>
                </pic:pic>
              </a:graphicData>
            </a:graphic>
          </wp:inline>
        </w:drawing>
      </w:r>
    </w:p>
    <w:p w14:paraId="022B6770" w14:textId="77777777" w:rsidR="00BF5227" w:rsidRDefault="00000000">
      <w:pPr>
        <w:jc w:val="center"/>
        <w:rPr>
          <w:highlight w:val="white"/>
        </w:rPr>
      </w:pPr>
      <w:r>
        <w:rPr>
          <w:b/>
          <w:i/>
        </w:rPr>
        <w:t xml:space="preserve">Figure 14. </w:t>
      </w:r>
      <w:proofErr w:type="spellStart"/>
      <w:r>
        <w:rPr>
          <w:b/>
          <w:i/>
          <w:highlight w:val="white"/>
        </w:rPr>
        <w:t>XGBoost</w:t>
      </w:r>
      <w:proofErr w:type="spellEnd"/>
      <w:r>
        <w:rPr>
          <w:b/>
          <w:i/>
          <w:highlight w:val="white"/>
        </w:rPr>
        <w:t xml:space="preserve"> Confusion matrix</w:t>
      </w:r>
    </w:p>
    <w:p w14:paraId="562BD328" w14:textId="6A62DC6A" w:rsidR="00BF5227" w:rsidRDefault="00000000">
      <w:pPr>
        <w:rPr>
          <w:highlight w:val="white"/>
        </w:rPr>
      </w:pPr>
      <w:r>
        <w:rPr>
          <w:highlight w:val="white"/>
        </w:rPr>
        <w:lastRenderedPageBreak/>
        <w:t xml:space="preserve">The importance of features </w:t>
      </w:r>
      <w:r w:rsidR="004960EF">
        <w:rPr>
          <w:highlight w:val="white"/>
        </w:rPr>
        <w:t>is</w:t>
      </w:r>
      <w:r>
        <w:rPr>
          <w:highlight w:val="white"/>
        </w:rPr>
        <w:t xml:space="preserve"> ranked in Figure 15. The top 5 important features are ‘age’, ‘</w:t>
      </w:r>
      <w:proofErr w:type="spellStart"/>
      <w:r>
        <w:rPr>
          <w:highlight w:val="white"/>
        </w:rPr>
        <w:t>days_employeed</w:t>
      </w:r>
      <w:proofErr w:type="spellEnd"/>
      <w:r>
        <w:rPr>
          <w:highlight w:val="white"/>
        </w:rPr>
        <w:t>’, ‘</w:t>
      </w:r>
      <w:proofErr w:type="spellStart"/>
      <w:r>
        <w:rPr>
          <w:highlight w:val="white"/>
        </w:rPr>
        <w:t>month_balance</w:t>
      </w:r>
      <w:proofErr w:type="spellEnd"/>
      <w:r>
        <w:rPr>
          <w:highlight w:val="white"/>
        </w:rPr>
        <w:t>’, ‘income’, and ‘car’. These are the important factors that affect the clients’ credit records and are the key factors to consider when deciding if the credit card application should be approved or not.</w:t>
      </w:r>
    </w:p>
    <w:p w14:paraId="6A508A76" w14:textId="77777777" w:rsidR="00BF5227" w:rsidRDefault="00000000">
      <w:pPr>
        <w:jc w:val="center"/>
        <w:rPr>
          <w:highlight w:val="white"/>
        </w:rPr>
      </w:pPr>
      <w:r>
        <w:rPr>
          <w:noProof/>
          <w:highlight w:val="white"/>
        </w:rPr>
        <w:drawing>
          <wp:inline distT="114300" distB="114300" distL="114300" distR="114300" wp14:anchorId="580980DF" wp14:editId="34F3BF3F">
            <wp:extent cx="5247503" cy="4069492"/>
            <wp:effectExtent l="0" t="0" r="0" b="762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254822" cy="4075168"/>
                    </a:xfrm>
                    <a:prstGeom prst="rect">
                      <a:avLst/>
                    </a:prstGeom>
                    <a:ln/>
                  </pic:spPr>
                </pic:pic>
              </a:graphicData>
            </a:graphic>
          </wp:inline>
        </w:drawing>
      </w:r>
    </w:p>
    <w:p w14:paraId="641A6194" w14:textId="3DA4073B" w:rsidR="00BF5227" w:rsidRDefault="00000000" w:rsidP="00A93F91">
      <w:pPr>
        <w:jc w:val="center"/>
        <w:rPr>
          <w:b/>
          <w:i/>
        </w:rPr>
      </w:pPr>
      <w:r>
        <w:rPr>
          <w:b/>
          <w:i/>
        </w:rPr>
        <w:t>Figure 15. Features importance</w:t>
      </w:r>
    </w:p>
    <w:p w14:paraId="631E4AE6" w14:textId="77777777" w:rsidR="00BF5227" w:rsidRDefault="00000000">
      <w:pPr>
        <w:rPr>
          <w:b/>
          <w:highlight w:val="white"/>
        </w:rPr>
      </w:pPr>
      <w:r>
        <w:rPr>
          <w:b/>
          <w:highlight w:val="white"/>
        </w:rPr>
        <w:t>3.2 Decision Tree</w:t>
      </w:r>
    </w:p>
    <w:p w14:paraId="1C2C351F" w14:textId="6206FE49" w:rsidR="00BF5227" w:rsidRDefault="00000000">
      <w:pPr>
        <w:rPr>
          <w:highlight w:val="white"/>
        </w:rPr>
      </w:pPr>
      <w:r>
        <w:rPr>
          <w:highlight w:val="white"/>
        </w:rPr>
        <w:t xml:space="preserve">Decision Tree is a supervised learning model used in the decision prediction process, a decision tree consists of nodes and branches, each internal node in the tree represents a certain feature and each branch represents a decision rule. Since the algorithm mimics a human </w:t>
      </w:r>
      <w:r w:rsidR="004960EF">
        <w:rPr>
          <w:highlight w:val="white"/>
        </w:rPr>
        <w:t>decision-making</w:t>
      </w:r>
      <w:r>
        <w:rPr>
          <w:highlight w:val="white"/>
        </w:rPr>
        <w:t xml:space="preserve"> </w:t>
      </w:r>
      <w:r>
        <w:rPr>
          <w:highlight w:val="white"/>
        </w:rPr>
        <w:lastRenderedPageBreak/>
        <w:t>process, and unlike other machine learning algorithms like neural networks whose internal process cannot be seen, we could investigate the whole process of decision making in a certain decision tree. Therefore, the decision tree algorithm is easy to understand and interpret when facing classification problems.</w:t>
      </w:r>
    </w:p>
    <w:p w14:paraId="66FE9863" w14:textId="77777777" w:rsidR="00BF5227" w:rsidRDefault="00000000">
      <w:pPr>
        <w:rPr>
          <w:highlight w:val="white"/>
        </w:rPr>
      </w:pPr>
      <w:r>
        <w:rPr>
          <w:highlight w:val="white"/>
        </w:rPr>
        <w:t>The basic idea behind the decision tree algorithm is:</w:t>
      </w:r>
    </w:p>
    <w:p w14:paraId="5028FBA9" w14:textId="77777777" w:rsidR="00BF5227" w:rsidRDefault="00000000">
      <w:pPr>
        <w:numPr>
          <w:ilvl w:val="0"/>
          <w:numId w:val="4"/>
        </w:numPr>
        <w:spacing w:after="0"/>
        <w:rPr>
          <w:highlight w:val="white"/>
        </w:rPr>
      </w:pPr>
      <w:r>
        <w:rPr>
          <w:highlight w:val="white"/>
        </w:rPr>
        <w:t>In each node, select the best attribute using Attribute Selection Measures to split the dataset into two subsets.</w:t>
      </w:r>
    </w:p>
    <w:p w14:paraId="4F4B593C" w14:textId="7BA139CC" w:rsidR="00BF5227" w:rsidRDefault="00000000">
      <w:pPr>
        <w:numPr>
          <w:ilvl w:val="0"/>
          <w:numId w:val="4"/>
        </w:numPr>
        <w:spacing w:before="0" w:after="0"/>
        <w:rPr>
          <w:highlight w:val="white"/>
        </w:rPr>
      </w:pPr>
      <w:r>
        <w:rPr>
          <w:highlight w:val="white"/>
        </w:rPr>
        <w:t xml:space="preserve">Repeating this process recursively until one of the condition </w:t>
      </w:r>
      <w:r w:rsidR="004960EF">
        <w:rPr>
          <w:highlight w:val="white"/>
        </w:rPr>
        <w:t>matches</w:t>
      </w:r>
      <w:r>
        <w:rPr>
          <w:highlight w:val="white"/>
        </w:rPr>
        <w:t>:</w:t>
      </w:r>
    </w:p>
    <w:p w14:paraId="18AB40A5" w14:textId="77777777" w:rsidR="00BF5227" w:rsidRDefault="00000000">
      <w:pPr>
        <w:numPr>
          <w:ilvl w:val="1"/>
          <w:numId w:val="4"/>
        </w:numPr>
        <w:spacing w:before="0" w:after="0"/>
        <w:rPr>
          <w:highlight w:val="white"/>
        </w:rPr>
      </w:pPr>
      <w:r>
        <w:rPr>
          <w:highlight w:val="white"/>
        </w:rPr>
        <w:t xml:space="preserve">All tuples belong to the same </w:t>
      </w:r>
      <w:proofErr w:type="gramStart"/>
      <w:r>
        <w:rPr>
          <w:highlight w:val="white"/>
        </w:rPr>
        <w:t>attribute</w:t>
      </w:r>
      <w:proofErr w:type="gramEnd"/>
    </w:p>
    <w:p w14:paraId="7CDBB85A" w14:textId="77777777" w:rsidR="00BF5227" w:rsidRDefault="00000000">
      <w:pPr>
        <w:numPr>
          <w:ilvl w:val="1"/>
          <w:numId w:val="4"/>
        </w:numPr>
        <w:spacing w:before="0" w:after="0"/>
        <w:rPr>
          <w:highlight w:val="white"/>
        </w:rPr>
      </w:pPr>
      <w:r>
        <w:rPr>
          <w:highlight w:val="white"/>
        </w:rPr>
        <w:t xml:space="preserve">There are no more attributes </w:t>
      </w:r>
      <w:proofErr w:type="gramStart"/>
      <w:r>
        <w:rPr>
          <w:highlight w:val="white"/>
        </w:rPr>
        <w:t>remain</w:t>
      </w:r>
      <w:proofErr w:type="gramEnd"/>
    </w:p>
    <w:p w14:paraId="143C60AA" w14:textId="77777777" w:rsidR="00BF5227" w:rsidRDefault="00000000">
      <w:pPr>
        <w:numPr>
          <w:ilvl w:val="1"/>
          <w:numId w:val="4"/>
        </w:numPr>
        <w:spacing w:before="0"/>
        <w:rPr>
          <w:highlight w:val="white"/>
        </w:rPr>
      </w:pPr>
      <w:r>
        <w:rPr>
          <w:highlight w:val="white"/>
        </w:rPr>
        <w:t xml:space="preserve">There are no more data </w:t>
      </w:r>
      <w:proofErr w:type="gramStart"/>
      <w:r>
        <w:rPr>
          <w:highlight w:val="white"/>
        </w:rPr>
        <w:t>remain</w:t>
      </w:r>
      <w:proofErr w:type="gramEnd"/>
    </w:p>
    <w:p w14:paraId="6B5518EC" w14:textId="77777777" w:rsidR="00BF5227" w:rsidRDefault="00000000">
      <w:pPr>
        <w:rPr>
          <w:highlight w:val="white"/>
        </w:rPr>
      </w:pPr>
      <w:r>
        <w:rPr>
          <w:highlight w:val="white"/>
        </w:rPr>
        <w:t>(</w:t>
      </w:r>
      <w:proofErr w:type="spellStart"/>
      <w:r>
        <w:rPr>
          <w:highlight w:val="white"/>
        </w:rPr>
        <w:t>Navlani</w:t>
      </w:r>
      <w:proofErr w:type="spellEnd"/>
      <w:r>
        <w:rPr>
          <w:highlight w:val="white"/>
        </w:rPr>
        <w:t>, 2018)</w:t>
      </w:r>
    </w:p>
    <w:p w14:paraId="3AA9F44B" w14:textId="77777777" w:rsidR="00BF5227" w:rsidRDefault="00000000">
      <w:pPr>
        <w:rPr>
          <w:b/>
          <w:i/>
          <w:highlight w:val="white"/>
        </w:rPr>
      </w:pPr>
      <w:r>
        <w:rPr>
          <w:highlight w:val="white"/>
        </w:rPr>
        <w:t>Before putting the dataset into the decision tree algorithm, we first transform the data type of target variable into integer so that it can be transferred into binary values during building the model.</w:t>
      </w:r>
    </w:p>
    <w:p w14:paraId="250DC414" w14:textId="77777777" w:rsidR="00BF5227" w:rsidRDefault="00000000">
      <w:pPr>
        <w:jc w:val="center"/>
        <w:rPr>
          <w:highlight w:val="white"/>
        </w:rPr>
      </w:pPr>
      <w:r>
        <w:rPr>
          <w:noProof/>
          <w:highlight w:val="white"/>
        </w:rPr>
        <w:drawing>
          <wp:inline distT="114300" distB="114300" distL="114300" distR="114300" wp14:anchorId="7AEA3DCC" wp14:editId="0751B120">
            <wp:extent cx="3462338" cy="489623"/>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462338" cy="489623"/>
                    </a:xfrm>
                    <a:prstGeom prst="rect">
                      <a:avLst/>
                    </a:prstGeom>
                    <a:ln/>
                  </pic:spPr>
                </pic:pic>
              </a:graphicData>
            </a:graphic>
          </wp:inline>
        </w:drawing>
      </w:r>
    </w:p>
    <w:p w14:paraId="1C27FD26" w14:textId="77777777" w:rsidR="00BF5227" w:rsidRDefault="00000000">
      <w:pPr>
        <w:jc w:val="center"/>
        <w:rPr>
          <w:highlight w:val="white"/>
        </w:rPr>
      </w:pPr>
      <w:r>
        <w:rPr>
          <w:b/>
          <w:i/>
          <w:highlight w:val="white"/>
        </w:rPr>
        <w:t xml:space="preserve">Figure 16. Transfer the target data </w:t>
      </w:r>
      <w:proofErr w:type="gramStart"/>
      <w:r>
        <w:rPr>
          <w:b/>
          <w:i/>
          <w:highlight w:val="white"/>
        </w:rPr>
        <w:t>type</w:t>
      </w:r>
      <w:proofErr w:type="gramEnd"/>
    </w:p>
    <w:p w14:paraId="45275207" w14:textId="11A27578" w:rsidR="00BF5227" w:rsidRDefault="00000000">
      <w:pPr>
        <w:rPr>
          <w:b/>
          <w:i/>
          <w:highlight w:val="white"/>
        </w:rPr>
      </w:pPr>
      <w:r>
        <w:rPr>
          <w:highlight w:val="white"/>
        </w:rPr>
        <w:lastRenderedPageBreak/>
        <w:t xml:space="preserve">To make a better interpretable decision tree, we train the model by selecting the Attribute </w:t>
      </w:r>
      <w:r w:rsidR="004960EF">
        <w:rPr>
          <w:highlight w:val="white"/>
        </w:rPr>
        <w:t>Selection Measures</w:t>
      </w:r>
      <w:r>
        <w:rPr>
          <w:highlight w:val="white"/>
        </w:rPr>
        <w:t xml:space="preserve"> to Information Gain (“entropy” in the model parameter) and set the max tree depth into 3.</w:t>
      </w:r>
    </w:p>
    <w:p w14:paraId="1082AB5D" w14:textId="77777777" w:rsidR="00BF5227" w:rsidRDefault="00000000">
      <w:pPr>
        <w:jc w:val="center"/>
        <w:rPr>
          <w:b/>
          <w:i/>
          <w:highlight w:val="white"/>
        </w:rPr>
      </w:pPr>
      <w:r>
        <w:rPr>
          <w:b/>
          <w:i/>
          <w:noProof/>
          <w:highlight w:val="white"/>
        </w:rPr>
        <w:drawing>
          <wp:inline distT="114300" distB="114300" distL="114300" distR="114300" wp14:anchorId="6404CF65" wp14:editId="27954D6E">
            <wp:extent cx="5943600" cy="787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787400"/>
                    </a:xfrm>
                    <a:prstGeom prst="rect">
                      <a:avLst/>
                    </a:prstGeom>
                    <a:ln/>
                  </pic:spPr>
                </pic:pic>
              </a:graphicData>
            </a:graphic>
          </wp:inline>
        </w:drawing>
      </w:r>
    </w:p>
    <w:p w14:paraId="7FF4D9EF" w14:textId="77777777" w:rsidR="00BF5227" w:rsidRDefault="00000000">
      <w:pPr>
        <w:jc w:val="center"/>
        <w:rPr>
          <w:b/>
          <w:i/>
          <w:highlight w:val="white"/>
        </w:rPr>
      </w:pPr>
      <w:r>
        <w:rPr>
          <w:b/>
          <w:i/>
          <w:highlight w:val="white"/>
        </w:rPr>
        <w:t>Figure 17. The code in Building the Decision Tree</w:t>
      </w:r>
    </w:p>
    <w:p w14:paraId="6F59AD24" w14:textId="77777777" w:rsidR="00BF5227" w:rsidRDefault="00000000">
      <w:pPr>
        <w:rPr>
          <w:highlight w:val="white"/>
        </w:rPr>
      </w:pPr>
      <w:r>
        <w:rPr>
          <w:highlight w:val="white"/>
        </w:rPr>
        <w:t>The overall accuracy of the decision tree model is 0.65, the model summary is shown below. As we could see, the model has not enough data of customers who are the bad credit customers to predict, the next step we might consider is to put more data on customers who are bad credit and put them into training the model.</w:t>
      </w:r>
    </w:p>
    <w:p w14:paraId="5E544014" w14:textId="77777777" w:rsidR="00BF5227" w:rsidRDefault="00000000">
      <w:pPr>
        <w:jc w:val="center"/>
        <w:rPr>
          <w:b/>
          <w:i/>
          <w:highlight w:val="white"/>
        </w:rPr>
      </w:pPr>
      <w:r>
        <w:rPr>
          <w:b/>
          <w:i/>
          <w:highlight w:val="white"/>
        </w:rPr>
        <w:t>Table 8. The performance summary of the decision tree model</w:t>
      </w:r>
    </w:p>
    <w:tbl>
      <w:tblPr>
        <w:tblStyle w:val="ab"/>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5227" w14:paraId="7140A1C3" w14:textId="77777777">
        <w:trPr>
          <w:jc w:val="center"/>
        </w:trPr>
        <w:tc>
          <w:tcPr>
            <w:tcW w:w="4680" w:type="dxa"/>
            <w:tcMar>
              <w:top w:w="140" w:type="dxa"/>
              <w:left w:w="140" w:type="dxa"/>
              <w:bottom w:w="140" w:type="dxa"/>
              <w:right w:w="140" w:type="dxa"/>
            </w:tcMar>
          </w:tcPr>
          <w:p w14:paraId="612B1ECC" w14:textId="77777777" w:rsidR="00BF5227" w:rsidRDefault="00000000">
            <w:pPr>
              <w:widowControl w:val="0"/>
              <w:spacing w:before="0" w:after="0" w:line="240" w:lineRule="auto"/>
              <w:rPr>
                <w:b/>
              </w:rPr>
            </w:pPr>
            <w:r>
              <w:rPr>
                <w:b/>
              </w:rPr>
              <w:t>Accuracy</w:t>
            </w:r>
          </w:p>
        </w:tc>
        <w:tc>
          <w:tcPr>
            <w:tcW w:w="4680" w:type="dxa"/>
            <w:tcMar>
              <w:top w:w="140" w:type="dxa"/>
              <w:left w:w="140" w:type="dxa"/>
              <w:bottom w:w="140" w:type="dxa"/>
              <w:right w:w="140" w:type="dxa"/>
            </w:tcMar>
          </w:tcPr>
          <w:p w14:paraId="4E4968A7" w14:textId="77777777" w:rsidR="00BF5227" w:rsidRDefault="00000000">
            <w:pPr>
              <w:widowControl w:val="0"/>
              <w:spacing w:before="0" w:after="0" w:line="240" w:lineRule="auto"/>
            </w:pPr>
            <w:r>
              <w:t>0.65</w:t>
            </w:r>
          </w:p>
        </w:tc>
      </w:tr>
      <w:tr w:rsidR="00BF5227" w14:paraId="6267E3E3" w14:textId="77777777">
        <w:trPr>
          <w:jc w:val="center"/>
        </w:trPr>
        <w:tc>
          <w:tcPr>
            <w:tcW w:w="4680" w:type="dxa"/>
            <w:tcMar>
              <w:top w:w="140" w:type="dxa"/>
              <w:left w:w="140" w:type="dxa"/>
              <w:bottom w:w="140" w:type="dxa"/>
              <w:right w:w="140" w:type="dxa"/>
            </w:tcMar>
          </w:tcPr>
          <w:p w14:paraId="578AA089" w14:textId="77777777" w:rsidR="00BF5227" w:rsidRDefault="00000000">
            <w:pPr>
              <w:widowControl w:val="0"/>
              <w:spacing w:before="0" w:after="0" w:line="240" w:lineRule="auto"/>
              <w:rPr>
                <w:b/>
              </w:rPr>
            </w:pPr>
            <w:proofErr w:type="gramStart"/>
            <w:r>
              <w:rPr>
                <w:b/>
              </w:rPr>
              <w:t>Mis-Classification</w:t>
            </w:r>
            <w:proofErr w:type="gramEnd"/>
          </w:p>
        </w:tc>
        <w:tc>
          <w:tcPr>
            <w:tcW w:w="4680" w:type="dxa"/>
            <w:tcMar>
              <w:top w:w="140" w:type="dxa"/>
              <w:left w:w="140" w:type="dxa"/>
              <w:bottom w:w="140" w:type="dxa"/>
              <w:right w:w="140" w:type="dxa"/>
            </w:tcMar>
          </w:tcPr>
          <w:p w14:paraId="7C3D9AC8" w14:textId="77777777" w:rsidR="00BF5227" w:rsidRDefault="00000000">
            <w:pPr>
              <w:widowControl w:val="0"/>
              <w:spacing w:before="0" w:after="0" w:line="240" w:lineRule="auto"/>
            </w:pPr>
            <w:r>
              <w:t>0.35</w:t>
            </w:r>
          </w:p>
        </w:tc>
      </w:tr>
      <w:tr w:rsidR="00BF5227" w14:paraId="7ED862D1" w14:textId="77777777">
        <w:trPr>
          <w:jc w:val="center"/>
        </w:trPr>
        <w:tc>
          <w:tcPr>
            <w:tcW w:w="4680" w:type="dxa"/>
            <w:tcMar>
              <w:top w:w="140" w:type="dxa"/>
              <w:left w:w="140" w:type="dxa"/>
              <w:bottom w:w="140" w:type="dxa"/>
              <w:right w:w="140" w:type="dxa"/>
            </w:tcMar>
          </w:tcPr>
          <w:p w14:paraId="469E77C5" w14:textId="77777777" w:rsidR="00BF5227" w:rsidRDefault="00000000">
            <w:pPr>
              <w:widowControl w:val="0"/>
              <w:spacing w:before="0" w:after="0" w:line="240" w:lineRule="auto"/>
              <w:rPr>
                <w:b/>
              </w:rPr>
            </w:pPr>
            <w:r>
              <w:rPr>
                <w:b/>
              </w:rPr>
              <w:t>Sensitivity</w:t>
            </w:r>
          </w:p>
        </w:tc>
        <w:tc>
          <w:tcPr>
            <w:tcW w:w="4680" w:type="dxa"/>
            <w:tcMar>
              <w:top w:w="140" w:type="dxa"/>
              <w:left w:w="140" w:type="dxa"/>
              <w:bottom w:w="140" w:type="dxa"/>
              <w:right w:w="140" w:type="dxa"/>
            </w:tcMar>
          </w:tcPr>
          <w:p w14:paraId="4865A785" w14:textId="77777777" w:rsidR="00BF5227" w:rsidRDefault="00000000">
            <w:pPr>
              <w:widowControl w:val="0"/>
              <w:spacing w:before="0" w:after="0" w:line="240" w:lineRule="auto"/>
            </w:pPr>
            <w:r>
              <w:t>0.69</w:t>
            </w:r>
          </w:p>
        </w:tc>
      </w:tr>
      <w:tr w:rsidR="00BF5227" w14:paraId="655A6F2D" w14:textId="77777777">
        <w:trPr>
          <w:jc w:val="center"/>
        </w:trPr>
        <w:tc>
          <w:tcPr>
            <w:tcW w:w="4680" w:type="dxa"/>
            <w:tcMar>
              <w:top w:w="140" w:type="dxa"/>
              <w:left w:w="140" w:type="dxa"/>
              <w:bottom w:w="140" w:type="dxa"/>
              <w:right w:w="140" w:type="dxa"/>
            </w:tcMar>
          </w:tcPr>
          <w:p w14:paraId="4E53F365" w14:textId="77777777" w:rsidR="00BF5227" w:rsidRDefault="00000000">
            <w:pPr>
              <w:widowControl w:val="0"/>
              <w:spacing w:before="0" w:after="0" w:line="240" w:lineRule="auto"/>
              <w:rPr>
                <w:b/>
              </w:rPr>
            </w:pPr>
            <w:r>
              <w:rPr>
                <w:b/>
              </w:rPr>
              <w:t>Specificity</w:t>
            </w:r>
          </w:p>
        </w:tc>
        <w:tc>
          <w:tcPr>
            <w:tcW w:w="4680" w:type="dxa"/>
            <w:tcMar>
              <w:top w:w="140" w:type="dxa"/>
              <w:left w:w="140" w:type="dxa"/>
              <w:bottom w:w="140" w:type="dxa"/>
              <w:right w:w="140" w:type="dxa"/>
            </w:tcMar>
          </w:tcPr>
          <w:p w14:paraId="05AD531F" w14:textId="77777777" w:rsidR="00BF5227" w:rsidRDefault="00000000">
            <w:pPr>
              <w:widowControl w:val="0"/>
              <w:spacing w:before="0" w:after="0" w:line="240" w:lineRule="auto"/>
            </w:pPr>
            <w:r>
              <w:t>0.63</w:t>
            </w:r>
          </w:p>
        </w:tc>
      </w:tr>
      <w:tr w:rsidR="00BF5227" w14:paraId="50A3257B" w14:textId="77777777">
        <w:trPr>
          <w:jc w:val="center"/>
        </w:trPr>
        <w:tc>
          <w:tcPr>
            <w:tcW w:w="4680" w:type="dxa"/>
            <w:tcMar>
              <w:top w:w="140" w:type="dxa"/>
              <w:left w:w="140" w:type="dxa"/>
              <w:bottom w:w="140" w:type="dxa"/>
              <w:right w:w="140" w:type="dxa"/>
            </w:tcMar>
          </w:tcPr>
          <w:p w14:paraId="596803E9" w14:textId="77777777" w:rsidR="00BF5227" w:rsidRDefault="00000000">
            <w:pPr>
              <w:widowControl w:val="0"/>
              <w:spacing w:before="0" w:after="0" w:line="240" w:lineRule="auto"/>
              <w:rPr>
                <w:b/>
              </w:rPr>
            </w:pPr>
            <w:r>
              <w:rPr>
                <w:b/>
              </w:rPr>
              <w:t>Precision</w:t>
            </w:r>
          </w:p>
        </w:tc>
        <w:tc>
          <w:tcPr>
            <w:tcW w:w="4680" w:type="dxa"/>
            <w:tcMar>
              <w:top w:w="140" w:type="dxa"/>
              <w:left w:w="140" w:type="dxa"/>
              <w:bottom w:w="140" w:type="dxa"/>
              <w:right w:w="140" w:type="dxa"/>
            </w:tcMar>
          </w:tcPr>
          <w:p w14:paraId="066AF770" w14:textId="77777777" w:rsidR="00BF5227" w:rsidRDefault="00000000">
            <w:pPr>
              <w:widowControl w:val="0"/>
              <w:spacing w:before="0" w:after="0" w:line="240" w:lineRule="auto"/>
            </w:pPr>
            <w:r>
              <w:t>0.63</w:t>
            </w:r>
          </w:p>
        </w:tc>
      </w:tr>
      <w:tr w:rsidR="00BF5227" w14:paraId="51BA2F91" w14:textId="77777777">
        <w:trPr>
          <w:jc w:val="center"/>
        </w:trPr>
        <w:tc>
          <w:tcPr>
            <w:tcW w:w="4680" w:type="dxa"/>
            <w:tcMar>
              <w:top w:w="140" w:type="dxa"/>
              <w:left w:w="140" w:type="dxa"/>
              <w:bottom w:w="140" w:type="dxa"/>
              <w:right w:w="140" w:type="dxa"/>
            </w:tcMar>
          </w:tcPr>
          <w:p w14:paraId="1DE1B674" w14:textId="77777777" w:rsidR="00BF5227" w:rsidRDefault="00000000">
            <w:pPr>
              <w:widowControl w:val="0"/>
              <w:spacing w:before="0" w:after="0" w:line="240" w:lineRule="auto"/>
              <w:rPr>
                <w:b/>
              </w:rPr>
            </w:pPr>
            <w:r>
              <w:rPr>
                <w:b/>
              </w:rPr>
              <w:t>f1_score</w:t>
            </w:r>
          </w:p>
        </w:tc>
        <w:tc>
          <w:tcPr>
            <w:tcW w:w="4680" w:type="dxa"/>
            <w:tcMar>
              <w:top w:w="140" w:type="dxa"/>
              <w:left w:w="140" w:type="dxa"/>
              <w:bottom w:w="140" w:type="dxa"/>
              <w:right w:w="140" w:type="dxa"/>
            </w:tcMar>
          </w:tcPr>
          <w:p w14:paraId="772140A7" w14:textId="77777777" w:rsidR="00BF5227" w:rsidRDefault="00000000">
            <w:pPr>
              <w:widowControl w:val="0"/>
              <w:spacing w:before="0" w:after="0" w:line="240" w:lineRule="auto"/>
            </w:pPr>
            <w:r>
              <w:t>0.66</w:t>
            </w:r>
          </w:p>
        </w:tc>
      </w:tr>
      <w:tr w:rsidR="00BF5227" w14:paraId="5246670B" w14:textId="77777777">
        <w:trPr>
          <w:jc w:val="center"/>
        </w:trPr>
        <w:tc>
          <w:tcPr>
            <w:tcW w:w="4680" w:type="dxa"/>
            <w:tcMar>
              <w:top w:w="140" w:type="dxa"/>
              <w:left w:w="140" w:type="dxa"/>
              <w:bottom w:w="140" w:type="dxa"/>
              <w:right w:w="140" w:type="dxa"/>
            </w:tcMar>
          </w:tcPr>
          <w:p w14:paraId="6EBFB2E7" w14:textId="77777777" w:rsidR="00BF5227" w:rsidRDefault="00000000">
            <w:pPr>
              <w:widowControl w:val="0"/>
              <w:spacing w:before="0" w:after="0" w:line="240" w:lineRule="auto"/>
              <w:rPr>
                <w:b/>
              </w:rPr>
            </w:pPr>
            <w:r>
              <w:rPr>
                <w:b/>
              </w:rPr>
              <w:t>AUC</w:t>
            </w:r>
          </w:p>
        </w:tc>
        <w:tc>
          <w:tcPr>
            <w:tcW w:w="4680" w:type="dxa"/>
            <w:tcMar>
              <w:top w:w="140" w:type="dxa"/>
              <w:left w:w="140" w:type="dxa"/>
              <w:bottom w:w="140" w:type="dxa"/>
              <w:right w:w="140" w:type="dxa"/>
            </w:tcMar>
          </w:tcPr>
          <w:p w14:paraId="4B3F30F8" w14:textId="77777777" w:rsidR="00BF5227" w:rsidRDefault="00000000">
            <w:pPr>
              <w:widowControl w:val="0"/>
              <w:spacing w:before="0" w:after="0" w:line="240" w:lineRule="auto"/>
            </w:pPr>
            <w:r>
              <w:t>0.64</w:t>
            </w:r>
          </w:p>
        </w:tc>
      </w:tr>
    </w:tbl>
    <w:p w14:paraId="71EBFFBD" w14:textId="19AD56BA" w:rsidR="00BF5227" w:rsidRDefault="00000000">
      <w:pPr>
        <w:rPr>
          <w:highlight w:val="white"/>
        </w:rPr>
      </w:pPr>
      <w:r>
        <w:rPr>
          <w:highlight w:val="white"/>
        </w:rPr>
        <w:lastRenderedPageBreak/>
        <w:t>The confusion matrix is shown in Figure 18, we could see that the decision tree model performs better in predicting good credit customers than bad ones. In other words, the Type II error (</w:t>
      </w:r>
      <w:r w:rsidR="004960EF">
        <w:rPr>
          <w:highlight w:val="white"/>
        </w:rPr>
        <w:t>0.31) is</w:t>
      </w:r>
      <w:r>
        <w:rPr>
          <w:highlight w:val="white"/>
        </w:rPr>
        <w:t xml:space="preserve"> lower than the Type I error (0.41), it means that the model is less possible to falsely predict a good credit customer to a bad one than vice versa, which is reasonable to see from a financial institution’s perspective that they wish to punish bad credit customers as few as possible.</w:t>
      </w:r>
    </w:p>
    <w:p w14:paraId="05BEE156" w14:textId="77777777" w:rsidR="00BF5227" w:rsidRDefault="00000000">
      <w:pPr>
        <w:rPr>
          <w:highlight w:val="white"/>
        </w:rPr>
      </w:pPr>
      <w:r>
        <w:rPr>
          <w:noProof/>
          <w:highlight w:val="white"/>
        </w:rPr>
        <w:drawing>
          <wp:inline distT="114300" distB="114300" distL="114300" distR="114300" wp14:anchorId="25C8327B" wp14:editId="0C455108">
            <wp:extent cx="5943600" cy="51308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5130800"/>
                    </a:xfrm>
                    <a:prstGeom prst="rect">
                      <a:avLst/>
                    </a:prstGeom>
                    <a:ln/>
                  </pic:spPr>
                </pic:pic>
              </a:graphicData>
            </a:graphic>
          </wp:inline>
        </w:drawing>
      </w:r>
    </w:p>
    <w:p w14:paraId="06D75479" w14:textId="77777777" w:rsidR="00BF5227" w:rsidRDefault="00000000">
      <w:pPr>
        <w:jc w:val="center"/>
        <w:rPr>
          <w:highlight w:val="white"/>
        </w:rPr>
      </w:pPr>
      <w:r>
        <w:rPr>
          <w:b/>
          <w:i/>
          <w:highlight w:val="white"/>
        </w:rPr>
        <w:t>Figure 18. The confusion matrix of the decision tree model</w:t>
      </w:r>
    </w:p>
    <w:p w14:paraId="0DD04A3A" w14:textId="77777777" w:rsidR="00BF5227" w:rsidRDefault="00000000">
      <w:pPr>
        <w:rPr>
          <w:b/>
          <w:highlight w:val="white"/>
        </w:rPr>
      </w:pPr>
      <w:r>
        <w:rPr>
          <w:b/>
          <w:highlight w:val="white"/>
        </w:rPr>
        <w:lastRenderedPageBreak/>
        <w:t>3.3 Logistic Regression</w:t>
      </w:r>
    </w:p>
    <w:p w14:paraId="0ABC4341" w14:textId="77777777" w:rsidR="00BF5227" w:rsidRDefault="00000000">
      <w:pPr>
        <w:rPr>
          <w:highlight w:val="white"/>
        </w:rPr>
      </w:pPr>
      <w:r>
        <w:rPr>
          <w:highlight w:val="white"/>
        </w:rPr>
        <w:t>Logistic Regression is a Machine learning classification algorithm that can determine the probability of a categorical dependent variable. Logistic regression can be used to describe the independent variables and explain the relationship between one dependent binary variable and multiple independent variables. The binary variables are encoded data as 1 (yes, positive) or 0 (no, negative). In our case, 1 means risky and bad clients who will have low credit card approval rates, and 0 means good clients who have good credit scores and high credit card approval rates. Before constructing a logistic regression model, our dataset, including dependent variable and independent variables should meet the following assumptions:</w:t>
      </w:r>
    </w:p>
    <w:p w14:paraId="736CC038" w14:textId="4D0EAA2F" w:rsidR="00BF5227" w:rsidRDefault="00000000">
      <w:pPr>
        <w:numPr>
          <w:ilvl w:val="0"/>
          <w:numId w:val="1"/>
        </w:numPr>
        <w:spacing w:after="0"/>
        <w:rPr>
          <w:highlight w:val="white"/>
        </w:rPr>
      </w:pPr>
      <w:r>
        <w:rPr>
          <w:highlight w:val="white"/>
        </w:rPr>
        <w:t xml:space="preserve">For a binary regression model, the factor level “1” of the dependent variable should represent the desired outcome. In our case, banks need to pay extra attention to those risky clients who have low credit approval and avoid issuing credit cards to them to cause bad debt. The purpose for this logistic regression model is to detect any bad client. Thus, we define 1 as bad </w:t>
      </w:r>
      <w:r w:rsidR="004960EF">
        <w:rPr>
          <w:highlight w:val="white"/>
        </w:rPr>
        <w:t>client</w:t>
      </w:r>
      <w:r>
        <w:rPr>
          <w:highlight w:val="white"/>
        </w:rPr>
        <w:t xml:space="preserve">. </w:t>
      </w:r>
    </w:p>
    <w:p w14:paraId="2E17199C" w14:textId="77777777" w:rsidR="00BF5227" w:rsidRDefault="00000000">
      <w:pPr>
        <w:numPr>
          <w:ilvl w:val="0"/>
          <w:numId w:val="1"/>
        </w:numPr>
        <w:spacing w:before="0" w:after="0"/>
        <w:rPr>
          <w:highlight w:val="white"/>
        </w:rPr>
      </w:pPr>
      <w:r>
        <w:rPr>
          <w:highlight w:val="white"/>
        </w:rPr>
        <w:t xml:space="preserve">The independent variables should be independent of each other. An ideal logistic regression model should have little or no multicollinearity. Checking multicollinearity is essential before modeling. </w:t>
      </w:r>
    </w:p>
    <w:p w14:paraId="473E337D" w14:textId="77777777" w:rsidR="00BF5227" w:rsidRDefault="00000000">
      <w:pPr>
        <w:numPr>
          <w:ilvl w:val="0"/>
          <w:numId w:val="1"/>
        </w:numPr>
        <w:spacing w:before="0"/>
        <w:rPr>
          <w:highlight w:val="white"/>
        </w:rPr>
      </w:pPr>
      <w:r>
        <w:rPr>
          <w:highlight w:val="white"/>
        </w:rPr>
        <w:t xml:space="preserve">Logistic regression models should only contain meaningful variables. </w:t>
      </w:r>
    </w:p>
    <w:p w14:paraId="384A16A1" w14:textId="77777777" w:rsidR="00BF5227" w:rsidRDefault="00000000">
      <w:pPr>
        <w:rPr>
          <w:highlight w:val="white"/>
        </w:rPr>
      </w:pPr>
      <w:r>
        <w:rPr>
          <w:highlight w:val="white"/>
        </w:rPr>
        <w:t xml:space="preserve">Since there are some categorical variables in our dataset, Spearman rank correlation coefficient will be used to check multicollinearity. It measures the monotonic relation between two independent variables. Its values range from -1 to +1. -1 means a perfectly monotonically </w:t>
      </w:r>
      <w:r>
        <w:rPr>
          <w:highlight w:val="white"/>
        </w:rPr>
        <w:lastRenderedPageBreak/>
        <w:t xml:space="preserve">decreasing relationship. +1 means a perfectly monotonically increasing relationship. 0 means there is non-monotonic relation. </w:t>
      </w:r>
    </w:p>
    <w:p w14:paraId="0D52FEA0" w14:textId="77777777" w:rsidR="00BF5227" w:rsidRDefault="00000000">
      <w:pPr>
        <w:jc w:val="center"/>
        <w:rPr>
          <w:highlight w:val="white"/>
        </w:rPr>
      </w:pPr>
      <w:r>
        <w:rPr>
          <w:noProof/>
          <w:highlight w:val="white"/>
        </w:rPr>
        <w:drawing>
          <wp:inline distT="114300" distB="114300" distL="114300" distR="114300" wp14:anchorId="5A426A29" wp14:editId="40EF80F5">
            <wp:extent cx="5943600" cy="47244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4724400"/>
                    </a:xfrm>
                    <a:prstGeom prst="rect">
                      <a:avLst/>
                    </a:prstGeom>
                    <a:ln/>
                  </pic:spPr>
                </pic:pic>
              </a:graphicData>
            </a:graphic>
          </wp:inline>
        </w:drawing>
      </w:r>
    </w:p>
    <w:p w14:paraId="43FEF553" w14:textId="77777777" w:rsidR="00BF5227" w:rsidRDefault="00000000">
      <w:pPr>
        <w:jc w:val="center"/>
        <w:rPr>
          <w:b/>
          <w:i/>
          <w:highlight w:val="white"/>
        </w:rPr>
      </w:pPr>
      <w:r>
        <w:rPr>
          <w:b/>
          <w:i/>
          <w:highlight w:val="white"/>
        </w:rPr>
        <w:t xml:space="preserve">Figure 19: Spearman rank correlation </w:t>
      </w:r>
    </w:p>
    <w:p w14:paraId="271649A5" w14:textId="77777777" w:rsidR="00BF5227" w:rsidRDefault="00000000">
      <w:pPr>
        <w:rPr>
          <w:highlight w:val="white"/>
        </w:rPr>
      </w:pPr>
      <w:r>
        <w:rPr>
          <w:highlight w:val="white"/>
        </w:rPr>
        <w:t xml:space="preserve">This correlation plot shows that there is no significant relationship between each variable. There are some negative monotonic relationships. However, it can be negligible in a dataset that contains 35 total attributes. Our dataset is eligible to build a logistic regression model. </w:t>
      </w:r>
    </w:p>
    <w:p w14:paraId="1D140647" w14:textId="77777777" w:rsidR="00BF5227" w:rsidRDefault="00000000">
      <w:pPr>
        <w:rPr>
          <w:highlight w:val="white"/>
        </w:rPr>
      </w:pPr>
      <w:proofErr w:type="gramStart"/>
      <w:r>
        <w:rPr>
          <w:highlight w:val="white"/>
        </w:rPr>
        <w:lastRenderedPageBreak/>
        <w:t>In order to</w:t>
      </w:r>
      <w:proofErr w:type="gramEnd"/>
      <w:r>
        <w:rPr>
          <w:highlight w:val="white"/>
        </w:rPr>
        <w:t xml:space="preserve"> find the best logistic regression with highest accuracy, we define our model first using our train dataset containing every predictor variable. The parameter for our defined model is shown below:</w:t>
      </w:r>
    </w:p>
    <w:p w14:paraId="24418246" w14:textId="77777777" w:rsidR="00BF5227" w:rsidRDefault="00000000">
      <w:pPr>
        <w:jc w:val="center"/>
        <w:rPr>
          <w:highlight w:val="white"/>
        </w:rPr>
      </w:pPr>
      <w:r>
        <w:rPr>
          <w:b/>
          <w:i/>
          <w:highlight w:val="white"/>
        </w:rPr>
        <w:t>Table 9. Tuning parameter for best logistic regression with all variables</w:t>
      </w: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5227" w14:paraId="3924956C" w14:textId="77777777">
        <w:trPr>
          <w:trHeight w:val="440"/>
        </w:trPr>
        <w:tc>
          <w:tcPr>
            <w:tcW w:w="9360" w:type="dxa"/>
            <w:gridSpan w:val="2"/>
            <w:shd w:val="clear" w:color="auto" w:fill="auto"/>
            <w:tcMar>
              <w:top w:w="100" w:type="dxa"/>
              <w:left w:w="100" w:type="dxa"/>
              <w:bottom w:w="100" w:type="dxa"/>
              <w:right w:w="100" w:type="dxa"/>
            </w:tcMar>
          </w:tcPr>
          <w:p w14:paraId="002F7EEA" w14:textId="77777777" w:rsidR="00BF5227" w:rsidRDefault="00000000">
            <w:pPr>
              <w:widowControl w:val="0"/>
              <w:pBdr>
                <w:top w:val="nil"/>
                <w:left w:val="nil"/>
                <w:bottom w:val="nil"/>
                <w:right w:val="nil"/>
                <w:between w:val="nil"/>
              </w:pBdr>
              <w:spacing w:before="0" w:after="0" w:line="240" w:lineRule="auto"/>
              <w:jc w:val="center"/>
              <w:rPr>
                <w:highlight w:val="white"/>
              </w:rPr>
            </w:pPr>
            <w:r>
              <w:rPr>
                <w:highlight w:val="white"/>
              </w:rPr>
              <w:t>Parameters for best logistic regression model outcome</w:t>
            </w:r>
          </w:p>
        </w:tc>
      </w:tr>
      <w:tr w:rsidR="00BF5227" w14:paraId="57F674CB" w14:textId="77777777">
        <w:tc>
          <w:tcPr>
            <w:tcW w:w="4680" w:type="dxa"/>
            <w:shd w:val="clear" w:color="auto" w:fill="auto"/>
            <w:tcMar>
              <w:top w:w="100" w:type="dxa"/>
              <w:left w:w="100" w:type="dxa"/>
              <w:bottom w:w="100" w:type="dxa"/>
              <w:right w:w="100" w:type="dxa"/>
            </w:tcMar>
          </w:tcPr>
          <w:p w14:paraId="4B8535D7"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C</w:t>
            </w:r>
          </w:p>
        </w:tc>
        <w:tc>
          <w:tcPr>
            <w:tcW w:w="4680" w:type="dxa"/>
            <w:shd w:val="clear" w:color="auto" w:fill="auto"/>
            <w:tcMar>
              <w:top w:w="100" w:type="dxa"/>
              <w:left w:w="100" w:type="dxa"/>
              <w:bottom w:w="100" w:type="dxa"/>
              <w:right w:w="100" w:type="dxa"/>
            </w:tcMar>
          </w:tcPr>
          <w:p w14:paraId="506F46A8"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1</w:t>
            </w:r>
          </w:p>
        </w:tc>
      </w:tr>
      <w:tr w:rsidR="00BF5227" w14:paraId="5DCC6BC0" w14:textId="77777777">
        <w:tc>
          <w:tcPr>
            <w:tcW w:w="4680" w:type="dxa"/>
            <w:shd w:val="clear" w:color="auto" w:fill="auto"/>
            <w:tcMar>
              <w:top w:w="100" w:type="dxa"/>
              <w:left w:w="100" w:type="dxa"/>
              <w:bottom w:w="100" w:type="dxa"/>
              <w:right w:w="100" w:type="dxa"/>
            </w:tcMar>
          </w:tcPr>
          <w:p w14:paraId="24EB80D1"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Penalty</w:t>
            </w:r>
          </w:p>
        </w:tc>
        <w:tc>
          <w:tcPr>
            <w:tcW w:w="4680" w:type="dxa"/>
            <w:shd w:val="clear" w:color="auto" w:fill="auto"/>
            <w:tcMar>
              <w:top w:w="100" w:type="dxa"/>
              <w:left w:w="100" w:type="dxa"/>
              <w:bottom w:w="100" w:type="dxa"/>
              <w:right w:w="100" w:type="dxa"/>
            </w:tcMar>
          </w:tcPr>
          <w:p w14:paraId="79B98912"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l1</w:t>
            </w:r>
          </w:p>
        </w:tc>
      </w:tr>
      <w:tr w:rsidR="00BF5227" w14:paraId="60E64BC2" w14:textId="77777777">
        <w:tc>
          <w:tcPr>
            <w:tcW w:w="4680" w:type="dxa"/>
            <w:shd w:val="clear" w:color="auto" w:fill="auto"/>
            <w:tcMar>
              <w:top w:w="100" w:type="dxa"/>
              <w:left w:w="100" w:type="dxa"/>
              <w:bottom w:w="100" w:type="dxa"/>
              <w:right w:w="100" w:type="dxa"/>
            </w:tcMar>
          </w:tcPr>
          <w:p w14:paraId="064E9A77"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Solver</w:t>
            </w:r>
          </w:p>
        </w:tc>
        <w:tc>
          <w:tcPr>
            <w:tcW w:w="4680" w:type="dxa"/>
            <w:shd w:val="clear" w:color="auto" w:fill="auto"/>
            <w:tcMar>
              <w:top w:w="100" w:type="dxa"/>
              <w:left w:w="100" w:type="dxa"/>
              <w:bottom w:w="100" w:type="dxa"/>
              <w:right w:w="100" w:type="dxa"/>
            </w:tcMar>
          </w:tcPr>
          <w:p w14:paraId="1088886C" w14:textId="77777777" w:rsidR="00BF5227" w:rsidRDefault="00000000">
            <w:pPr>
              <w:widowControl w:val="0"/>
              <w:pBdr>
                <w:top w:val="nil"/>
                <w:left w:val="nil"/>
                <w:bottom w:val="nil"/>
                <w:right w:val="nil"/>
                <w:between w:val="nil"/>
              </w:pBdr>
              <w:spacing w:before="0" w:after="0" w:line="240" w:lineRule="auto"/>
              <w:rPr>
                <w:highlight w:val="white"/>
              </w:rPr>
            </w:pPr>
            <w:proofErr w:type="spellStart"/>
            <w:r>
              <w:rPr>
                <w:highlight w:val="white"/>
              </w:rPr>
              <w:t>libnear</w:t>
            </w:r>
            <w:proofErr w:type="spellEnd"/>
          </w:p>
        </w:tc>
      </w:tr>
    </w:tbl>
    <w:p w14:paraId="7DF537FA" w14:textId="2754AF5A" w:rsidR="00BF5227" w:rsidRDefault="00000000">
      <w:pPr>
        <w:rPr>
          <w:highlight w:val="white"/>
        </w:rPr>
      </w:pPr>
      <w:r>
        <w:rPr>
          <w:highlight w:val="white"/>
        </w:rPr>
        <w:t xml:space="preserve">Next, we use </w:t>
      </w:r>
      <w:proofErr w:type="spellStart"/>
      <w:r>
        <w:rPr>
          <w:highlight w:val="white"/>
        </w:rPr>
        <w:t>statsmodels</w:t>
      </w:r>
      <w:proofErr w:type="spellEnd"/>
      <w:r>
        <w:rPr>
          <w:highlight w:val="white"/>
        </w:rPr>
        <w:t xml:space="preserve"> to see what is the evidence that each dependent variable is related to our target variable (good or bad customers).  And for the efficiency and simplicity of our logistic model, we will select only 4 variables that have the most significance on the </w:t>
      </w:r>
      <w:r w:rsidR="004960EF">
        <w:rPr>
          <w:highlight w:val="white"/>
        </w:rPr>
        <w:t>outcome</w:t>
      </w:r>
      <w:r>
        <w:rPr>
          <w:highlight w:val="white"/>
        </w:rPr>
        <w:t>. The four variables are “</w:t>
      </w:r>
      <w:proofErr w:type="spellStart"/>
      <w:r>
        <w:rPr>
          <w:highlight w:val="white"/>
        </w:rPr>
        <w:t>days_employed</w:t>
      </w:r>
      <w:proofErr w:type="spellEnd"/>
      <w:r w:rsidR="004960EF">
        <w:rPr>
          <w:highlight w:val="white"/>
        </w:rPr>
        <w:t>”,</w:t>
      </w:r>
      <w:r>
        <w:rPr>
          <w:highlight w:val="white"/>
        </w:rPr>
        <w:t xml:space="preserve"> “number of months'', “car”, and “reality”. </w:t>
      </w:r>
    </w:p>
    <w:p w14:paraId="43715E3E" w14:textId="24AC5DC6" w:rsidR="00BF5227" w:rsidRDefault="00000000">
      <w:pPr>
        <w:rPr>
          <w:highlight w:val="white"/>
        </w:rPr>
      </w:pPr>
      <w:r>
        <w:rPr>
          <w:highlight w:val="white"/>
        </w:rPr>
        <w:t xml:space="preserve">We re-split our train and test data using these 4 variables and redefine our logistic model. The parameters for redefined logistic regression model </w:t>
      </w:r>
      <w:r w:rsidR="004960EF">
        <w:rPr>
          <w:highlight w:val="white"/>
        </w:rPr>
        <w:t>are</w:t>
      </w:r>
      <w:r>
        <w:rPr>
          <w:highlight w:val="white"/>
        </w:rPr>
        <w:t xml:space="preserve"> shown below:</w:t>
      </w:r>
    </w:p>
    <w:p w14:paraId="6F394411" w14:textId="77777777" w:rsidR="00BF5227" w:rsidRDefault="00000000">
      <w:pPr>
        <w:jc w:val="center"/>
        <w:rPr>
          <w:highlight w:val="white"/>
        </w:rPr>
      </w:pPr>
      <w:r>
        <w:rPr>
          <w:b/>
          <w:i/>
          <w:highlight w:val="white"/>
        </w:rPr>
        <w:t>Table 10. Tuning parameter for best logistic regression with selected variables</w:t>
      </w: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5227" w14:paraId="12FEDA3B" w14:textId="77777777">
        <w:trPr>
          <w:trHeight w:val="440"/>
        </w:trPr>
        <w:tc>
          <w:tcPr>
            <w:tcW w:w="9360" w:type="dxa"/>
            <w:gridSpan w:val="2"/>
            <w:shd w:val="clear" w:color="auto" w:fill="auto"/>
            <w:tcMar>
              <w:top w:w="100" w:type="dxa"/>
              <w:left w:w="100" w:type="dxa"/>
              <w:bottom w:w="100" w:type="dxa"/>
              <w:right w:w="100" w:type="dxa"/>
            </w:tcMar>
          </w:tcPr>
          <w:p w14:paraId="02F52E53" w14:textId="77777777" w:rsidR="00BF5227" w:rsidRDefault="00000000">
            <w:pPr>
              <w:widowControl w:val="0"/>
              <w:spacing w:before="0" w:after="0" w:line="240" w:lineRule="auto"/>
              <w:jc w:val="center"/>
              <w:rPr>
                <w:highlight w:val="white"/>
              </w:rPr>
            </w:pPr>
            <w:r>
              <w:rPr>
                <w:highlight w:val="white"/>
              </w:rPr>
              <w:t>Parameters for best logistic regression model outcome (4 variables)</w:t>
            </w:r>
          </w:p>
        </w:tc>
      </w:tr>
      <w:tr w:rsidR="00BF5227" w14:paraId="58B53DAA" w14:textId="77777777">
        <w:tc>
          <w:tcPr>
            <w:tcW w:w="4680" w:type="dxa"/>
            <w:shd w:val="clear" w:color="auto" w:fill="auto"/>
            <w:tcMar>
              <w:top w:w="100" w:type="dxa"/>
              <w:left w:w="100" w:type="dxa"/>
              <w:bottom w:w="100" w:type="dxa"/>
              <w:right w:w="100" w:type="dxa"/>
            </w:tcMar>
          </w:tcPr>
          <w:p w14:paraId="5606C620" w14:textId="77777777" w:rsidR="00BF5227" w:rsidRDefault="00000000">
            <w:pPr>
              <w:widowControl w:val="0"/>
              <w:spacing w:before="0" w:after="0" w:line="240" w:lineRule="auto"/>
              <w:rPr>
                <w:highlight w:val="white"/>
              </w:rPr>
            </w:pPr>
            <w:r>
              <w:rPr>
                <w:highlight w:val="white"/>
              </w:rPr>
              <w:t>C</w:t>
            </w:r>
          </w:p>
        </w:tc>
        <w:tc>
          <w:tcPr>
            <w:tcW w:w="4680" w:type="dxa"/>
            <w:shd w:val="clear" w:color="auto" w:fill="auto"/>
            <w:tcMar>
              <w:top w:w="100" w:type="dxa"/>
              <w:left w:w="100" w:type="dxa"/>
              <w:bottom w:w="100" w:type="dxa"/>
              <w:right w:w="100" w:type="dxa"/>
            </w:tcMar>
          </w:tcPr>
          <w:p w14:paraId="5CEBAF69" w14:textId="77777777" w:rsidR="00BF5227" w:rsidRDefault="00000000">
            <w:pPr>
              <w:widowControl w:val="0"/>
              <w:spacing w:before="0" w:after="0" w:line="240" w:lineRule="auto"/>
              <w:rPr>
                <w:highlight w:val="white"/>
              </w:rPr>
            </w:pPr>
            <w:r>
              <w:rPr>
                <w:highlight w:val="white"/>
              </w:rPr>
              <w:t>0.1</w:t>
            </w:r>
          </w:p>
        </w:tc>
      </w:tr>
      <w:tr w:rsidR="00BF5227" w14:paraId="3FB6607C" w14:textId="77777777">
        <w:tc>
          <w:tcPr>
            <w:tcW w:w="4680" w:type="dxa"/>
            <w:shd w:val="clear" w:color="auto" w:fill="auto"/>
            <w:tcMar>
              <w:top w:w="100" w:type="dxa"/>
              <w:left w:w="100" w:type="dxa"/>
              <w:bottom w:w="100" w:type="dxa"/>
              <w:right w:w="100" w:type="dxa"/>
            </w:tcMar>
          </w:tcPr>
          <w:p w14:paraId="3C0B7986" w14:textId="77777777" w:rsidR="00BF5227" w:rsidRDefault="00000000">
            <w:pPr>
              <w:widowControl w:val="0"/>
              <w:spacing w:before="0" w:after="0" w:line="240" w:lineRule="auto"/>
              <w:rPr>
                <w:highlight w:val="white"/>
              </w:rPr>
            </w:pPr>
            <w:r>
              <w:rPr>
                <w:highlight w:val="white"/>
              </w:rPr>
              <w:t>Penalty</w:t>
            </w:r>
          </w:p>
        </w:tc>
        <w:tc>
          <w:tcPr>
            <w:tcW w:w="4680" w:type="dxa"/>
            <w:shd w:val="clear" w:color="auto" w:fill="auto"/>
            <w:tcMar>
              <w:top w:w="100" w:type="dxa"/>
              <w:left w:w="100" w:type="dxa"/>
              <w:bottom w:w="100" w:type="dxa"/>
              <w:right w:w="100" w:type="dxa"/>
            </w:tcMar>
          </w:tcPr>
          <w:p w14:paraId="1F41F08F" w14:textId="77777777" w:rsidR="00BF5227" w:rsidRDefault="00000000">
            <w:pPr>
              <w:widowControl w:val="0"/>
              <w:spacing w:before="0" w:after="0" w:line="240" w:lineRule="auto"/>
              <w:rPr>
                <w:highlight w:val="white"/>
              </w:rPr>
            </w:pPr>
            <w:r>
              <w:rPr>
                <w:highlight w:val="white"/>
              </w:rPr>
              <w:t>l1</w:t>
            </w:r>
          </w:p>
        </w:tc>
      </w:tr>
      <w:tr w:rsidR="00BF5227" w14:paraId="541BF37C" w14:textId="77777777">
        <w:tc>
          <w:tcPr>
            <w:tcW w:w="4680" w:type="dxa"/>
            <w:shd w:val="clear" w:color="auto" w:fill="auto"/>
            <w:tcMar>
              <w:top w:w="100" w:type="dxa"/>
              <w:left w:w="100" w:type="dxa"/>
              <w:bottom w:w="100" w:type="dxa"/>
              <w:right w:w="100" w:type="dxa"/>
            </w:tcMar>
          </w:tcPr>
          <w:p w14:paraId="52A05A46" w14:textId="77777777" w:rsidR="00BF5227" w:rsidRDefault="00000000">
            <w:pPr>
              <w:widowControl w:val="0"/>
              <w:spacing w:before="0" w:after="0" w:line="240" w:lineRule="auto"/>
              <w:rPr>
                <w:highlight w:val="white"/>
              </w:rPr>
            </w:pPr>
            <w:r>
              <w:rPr>
                <w:highlight w:val="white"/>
              </w:rPr>
              <w:t>Solver</w:t>
            </w:r>
          </w:p>
        </w:tc>
        <w:tc>
          <w:tcPr>
            <w:tcW w:w="4680" w:type="dxa"/>
            <w:shd w:val="clear" w:color="auto" w:fill="auto"/>
            <w:tcMar>
              <w:top w:w="100" w:type="dxa"/>
              <w:left w:w="100" w:type="dxa"/>
              <w:bottom w:w="100" w:type="dxa"/>
              <w:right w:w="100" w:type="dxa"/>
            </w:tcMar>
          </w:tcPr>
          <w:p w14:paraId="6CB4187A" w14:textId="77777777" w:rsidR="00BF5227" w:rsidRDefault="00000000">
            <w:pPr>
              <w:widowControl w:val="0"/>
              <w:spacing w:before="0" w:after="0" w:line="240" w:lineRule="auto"/>
              <w:rPr>
                <w:highlight w:val="white"/>
              </w:rPr>
            </w:pPr>
            <w:proofErr w:type="spellStart"/>
            <w:r>
              <w:rPr>
                <w:highlight w:val="white"/>
              </w:rPr>
              <w:t>liblinear</w:t>
            </w:r>
            <w:proofErr w:type="spellEnd"/>
          </w:p>
        </w:tc>
      </w:tr>
    </w:tbl>
    <w:p w14:paraId="4F58BCEE" w14:textId="77777777" w:rsidR="00BF5227" w:rsidRDefault="00BF5227">
      <w:pPr>
        <w:rPr>
          <w:highlight w:val="white"/>
        </w:rPr>
      </w:pPr>
    </w:p>
    <w:p w14:paraId="7DDE36B4" w14:textId="03962809" w:rsidR="00BF5227" w:rsidRDefault="00000000">
      <w:pPr>
        <w:rPr>
          <w:highlight w:val="white"/>
        </w:rPr>
      </w:pPr>
      <w:r>
        <w:rPr>
          <w:highlight w:val="white"/>
        </w:rPr>
        <w:lastRenderedPageBreak/>
        <w:t>The coefficient for our final logistic model is shown below:</w:t>
      </w:r>
    </w:p>
    <w:p w14:paraId="50E59D70" w14:textId="77777777" w:rsidR="00BF5227" w:rsidRDefault="00000000">
      <w:pPr>
        <w:jc w:val="center"/>
        <w:rPr>
          <w:highlight w:val="white"/>
        </w:rPr>
      </w:pPr>
      <w:r>
        <w:rPr>
          <w:b/>
          <w:i/>
          <w:highlight w:val="white"/>
        </w:rPr>
        <w:t>Table 11. Coefficients for our final logistic regression model</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5227" w14:paraId="4AE6CB46" w14:textId="77777777">
        <w:tc>
          <w:tcPr>
            <w:tcW w:w="4680" w:type="dxa"/>
            <w:shd w:val="clear" w:color="auto" w:fill="auto"/>
            <w:tcMar>
              <w:top w:w="100" w:type="dxa"/>
              <w:left w:w="100" w:type="dxa"/>
              <w:bottom w:w="100" w:type="dxa"/>
              <w:right w:w="100" w:type="dxa"/>
            </w:tcMar>
          </w:tcPr>
          <w:p w14:paraId="13D5A9E2" w14:textId="77777777" w:rsidR="00BF5227" w:rsidRDefault="00BF5227">
            <w:pPr>
              <w:widowControl w:val="0"/>
              <w:pBdr>
                <w:top w:val="nil"/>
                <w:left w:val="nil"/>
                <w:bottom w:val="nil"/>
                <w:right w:val="nil"/>
                <w:between w:val="nil"/>
              </w:pBdr>
              <w:spacing w:before="0" w:after="0" w:line="240" w:lineRule="auto"/>
              <w:rPr>
                <w:highlight w:val="white"/>
              </w:rPr>
            </w:pPr>
          </w:p>
        </w:tc>
        <w:tc>
          <w:tcPr>
            <w:tcW w:w="4680" w:type="dxa"/>
            <w:shd w:val="clear" w:color="auto" w:fill="auto"/>
            <w:tcMar>
              <w:top w:w="100" w:type="dxa"/>
              <w:left w:w="100" w:type="dxa"/>
              <w:bottom w:w="100" w:type="dxa"/>
              <w:right w:w="100" w:type="dxa"/>
            </w:tcMar>
          </w:tcPr>
          <w:p w14:paraId="06E2EE90"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Coefficients</w:t>
            </w:r>
          </w:p>
        </w:tc>
      </w:tr>
      <w:tr w:rsidR="00BF5227" w14:paraId="481B250B" w14:textId="77777777">
        <w:tc>
          <w:tcPr>
            <w:tcW w:w="4680" w:type="dxa"/>
            <w:shd w:val="clear" w:color="auto" w:fill="auto"/>
            <w:tcMar>
              <w:top w:w="100" w:type="dxa"/>
              <w:left w:w="100" w:type="dxa"/>
              <w:bottom w:w="100" w:type="dxa"/>
              <w:right w:w="100" w:type="dxa"/>
            </w:tcMar>
          </w:tcPr>
          <w:p w14:paraId="131128C7" w14:textId="77777777" w:rsidR="00BF5227" w:rsidRDefault="00000000">
            <w:pPr>
              <w:widowControl w:val="0"/>
              <w:pBdr>
                <w:top w:val="nil"/>
                <w:left w:val="nil"/>
                <w:bottom w:val="nil"/>
                <w:right w:val="nil"/>
                <w:between w:val="nil"/>
              </w:pBdr>
              <w:spacing w:before="0" w:after="0" w:line="240" w:lineRule="auto"/>
              <w:rPr>
                <w:highlight w:val="white"/>
              </w:rPr>
            </w:pPr>
            <w:proofErr w:type="spellStart"/>
            <w:r>
              <w:rPr>
                <w:highlight w:val="white"/>
              </w:rPr>
              <w:t>Days_Employed</w:t>
            </w:r>
            <w:proofErr w:type="spellEnd"/>
          </w:p>
        </w:tc>
        <w:tc>
          <w:tcPr>
            <w:tcW w:w="4680" w:type="dxa"/>
            <w:shd w:val="clear" w:color="auto" w:fill="auto"/>
            <w:tcMar>
              <w:top w:w="100" w:type="dxa"/>
              <w:left w:w="100" w:type="dxa"/>
              <w:bottom w:w="100" w:type="dxa"/>
              <w:right w:w="100" w:type="dxa"/>
            </w:tcMar>
          </w:tcPr>
          <w:p w14:paraId="145626CC"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-2.61e-07</w:t>
            </w:r>
          </w:p>
        </w:tc>
      </w:tr>
      <w:tr w:rsidR="00BF5227" w14:paraId="1318CCC7" w14:textId="77777777">
        <w:tc>
          <w:tcPr>
            <w:tcW w:w="4680" w:type="dxa"/>
            <w:shd w:val="clear" w:color="auto" w:fill="auto"/>
            <w:tcMar>
              <w:top w:w="100" w:type="dxa"/>
              <w:left w:w="100" w:type="dxa"/>
              <w:bottom w:w="100" w:type="dxa"/>
              <w:right w:w="100" w:type="dxa"/>
            </w:tcMar>
          </w:tcPr>
          <w:p w14:paraId="5468F508"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Number of Months</w:t>
            </w:r>
          </w:p>
        </w:tc>
        <w:tc>
          <w:tcPr>
            <w:tcW w:w="4680" w:type="dxa"/>
            <w:shd w:val="clear" w:color="auto" w:fill="auto"/>
            <w:tcMar>
              <w:top w:w="100" w:type="dxa"/>
              <w:left w:w="100" w:type="dxa"/>
              <w:bottom w:w="100" w:type="dxa"/>
              <w:right w:w="100" w:type="dxa"/>
            </w:tcMar>
          </w:tcPr>
          <w:p w14:paraId="598D0C2C"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-4.12e-02</w:t>
            </w:r>
          </w:p>
        </w:tc>
      </w:tr>
      <w:tr w:rsidR="00BF5227" w14:paraId="7132B5E1" w14:textId="77777777">
        <w:tc>
          <w:tcPr>
            <w:tcW w:w="4680" w:type="dxa"/>
            <w:shd w:val="clear" w:color="auto" w:fill="auto"/>
            <w:tcMar>
              <w:top w:w="100" w:type="dxa"/>
              <w:left w:w="100" w:type="dxa"/>
              <w:bottom w:w="100" w:type="dxa"/>
              <w:right w:w="100" w:type="dxa"/>
            </w:tcMar>
          </w:tcPr>
          <w:p w14:paraId="3974AB23"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Car</w:t>
            </w:r>
          </w:p>
        </w:tc>
        <w:tc>
          <w:tcPr>
            <w:tcW w:w="4680" w:type="dxa"/>
            <w:shd w:val="clear" w:color="auto" w:fill="auto"/>
            <w:tcMar>
              <w:top w:w="100" w:type="dxa"/>
              <w:left w:w="100" w:type="dxa"/>
              <w:bottom w:w="100" w:type="dxa"/>
              <w:right w:w="100" w:type="dxa"/>
            </w:tcMar>
          </w:tcPr>
          <w:p w14:paraId="4BD62412"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2.55-01</w:t>
            </w:r>
          </w:p>
        </w:tc>
      </w:tr>
      <w:tr w:rsidR="00BF5227" w14:paraId="07F9EF90" w14:textId="77777777">
        <w:tc>
          <w:tcPr>
            <w:tcW w:w="4680" w:type="dxa"/>
            <w:shd w:val="clear" w:color="auto" w:fill="auto"/>
            <w:tcMar>
              <w:top w:w="100" w:type="dxa"/>
              <w:left w:w="100" w:type="dxa"/>
              <w:bottom w:w="100" w:type="dxa"/>
              <w:right w:w="100" w:type="dxa"/>
            </w:tcMar>
          </w:tcPr>
          <w:p w14:paraId="417875CB"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Reality</w:t>
            </w:r>
          </w:p>
        </w:tc>
        <w:tc>
          <w:tcPr>
            <w:tcW w:w="4680" w:type="dxa"/>
            <w:shd w:val="clear" w:color="auto" w:fill="auto"/>
            <w:tcMar>
              <w:top w:w="100" w:type="dxa"/>
              <w:left w:w="100" w:type="dxa"/>
              <w:bottom w:w="100" w:type="dxa"/>
              <w:right w:w="100" w:type="dxa"/>
            </w:tcMar>
          </w:tcPr>
          <w:p w14:paraId="454BCCBB"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9.42e-01</w:t>
            </w:r>
          </w:p>
        </w:tc>
      </w:tr>
      <w:tr w:rsidR="00BF5227" w14:paraId="7D5CC56A" w14:textId="77777777">
        <w:tc>
          <w:tcPr>
            <w:tcW w:w="4680" w:type="dxa"/>
            <w:shd w:val="clear" w:color="auto" w:fill="auto"/>
            <w:tcMar>
              <w:top w:w="100" w:type="dxa"/>
              <w:left w:w="100" w:type="dxa"/>
              <w:bottom w:w="100" w:type="dxa"/>
              <w:right w:w="100" w:type="dxa"/>
            </w:tcMar>
          </w:tcPr>
          <w:p w14:paraId="1A6821AF"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Intercept</w:t>
            </w:r>
          </w:p>
        </w:tc>
        <w:tc>
          <w:tcPr>
            <w:tcW w:w="4680" w:type="dxa"/>
            <w:shd w:val="clear" w:color="auto" w:fill="auto"/>
            <w:tcMar>
              <w:top w:w="100" w:type="dxa"/>
              <w:left w:w="100" w:type="dxa"/>
              <w:bottom w:w="100" w:type="dxa"/>
              <w:right w:w="100" w:type="dxa"/>
            </w:tcMar>
          </w:tcPr>
          <w:p w14:paraId="27E0FD29" w14:textId="77777777" w:rsidR="00BF5227" w:rsidRDefault="00000000">
            <w:pPr>
              <w:widowControl w:val="0"/>
              <w:pBdr>
                <w:top w:val="nil"/>
                <w:left w:val="nil"/>
                <w:bottom w:val="nil"/>
                <w:right w:val="nil"/>
                <w:between w:val="nil"/>
              </w:pBdr>
              <w:spacing w:before="0" w:after="0" w:line="240" w:lineRule="auto"/>
              <w:rPr>
                <w:highlight w:val="white"/>
              </w:rPr>
            </w:pPr>
            <w:r>
              <w:rPr>
                <w:highlight w:val="white"/>
              </w:rPr>
              <w:t>1.07</w:t>
            </w:r>
          </w:p>
        </w:tc>
      </w:tr>
    </w:tbl>
    <w:p w14:paraId="6B0E6433" w14:textId="77777777" w:rsidR="00BF5227" w:rsidRDefault="00000000">
      <w:pPr>
        <w:rPr>
          <w:highlight w:val="white"/>
        </w:rPr>
      </w:pPr>
      <w:r>
        <w:rPr>
          <w:highlight w:val="white"/>
        </w:rPr>
        <w:t>The confusion matrix plot is shown below:</w:t>
      </w:r>
    </w:p>
    <w:p w14:paraId="2226D990" w14:textId="77777777" w:rsidR="00BF5227" w:rsidRDefault="00000000">
      <w:pPr>
        <w:jc w:val="center"/>
        <w:rPr>
          <w:highlight w:val="white"/>
        </w:rPr>
      </w:pPr>
      <w:r>
        <w:rPr>
          <w:noProof/>
          <w:highlight w:val="white"/>
        </w:rPr>
        <w:drawing>
          <wp:inline distT="114300" distB="114300" distL="114300" distR="114300" wp14:anchorId="3F331D95" wp14:editId="2702AA28">
            <wp:extent cx="3852863" cy="37719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852863" cy="3771900"/>
                    </a:xfrm>
                    <a:prstGeom prst="rect">
                      <a:avLst/>
                    </a:prstGeom>
                    <a:ln/>
                  </pic:spPr>
                </pic:pic>
              </a:graphicData>
            </a:graphic>
          </wp:inline>
        </w:drawing>
      </w:r>
    </w:p>
    <w:p w14:paraId="4775257B" w14:textId="77777777" w:rsidR="00BF5227" w:rsidRDefault="00000000">
      <w:pPr>
        <w:jc w:val="center"/>
        <w:rPr>
          <w:highlight w:val="white"/>
        </w:rPr>
      </w:pPr>
      <w:r>
        <w:rPr>
          <w:b/>
          <w:i/>
          <w:highlight w:val="white"/>
        </w:rPr>
        <w:t>Figure 21: Confusion matrix of logistic regression 4 variables</w:t>
      </w:r>
    </w:p>
    <w:p w14:paraId="742BB40D" w14:textId="77777777" w:rsidR="00BF5227" w:rsidRDefault="00000000">
      <w:pPr>
        <w:rPr>
          <w:highlight w:val="white"/>
        </w:rPr>
      </w:pPr>
      <w:r>
        <w:rPr>
          <w:highlight w:val="white"/>
        </w:rPr>
        <w:lastRenderedPageBreak/>
        <w:t>Tested performance is displayed below:</w:t>
      </w:r>
    </w:p>
    <w:p w14:paraId="4BA744CB" w14:textId="77777777" w:rsidR="00BF5227" w:rsidRDefault="00000000">
      <w:pPr>
        <w:jc w:val="center"/>
        <w:rPr>
          <w:highlight w:val="white"/>
        </w:rPr>
      </w:pPr>
      <w:r>
        <w:rPr>
          <w:b/>
          <w:i/>
          <w:highlight w:val="white"/>
        </w:rPr>
        <w:t>Table 12. The performance summary for Logistic Regression Model</w:t>
      </w:r>
    </w:p>
    <w:tbl>
      <w:tblPr>
        <w:tblStyle w:val="af"/>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5227" w14:paraId="1DD4AF0D" w14:textId="77777777">
        <w:trPr>
          <w:jc w:val="center"/>
        </w:trPr>
        <w:tc>
          <w:tcPr>
            <w:tcW w:w="4680" w:type="dxa"/>
            <w:tcMar>
              <w:top w:w="140" w:type="dxa"/>
              <w:left w:w="140" w:type="dxa"/>
              <w:bottom w:w="140" w:type="dxa"/>
              <w:right w:w="140" w:type="dxa"/>
            </w:tcMar>
          </w:tcPr>
          <w:p w14:paraId="6B06F324" w14:textId="77777777" w:rsidR="00BF5227" w:rsidRDefault="00000000">
            <w:pPr>
              <w:widowControl w:val="0"/>
              <w:spacing w:before="0" w:after="0" w:line="240" w:lineRule="auto"/>
              <w:rPr>
                <w:b/>
              </w:rPr>
            </w:pPr>
            <w:r>
              <w:rPr>
                <w:b/>
              </w:rPr>
              <w:t>Accuracy</w:t>
            </w:r>
          </w:p>
        </w:tc>
        <w:tc>
          <w:tcPr>
            <w:tcW w:w="4680" w:type="dxa"/>
            <w:tcMar>
              <w:top w:w="140" w:type="dxa"/>
              <w:left w:w="140" w:type="dxa"/>
              <w:bottom w:w="140" w:type="dxa"/>
              <w:right w:w="140" w:type="dxa"/>
            </w:tcMar>
          </w:tcPr>
          <w:p w14:paraId="04AA8C4A" w14:textId="77777777" w:rsidR="00BF5227" w:rsidRDefault="00000000">
            <w:pPr>
              <w:widowControl w:val="0"/>
              <w:spacing w:before="0" w:after="0" w:line="240" w:lineRule="auto"/>
            </w:pPr>
            <w:r>
              <w:t>0.64</w:t>
            </w:r>
          </w:p>
        </w:tc>
      </w:tr>
      <w:tr w:rsidR="00BF5227" w14:paraId="79B4B2EB" w14:textId="77777777">
        <w:trPr>
          <w:jc w:val="center"/>
        </w:trPr>
        <w:tc>
          <w:tcPr>
            <w:tcW w:w="4680" w:type="dxa"/>
            <w:tcMar>
              <w:top w:w="140" w:type="dxa"/>
              <w:left w:w="140" w:type="dxa"/>
              <w:bottom w:w="140" w:type="dxa"/>
              <w:right w:w="140" w:type="dxa"/>
            </w:tcMar>
          </w:tcPr>
          <w:p w14:paraId="034C5A19" w14:textId="77777777" w:rsidR="00BF5227" w:rsidRDefault="00000000">
            <w:pPr>
              <w:widowControl w:val="0"/>
              <w:spacing w:before="0" w:after="0" w:line="240" w:lineRule="auto"/>
              <w:rPr>
                <w:b/>
              </w:rPr>
            </w:pPr>
            <w:proofErr w:type="gramStart"/>
            <w:r>
              <w:rPr>
                <w:b/>
              </w:rPr>
              <w:t>Mis-Classification</w:t>
            </w:r>
            <w:proofErr w:type="gramEnd"/>
          </w:p>
        </w:tc>
        <w:tc>
          <w:tcPr>
            <w:tcW w:w="4680" w:type="dxa"/>
            <w:tcMar>
              <w:top w:w="140" w:type="dxa"/>
              <w:left w:w="140" w:type="dxa"/>
              <w:bottom w:w="140" w:type="dxa"/>
              <w:right w:w="140" w:type="dxa"/>
            </w:tcMar>
          </w:tcPr>
          <w:p w14:paraId="2329126D" w14:textId="77777777" w:rsidR="00BF5227" w:rsidRDefault="00000000">
            <w:pPr>
              <w:widowControl w:val="0"/>
              <w:spacing w:before="0" w:after="0" w:line="240" w:lineRule="auto"/>
            </w:pPr>
            <w:r>
              <w:t>0.36</w:t>
            </w:r>
          </w:p>
        </w:tc>
      </w:tr>
      <w:tr w:rsidR="00BF5227" w14:paraId="1E6BD553" w14:textId="77777777">
        <w:trPr>
          <w:jc w:val="center"/>
        </w:trPr>
        <w:tc>
          <w:tcPr>
            <w:tcW w:w="4680" w:type="dxa"/>
            <w:tcMar>
              <w:top w:w="140" w:type="dxa"/>
              <w:left w:w="140" w:type="dxa"/>
              <w:bottom w:w="140" w:type="dxa"/>
              <w:right w:w="140" w:type="dxa"/>
            </w:tcMar>
          </w:tcPr>
          <w:p w14:paraId="2440D19E" w14:textId="77777777" w:rsidR="00BF5227" w:rsidRDefault="00000000">
            <w:pPr>
              <w:widowControl w:val="0"/>
              <w:spacing w:before="0" w:after="0" w:line="240" w:lineRule="auto"/>
              <w:rPr>
                <w:b/>
              </w:rPr>
            </w:pPr>
            <w:r>
              <w:rPr>
                <w:b/>
              </w:rPr>
              <w:t>Sensitivity</w:t>
            </w:r>
          </w:p>
        </w:tc>
        <w:tc>
          <w:tcPr>
            <w:tcW w:w="4680" w:type="dxa"/>
            <w:tcMar>
              <w:top w:w="140" w:type="dxa"/>
              <w:left w:w="140" w:type="dxa"/>
              <w:bottom w:w="140" w:type="dxa"/>
              <w:right w:w="140" w:type="dxa"/>
            </w:tcMar>
          </w:tcPr>
          <w:p w14:paraId="65B651C5" w14:textId="77777777" w:rsidR="00BF5227" w:rsidRDefault="00000000">
            <w:pPr>
              <w:widowControl w:val="0"/>
              <w:spacing w:before="0" w:after="0" w:line="240" w:lineRule="auto"/>
            </w:pPr>
            <w:r>
              <w:t>0.61</w:t>
            </w:r>
          </w:p>
        </w:tc>
      </w:tr>
      <w:tr w:rsidR="00BF5227" w14:paraId="082AC1C4" w14:textId="77777777">
        <w:trPr>
          <w:jc w:val="center"/>
        </w:trPr>
        <w:tc>
          <w:tcPr>
            <w:tcW w:w="4680" w:type="dxa"/>
            <w:tcMar>
              <w:top w:w="140" w:type="dxa"/>
              <w:left w:w="140" w:type="dxa"/>
              <w:bottom w:w="140" w:type="dxa"/>
              <w:right w:w="140" w:type="dxa"/>
            </w:tcMar>
          </w:tcPr>
          <w:p w14:paraId="29E39411" w14:textId="77777777" w:rsidR="00BF5227" w:rsidRDefault="00000000">
            <w:pPr>
              <w:widowControl w:val="0"/>
              <w:spacing w:before="0" w:after="0" w:line="240" w:lineRule="auto"/>
              <w:rPr>
                <w:b/>
              </w:rPr>
            </w:pPr>
            <w:r>
              <w:rPr>
                <w:b/>
              </w:rPr>
              <w:t>Specificity</w:t>
            </w:r>
          </w:p>
        </w:tc>
        <w:tc>
          <w:tcPr>
            <w:tcW w:w="4680" w:type="dxa"/>
            <w:tcMar>
              <w:top w:w="140" w:type="dxa"/>
              <w:left w:w="140" w:type="dxa"/>
              <w:bottom w:w="140" w:type="dxa"/>
              <w:right w:w="140" w:type="dxa"/>
            </w:tcMar>
          </w:tcPr>
          <w:p w14:paraId="1AB40B86" w14:textId="77777777" w:rsidR="00BF5227" w:rsidRDefault="00000000">
            <w:pPr>
              <w:widowControl w:val="0"/>
              <w:spacing w:before="0" w:after="0" w:line="240" w:lineRule="auto"/>
            </w:pPr>
            <w:r>
              <w:t>0.68</w:t>
            </w:r>
          </w:p>
        </w:tc>
      </w:tr>
      <w:tr w:rsidR="00BF5227" w14:paraId="031BD0DC" w14:textId="77777777">
        <w:trPr>
          <w:jc w:val="center"/>
        </w:trPr>
        <w:tc>
          <w:tcPr>
            <w:tcW w:w="4680" w:type="dxa"/>
            <w:tcMar>
              <w:top w:w="140" w:type="dxa"/>
              <w:left w:w="140" w:type="dxa"/>
              <w:bottom w:w="140" w:type="dxa"/>
              <w:right w:w="140" w:type="dxa"/>
            </w:tcMar>
          </w:tcPr>
          <w:p w14:paraId="6B582483" w14:textId="77777777" w:rsidR="00BF5227" w:rsidRDefault="00000000">
            <w:pPr>
              <w:widowControl w:val="0"/>
              <w:spacing w:before="0" w:after="0" w:line="240" w:lineRule="auto"/>
              <w:rPr>
                <w:b/>
              </w:rPr>
            </w:pPr>
            <w:r>
              <w:rPr>
                <w:b/>
              </w:rPr>
              <w:t>Precision</w:t>
            </w:r>
          </w:p>
        </w:tc>
        <w:tc>
          <w:tcPr>
            <w:tcW w:w="4680" w:type="dxa"/>
            <w:tcMar>
              <w:top w:w="140" w:type="dxa"/>
              <w:left w:w="140" w:type="dxa"/>
              <w:bottom w:w="140" w:type="dxa"/>
              <w:right w:w="140" w:type="dxa"/>
            </w:tcMar>
          </w:tcPr>
          <w:p w14:paraId="2F7DAB27" w14:textId="77777777" w:rsidR="00BF5227" w:rsidRDefault="00000000">
            <w:pPr>
              <w:widowControl w:val="0"/>
              <w:spacing w:before="0" w:after="0" w:line="240" w:lineRule="auto"/>
            </w:pPr>
            <w:r>
              <w:t>0.68</w:t>
            </w:r>
          </w:p>
        </w:tc>
      </w:tr>
      <w:tr w:rsidR="00BF5227" w14:paraId="770F573C" w14:textId="77777777">
        <w:trPr>
          <w:jc w:val="center"/>
        </w:trPr>
        <w:tc>
          <w:tcPr>
            <w:tcW w:w="4680" w:type="dxa"/>
            <w:tcMar>
              <w:top w:w="140" w:type="dxa"/>
              <w:left w:w="140" w:type="dxa"/>
              <w:bottom w:w="140" w:type="dxa"/>
              <w:right w:w="140" w:type="dxa"/>
            </w:tcMar>
          </w:tcPr>
          <w:p w14:paraId="5D284BA8" w14:textId="77777777" w:rsidR="00BF5227" w:rsidRDefault="00000000">
            <w:pPr>
              <w:widowControl w:val="0"/>
              <w:spacing w:before="0" w:after="0" w:line="240" w:lineRule="auto"/>
              <w:rPr>
                <w:b/>
              </w:rPr>
            </w:pPr>
            <w:r>
              <w:rPr>
                <w:b/>
              </w:rPr>
              <w:t>f1_score</w:t>
            </w:r>
          </w:p>
        </w:tc>
        <w:tc>
          <w:tcPr>
            <w:tcW w:w="4680" w:type="dxa"/>
            <w:tcMar>
              <w:top w:w="140" w:type="dxa"/>
              <w:left w:w="140" w:type="dxa"/>
              <w:bottom w:w="140" w:type="dxa"/>
              <w:right w:w="140" w:type="dxa"/>
            </w:tcMar>
          </w:tcPr>
          <w:p w14:paraId="6DEB4DAA" w14:textId="77777777" w:rsidR="00BF5227" w:rsidRDefault="00000000">
            <w:pPr>
              <w:widowControl w:val="0"/>
              <w:spacing w:before="0" w:after="0" w:line="240" w:lineRule="auto"/>
            </w:pPr>
            <w:r>
              <w:t>0.64</w:t>
            </w:r>
          </w:p>
        </w:tc>
      </w:tr>
      <w:tr w:rsidR="00BF5227" w14:paraId="2E0A0925" w14:textId="77777777">
        <w:trPr>
          <w:jc w:val="center"/>
        </w:trPr>
        <w:tc>
          <w:tcPr>
            <w:tcW w:w="4680" w:type="dxa"/>
            <w:tcMar>
              <w:top w:w="140" w:type="dxa"/>
              <w:left w:w="140" w:type="dxa"/>
              <w:bottom w:w="140" w:type="dxa"/>
              <w:right w:w="140" w:type="dxa"/>
            </w:tcMar>
          </w:tcPr>
          <w:p w14:paraId="229288F7" w14:textId="77777777" w:rsidR="00BF5227" w:rsidRDefault="00000000">
            <w:pPr>
              <w:widowControl w:val="0"/>
              <w:spacing w:before="0" w:after="0" w:line="240" w:lineRule="auto"/>
              <w:rPr>
                <w:b/>
              </w:rPr>
            </w:pPr>
            <w:r>
              <w:rPr>
                <w:b/>
              </w:rPr>
              <w:t>AUC</w:t>
            </w:r>
          </w:p>
        </w:tc>
        <w:tc>
          <w:tcPr>
            <w:tcW w:w="4680" w:type="dxa"/>
            <w:tcMar>
              <w:top w:w="140" w:type="dxa"/>
              <w:left w:w="140" w:type="dxa"/>
              <w:bottom w:w="140" w:type="dxa"/>
              <w:right w:w="140" w:type="dxa"/>
            </w:tcMar>
          </w:tcPr>
          <w:p w14:paraId="6A9D426C" w14:textId="77777777" w:rsidR="00BF5227" w:rsidRDefault="00000000">
            <w:pPr>
              <w:widowControl w:val="0"/>
              <w:spacing w:before="0" w:after="0" w:line="240" w:lineRule="auto"/>
            </w:pPr>
            <w:r>
              <w:t>0.64</w:t>
            </w:r>
          </w:p>
        </w:tc>
      </w:tr>
    </w:tbl>
    <w:p w14:paraId="520D9719" w14:textId="77777777" w:rsidR="00BF5227" w:rsidRDefault="00BF5227">
      <w:pPr>
        <w:rPr>
          <w:highlight w:val="white"/>
        </w:rPr>
      </w:pPr>
    </w:p>
    <w:p w14:paraId="6E6A7EEF" w14:textId="77777777" w:rsidR="00BF5227" w:rsidRDefault="00000000">
      <w:pPr>
        <w:rPr>
          <w:b/>
          <w:highlight w:val="white"/>
        </w:rPr>
      </w:pPr>
      <w:r>
        <w:rPr>
          <w:b/>
          <w:highlight w:val="white"/>
        </w:rPr>
        <w:t>4. Interpretive &amp; Conclusions</w:t>
      </w:r>
    </w:p>
    <w:p w14:paraId="06948366" w14:textId="77777777" w:rsidR="00BF5227" w:rsidRDefault="00000000">
      <w:pPr>
        <w:rPr>
          <w:highlight w:val="white"/>
        </w:rPr>
      </w:pPr>
      <w:r>
        <w:rPr>
          <w:highlight w:val="white"/>
        </w:rPr>
        <w:t xml:space="preserve">The model accuracies of </w:t>
      </w:r>
      <w:proofErr w:type="spellStart"/>
      <w:r>
        <w:rPr>
          <w:highlight w:val="white"/>
        </w:rPr>
        <w:t>XGBoost</w:t>
      </w:r>
      <w:proofErr w:type="spellEnd"/>
      <w:r>
        <w:rPr>
          <w:highlight w:val="white"/>
        </w:rPr>
        <w:t xml:space="preserve">, Decision Tree and Logistic Regression are all around 0.65 to 0.7, their Type I error are all higher than Type II error, which means that it is easier to predict customers as "good" when they are </w:t>
      </w:r>
      <w:proofErr w:type="gramStart"/>
      <w:r>
        <w:rPr>
          <w:highlight w:val="white"/>
        </w:rPr>
        <w:t>actually "bad"</w:t>
      </w:r>
      <w:proofErr w:type="gramEnd"/>
      <w:r>
        <w:rPr>
          <w:highlight w:val="white"/>
        </w:rPr>
        <w:t>, to the detriment of the bank.</w:t>
      </w:r>
    </w:p>
    <w:p w14:paraId="0A819B2D" w14:textId="77777777" w:rsidR="00BF5227" w:rsidRDefault="00000000">
      <w:pPr>
        <w:rPr>
          <w:highlight w:val="white"/>
        </w:rPr>
      </w:pPr>
      <w:r>
        <w:rPr>
          <w:highlight w:val="white"/>
        </w:rPr>
        <w:t xml:space="preserve">In the </w:t>
      </w:r>
      <w:proofErr w:type="spellStart"/>
      <w:r>
        <w:rPr>
          <w:highlight w:val="white"/>
        </w:rPr>
        <w:t>XGBoost</w:t>
      </w:r>
      <w:proofErr w:type="spellEnd"/>
      <w:r>
        <w:rPr>
          <w:highlight w:val="white"/>
        </w:rPr>
        <w:t xml:space="preserve"> model, the top 5 important features affecting the ‘target’ variable are ‘age’, ‘</w:t>
      </w:r>
      <w:proofErr w:type="spellStart"/>
      <w:r>
        <w:rPr>
          <w:highlight w:val="white"/>
        </w:rPr>
        <w:t>days_employeed</w:t>
      </w:r>
      <w:proofErr w:type="spellEnd"/>
      <w:r>
        <w:rPr>
          <w:highlight w:val="white"/>
        </w:rPr>
        <w:t>’, ‘</w:t>
      </w:r>
      <w:proofErr w:type="spellStart"/>
      <w:r>
        <w:rPr>
          <w:highlight w:val="white"/>
        </w:rPr>
        <w:t>month_balance</w:t>
      </w:r>
      <w:proofErr w:type="spellEnd"/>
      <w:r>
        <w:rPr>
          <w:highlight w:val="white"/>
        </w:rPr>
        <w:t xml:space="preserve">’, ‘income’, and ‘car’. These are the important factors that affect the clients’ credit records and are the key factors to consider when deciding if the credit card application should be approved or not. </w:t>
      </w:r>
      <w:proofErr w:type="spellStart"/>
      <w:r>
        <w:rPr>
          <w:highlight w:val="white"/>
        </w:rPr>
        <w:t>XGBoost</w:t>
      </w:r>
      <w:proofErr w:type="spellEnd"/>
      <w:r>
        <w:rPr>
          <w:highlight w:val="white"/>
        </w:rPr>
        <w:t xml:space="preserve"> has the highest accuracy and lowest Type 1 and Type 2 errors, indicating that it is a good model to predict if the customer is good or bad.</w:t>
      </w:r>
    </w:p>
    <w:p w14:paraId="292ACCE3" w14:textId="77777777" w:rsidR="00BF5227" w:rsidRDefault="00000000">
      <w:pPr>
        <w:rPr>
          <w:highlight w:val="white"/>
        </w:rPr>
      </w:pPr>
      <w:r>
        <w:rPr>
          <w:highlight w:val="white"/>
        </w:rPr>
        <w:lastRenderedPageBreak/>
        <w:t xml:space="preserve">By looking at the visualization of the decision tree below, “number of months'', “age”, and “Income Type” are mainly considered in making predictions, and the model did good performance in predicting a good credit record customer as the final lead node in the bottom left corner, its entropy is low. When we look at the model’s performance summary in Table 9, even though the model’s accuracy is not as high as the one for the </w:t>
      </w:r>
      <w:proofErr w:type="spellStart"/>
      <w:r>
        <w:rPr>
          <w:highlight w:val="white"/>
        </w:rPr>
        <w:t>XGBoost</w:t>
      </w:r>
      <w:proofErr w:type="spellEnd"/>
      <w:r>
        <w:rPr>
          <w:highlight w:val="white"/>
        </w:rPr>
        <w:t xml:space="preserve">, it still performs well in preventing falsely predicting a good customer to a bad one as its Type II error is similar with the </w:t>
      </w:r>
      <w:proofErr w:type="spellStart"/>
      <w:r>
        <w:rPr>
          <w:highlight w:val="white"/>
        </w:rPr>
        <w:t>XGBoost</w:t>
      </w:r>
      <w:proofErr w:type="spellEnd"/>
      <w:r>
        <w:rPr>
          <w:highlight w:val="white"/>
        </w:rPr>
        <w:t xml:space="preserve"> model.</w:t>
      </w:r>
    </w:p>
    <w:p w14:paraId="6A02FB80" w14:textId="77777777" w:rsidR="00BF5227" w:rsidRDefault="00000000">
      <w:pPr>
        <w:widowControl w:val="0"/>
        <w:spacing w:before="0" w:after="0"/>
        <w:rPr>
          <w:highlight w:val="white"/>
        </w:rPr>
      </w:pPr>
      <w:r>
        <w:t xml:space="preserve">In conclusion, after comparing the performance of three models implemented upon the dataset, </w:t>
      </w:r>
      <w:proofErr w:type="spellStart"/>
      <w:r>
        <w:rPr>
          <w:b/>
          <w:u w:val="single"/>
        </w:rPr>
        <w:t>XGBoost</w:t>
      </w:r>
      <w:proofErr w:type="spellEnd"/>
      <w:r>
        <w:rPr>
          <w:b/>
          <w:u w:val="single"/>
        </w:rPr>
        <w:t xml:space="preserve"> </w:t>
      </w:r>
      <w:r>
        <w:t xml:space="preserve">model would be the </w:t>
      </w:r>
      <w:r>
        <w:rPr>
          <w:b/>
          <w:u w:val="single"/>
        </w:rPr>
        <w:t>best model</w:t>
      </w:r>
      <w:r>
        <w:t xml:space="preserve"> so far to predict whether a credit card user has good credit or not.</w:t>
      </w:r>
    </w:p>
    <w:p w14:paraId="0F7751F1" w14:textId="77777777" w:rsidR="00BF5227" w:rsidRDefault="00000000">
      <w:pPr>
        <w:rPr>
          <w:highlight w:val="white"/>
        </w:rPr>
      </w:pPr>
      <w:r>
        <w:rPr>
          <w:noProof/>
          <w:highlight w:val="white"/>
        </w:rPr>
        <w:drawing>
          <wp:inline distT="114300" distB="114300" distL="114300" distR="114300" wp14:anchorId="2C468FE2" wp14:editId="2A0A924A">
            <wp:extent cx="5628695" cy="3575149"/>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628695" cy="3575149"/>
                    </a:xfrm>
                    <a:prstGeom prst="rect">
                      <a:avLst/>
                    </a:prstGeom>
                    <a:ln/>
                  </pic:spPr>
                </pic:pic>
              </a:graphicData>
            </a:graphic>
          </wp:inline>
        </w:drawing>
      </w:r>
    </w:p>
    <w:p w14:paraId="6F8F485D" w14:textId="77777777" w:rsidR="00BF5227" w:rsidRDefault="00000000">
      <w:pPr>
        <w:jc w:val="center"/>
        <w:rPr>
          <w:b/>
          <w:i/>
          <w:highlight w:val="white"/>
        </w:rPr>
      </w:pPr>
      <w:r>
        <w:rPr>
          <w:b/>
          <w:i/>
          <w:highlight w:val="white"/>
        </w:rPr>
        <w:t>Figure 22: Visualization of Decision Tree</w:t>
      </w:r>
    </w:p>
    <w:p w14:paraId="66D8125E" w14:textId="77777777" w:rsidR="00BF5227" w:rsidRDefault="00000000">
      <w:pPr>
        <w:jc w:val="center"/>
        <w:rPr>
          <w:b/>
          <w:i/>
          <w:highlight w:val="white"/>
        </w:rPr>
      </w:pPr>
      <w:r>
        <w:rPr>
          <w:b/>
          <w:i/>
          <w:highlight w:val="white"/>
        </w:rPr>
        <w:lastRenderedPageBreak/>
        <w:t>Table 9. The summary of performance of three models</w:t>
      </w:r>
    </w:p>
    <w:p w14:paraId="0A458049" w14:textId="77777777" w:rsidR="00BF5227" w:rsidRDefault="00BF5227">
      <w:pPr>
        <w:widowControl w:val="0"/>
        <w:spacing w:before="0" w:after="0" w:line="276" w:lineRule="auto"/>
        <w:rPr>
          <w:rFonts w:ascii="Arial" w:eastAsia="Arial" w:hAnsi="Arial" w:cs="Arial"/>
          <w:sz w:val="22"/>
          <w:szCs w:val="22"/>
        </w:rPr>
      </w:pPr>
    </w:p>
    <w:tbl>
      <w:tblPr>
        <w:tblStyle w:val="af0"/>
        <w:tblW w:w="1002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470"/>
        <w:gridCol w:w="1260"/>
        <w:gridCol w:w="1245"/>
        <w:gridCol w:w="1350"/>
        <w:gridCol w:w="1425"/>
        <w:gridCol w:w="1020"/>
        <w:gridCol w:w="1095"/>
        <w:gridCol w:w="1155"/>
      </w:tblGrid>
      <w:tr w:rsidR="00BF5227" w14:paraId="2BFEAF20" w14:textId="77777777">
        <w:trPr>
          <w:trHeight w:val="460"/>
        </w:trPr>
        <w:tc>
          <w:tcPr>
            <w:tcW w:w="147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75725B8" w14:textId="77777777" w:rsidR="00BF5227" w:rsidRDefault="00000000">
            <w:pPr>
              <w:widowControl w:val="0"/>
              <w:spacing w:before="0" w:after="0" w:line="240" w:lineRule="auto"/>
              <w:rPr>
                <w:b/>
              </w:rPr>
            </w:pPr>
            <w:r>
              <w:rPr>
                <w:b/>
              </w:rPr>
              <w:t>Models</w:t>
            </w:r>
          </w:p>
        </w:tc>
        <w:tc>
          <w:tcPr>
            <w:tcW w:w="126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54EDC55" w14:textId="77777777" w:rsidR="00BF5227" w:rsidRDefault="00000000">
            <w:pPr>
              <w:widowControl w:val="0"/>
              <w:spacing w:before="0" w:after="0" w:line="240" w:lineRule="auto"/>
              <w:rPr>
                <w:b/>
              </w:rPr>
            </w:pPr>
            <w:r>
              <w:rPr>
                <w:b/>
              </w:rPr>
              <w:t>Accuracy</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D679693" w14:textId="77777777" w:rsidR="00BF5227" w:rsidRDefault="00000000">
            <w:pPr>
              <w:widowControl w:val="0"/>
              <w:spacing w:before="0" w:after="0" w:line="240" w:lineRule="auto"/>
              <w:rPr>
                <w:b/>
              </w:rPr>
            </w:pPr>
            <w:r>
              <w:rPr>
                <w:b/>
              </w:rPr>
              <w:t>Precision</w:t>
            </w:r>
          </w:p>
        </w:tc>
        <w:tc>
          <w:tcPr>
            <w:tcW w:w="13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A085C3F" w14:textId="77777777" w:rsidR="00BF5227" w:rsidRDefault="00000000">
            <w:pPr>
              <w:widowControl w:val="0"/>
              <w:spacing w:before="0" w:after="0" w:line="240" w:lineRule="auto"/>
              <w:rPr>
                <w:b/>
              </w:rPr>
            </w:pPr>
            <w:r>
              <w:rPr>
                <w:b/>
              </w:rPr>
              <w:t>Sensitivity</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DC7A45E" w14:textId="77777777" w:rsidR="00BF5227" w:rsidRDefault="00000000">
            <w:pPr>
              <w:widowControl w:val="0"/>
              <w:spacing w:before="0" w:after="0" w:line="240" w:lineRule="auto"/>
              <w:rPr>
                <w:b/>
              </w:rPr>
            </w:pPr>
            <w:r>
              <w:rPr>
                <w:b/>
              </w:rPr>
              <w:t>Specificity</w:t>
            </w:r>
          </w:p>
        </w:tc>
        <w:tc>
          <w:tcPr>
            <w:tcW w:w="10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EF98EEC" w14:textId="77777777" w:rsidR="00BF5227" w:rsidRDefault="00000000">
            <w:pPr>
              <w:widowControl w:val="0"/>
              <w:spacing w:before="0" w:after="0" w:line="240" w:lineRule="auto"/>
              <w:rPr>
                <w:b/>
              </w:rPr>
            </w:pPr>
            <w:r>
              <w:rPr>
                <w:b/>
              </w:rPr>
              <w:t>AUC</w:t>
            </w:r>
          </w:p>
        </w:tc>
        <w:tc>
          <w:tcPr>
            <w:tcW w:w="1095" w:type="dxa"/>
            <w:tcBorders>
              <w:left w:val="single" w:sz="8" w:space="0" w:color="9E9E9E"/>
            </w:tcBorders>
            <w:tcMar>
              <w:top w:w="140" w:type="dxa"/>
              <w:left w:w="140" w:type="dxa"/>
              <w:bottom w:w="140" w:type="dxa"/>
              <w:right w:w="140" w:type="dxa"/>
            </w:tcMar>
          </w:tcPr>
          <w:p w14:paraId="46ECFFB3" w14:textId="77777777" w:rsidR="00BF5227" w:rsidRDefault="00000000">
            <w:pPr>
              <w:widowControl w:val="0"/>
              <w:spacing w:before="0" w:after="0" w:line="240" w:lineRule="auto"/>
              <w:rPr>
                <w:b/>
              </w:rPr>
            </w:pPr>
            <w:r>
              <w:rPr>
                <w:b/>
              </w:rPr>
              <w:t>Type I Error</w:t>
            </w:r>
          </w:p>
          <w:p w14:paraId="0D1A5B8F" w14:textId="77777777" w:rsidR="00BF5227" w:rsidRDefault="00000000">
            <w:pPr>
              <w:widowControl w:val="0"/>
              <w:spacing w:before="0" w:after="0" w:line="240" w:lineRule="auto"/>
              <w:rPr>
                <w:b/>
              </w:rPr>
            </w:pPr>
            <w:r>
              <w:rPr>
                <w:b/>
              </w:rPr>
              <w:t>(FP)</w:t>
            </w:r>
          </w:p>
        </w:tc>
        <w:tc>
          <w:tcPr>
            <w:tcW w:w="1155" w:type="dxa"/>
            <w:tcMar>
              <w:top w:w="140" w:type="dxa"/>
              <w:left w:w="140" w:type="dxa"/>
              <w:bottom w:w="140" w:type="dxa"/>
              <w:right w:w="140" w:type="dxa"/>
            </w:tcMar>
          </w:tcPr>
          <w:p w14:paraId="47373525" w14:textId="77777777" w:rsidR="00BF5227" w:rsidRDefault="00000000">
            <w:pPr>
              <w:widowControl w:val="0"/>
              <w:spacing w:before="0" w:after="0" w:line="240" w:lineRule="auto"/>
              <w:rPr>
                <w:b/>
              </w:rPr>
            </w:pPr>
            <w:r>
              <w:rPr>
                <w:b/>
              </w:rPr>
              <w:t>Type II Error (FN)</w:t>
            </w:r>
          </w:p>
        </w:tc>
      </w:tr>
      <w:tr w:rsidR="00BF5227" w14:paraId="469885EE" w14:textId="77777777">
        <w:trPr>
          <w:trHeight w:val="960"/>
        </w:trPr>
        <w:tc>
          <w:tcPr>
            <w:tcW w:w="147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4911A91" w14:textId="77777777" w:rsidR="00BF5227" w:rsidRDefault="00000000">
            <w:pPr>
              <w:widowControl w:val="0"/>
              <w:spacing w:before="0" w:after="0" w:line="240" w:lineRule="auto"/>
              <w:rPr>
                <w:b/>
              </w:rPr>
            </w:pPr>
            <w:proofErr w:type="spellStart"/>
            <w:r>
              <w:rPr>
                <w:b/>
              </w:rPr>
              <w:t>XGBoost</w:t>
            </w:r>
            <w:proofErr w:type="spellEnd"/>
          </w:p>
        </w:tc>
        <w:tc>
          <w:tcPr>
            <w:tcW w:w="126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DB51281" w14:textId="77777777" w:rsidR="00BF5227" w:rsidRDefault="00000000">
            <w:pPr>
              <w:widowControl w:val="0"/>
              <w:spacing w:before="0" w:after="0" w:line="240" w:lineRule="auto"/>
            </w:pPr>
            <w:r>
              <w:t>0.71</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693B2F0" w14:textId="77777777" w:rsidR="00BF5227" w:rsidRDefault="00000000">
            <w:pPr>
              <w:widowControl w:val="0"/>
              <w:spacing w:before="0" w:after="0" w:line="240" w:lineRule="auto"/>
            </w:pPr>
            <w:r>
              <w:t>0.75</w:t>
            </w:r>
          </w:p>
        </w:tc>
        <w:tc>
          <w:tcPr>
            <w:tcW w:w="13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3B444D05" w14:textId="77777777" w:rsidR="00BF5227" w:rsidRDefault="00000000">
            <w:pPr>
              <w:widowControl w:val="0"/>
              <w:spacing w:before="0" w:after="0" w:line="240" w:lineRule="auto"/>
            </w:pPr>
            <w:r>
              <w:t>0.68</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64B9C9F" w14:textId="77777777" w:rsidR="00BF5227" w:rsidRDefault="00000000">
            <w:pPr>
              <w:widowControl w:val="0"/>
              <w:spacing w:before="0" w:after="0" w:line="240" w:lineRule="auto"/>
            </w:pPr>
            <w:r>
              <w:t>0.75</w:t>
            </w:r>
          </w:p>
        </w:tc>
        <w:tc>
          <w:tcPr>
            <w:tcW w:w="10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DC45780" w14:textId="77777777" w:rsidR="00BF5227" w:rsidRDefault="00000000">
            <w:pPr>
              <w:widowControl w:val="0"/>
              <w:spacing w:before="0" w:after="0" w:line="240" w:lineRule="auto"/>
            </w:pPr>
            <w:r>
              <w:t>0.72</w:t>
            </w:r>
          </w:p>
        </w:tc>
        <w:tc>
          <w:tcPr>
            <w:tcW w:w="1095" w:type="dxa"/>
            <w:tcBorders>
              <w:left w:val="single" w:sz="8" w:space="0" w:color="9E9E9E"/>
            </w:tcBorders>
            <w:tcMar>
              <w:top w:w="140" w:type="dxa"/>
              <w:left w:w="140" w:type="dxa"/>
              <w:bottom w:w="140" w:type="dxa"/>
              <w:right w:w="140" w:type="dxa"/>
            </w:tcMar>
          </w:tcPr>
          <w:p w14:paraId="505DBE3D" w14:textId="77777777" w:rsidR="00BF5227" w:rsidRDefault="00000000">
            <w:pPr>
              <w:widowControl w:val="0"/>
              <w:spacing w:before="0" w:after="0" w:line="240" w:lineRule="auto"/>
            </w:pPr>
            <w:r>
              <w:t>56</w:t>
            </w:r>
          </w:p>
        </w:tc>
        <w:tc>
          <w:tcPr>
            <w:tcW w:w="1155" w:type="dxa"/>
            <w:tcMar>
              <w:top w:w="140" w:type="dxa"/>
              <w:left w:w="140" w:type="dxa"/>
              <w:bottom w:w="140" w:type="dxa"/>
              <w:right w:w="140" w:type="dxa"/>
            </w:tcMar>
          </w:tcPr>
          <w:p w14:paraId="375803DA" w14:textId="77777777" w:rsidR="00BF5227" w:rsidRDefault="00000000">
            <w:pPr>
              <w:widowControl w:val="0"/>
              <w:spacing w:before="0" w:after="0" w:line="240" w:lineRule="auto"/>
            </w:pPr>
            <w:r>
              <w:t>48</w:t>
            </w:r>
          </w:p>
        </w:tc>
      </w:tr>
      <w:tr w:rsidR="00BF5227" w14:paraId="75887FBA" w14:textId="77777777">
        <w:trPr>
          <w:trHeight w:val="960"/>
        </w:trPr>
        <w:tc>
          <w:tcPr>
            <w:tcW w:w="147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456DD17" w14:textId="77777777" w:rsidR="00BF5227" w:rsidRDefault="00000000">
            <w:pPr>
              <w:widowControl w:val="0"/>
              <w:spacing w:before="0" w:after="0" w:line="240" w:lineRule="auto"/>
              <w:rPr>
                <w:b/>
              </w:rPr>
            </w:pPr>
            <w:r>
              <w:rPr>
                <w:b/>
              </w:rPr>
              <w:t>Decision Tree</w:t>
            </w:r>
          </w:p>
        </w:tc>
        <w:tc>
          <w:tcPr>
            <w:tcW w:w="126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36CAF31" w14:textId="77777777" w:rsidR="00BF5227" w:rsidRDefault="00000000">
            <w:pPr>
              <w:widowControl w:val="0"/>
              <w:spacing w:before="0" w:after="0" w:line="240" w:lineRule="auto"/>
            </w:pPr>
            <w:r>
              <w:t>0.65</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B89E3F6" w14:textId="77777777" w:rsidR="00BF5227" w:rsidRDefault="00000000">
            <w:pPr>
              <w:widowControl w:val="0"/>
              <w:spacing w:before="0" w:after="0" w:line="240" w:lineRule="auto"/>
            </w:pPr>
            <w:r>
              <w:t>0.63</w:t>
            </w:r>
          </w:p>
        </w:tc>
        <w:tc>
          <w:tcPr>
            <w:tcW w:w="13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3FB2344" w14:textId="77777777" w:rsidR="00BF5227" w:rsidRDefault="00000000">
            <w:pPr>
              <w:widowControl w:val="0"/>
              <w:spacing w:before="0" w:after="0" w:line="240" w:lineRule="auto"/>
            </w:pPr>
            <w:r>
              <w:t>0.69</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3484CBCF" w14:textId="77777777" w:rsidR="00BF5227" w:rsidRDefault="00000000">
            <w:pPr>
              <w:widowControl w:val="0"/>
              <w:spacing w:before="0" w:after="0" w:line="240" w:lineRule="auto"/>
            </w:pPr>
            <w:r>
              <w:t>0.63</w:t>
            </w:r>
          </w:p>
        </w:tc>
        <w:tc>
          <w:tcPr>
            <w:tcW w:w="10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58B9173" w14:textId="77777777" w:rsidR="00BF5227" w:rsidRDefault="00000000">
            <w:pPr>
              <w:widowControl w:val="0"/>
              <w:spacing w:before="0" w:after="0" w:line="240" w:lineRule="auto"/>
            </w:pPr>
            <w:r>
              <w:t>0.64</w:t>
            </w:r>
          </w:p>
        </w:tc>
        <w:tc>
          <w:tcPr>
            <w:tcW w:w="1095" w:type="dxa"/>
            <w:tcBorders>
              <w:left w:val="single" w:sz="8" w:space="0" w:color="9E9E9E"/>
            </w:tcBorders>
            <w:tcMar>
              <w:top w:w="140" w:type="dxa"/>
              <w:left w:w="140" w:type="dxa"/>
              <w:bottom w:w="140" w:type="dxa"/>
              <w:right w:w="140" w:type="dxa"/>
            </w:tcMar>
          </w:tcPr>
          <w:p w14:paraId="3657CD08" w14:textId="77777777" w:rsidR="00BF5227" w:rsidRDefault="00000000">
            <w:pPr>
              <w:widowControl w:val="0"/>
              <w:spacing w:before="0" w:after="0" w:line="240" w:lineRule="auto"/>
            </w:pPr>
            <w:r>
              <w:t>78</w:t>
            </w:r>
          </w:p>
        </w:tc>
        <w:tc>
          <w:tcPr>
            <w:tcW w:w="1155" w:type="dxa"/>
            <w:tcMar>
              <w:top w:w="140" w:type="dxa"/>
              <w:left w:w="140" w:type="dxa"/>
              <w:bottom w:w="140" w:type="dxa"/>
              <w:right w:w="140" w:type="dxa"/>
            </w:tcMar>
          </w:tcPr>
          <w:p w14:paraId="61618718" w14:textId="77777777" w:rsidR="00BF5227" w:rsidRDefault="00000000">
            <w:pPr>
              <w:widowControl w:val="0"/>
              <w:spacing w:before="0" w:after="0" w:line="240" w:lineRule="auto"/>
            </w:pPr>
            <w:r>
              <w:t>50</w:t>
            </w:r>
          </w:p>
        </w:tc>
      </w:tr>
      <w:tr w:rsidR="00BF5227" w14:paraId="5EAB6235" w14:textId="77777777">
        <w:trPr>
          <w:trHeight w:val="1300"/>
        </w:trPr>
        <w:tc>
          <w:tcPr>
            <w:tcW w:w="147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904E0" w14:textId="77777777" w:rsidR="00BF5227" w:rsidRDefault="00000000">
            <w:pPr>
              <w:widowControl w:val="0"/>
              <w:spacing w:before="0" w:after="0" w:line="240" w:lineRule="auto"/>
              <w:rPr>
                <w:b/>
              </w:rPr>
            </w:pPr>
            <w:r>
              <w:rPr>
                <w:b/>
              </w:rPr>
              <w:t>Logistic Regression</w:t>
            </w:r>
          </w:p>
        </w:tc>
        <w:tc>
          <w:tcPr>
            <w:tcW w:w="126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95CB40E" w14:textId="77777777" w:rsidR="00BF5227" w:rsidRDefault="00000000">
            <w:pPr>
              <w:widowControl w:val="0"/>
              <w:spacing w:before="0" w:after="0" w:line="240" w:lineRule="auto"/>
            </w:pPr>
            <w:r>
              <w:t>0.64</w:t>
            </w:r>
          </w:p>
        </w:tc>
        <w:tc>
          <w:tcPr>
            <w:tcW w:w="12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4745D25" w14:textId="77777777" w:rsidR="00BF5227" w:rsidRDefault="00000000">
            <w:pPr>
              <w:widowControl w:val="0"/>
              <w:spacing w:before="0" w:after="0" w:line="240" w:lineRule="auto"/>
            </w:pPr>
            <w:r>
              <w:t>0.68</w:t>
            </w:r>
          </w:p>
        </w:tc>
        <w:tc>
          <w:tcPr>
            <w:tcW w:w="13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F26290A" w14:textId="77777777" w:rsidR="00BF5227" w:rsidRDefault="00000000">
            <w:pPr>
              <w:widowControl w:val="0"/>
              <w:spacing w:before="0" w:after="0" w:line="240" w:lineRule="auto"/>
            </w:pPr>
            <w:r>
              <w:t>0.61</w:t>
            </w:r>
          </w:p>
        </w:tc>
        <w:tc>
          <w:tcPr>
            <w:tcW w:w="14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6011AE1" w14:textId="77777777" w:rsidR="00BF5227" w:rsidRDefault="00000000">
            <w:pPr>
              <w:widowControl w:val="0"/>
              <w:spacing w:before="0" w:after="0" w:line="240" w:lineRule="auto"/>
            </w:pPr>
            <w:r>
              <w:t>0.68</w:t>
            </w:r>
          </w:p>
        </w:tc>
        <w:tc>
          <w:tcPr>
            <w:tcW w:w="102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3371170F" w14:textId="77777777" w:rsidR="00BF5227" w:rsidRDefault="00000000">
            <w:pPr>
              <w:widowControl w:val="0"/>
              <w:spacing w:before="0" w:after="0" w:line="240" w:lineRule="auto"/>
            </w:pPr>
            <w:r>
              <w:t>0.64</w:t>
            </w:r>
          </w:p>
        </w:tc>
        <w:tc>
          <w:tcPr>
            <w:tcW w:w="1095" w:type="dxa"/>
            <w:tcBorders>
              <w:left w:val="single" w:sz="8" w:space="0" w:color="9E9E9E"/>
            </w:tcBorders>
            <w:tcMar>
              <w:top w:w="140" w:type="dxa"/>
              <w:left w:w="140" w:type="dxa"/>
              <w:bottom w:w="140" w:type="dxa"/>
              <w:right w:w="140" w:type="dxa"/>
            </w:tcMar>
          </w:tcPr>
          <w:p w14:paraId="148E74D1" w14:textId="77777777" w:rsidR="00BF5227" w:rsidRDefault="00000000">
            <w:pPr>
              <w:widowControl w:val="0"/>
              <w:spacing w:before="0" w:after="0" w:line="240" w:lineRule="auto"/>
            </w:pPr>
            <w:r>
              <w:t>51</w:t>
            </w:r>
          </w:p>
        </w:tc>
        <w:tc>
          <w:tcPr>
            <w:tcW w:w="1155" w:type="dxa"/>
            <w:tcMar>
              <w:top w:w="140" w:type="dxa"/>
              <w:left w:w="140" w:type="dxa"/>
              <w:bottom w:w="140" w:type="dxa"/>
              <w:right w:w="140" w:type="dxa"/>
            </w:tcMar>
          </w:tcPr>
          <w:p w14:paraId="38242BA6" w14:textId="77777777" w:rsidR="00BF5227" w:rsidRDefault="00000000">
            <w:pPr>
              <w:widowControl w:val="0"/>
              <w:spacing w:before="0" w:after="0" w:line="240" w:lineRule="auto"/>
            </w:pPr>
            <w:r>
              <w:t>78</w:t>
            </w:r>
          </w:p>
        </w:tc>
      </w:tr>
    </w:tbl>
    <w:p w14:paraId="6FE38276" w14:textId="77777777" w:rsidR="00BF5227" w:rsidRDefault="00BF5227">
      <w:pPr>
        <w:rPr>
          <w:b/>
        </w:rPr>
      </w:pPr>
    </w:p>
    <w:p w14:paraId="0610E8B3" w14:textId="77777777" w:rsidR="00BF5227" w:rsidRDefault="00BF5227">
      <w:pPr>
        <w:rPr>
          <w:b/>
        </w:rPr>
      </w:pPr>
    </w:p>
    <w:p w14:paraId="51BBCA02" w14:textId="77777777" w:rsidR="00BF5227" w:rsidRDefault="00BF5227">
      <w:pPr>
        <w:rPr>
          <w:b/>
        </w:rPr>
      </w:pPr>
    </w:p>
    <w:p w14:paraId="2C41844C" w14:textId="77777777" w:rsidR="00BF5227" w:rsidRDefault="00BF5227">
      <w:pPr>
        <w:rPr>
          <w:b/>
        </w:rPr>
      </w:pPr>
    </w:p>
    <w:p w14:paraId="687D1BB8" w14:textId="77777777" w:rsidR="00BF5227" w:rsidRDefault="00BF5227">
      <w:pPr>
        <w:rPr>
          <w:b/>
        </w:rPr>
      </w:pPr>
    </w:p>
    <w:p w14:paraId="229D3FF5" w14:textId="77777777" w:rsidR="00BF5227" w:rsidRDefault="00BF5227">
      <w:pPr>
        <w:rPr>
          <w:b/>
        </w:rPr>
      </w:pPr>
    </w:p>
    <w:p w14:paraId="05AB52E1" w14:textId="77777777" w:rsidR="00BF5227" w:rsidRDefault="00BF5227">
      <w:pPr>
        <w:rPr>
          <w:b/>
        </w:rPr>
      </w:pPr>
    </w:p>
    <w:p w14:paraId="4845B9E4" w14:textId="77777777" w:rsidR="00A93F91" w:rsidRDefault="00A93F91">
      <w:pPr>
        <w:rPr>
          <w:b/>
        </w:rPr>
      </w:pPr>
    </w:p>
    <w:p w14:paraId="54E5659A" w14:textId="05FCA4AA" w:rsidR="00BF5227" w:rsidRDefault="00000000">
      <w:pPr>
        <w:rPr>
          <w:b/>
        </w:rPr>
      </w:pPr>
      <w:r>
        <w:rPr>
          <w:b/>
        </w:rPr>
        <w:lastRenderedPageBreak/>
        <w:t>5. Reference</w:t>
      </w:r>
    </w:p>
    <w:p w14:paraId="7F779FAE" w14:textId="77777777" w:rsidR="00BF5227" w:rsidRDefault="00000000">
      <w:r>
        <w:t xml:space="preserve">Ali, R. (n.d.). </w:t>
      </w:r>
      <w:r>
        <w:rPr>
          <w:i/>
        </w:rPr>
        <w:t>Predictive Modeling: Types, Benefits, and Algorithms</w:t>
      </w:r>
      <w:r>
        <w:t>. Oracle NetSuite. Retrieved</w:t>
      </w:r>
    </w:p>
    <w:p w14:paraId="2B35D524" w14:textId="77777777" w:rsidR="00BF5227" w:rsidRDefault="00000000">
      <w:pPr>
        <w:rPr>
          <w:color w:val="1155CC"/>
          <w:u w:val="single"/>
        </w:rPr>
      </w:pPr>
      <w:r>
        <w:t xml:space="preserve">November 15, 2022, from </w:t>
      </w:r>
      <w:r>
        <w:rPr>
          <w:color w:val="1155CC"/>
          <w:u w:val="single"/>
        </w:rPr>
        <w:t xml:space="preserve">https://www.netsuite.com/portal/resource/articles/financial-management/predictive-modeling.shtml </w:t>
      </w:r>
    </w:p>
    <w:p w14:paraId="4B3E9487" w14:textId="77777777" w:rsidR="00BF5227" w:rsidRDefault="00BF5227">
      <w:pPr>
        <w:rPr>
          <w:color w:val="1155CC"/>
          <w:u w:val="single"/>
        </w:rPr>
      </w:pPr>
    </w:p>
    <w:p w14:paraId="3AD4DFB3" w14:textId="77777777" w:rsidR="00BF5227" w:rsidRDefault="00000000">
      <w:pPr>
        <w:rPr>
          <w:color w:val="1155CC"/>
          <w:u w:val="single"/>
        </w:rPr>
      </w:pPr>
      <w:r>
        <w:t xml:space="preserve">Gupta, S. (2022, June 9). </w:t>
      </w:r>
      <w:r>
        <w:rPr>
          <w:i/>
        </w:rPr>
        <w:t xml:space="preserve">How to download </w:t>
      </w:r>
      <w:proofErr w:type="spellStart"/>
      <w:r>
        <w:rPr>
          <w:i/>
        </w:rPr>
        <w:t>kaggle</w:t>
      </w:r>
      <w:proofErr w:type="spellEnd"/>
      <w:r>
        <w:rPr>
          <w:i/>
        </w:rPr>
        <w:t xml:space="preserve"> datasets into </w:t>
      </w:r>
      <w:proofErr w:type="spellStart"/>
      <w:r>
        <w:rPr>
          <w:i/>
        </w:rPr>
        <w:t>Jupyter</w:t>
      </w:r>
      <w:proofErr w:type="spellEnd"/>
      <w:r>
        <w:rPr>
          <w:i/>
        </w:rPr>
        <w:t xml:space="preserve"> Notebook</w:t>
      </w:r>
      <w:r>
        <w:t xml:space="preserve">. </w:t>
      </w:r>
      <w:proofErr w:type="spellStart"/>
      <w:r>
        <w:t>GeeksforGeeks</w:t>
      </w:r>
      <w:proofErr w:type="spellEnd"/>
      <w:r>
        <w:t xml:space="preserve">. Retrieved November 27, 2022, from </w:t>
      </w:r>
      <w:proofErr w:type="gramStart"/>
      <w:r>
        <w:rPr>
          <w:color w:val="1155CC"/>
          <w:u w:val="single"/>
        </w:rPr>
        <w:t>https://www.geeksforgeeks.org/how-to-download-kaggle-datasets-into-jupyter-notebook/</w:t>
      </w:r>
      <w:proofErr w:type="gramEnd"/>
      <w:r>
        <w:rPr>
          <w:color w:val="1155CC"/>
          <w:u w:val="single"/>
        </w:rPr>
        <w:t xml:space="preserve"> </w:t>
      </w:r>
    </w:p>
    <w:p w14:paraId="1396BC02" w14:textId="77777777" w:rsidR="00BF5227" w:rsidRDefault="00BF5227">
      <w:pPr>
        <w:rPr>
          <w:color w:val="1155CC"/>
          <w:u w:val="single"/>
        </w:rPr>
      </w:pPr>
    </w:p>
    <w:p w14:paraId="18B7545F" w14:textId="77777777" w:rsidR="00BF5227" w:rsidRDefault="00000000">
      <w:pPr>
        <w:rPr>
          <w:color w:val="1155CC"/>
          <w:u w:val="single"/>
        </w:rPr>
      </w:pPr>
      <w:proofErr w:type="spellStart"/>
      <w:r>
        <w:t>Navlani</w:t>
      </w:r>
      <w:proofErr w:type="spellEnd"/>
      <w:r>
        <w:t xml:space="preserve">, A. (2018, December 28). </w:t>
      </w:r>
      <w:r>
        <w:rPr>
          <w:i/>
        </w:rPr>
        <w:t xml:space="preserve">Python decision tree classification tutorial: Scikit-Learn </w:t>
      </w:r>
      <w:proofErr w:type="spellStart"/>
      <w:r>
        <w:rPr>
          <w:i/>
        </w:rPr>
        <w:t>Decisiontreeclassifier</w:t>
      </w:r>
      <w:proofErr w:type="spellEnd"/>
      <w:r>
        <w:t xml:space="preserve">. </w:t>
      </w:r>
      <w:proofErr w:type="spellStart"/>
      <w:r>
        <w:t>DataCamp</w:t>
      </w:r>
      <w:proofErr w:type="spellEnd"/>
      <w:r>
        <w:t xml:space="preserve">. Retrieved November 28, 2022, from </w:t>
      </w:r>
      <w:proofErr w:type="gramStart"/>
      <w:r>
        <w:rPr>
          <w:color w:val="1155CC"/>
          <w:u w:val="single"/>
        </w:rPr>
        <w:t>https://www.datacamp.com/tutorial/decision-tree-classification-python</w:t>
      </w:r>
      <w:proofErr w:type="gramEnd"/>
      <w:r>
        <w:rPr>
          <w:color w:val="1155CC"/>
          <w:u w:val="single"/>
        </w:rPr>
        <w:t xml:space="preserve"> </w:t>
      </w:r>
    </w:p>
    <w:p w14:paraId="4C2C8A77" w14:textId="77777777" w:rsidR="00BF5227" w:rsidRDefault="00BF5227">
      <w:pPr>
        <w:rPr>
          <w:color w:val="1155CC"/>
          <w:u w:val="single"/>
        </w:rPr>
      </w:pPr>
    </w:p>
    <w:p w14:paraId="63C8DBC8" w14:textId="77777777" w:rsidR="00BF5227" w:rsidRDefault="00000000">
      <w:pPr>
        <w:rPr>
          <w:color w:val="1155CC"/>
          <w:u w:val="single"/>
        </w:rPr>
      </w:pPr>
      <w:proofErr w:type="spellStart"/>
      <w:r>
        <w:t>Seanny</w:t>
      </w:r>
      <w:proofErr w:type="spellEnd"/>
      <w:r>
        <w:t xml:space="preserve">. (2019). </w:t>
      </w:r>
      <w:r>
        <w:rPr>
          <w:i/>
        </w:rPr>
        <w:t>Credit card approval prediction</w:t>
      </w:r>
      <w:r>
        <w:t xml:space="preserve">. Kaggle. Retrieved November 27, 2022, from </w:t>
      </w:r>
      <w:proofErr w:type="gramStart"/>
      <w:r>
        <w:rPr>
          <w:color w:val="1155CC"/>
          <w:u w:val="single"/>
        </w:rPr>
        <w:t>https://www.kaggle.com/datasets/rikdifos/credit-card-approval-prediction?resource=download</w:t>
      </w:r>
      <w:proofErr w:type="gramEnd"/>
      <w:r>
        <w:rPr>
          <w:color w:val="1155CC"/>
          <w:u w:val="single"/>
        </w:rPr>
        <w:t xml:space="preserve"> </w:t>
      </w:r>
    </w:p>
    <w:p w14:paraId="2BA47EB8" w14:textId="77777777" w:rsidR="00BF5227" w:rsidRDefault="00BF5227">
      <w:pPr>
        <w:rPr>
          <w:color w:val="1155CC"/>
          <w:u w:val="single"/>
        </w:rPr>
      </w:pPr>
    </w:p>
    <w:p w14:paraId="609E245F" w14:textId="77777777" w:rsidR="00BF5227" w:rsidRDefault="00000000">
      <w:proofErr w:type="spellStart"/>
      <w:r>
        <w:t>XGBoost</w:t>
      </w:r>
      <w:proofErr w:type="spellEnd"/>
      <w:r>
        <w:t xml:space="preserve">: What it is, and when to use it. </w:t>
      </w:r>
      <w:proofErr w:type="spellStart"/>
      <w:r>
        <w:t>KDnuggets</w:t>
      </w:r>
      <w:proofErr w:type="spellEnd"/>
      <w:r>
        <w:t xml:space="preserve">. (n.d.). Retrieved November 27, 2022, from </w:t>
      </w:r>
      <w:hyperlink r:id="rId34">
        <w:r>
          <w:rPr>
            <w:color w:val="1155CC"/>
            <w:u w:val="single"/>
          </w:rPr>
          <w:t>https://www.kdnuggets.com/2020/12/xgboost-what-when.html</w:t>
        </w:r>
      </w:hyperlink>
    </w:p>
    <w:p w14:paraId="2DE62DF3" w14:textId="77777777" w:rsidR="00BF5227" w:rsidRDefault="00000000">
      <w:pPr>
        <w:spacing w:line="324" w:lineRule="auto"/>
      </w:pPr>
      <w:r>
        <w:lastRenderedPageBreak/>
        <w:t>Li, Susan. “Building A Logistic Regression in Python, Step by Step.” Medium, February 27,</w:t>
      </w:r>
    </w:p>
    <w:p w14:paraId="727D8A28" w14:textId="77777777" w:rsidR="00BF5227" w:rsidRDefault="00000000">
      <w:pPr>
        <w:spacing w:line="324" w:lineRule="auto"/>
      </w:pPr>
      <w:r>
        <w:t>2019.</w:t>
      </w:r>
      <w:hyperlink r:id="rId35">
        <w:r>
          <w:rPr>
            <w:color w:val="1155CC"/>
            <w:u w:val="single"/>
          </w:rPr>
          <w:t>https://towardsdatascience.com/building-a-logistic-regression-in-python-step-by-step-becd4d56c9c8</w:t>
        </w:r>
      </w:hyperlink>
      <w:r>
        <w:t>.</w:t>
      </w:r>
    </w:p>
    <w:p w14:paraId="552A1A4A" w14:textId="77777777" w:rsidR="00BF5227" w:rsidRDefault="00BF5227">
      <w:pPr>
        <w:spacing w:line="324" w:lineRule="auto"/>
      </w:pPr>
    </w:p>
    <w:p w14:paraId="4B3F692A" w14:textId="77777777" w:rsidR="00BF5227" w:rsidRDefault="00000000">
      <w:pPr>
        <w:spacing w:line="324" w:lineRule="auto"/>
      </w:pPr>
      <w:r>
        <w:t>Stack Abuse. “Calculating Spearman’s Rank Correlation Coefficient in Python with Pandas,” August 23, 2021.</w:t>
      </w:r>
      <w:hyperlink r:id="rId36">
        <w:r>
          <w:t xml:space="preserve"> </w:t>
        </w:r>
      </w:hyperlink>
      <w:hyperlink r:id="rId37">
        <w:r>
          <w:rPr>
            <w:color w:val="1155CC"/>
            <w:u w:val="single"/>
          </w:rPr>
          <w:t>https://stackabuse.com/calculating-spearmans-rank-correlation-coefficient-in-python-with-pandas/</w:t>
        </w:r>
      </w:hyperlink>
      <w:r>
        <w:t>.</w:t>
      </w:r>
    </w:p>
    <w:p w14:paraId="5AB259C1" w14:textId="77777777" w:rsidR="00BF5227" w:rsidRDefault="00BF5227">
      <w:pPr>
        <w:spacing w:line="324" w:lineRule="auto"/>
      </w:pPr>
    </w:p>
    <w:p w14:paraId="072A37BB" w14:textId="77777777" w:rsidR="00BF5227" w:rsidRDefault="00BF5227"/>
    <w:p w14:paraId="79A8A2A6" w14:textId="77777777" w:rsidR="00BF5227" w:rsidRDefault="00BF5227"/>
    <w:p w14:paraId="5574B077" w14:textId="77777777" w:rsidR="00BF5227" w:rsidRDefault="00BF5227"/>
    <w:p w14:paraId="78A2B04D" w14:textId="77777777" w:rsidR="00BF5227" w:rsidRDefault="00BF5227"/>
    <w:p w14:paraId="14526978" w14:textId="77777777" w:rsidR="00BF5227" w:rsidRDefault="00BF5227"/>
    <w:p w14:paraId="38A4DEDC" w14:textId="77777777" w:rsidR="00BF5227" w:rsidRDefault="00BF5227"/>
    <w:p w14:paraId="28067597" w14:textId="77777777" w:rsidR="00BF5227" w:rsidRDefault="00BF5227"/>
    <w:p w14:paraId="1AD9E944" w14:textId="77777777" w:rsidR="00BF5227" w:rsidRDefault="00BF5227"/>
    <w:sectPr w:rsidR="00BF5227">
      <w:headerReference w:type="defaul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47294" w14:textId="77777777" w:rsidR="00483DEE" w:rsidRDefault="00483DEE">
      <w:pPr>
        <w:spacing w:before="0" w:after="0" w:line="240" w:lineRule="auto"/>
      </w:pPr>
      <w:r>
        <w:separator/>
      </w:r>
    </w:p>
  </w:endnote>
  <w:endnote w:type="continuationSeparator" w:id="0">
    <w:p w14:paraId="02D9658C" w14:textId="77777777" w:rsidR="00483DEE" w:rsidRDefault="00483D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56A5E" w14:textId="77777777" w:rsidR="00483DEE" w:rsidRDefault="00483DEE">
      <w:pPr>
        <w:spacing w:before="0" w:after="0" w:line="240" w:lineRule="auto"/>
      </w:pPr>
      <w:r>
        <w:separator/>
      </w:r>
    </w:p>
  </w:footnote>
  <w:footnote w:type="continuationSeparator" w:id="0">
    <w:p w14:paraId="314979C9" w14:textId="77777777" w:rsidR="00483DEE" w:rsidRDefault="00483D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9E77" w14:textId="77777777" w:rsidR="00BF5227" w:rsidRDefault="00000000">
    <w:pPr>
      <w:jc w:val="right"/>
    </w:pPr>
    <w:r>
      <w:fldChar w:fldCharType="begin"/>
    </w:r>
    <w:r>
      <w:instrText>PAGE</w:instrText>
    </w:r>
    <w:r>
      <w:fldChar w:fldCharType="separate"/>
    </w:r>
    <w:r w:rsidR="004D33D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26A5F"/>
    <w:multiLevelType w:val="multilevel"/>
    <w:tmpl w:val="1234C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F542BC"/>
    <w:multiLevelType w:val="multilevel"/>
    <w:tmpl w:val="F29AA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4A6671"/>
    <w:multiLevelType w:val="multilevel"/>
    <w:tmpl w:val="B9DE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682356"/>
    <w:multiLevelType w:val="multilevel"/>
    <w:tmpl w:val="BA5AB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1562167">
    <w:abstractNumId w:val="0"/>
  </w:num>
  <w:num w:numId="2" w16cid:durableId="74211050">
    <w:abstractNumId w:val="1"/>
  </w:num>
  <w:num w:numId="3" w16cid:durableId="1917787597">
    <w:abstractNumId w:val="3"/>
  </w:num>
  <w:num w:numId="4" w16cid:durableId="8780832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227"/>
    <w:rsid w:val="000E19E9"/>
    <w:rsid w:val="00483DEE"/>
    <w:rsid w:val="004960EF"/>
    <w:rsid w:val="004D33D8"/>
    <w:rsid w:val="009E0409"/>
    <w:rsid w:val="00A93F91"/>
    <w:rsid w:val="00BF5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A2F40"/>
  <w15:docId w15:val="{2FE61206-27C1-4668-BDF2-61A29582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zh-CN" w:bidi="ar-SA"/>
      </w:rPr>
    </w:rPrDefault>
    <w:pPrDefault>
      <w:pPr>
        <w:spacing w:before="24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after="80"/>
      <w:outlineLvl w:val="4"/>
    </w:pPr>
    <w:rPr>
      <w:color w:val="666666"/>
      <w:sz w:val="22"/>
      <w:szCs w:val="22"/>
    </w:rPr>
  </w:style>
  <w:style w:type="paragraph" w:styleId="6">
    <w:name w:val="heading 6"/>
    <w:basedOn w:val="a"/>
    <w:next w:val="a"/>
    <w:uiPriority w:val="9"/>
    <w:semiHidden/>
    <w:unhideWhenUsed/>
    <w:qFormat/>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af1">
    <w:name w:val="header"/>
    <w:basedOn w:val="a"/>
    <w:link w:val="af2"/>
    <w:uiPriority w:val="99"/>
    <w:unhideWhenUsed/>
    <w:rsid w:val="000E19E9"/>
    <w:pPr>
      <w:tabs>
        <w:tab w:val="center" w:pos="4680"/>
        <w:tab w:val="right" w:pos="9360"/>
      </w:tabs>
      <w:spacing w:before="0" w:after="0" w:line="240" w:lineRule="auto"/>
    </w:pPr>
  </w:style>
  <w:style w:type="character" w:customStyle="1" w:styleId="af2">
    <w:name w:val="页眉 字符"/>
    <w:basedOn w:val="a0"/>
    <w:link w:val="af1"/>
    <w:uiPriority w:val="99"/>
    <w:rsid w:val="000E19E9"/>
  </w:style>
  <w:style w:type="paragraph" w:styleId="af3">
    <w:name w:val="footer"/>
    <w:basedOn w:val="a"/>
    <w:link w:val="af4"/>
    <w:uiPriority w:val="99"/>
    <w:unhideWhenUsed/>
    <w:rsid w:val="000E19E9"/>
    <w:pPr>
      <w:tabs>
        <w:tab w:val="center" w:pos="4680"/>
        <w:tab w:val="right" w:pos="9360"/>
      </w:tabs>
      <w:spacing w:before="0" w:after="0" w:line="240" w:lineRule="auto"/>
    </w:pPr>
  </w:style>
  <w:style w:type="character" w:customStyle="1" w:styleId="af4">
    <w:name w:val="页脚 字符"/>
    <w:basedOn w:val="a0"/>
    <w:link w:val="af3"/>
    <w:uiPriority w:val="99"/>
    <w:rsid w:val="000E1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kdnuggets.com/2020/12/xgboost-what-whe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abuse.com/calculating-spearmans-rank-correlation-coefficient-in-python-with-panda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abuse.com/calculating-spearmans-rank-correlation-coefficient-in-python-with-panda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owardsdatascience.com/building-a-logistic-regression-in-python-step-by-step-becd4d56c9c8"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3401</Words>
  <Characters>19390</Characters>
  <Application>Microsoft Office Word</Application>
  <DocSecurity>0</DocSecurity>
  <Lines>161</Lines>
  <Paragraphs>45</Paragraphs>
  <ScaleCrop>false</ScaleCrop>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Yunan</cp:lastModifiedBy>
  <cp:revision>6</cp:revision>
  <dcterms:created xsi:type="dcterms:W3CDTF">2023-01-03T21:06:00Z</dcterms:created>
  <dcterms:modified xsi:type="dcterms:W3CDTF">2023-05-26T20:23:00Z</dcterms:modified>
</cp:coreProperties>
</file>