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WS2812B LED-BAR 컨트롤러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b/>
          <w:bCs/>
          <w:color w:val="444444"/>
          <w:sz w:val="32"/>
          <w:szCs w:val="32"/>
        </w:rPr>
        <w:t xml:space="preserve">개발 사양서 및 CubeMX 설정 가이드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STM32G070CBT6 기반 · 8-BAR × 30chip WS2812B 컨트롤러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 버전: 1.1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개정일: 2026-10-01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본 문서는 설계 논의 및 실제 CubeMX/CubeIDE 구현 과정에서 확인된 내용을 정리한 것이며, PCB 아트워크 전 미확정 항목(8장)을 재확인해야 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1805"/>
        <w:gridCol w:w="5867"/>
      </w:tblGrid>
      <w:tr>
        <w:trPr>
          <w:tblHeader/>
        </w:trPr>
        <w:tc>
          <w:tcPr>
            <w:tcW w:type="dxa" w:w="13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80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586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변경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2026-08-15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작성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2026-10-01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CubeMX/CubeIDE 실제 구현 과정에서 확인된 사항 반영: CSS/VTOR 설정 방법 정정, DFU 프로젝트 CRC 모듈 활성화 필요성 추가, TIM3 DMA 데이터폭 WORD로 정정, USART1/SPI2 RX DMA Circular 모드 반영, NVIC 우선순위 하드웨어 제약 반영, 상태표시 LED(PA2/PA3) 사양 추가, 프로젝트 소스 폴더 구조(Application/User/Core) 안내 추가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목차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Word에서 이 문서를 열면 좌측 탐색 창(보기 &gt; 탐색 창)에서 제목 목록으로 바로 이동할 수 있습니다. 아래는 장 구성입니다.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시스템 개요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하드웨어 사양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HOST 통신 프로토콜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4. LED 제어 방식 (타이머 PWM + DMA)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5. DFU 펌웨어 업데이트 상세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6. 핀맵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7. CubeMX 설정 가이드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8. 향후 확인/검토 필요 사항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1. 시스템 개요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시스템은 HOST 장치로부터 UART 또는 SPI-슬레이브 인터페이스로 LED 색상 데이터를 수신하여, WS2812B LED-BAR 8개(BAR당 30chip, 총 240개 LED)를 구동하는 컨트롤러 보드이다.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1.1 핵심 사양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6249"/>
      </w:tblGrid>
      <w:tr>
        <w:trPr>
          <w:tblHeader/>
        </w:trPr>
        <w:tc>
          <w:tcPr>
            <w:tcW w:type="dxa" w:w="277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24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MCU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STM32G070CBT6 (Arm Cortex-M0+, LQFP48, Flash 128KB / SRAM 36KB)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클럭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8MHz HSE 크리스털 + PLL(M1/N16/R2) → SYSCLK 64MHz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LED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WS2812B × 240개 (8 BAR × 30chip)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LED 제어 방식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타이머(TIM3) PWM + DMA, 2채널(2포트) 동시 구동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BAR 선택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74HCT08 AND게이트 ×2, SEL 8라인 순차 제어 (2포트 × 4BAR)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 통신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UART + SPI-슬레이브 동시 지원, 고정 94byte 프레임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펌웨어 업데이트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하이브리드 DFU: BOOT0 ROM 부트로더(공장/복구) + 커스텀 UART DFU(필드)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 표시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PA2(RUNL_1): 프레임 수신 토글 / PA3(RUNL_2): 1초 하트비트</w:t>
            </w:r>
          </w:p>
        </w:tc>
      </w:tr>
      <w:t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전원 설계 기준</w:t>
            </w:r>
          </w:p>
        </w:tc>
        <w:tc>
          <w:tcPr>
            <w:tcW w:type="dxa" w:w="6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최대 240 LED 동시 풀화이트 = 14.4A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1.2 설계 배경 및 주요 결정사항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LED 제어는 SPI 비트인코딩 방식 대신 타이머 PWM+DMA 방식을 채택 (데이터시트 타이밍과 직접 매칭, 채널 확장 용이)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74HCT08 AND게이트로 데이터 라인 선택과 3.3V→5V 레벨시프팅을 동시에 해결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리셋/래치 코드는 별도 대기시간 없이 SEL 하강으로 처리 (BAR 순회 간격이 래치 최소시간을 자연히 충분히 커버)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DFU는 물리 접근이 필요한 BOOT0/ROM 부트로더(복구용)와 원격 UART 부트로더(필드 업데이트용)를 병행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MCU 클럭은 온도 안정성을 위해 내장 HSI16 대신 외부 8MHz 크리스털 사용, CSS로 장애시 HSI16 폴백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CubeIDE 빌드 과정에서 DMA 데이터폭, CRC 모듈 활성화, 프로젝트 폴더 구조 등 여러 항목이 최초 설계안에서 정정됨 (본 문서 v1.1에 모두 반영)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2. 하드웨어 사양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2.1 전원 설계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WS2812B는 칩당 최대 약 60mA(풀 화이트 기준)를 소비한다. 74HCT08은 데이터 라인만 선택할 뿐 전원은 8개 BAR 모두에 상시 공급되므로, 최악의 경우(전체 동시 풀화이트 점등)를 기준으로 설계한다.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</w:rPr>
        <w:t xml:space="preserve">2.1.1 전류 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7"/>
        <w:gridCol w:w="2655"/>
        <w:gridCol w:w="2655"/>
      </w:tblGrid>
      <w:tr>
        <w:trPr>
          <w:tblHeader/>
        </w:trPr>
        <w:tc>
          <w:tcPr>
            <w:tcW w:type="dxa" w:w="371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구간</w:t>
            </w:r>
          </w:p>
        </w:tc>
        <w:tc>
          <w:tcPr>
            <w:tcW w:type="dxa" w:w="26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LED 개수</w:t>
            </w:r>
          </w:p>
        </w:tc>
        <w:tc>
          <w:tcPr>
            <w:tcW w:type="dxa" w:w="26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최대 전류</w:t>
            </w:r>
          </w:p>
        </w:tc>
      </w:tr>
      <w:tr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LED-BAR 1개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30개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1.8A</w:t>
            </w:r>
          </w:p>
        </w:tc>
      </w:tr>
      <w:tr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출력 포트 1개 (4 BAR)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120개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7.2A</w:t>
            </w:r>
          </w:p>
        </w:tc>
      </w:tr>
      <w:tr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전체 (2 포트)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240개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14.4A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</w:rPr>
        <w:t xml:space="preserve">2.1.2 트레이스 폭 (IPC-2221, 외층, ΔT=20°C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264"/>
        <w:gridCol w:w="2708"/>
        <w:gridCol w:w="2708"/>
      </w:tblGrid>
      <w:tr>
        <w:trPr>
          <w:tblHeader/>
        </w:trPr>
        <w:tc>
          <w:tcPr>
            <w:tcW w:type="dxa" w:w="234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구간</w:t>
            </w:r>
          </w:p>
        </w:tc>
        <w:tc>
          <w:tcPr>
            <w:tcW w:type="dxa" w:w="126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전류</w:t>
            </w:r>
          </w:p>
        </w:tc>
        <w:tc>
          <w:tcPr>
            <w:tcW w:type="dxa" w:w="27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1oz 구리 폭</w:t>
            </w:r>
          </w:p>
        </w:tc>
        <w:tc>
          <w:tcPr>
            <w:tcW w:type="dxa" w:w="27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2oz 구리 폭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BAR 1개 분기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1.8A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0.44mm (17mil)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0.22mm (9mil, 20mil 이상 권장)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 1개 (4 BAR 합산)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7.2A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2.96mm (116mil)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1.48mm (58mil)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메인 전원 버스 (전체)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14.4A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7.7mm (303mil)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3.85mm (151mil)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내층은 방열이 덜 되어 동일 전류에 대략 1.8~2배 폭이 필요. 전원/GND는 가능한 외층 폴리곤 pour로 처리 권장.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</w:rPr>
        <w:t xml:space="preserve">2.1.3 설계 권고사항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입력 커넥터: 15A 이상 정격 스크류터미널(5.08mm) 또는 XT60(30A 정격)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메인 전원 분배는 얇은 트레이스 대신 넓은 구리 pour로 처리 (계산값 대비 여유 확보, 6~8mm 이상 권장)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BAR 8개 각각에 개별 PTC 퓨즈(예: 2A hold current) 배치 → 국소 쇼트 시 부분 차단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2개 출력 포트는 각각 독립 전원 인젝션 지점을 두어 최단거리로 분배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BAR가 길 경우 양단 급전 등 전압강하 관리 필요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2.2 LED-BAR 선택 로직 (74HCT08)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1개의 데이터 출력 라인이 74HCT08(쿼드 2입력 AND게이트) 1개의 게이트 4개로 분기되고, 각 게이트의 두 번째 입력(SEL)을 MCU GPIO로 개별 제어하여 한 번에 하나의 BAR만 데이터가 전달되도록 한다. 8개 BAR = 74HCT08 2개(포트당 1개)로 정확히 대응된다. AND게이트는 데이터 선택과 동시에 3.3V→5V 레벨시프팅 역할도 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2888"/>
        <w:gridCol w:w="2257"/>
      </w:tblGrid>
      <w:tr>
        <w:trPr>
          <w:tblHeader/>
        </w:trPr>
        <w:tc>
          <w:tcPr>
            <w:tcW w:type="dxa" w:w="162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</w:t>
            </w:r>
          </w:p>
        </w:tc>
        <w:tc>
          <w:tcPr>
            <w:tcW w:type="dxa" w:w="22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AND게이트 IC</w:t>
            </w:r>
          </w:p>
        </w:tc>
        <w:tc>
          <w:tcPr>
            <w:tcW w:type="dxa" w:w="28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SEL 라인</w:t>
            </w:r>
          </w:p>
        </w:tc>
        <w:tc>
          <w:tcPr>
            <w:tcW w:type="dxa" w:w="22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연결 BAR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 A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74HCT08 #1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SEL0~SEL3 (CH_SEL_1~4)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BAR 1~4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 B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74HCT08 #2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SEL4~SEL7 (CH_SEL_5~8)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BAR 5~8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실제 CubeMX 프로젝트에서는 GPIO 라벨이 CH_SEL_1~8(1-base)로 지정되어 있다. 물리 핀 매핑은 SEL0~7(0-base) 표기와 완전히 동일하며 명칭 차이일 뿐이다 (SEL0=CH_SEL_1 ... SEL7=CH_SEL_8). 한 시점에 그룹 내 SEL 중 하나만 H, 나머지는 L (동시 활성 금지). SEL 전환 시 break-before-make로 데드타임을 둘 것.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2.3 MCU 선정: STM32G070CBT6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4"/>
        <w:gridCol w:w="3717"/>
        <w:gridCol w:w="3186"/>
      </w:tblGrid>
      <w:tr>
        <w:trPr>
          <w:tblHeader/>
        </w:trPr>
        <w:tc>
          <w:tcPr>
            <w:tcW w:type="dxa" w:w="21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71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스펙</w:t>
            </w:r>
          </w:p>
        </w:tc>
        <w:tc>
          <w:tcPr>
            <w:tcW w:type="dxa" w:w="318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요구량 대비</w:t>
            </w:r>
          </w:p>
        </w:tc>
      </w:tr>
      <w:tr>
        <w:tc>
          <w:tcPr>
            <w:tcW w:type="dxa" w:w="2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패키지</w:t>
            </w:r>
          </w:p>
        </w:tc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LQFP48 (GPIO 약 39개)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필요 약 23개(상태LED 2개 포함), 여유 충분</w:t>
            </w:r>
          </w:p>
        </w:tc>
      </w:tr>
      <w:tr>
        <w:tc>
          <w:tcPr>
            <w:tcW w:type="dxa" w:w="2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Flash</w:t>
            </w:r>
          </w:p>
        </w:tc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128KB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부트로더 16KB + 앱, 충분 (실제 컴파일 완료, 8장 참조)</w:t>
            </w:r>
          </w:p>
        </w:tc>
      </w:tr>
      <w:tr>
        <w:tc>
          <w:tcPr>
            <w:tcW w:type="dxa" w:w="2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SRAM</w:t>
            </w:r>
          </w:p>
        </w:tc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36KB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실사용 수 KB 수준, 매우 여유</w:t>
            </w:r>
          </w:p>
        </w:tc>
      </w:tr>
      <w:tr>
        <w:tc>
          <w:tcPr>
            <w:tcW w:type="dxa" w:w="2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</w:t>
            </w:r>
          </w:p>
        </w:tc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7채널, DMAMUX 내장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UART/SPI/TIM 동시 배정 제약 없음</w:t>
            </w:r>
          </w:p>
        </w:tc>
      </w:tr>
      <w:tr>
        <w:tc>
          <w:tcPr>
            <w:tcW w:type="dxa" w:w="2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타이머</w:t>
            </w:r>
          </w:p>
        </w:tc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TIM1/TIM3 등 다채널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TIM3 2채널로 LED 2포트 커버</w:t>
            </w:r>
          </w:p>
        </w:tc>
      </w:tr>
      <w:tr>
        <w:tc>
          <w:tcPr>
            <w:tcW w:type="dxa" w:w="2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통신</w:t>
            </w:r>
          </w:p>
        </w:tc>
        <w:tc>
          <w:tcPr>
            <w:tcW w:type="dxa" w:w="3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USART ×4, SPI ×2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UART 1 + SPI 1 사용, 여유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실제 프로젝트명은 APP가 LedBar(또는 LED_Claude), DFU가 LED_Claude_DFU로 생성되어 있다. G071/G0B1 등 상위 모델도 핀호환이라 필요시 이식 용이.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2.4 시스템 클럭: 외부 8MHz HSE 크리스털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내장 RC 오실레이터(HSI16)는 온도 변화에 따른 주파수 드리프트(약 ±1~2%)로 인해 UART 통신 안정성에 영향을 줄 수 있어, 외부 8MHz 크리스털(HSE)을 채택한다.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4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설정값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크리스털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8MHz, 부하용량(CL) 명시 제품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부하 커패시터 CL1/CL2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크리스털 스펙에 따라 재계산 (데이터시트 특성화 예시: 8MHz@10pF)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피드백 저항 RF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MCU 내장 (~200kΩ), 외부 부품 불필요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PLL Source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HSE (실기 CubeMX 프로젝트에서 최초 HSI16으로 잘못 설정되었던 것을 확인 후 HSE로 정정함 — 2.4절 하단 경고 참조)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PLLM / PLLN / PLLR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/1 / ×16 / /2 → VCO 128MHz → SYSCLK 64MHz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실제 CubeMX 작업 중 PLL Source Mux가 HSE가 아닌 HSI16을 가리키고 있던 것이 VCOInputFreq_Value 값(16MHz)으로 발견된 바 있다. 크리스털 배선을 해도 PLL Source Mux를 HSE로 명시적으로 바꾸지 않으면 크리스털이 실제로 쓰이지 않으므로, Clock Configuration 탭에서 PLL Source가 HSE인지 반드시 확인할 것 (RCC.PLLSourceVirtual=RCC_PLLSOURCE_HSE, RCC.VCOInputFreq_Value=8000000 이어야 정상).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</w:rPr>
        <w:t xml:space="preserve">2.4.1 CSS(Clock Security System) — CubeMX 항목이 아님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CSS는 CubeMX GUI에 체크박스로 존재하지 않는다. HSE 클럭 감시를 활성화하려면 코드에서 직접 설정해야 한다: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SystemClock_Config() 함수 끝부분(또는 main()의 USER CODE 영역)에 HAL_RCC_EnableCSS(); 한 줄 추가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stm32g0xx_it.c의 NMI_Handler()에서 __HAL_RCC_GET_FLAG(RCC_FLAG_HSECSS) 확인 후 __HAL_RCC_CLEAR_RESET_FLAGS() 처리 추가 권장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HSE 장애 시 자동으로 HSI16으로 폴백되며 NMI가 발생한다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2.5 부트/DFU 구조 (하이브리드)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BOOT0 기반 ROM 시스템 부트로더(공장 프로그래밍·최종 복구용)와, 커스텀 UART 프레임 기반 부트로더(필드 원격 업데이트용)를 병행한다. 두 부트로더는 서로 다른 메모리 공간에 위치해 충돌하지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rPr>
          <w:tblHeader/>
        </w:trPr>
        <w:tc>
          <w:tcPr>
            <w:tcW w:type="dxa" w:w="198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진입 방식</w:t>
            </w:r>
          </w:p>
        </w:tc>
        <w:tc>
          <w:tcPr>
            <w:tcW w:type="dxa" w:w="343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ROM 부트로더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BOOT0(PA14, SWCLK 겸용) 핀 High + 리셋 (점퍼/테스트포인트)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공장 초기 프로그래밍, 부트로더 손상 시 최종 복구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커스텀 UART DFU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SRAM 매직값 + 소프트웨어 리셋원인 레지스터 조합 (+ 물리 GPIO 백업)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필드 원격 펌웨어 업데이트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</w:rPr>
        <w:t xml:space="preserve">2.5.1 메모리 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rPr>
          <w:tblHeader/>
        </w:trPr>
        <w:tc>
          <w:tcPr>
            <w:tcW w:type="dxa" w:w="198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 예시</w:t>
            </w:r>
          </w:p>
        </w:tc>
        <w:tc>
          <w:tcPr>
            <w:tcW w:type="dxa" w:w="343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부트로더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0x08000000 ~ 0x08003FFF (16KB 가정)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옵션바이트 WRP로 쓰기보호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애플리케이션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0x08004000 ~ 플래시 끝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DFU가 소거/기록하는 영역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SCB-&gt;VTOR = 0x08004000UL 설정은 CubeMX가 생성하는 system_stm32g0xx.c가 아니라, main.c의 int main(void) 맨 첫 줄(HAL_Init() 호출 이전, USER CODE BEGIN 1 영역)에 직접 추가한다. CubeMX 재생성 시에도 USER CODE 영역은 보존되므로 안전하다.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</w:rPr>
        <w:t xml:space="preserve">2.5.2 안전장치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부트로더 영역 옵션바이트 WRP(쓰기보호)로 하드웨어 레벨 보호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매직값은 '소프트웨어 리셋 + 매직값 일치' 조합으로만 인정 (파워온 리셋 시 우연한 오판정 방지)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애플리케이션 벡터테이블(스택포인터) 유효범위 검사 → 무효 시 강제 DFU 모드 유지 (공장 초기/전원단절 대비 fail-safe)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ERASE/WRITE 구간에서 워치독 kick 또는 일시 비활성화 필요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2.6 상태 표시 LED (PA2/PA3)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프로그램 동작 상태를 외부에서 육안으로 확인하기 위한 2개의 인디케이터 LED.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006"/>
        <w:gridCol w:w="5516"/>
      </w:tblGrid>
      <w:tr>
        <w:trPr>
          <w:tblHeader/>
        </w:trPr>
        <w:tc>
          <w:tcPr>
            <w:tcW w:type="dxa" w:w="150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핀</w:t>
            </w:r>
          </w:p>
        </w:tc>
        <w:tc>
          <w:tcPr>
            <w:tcW w:type="dxa" w:w="20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라벨</w:t>
            </w:r>
          </w:p>
        </w:tc>
        <w:tc>
          <w:tcPr>
            <w:tcW w:type="dxa" w:w="55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PA2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RUNL_1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HOST로부터 프레임이 수신될 때마다(UART/SPI 어느 쪽이든, 체크섬 유효성과 무관하게) 반전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PA3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RUNL_2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1초 주기로 반전 — 프로그램이 정상 동작 중임을 표시하는 하트비트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RUNL_2의 1초 하트비트는 HAL_SYSTICK_Callback()을 이용해 별도 타이머 자원 소모 없이 구현한다 (HAL_Init()의 기본 1ms 틱 활용). CubeMX Clock Configuration의 Timebase Source가 SysTick이어야 정상 동작한다. RUNL_1은 체크섬 검증 이전에 토글되므로 잡음성 프레임에도 반응한다 — 유효 프레임에만 반응시키려면 펌웨어에서 토글 호출 위치를 조정하면 된다.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3. HOST 통신 프로토콜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3.1 프레임 구조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STX + BAR번호(1byte) + chip1~30 데이터(3byte×30=90byte) + checksum(1byte) + ETX, 총 94byte 고정 길이.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1"/>
        <w:gridCol w:w="1593"/>
        <w:gridCol w:w="5522"/>
      </w:tblGrid>
      <w:tr>
        <w:trPr>
          <w:tblHeader/>
        </w:trPr>
        <w:tc>
          <w:tcPr>
            <w:tcW w:type="dxa" w:w="191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</w:t>
            </w:r>
          </w:p>
        </w:tc>
        <w:tc>
          <w:tcPr>
            <w:tcW w:type="dxa" w:w="159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크기</w:t>
            </w:r>
          </w:p>
        </w:tc>
        <w:tc>
          <w:tcPr>
            <w:tcW w:type="dxa" w:w="552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STX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1byte</w:t>
            </w:r>
          </w:p>
        </w:tc>
        <w:tc>
          <w:tcPr>
            <w:tcW w:type="dxa" w:w="5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0x02</w:t>
            </w:r>
          </w:p>
        </w:tc>
      </w:tr>
      <w:tr>
        <w:tc>
          <w:tcPr>
            <w:tcW w:type="dxa" w:w="1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BAR번호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1byte</w:t>
            </w:r>
          </w:p>
        </w:tc>
        <w:tc>
          <w:tcPr>
            <w:tcW w:type="dxa" w:w="5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0~7 (8개 BAR 식별), 0xFF는 DFU 진입 요청 예약코드</w:t>
            </w:r>
          </w:p>
        </w:tc>
      </w:tr>
      <w:tr>
        <w:tc>
          <w:tcPr>
            <w:tcW w:type="dxa" w:w="1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색상 데이터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90byte</w:t>
            </w:r>
          </w:p>
        </w:tc>
        <w:tc>
          <w:tcPr>
            <w:tcW w:type="dxa" w:w="5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chip 30개 × 3byte (WS2812B는 GRB 순서 — HOST 송신 순서 확인 필요)</w:t>
            </w:r>
          </w:p>
        </w:tc>
      </w:tr>
      <w:tr>
        <w:tc>
          <w:tcPr>
            <w:tcW w:type="dxa" w:w="1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checksum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1byte</w:t>
            </w:r>
          </w:p>
        </w:tc>
        <w:tc>
          <w:tcPr>
            <w:tcW w:type="dxa" w:w="5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8bit XOR 확정 (BAR#+90byte 데이터 전체)</w:t>
            </w:r>
          </w:p>
        </w:tc>
      </w:tr>
      <w:tr>
        <w:tc>
          <w:tcPr>
            <w:tcW w:type="dxa" w:w="1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ETX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1byte</w:t>
            </w:r>
          </w:p>
        </w:tc>
        <w:tc>
          <w:tcPr>
            <w:tcW w:type="dxa" w:w="5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0x03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프레임 길이가 94byte로 고정되어 있어 길이 기반 상태머신으로 파싱 가능하며, 별도의 byte-stuffing(이스케이프 처리)이 불필요하다.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3.2 파서 상태머신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STX 대기 → 헤더+데이터 91byte 수신(BAR번호 1 + 색상데이터 90) → 체크섬 검증 → ETX 확인 → 유효 시 해당 BAR 더블버퍼에 반영, 순서로 동작한다. 체크섬 불일치 또는 ETX 불일치 시 즉시 폐기하고 STX 대기로 복귀한다.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UART/SPI 모두 DMA Circular 모드로 94byte 고정 수신 — 정상 완료 시 자동으로 버퍼 처음으로 돌아가 재수신하므로 별도 재무장 호출이 불필요하다 (7.4절 참조)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에러(프레이밍/오버런 등) 발생 시에는 HAL이 수신을 중단시키므로, 에러 콜백에서 HAL_UART_Receive_DMA/HAL_SPI_Receive_DMA를 다시 호출해 복구해야 한다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3.3 UART / SPI 듀얼 인터페이스 아키텍처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UART 수신과 SPI-슬레이브 수신은 각각 독립적인 파서 인스턴스를 가지며, 검증된 프레임만 공통 처리 단계(BAR 더블버퍼 → AND게이트 출력 시퀀서)로 합류한다.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더블버퍼가 필요한 이유: AND게이트 출력 시퀀서가 BAR를 순차 전송하는 도중 같은 BAR 버퍼가 덮어써지면 화면 티어링 발생 가능 — 쓰기용/전송용 버퍼 분리 후 파싱 완료 시점에 포인터 스왑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인터페이스에서 동시에 같은 BAR로 데이터가 들어올 가능성이 있다면 버퍼 접근에 뮤텍스/인터럽트 마스킹 보호 필요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SPI로 수신된 프레임의 ACK/NACK 응답도 UART로 통일하는 것으로 확정 (SPI 슬레이브는 응답 타이밍을 슬레이브가 통제하기 어려움)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4. LED 제어 방식 (타이머 PWM + DMA)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4.1 SPI 방식과의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701"/>
        <w:gridCol w:w="3701"/>
      </w:tblGrid>
      <w:tr>
        <w:trPr>
          <w:tblHeader/>
        </w:trPr>
        <w:tc>
          <w:tcPr>
            <w:tcW w:type="dxa" w:w="162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70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SPI+DMA (비트 인코딩)</w:t>
            </w:r>
          </w:p>
        </w:tc>
        <w:tc>
          <w:tcPr>
            <w:tcW w:type="dxa" w:w="370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타이머 PWM+DMA (채택)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원리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1비트를 SPI 3비트 패턴으로 인코딩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타이머 CCR 듀티값을 DMA로 매 비트 갱신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스펙 매칭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간접적 (3비트 조합 근사)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주기=1.25µs, 듀티=T0H/T1H 직접 매칭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채널 확장성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SPI 인스턴스 수만큼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타이머 1개로 채널 최대 4개까지 동시 구동 가능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설계는 출력 포트가 2개이므로, TIM3 한 개의 채널(CH1, CH2)로 두 포트를 동시에 커버할 수 있는 타이머 방식의 자원 효율이 더 우수하다.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4.2 타이밍 계산 (SYSCLK 64MHz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1900"/>
        <w:gridCol w:w="4275"/>
      </w:tblGrid>
      <w:tr>
        <w:trPr>
          <w:tblHeader/>
        </w:trPr>
        <w:tc>
          <w:tcPr>
            <w:tcW w:type="dxa" w:w="28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427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타이머 주기 (ARR)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64MHz × 1.25µs − 1</w:t>
            </w:r>
          </w:p>
        </w:tc>
      </w:tr>
      <w:tr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'0'-code CCR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22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T0H≈0.35µs 가정 — 실사용 WS2812B 데이터시트로 재확인 필요</w:t>
            </w:r>
          </w:p>
        </w:tc>
      </w:tr>
      <w:tr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'1'-code CCR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45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T1H≈0.7µs 가정 — 실사용 WS2812B 데이터시트로 재확인 필요</w:t>
            </w:r>
          </w:p>
        </w:tc>
      </w:tr>
      <w:tr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dummy(래치용) CCR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듀티 0 고정으로 SEL 하강 타이밍 여유 확보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4.3 DMA 버퍼 자료형 및 폭 — WORD로 확정 (v1.0에서 정정)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v1.0 사양서는 ARR&lt;256임을 이용해 1비트당 1byte(byte-packing)로 버퍼를 줄이는 최적화안을 제시했었으나, 실제 구현에서는 HAL_TIM_PWM_Start_DMA() API의 표준 시그니처(uint32_t*)와 정확히 맞추기 위해 uint32_t 버퍼 + DMA MemDataAlignment/PeriphDataAlignment 모두 WORD로 확정했다.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814"/>
      </w:tblGrid>
      <w:tr>
        <w:trPr>
          <w:tblHeader/>
        </w:trPr>
        <w:tc>
          <w:tcPr>
            <w:tcW w:type="dxa" w:w="421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81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CCR 버퍼 자료형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uint32_t (1비트당 4byte)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BAR 1개 버퍼 크기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721 × 4byte = 2,884byte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2포트 합산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5.8KB — SRAM(36KB) 대비 여유 충분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 MemDataAlignment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WORD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 PeriphDataAlignment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WORD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실제 CubeMX 프로젝트에 TIM3_CH1/CH2 DMA가 처음엔 HALFWORD/HALFWORD로 생성되어 펌웨어의 uint32_t 버퍼와 불일치하는 문제가 발견되었다 — WORD/WORD로 정정 완료됨 (7.4절 DMA 설정표가 최종본).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4.4 버퍼 크기 요약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BAR 1개(30chip × 24bit) = 720개 CCR 엔트리 + dummy 1개 = 721개 엔트리. uint32_t 기준 2,884byte. 2포트 동시 구동 시에도 약 5.8KB 수준으로 SRAM(36KB) 대비 여유가 크다.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4.5 리셋/래치 처리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DMA 전송 완료(dummy byte, CCR=0) 시점에 해당 BAR의 SEL을 즉시 L로 하강시켜 처리한다. 별도의 명시적 대기시간(300µs 등)이 필요 없다.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BAR 1개 전송시간 ≈ 900µs (30chip×24bit×1.25µs), 4BAR 순회 간격 ≈ 2.7ms로 리셋 최소시간(≥300µs 보수적 기준)을 충분히 상회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dummy byte는 듀티 0(Low 고정)으로 설정 — SEL 하강이 게이트 전파지연 등으로 약간 늦어져도 오동작 여지를 원천 차단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DMA-TC(Transfer Complete) 인터럽트 1개로만 처리 (Timer Update Event 2단계 방식은 인터럽트/동기화 복잡도 대비 이득이 적어 채택하지 않음)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TIM3 DMA(CH1/CH2)는 BAR 1개 분량만 전송하는 Normal 모드를 유지한다 (Circular이 아님) — UART1_RX/SPI2_RX DMA와는 다른 모드이므로 혼동 주의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5. DFU 펌웨어 업데이트 상세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5.1 부트 진입 판단 로직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리셋 발생 → 부트로더 시작(0x08000000 고정) → BOOT0 핀 하드웨어 레벨 확인 → High면 ROM 시스템 부트로더(AN3155 USART 프로토콜), Low면 사용자 플래시의 커스텀 부트로더로 진입판단(매직값+리셋원인 레지스터 검사) 순으로 동작한다.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ROM 부트로더의 USART 인터페이스 핀 옵션(PA9/PA10, PC10/PC11, PA2/PA3) 중 PA9/PA10이 커스텀 UART와 동일하여, 별도 배선 없이 하나의 UART 커넥터로 평상시 통신·커스텀 DFU·ROM 복구를 모두 지원한다.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PA2/PA3는 ROM 부트로더의 대체 USART 핀 옵션이기도 하지만, 본 설계에서는 2.6절의 상태표시 LED(RUNL_1/RUNL_2) 용도로 이미 사용 중이다. ROM 부트로더는 PA9/PA10 경로만 사용하도록 고정되어 있으므로 충돌은 없으나, 핀 재사용 내역으로 기록해 둔다.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5.2 DFU 명령 프로토콜 (제안)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기존 LED 프레임과 동일한 STX/ETX+체크섬 틀을 재사용하되, BAR번호 자리에 명령 코드를 넣는다.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083"/>
        <w:gridCol w:w="2708"/>
        <w:gridCol w:w="3069"/>
      </w:tblGrid>
      <w:tr>
        <w:trPr>
          <w:tblHeader/>
        </w:trPr>
        <w:tc>
          <w:tcPr>
            <w:tcW w:type="dxa" w:w="216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명령</w:t>
            </w:r>
          </w:p>
        </w:tc>
        <w:tc>
          <w:tcPr>
            <w:tcW w:type="dxa" w:w="10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코드</w:t>
            </w:r>
          </w:p>
        </w:tc>
        <w:tc>
          <w:tcPr>
            <w:tcW w:type="dxa" w:w="27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페이로드</w:t>
            </w:r>
          </w:p>
        </w:tc>
        <w:tc>
          <w:tcPr>
            <w:tcW w:type="dxa" w:w="30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CMD_SYNC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0x10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통신 확인, ACK 응답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CMD_ERASE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0x11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애플리케이션 영역 전체 소거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CMD_WRITE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0x12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addr(4)+len(1)+data(≤256)+chksum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플래시 페이지 단위 쓰기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CMD_CRC_CHECK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0x13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기대 CRC32(4)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앱 영역 CRC 계산 후 비교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CMD_JUMP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0x14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검증 성공 시 애플리케이션으로 점프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ACK / NACK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0x06 / 0x15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응답 코드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CMD_CRC_CHECK는 STM32 하드웨어 CRC 유닛(HAL_CRC_*)을 사용한다. DFU 프로젝트의 CubeMX 설정에서 CRC 페리페럴을 Activate하지 않으면 컴파일 에러(CRC_HandleTypeDef unknown type 등)가 발생한다 — 7.9절 참조.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5.3 펌웨어 업데이트 시퀀스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601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동기화 (SYNC)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호스트가 리셋 요청/CMD_SYNC 전송 → 부트로더 ACK 응답으로 DFU 모드 진입 확인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메모리 소거 (ERASE)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애플리케이션 영역 플래시 페이지 소거, 부트로더 영역은 주소범위 체크로 제외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데이터 쓰기 (WRITE) 반복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256byte 등 고정 청크 단위 전송, 매 청크 체크섬 검증 후 ACK/NACK, 실패 시 해당 청크만 재전송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무결성 검증 (CRC/VERIFY)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앱 영역 CRC32 계산 후 호스트 기대값과 비교, 불일치 시 다음 단계로 진행 금지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애플리케이션 실행 (JUMP)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검증 성공 시에만 VTOR 재배치+스택포인터 설정 후 점프, 실패 시 DFU 모드 유지·재시도 요청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6. 핀맵 (STM32G070CBT6, LQFP48)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8"/>
        <w:gridCol w:w="1034"/>
        <w:gridCol w:w="1034"/>
        <w:gridCol w:w="2257"/>
        <w:gridCol w:w="2633"/>
      </w:tblGrid>
      <w:tr>
        <w:trPr>
          <w:tblHeader/>
        </w:trPr>
        <w:tc>
          <w:tcPr>
            <w:tcW w:type="dxa" w:w="206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103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핀 번호</w:t>
            </w:r>
          </w:p>
        </w:tc>
        <w:tc>
          <w:tcPr>
            <w:tcW w:type="dxa" w:w="103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GPIO</w:t>
            </w:r>
          </w:p>
        </w:tc>
        <w:tc>
          <w:tcPr>
            <w:tcW w:type="dxa" w:w="22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AF / 라벨</w:t>
            </w:r>
          </w:p>
        </w:tc>
        <w:tc>
          <w:tcPr>
            <w:tcW w:type="dxa" w:w="263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LED PWM 출력 (포트A)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PA6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AF1 (TIM3_CH1)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74HCT08 포트A 그룹 DATA 입력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LED PWM 출력 (포트B)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PA7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AF1 (TIM3_CH2)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74HCT08 포트B 그룹 DATA 입력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상태표시 LED 1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PA2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 (RUNL_1)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프레임 수신마다 반전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상태표시 LED 2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PA3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 (RUNL_2)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1초 하트비트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 UART TX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PA9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AF1 (USART1_TX)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ROM 부트로더 겸용 핀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 UART RX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PA10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AF1 (USART1_RX)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ROM 부트로더 겸용 핀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 SPI NSS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PB12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AF0 (SPI2_NSS)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슬레이브 모드, 하드웨어 NSS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 SPI SCK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PB13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AF0 (SPI2_SCK)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 SPI MISO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PB14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AF0 (SPI2_MISO)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응답 필요 시 사용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HOST SPI MOSI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PB15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AF0 (SPI2_MOSI)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SEL0 (CH_SEL_1)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PD0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포트A그룹 AND게이트1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SEL1 (CH_SEL_2)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PD1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포트A그룹 AND게이트2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SEL2 (CH_SEL_3)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PD2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포트A그룹 AND게이트3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SEL3 (CH_SEL_4)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PD3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포트A그룹 AND게이트4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SEL4 (CH_SEL_5)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PB3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포트B그룹 AND게이트1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SEL5 (CH_SEL_6)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PB4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포트B그룹 AND게이트2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SEL6 (CH_SEL_7)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PB5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포트B그룹 AND게이트3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SEL7 (CH_SEL_8)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PB6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포트B그룹 AND게이트4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HSE 크리스털 IN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PF0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OSC_IN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8MHz 크리스털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HSE 크리스털 OUT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PF1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OSC_OUT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8MHz 크리스털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SWDIO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PA13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AF0 (SWDIO)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20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SWCLK / BOOT0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0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PA14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AF0 (SWCLK)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BOOT0과 공유 — F1과 다른 구조, 주의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PA2/PA3 추가로 사용 핀은 39개 중 약 23개 수준이며, 약 16개의 여유 핀이 남아있다. PCB 아트워크 단계에서 실제 커넥터 배치와 재검토 필요.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7. CubeMX 설정 가이드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7.1 RCC (Clock Configuration)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4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설정값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Clock Source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HSE, Crystal/Ceramic Resonator 모드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HSE 주파수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 MHz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PLL Source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HSE (Clock Configuration 탭에서 Mux가 HSE를 가리키는지 반드시 확인 — 2.4절 경고 참조)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PLLM / PLLN / PLLR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/1 / ×16 / /2 → SYSCLK = 64MHz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AHB / APB Prescaler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/1 / /1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Voltage Regulator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Range 1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Flash Latency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 설정 (CubeMX 산출값 사용)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USART1 Clock Mux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PCLK 기본값 사용 (HSE 기반이라 별도 분리 불필요)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CSS(Clock Security System)는 CubeMX 항목이 아니다. 코드에서 HAL_RCC_EnableCSS()를 직접 호출해야 한다 (2.4.1절 참조).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7.2 GPIO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핀</w:t>
            </w:r>
          </w:p>
        </w:tc>
        <w:tc>
          <w:tcPr>
            <w:tcW w:type="dxa" w:w="343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모드</w:t>
            </w:r>
          </w:p>
        </w:tc>
        <w:tc>
          <w:tcPr>
            <w:tcW w:type="dxa" w:w="343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PA6, PA7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Alternate Function Push-Pull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Speed: Very High, No pull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PA2, PA3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 Push-Pull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Speed: Low, No pull, 라벨 RUNL_1/RUNL_2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PA9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Alternate Function Push-Pull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Speed: Low, No pull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PA10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Alternate Function Input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 pull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PB12~PB15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Alternate Function Push-Pull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Speed: High, No pull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PD0~PD3, PB3~PB6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GPIO Output Push-Pull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Speed: Medium, No pull, 초기 출력 Low</w:t>
            </w:r>
          </w:p>
        </w:tc>
      </w:tr>
      <w:t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PA13, PA14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SWD 설정 유지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7.3 TIM3 (PWM + DMA)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4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설정값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Clock Source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Internal Clock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Channel 1 / 2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PWM Generation CH1 / CH2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Prescaler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Counter Period (ARR)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Counter Mode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Up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Auto-reload preload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Enable (필수)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CH1/CH2 Mode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PWM mode 1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CH1/CH2 Pulse 초기값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 Request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CH1, CH2 각각 독립 채널로 추가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7.4 DMA 채널 매핑 (DMAMUX, 7채널 중 4개 사용) — 최종 확정본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1625"/>
        <w:gridCol w:w="1986"/>
        <w:gridCol w:w="1354"/>
        <w:gridCol w:w="2708"/>
      </w:tblGrid>
      <w:tr>
        <w:trPr>
          <w:tblHeader/>
        </w:trPr>
        <w:tc>
          <w:tcPr>
            <w:tcW w:type="dxa" w:w="13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DMA 채널</w:t>
            </w:r>
          </w:p>
        </w:tc>
        <w:tc>
          <w:tcPr>
            <w:tcW w:type="dxa" w:w="162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요청원</w:t>
            </w:r>
          </w:p>
        </w:tc>
        <w:tc>
          <w:tcPr>
            <w:tcW w:type="dxa" w:w="198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13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Mode</w:t>
            </w:r>
          </w:p>
        </w:tc>
        <w:tc>
          <w:tcPr>
            <w:tcW w:type="dxa" w:w="27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Mem/Periph Data Width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DMA1 Ch1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TIM3_CH1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Memory→Peripheral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Word / Word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DMA1 Ch2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TIM3_CH2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Memory→Peripheral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Word / Word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DMA1 Ch3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USART1_RX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Peripheral→Memory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Circular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Byte / Byte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DMA1 Ch4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SPI2_RX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Peripheral→Memory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Circular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Byte / Byte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v1.0에서는 TIM3 채널을 Byte/Word(패킹)로, USART1_RX/SPI2_RX를 Normal 모드로 제안했었으나 실제 구현에서 모두 변경되었다 — 위 표가 최종본이다. TIM3 CH1/CH2는 Word/Word, USART1_RX/SPI2_RX는 Circular 모드이다.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USART1_TX, SPI2_TX는 응답 바이트 수가 적어 DMA 없이 인터럽트/폴링 처리로 충분. Ch5~7은 여유 채널로 남김. Circular 모드이므로 정상 수신 완료 콜백에서는 재무장(재호출)이 불필요하며, 에러 콜백에서만 HAL_UART_Receive_DMA/HAL_SPI_Receive_DMA로 복구 재호출이 필요하다.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7.5 USART1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4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설정값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Asynchronous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Baud Rate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115200 (확정)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Word Length / Parity / Stop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8bit / None / 1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 RX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Circular mode, 94byte 고정 길이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NVIC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USART1 global interrupt Enable (ORE/FE/NE 에러 처리) — 반드시 체크할 것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7.6 SPI2 (슬레이브)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4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설정값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Slave, Full-Duplex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 Size / First Bit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8bit / MSB First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CPOL / CPHA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Low / 1 Edge (Mode 0) — 호스트 스펙과 반드시 일치 확인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NSS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Hardware, Input (호스트가 CS 제어)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 RX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Circular mode, 94byte 고정 길이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NVIC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SPI2 global interrupt Enable (OVR/MODF 에러 처리) — 반드시 체크할 것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7.7 NVIC 우선순위 — 하드웨어 제약 반영 (v1.0에서 정정)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STM32G0는 DMA 채널 2·3이 DMA1_Channel2_3_IRQn 하나의 인터럽트를 공유한다. TIM3_CH2(포트B LED)는 채널2, USART1_RX는 채널3을 사용하므로 두 요청이 같은 인터럽트 라인을 공유하며, 서로 다른 NVIC 우선순위를 줄 수 없다. v1.0 사양서는 이 하드웨어 제약을 반영하지 못한 채 'TIM3=0, UART=1'로 분리 기재했었다 — 아래 표가 실제 구현 가능한 최종안이다.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444"/>
        <w:gridCol w:w="3971"/>
      </w:tblGrid>
      <w:tr>
        <w:trPr>
          <w:tblHeader/>
        </w:trPr>
        <w:tc>
          <w:tcPr>
            <w:tcW w:type="dxa" w:w="36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인터럽트 소스</w:t>
            </w:r>
          </w:p>
        </w:tc>
        <w:tc>
          <w:tcPr>
            <w:tcW w:type="dxa" w:w="144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397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DMA1_Channel1_IRQn (TIM3_CH1)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(최고)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단독 - 독립적 설정 가능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DMA1_Channel2_3_IRQn (TIM3_CH2 + USART1_RX 공유)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하드웨어적으로 분리 불가, 공유 1순위로 통일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DMA1_Ch4_7_DMAMUX1_OVR_IRQn (SPI2_RX)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채널5~7 미사용이라 사실상 단독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USART1_IRQn (에러)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프레이밍/오버런 에러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SPI2_IRQn (에러)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오버런/모드폴트 에러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SysTick_IRQn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 (최저)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HAL 타임베이스, 1초 하트비트(RUNL_2) 포함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Cortex-M0+는 우선순위 레벨이 0~3, 총 4단계뿐이다 (M3/M4의 16단계와 다름). 현재 구현은 DMA/통신 인터럽트를 모두 0으로 통일하고 SysTick만 3으로 낮춘 단순한 구성이며, 실제 동작에 문제가 없음을 확인했다.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7.8 프로젝트 소스 폴더 구조 (중요)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b/>
          <w:bCs/>
          <w:color w:val="B03A2E"/>
          <w:sz w:val="19"/>
          <w:szCs w:val="19"/>
        </w:rPr>
        <w:t xml:space="preserve">⚠ CubeIDE가 생성하는 프로젝트는 Core/Src, Core/Inc(CubeMX 관리) 와 STM32CubeIDE/Application/User/Core(사용자 코드 전용) 가 별도 폴더이다. 직접 작성한 커스텀 소스(.c/.h)는 반드시 후자에 넣어야 하며, Core/Src에 파일을 물리적으로 추가해도 CubeIDE가 빌드 대상으로 인식하지 못하는 경우가 실기에서 확인되었다.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814"/>
      </w:tblGrid>
      <w:tr>
        <w:trPr>
          <w:tblHeader/>
        </w:trPr>
        <w:tc>
          <w:tcPr>
            <w:tcW w:type="dxa" w:w="421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폴더</w:t>
            </w:r>
          </w:p>
        </w:tc>
        <w:tc>
          <w:tcPr>
            <w:tcW w:type="dxa" w:w="481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Core/Src, Core/Inc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CubeMX가 Generate Code 때마다 관리하는 파일 (main.c, gpio.c, usart.c 등)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STM32CubeIDE/Application/User/Core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사용자가 직접 추가하는 모든 커스텀 소스(.c/.h를 구분 없이 함께 배치)</w:t>
            </w:r>
          </w:p>
        </w:tc>
      </w:tr>
      <w:t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STM32CubeIDE/Application/User/Startup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시작 어셈블리 (startup_stm32g070cbtx.s)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커스텀 파일 추가 후 Project Explorer에서 F5로 새로고침해야 빌드 목록에 반영된다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헤더를 Application/User/Core에 두면 Include Path에 기본적으로 잡히지 않는다 — Project Properties &gt; C/C++ Build &gt; Settings &gt; Include Paths에 해당 폴더를 수동으로 추가해야 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CubeMX가 Generate Code를 재실행해도 Application/User/Core 폴더는 영향받지 않는다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7.9 DFU 프로젝트 전용 추가 설정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DFU(부트로더) 프로젝트는 APP와 별도의 .ioc로 생성하며, USART1 외에 아래 항목이 추가로 필요하다.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CRC 페리페럴 Activate 필수: dfu_commands.c의 Flash_VerifyCrc()가 HAL_CRC_* 함수를 사용하므로, CubeMX의 Computing &gt; CRC &gt; Mode: Activated로 켜지 않으면 컴파일 에러 발생 (stm32g0xx_hal_conf.h의 HAL_CRC_MODULE_ENABLED 누락)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USART1_RX는 DMA 없이 블로킹 수신(HAL_UART_Receive)으로 구현되어 있어 DMA 채널이 별도로 필요하지 않다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부트로더 전용 .ioc는 손으로 작성한 텍스트가 아니라 CubeMX GUI에서 직접 RCC/USART1/CRC를 설정 후 저장하는 방식을 권장한다 (텍스트로 작성한 .ioc가 CubeMX 파서와 맞지 않아 Clock Configuration이 깨지는 문제가 실제로 발생한 바 있음)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8. 향후 확인/검토 필요 사항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사양서는 설계 논의와 실제 구현 결과를 기반으로 하며, 아래 항목은 PCB 아트워크 전 최종 확정이 필요하다.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실사용 WS2812B 칩의 정확한 타이밍 스펙 확인 후 TIM3 CCR 값(0/1-code)이 4.2절 예시값과 맞는지 재계산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선정한 8MHz 크리스털의 부하용량(CL) 스펙에 따른 CL1/CL2 값 재계산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SPI CPOL/CPHA(Mode 0 가정)를 HOST 스펙과 최종 합의 후 코드/문서에 명시적으로 고정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PCB 아트워크 단계에서의 핀맵/커넥터 배치 최종 검토 (현재 진행 중)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부트로더 Flash 영역 크기(16KB 가정) — APP/DFU 양쪽 모두 컴파일이 완료되었으므로, 실제 .map 파일의 사용량을 확인하여 16KB로 충분한지, 옵션바이트 WRP 범위를 이대로 확정할지 재검토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크리스털 미장착/고장 등 HSE 관련 현장 불량 대응 절차(CSS 폴백 동작)를 실기에서 검증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DFU Windows 툴의 STM32 HW CRC ↔ Python stm32_crc32() 값 일치 여부 실기 검증 (아직 미검증)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해결된 항목(참고): 체크섬 알고리즘(8bit XOR 확정), HOST UART 보레이트(115200 확정), SPI 응답 경로(UART로 통일 확정), DMA 데이터폭/모드(7.4절 확정), CSS/VTOR 설정 방법(2.4.1/2.5.1절 확정), CRC 모듈 활성화 필요성(7.9절 확정) — 이상은 v1.0 대비 v1.1에서 해소되었다.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WS2812B 컨트롤러 개발 사양서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2026-10-01T11:39:08.849Z</dcterms:created>
  <dcterms:modified xsi:type="dcterms:W3CDTF">2026-10-01T11:39:08.853Z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