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 Cause term whose effect is not a Transition, a timed-after relation whose time order is reversed, a perception complement whose E does not have type Prop -&gt; Entity, a universal timed implication whose consequent uses an unbound time variable,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