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and successful inspection-run snapshots, replays lexicon patch JSON and text artifacts without opening an HTTP port, and checks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