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carries schema_version analyze.v1 and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