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lexicon patch text artifacts without opening an HTTP port, and checks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patch-text artifact contract is also replayed without opening an HTTP port: the verifier checks format dispatch, text/plain, UTF-8 charset, byte length, and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