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currently rejected as an unsupported construction rather than accepted with a malformed subject such as john_did_not.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