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coq_concrete_registered_truth_kernel_instance, coq_concrete_registered_kernel_example_truth_instance_package, coq_concrete_registered_example_truth_instance_package, and coq_registered_example_truth_instance_package.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concrete-registered-truth-kernel, concrete-registered-kernel-example-package, concrete-registered-example-package, and registered-example-package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ConcreteRegisteredTruthKernel evidence, the concrete_registered_truth_conditions_from_kernel spec, the ConcreteRegisteredKernelExampleTruthInstances package, the ConcreteRegisteredExampleTruthInstances package, the RegisteredExampleTruthInstances package, the global ledger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