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第三讲</w:t>
      </w:r>
    </w:p>
    <w:p>
      <w:pPr>
        <w:pStyle w:val="26"/>
      </w:pPr>
      <w:r>
        <w:rPr>
          <w:rFonts w:eastAsia="宋体"/>
        </w:rPr>
        <w:t>傅里叶级数、频谱与有限项重构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怎样把周期波形拆成各频率，并从谱线重构、计算功率和解释有限项误差？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定积分与分部积分、三角恒等式、复数模/相位；本讲补齐所需卷积和正交性。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三角系数与紧缩相位 → 教师矩形/锯齿 → 指数形式/功率 → 对称性/带宽 → 方波与误差。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 xml:space="preserve">平均值用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而非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仅限非零频率；跳点取中值；幅度与相位分别画。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跟住右移负相位、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方波的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和功率核验；吉布斯的约9%以总跳变量为基准，课下推导见A2。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从冲激分解到频率分解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三角傅里叶系数的来源</w:t>
          <w:tab/>
          <w:t>4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收敛到哪里与狄利克雷条件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紧缩形式与相位象限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教师例题 从0开始的周期矩形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教师例题 周期锯齿</w:t>
          <w:tab/>
          <w:t>9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指数形式、单双边谱与混合谐波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帕塞瓦尔等式与功率核验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奇偶、半波对称与缺失谐波</w:t>
          <w:tab/>
          <w:t>13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中心矩形 从系数积分到谱线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脉宽、周期与带宽</w:t>
          <w:tab/>
          <w:t>15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教师例题 ±E双极方波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有限和与最小均方误差</w:t>
          <w:tab/>
          <w:t>17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有限项重构与吉布斯现象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15 教师课下推导任务</w:t>
          <w:tab/>
          <w:t>20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16 从离散谱走向傅里叶变换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17 资料校核与教师作业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A1 最小均方误差的完整证明</w:t>
          <w:tab/>
          <w:t>23</w:t>
        </w:r>
      </w:hyperlink>
    </w:p>
    <w:p>
      <w:pPr>
        <w:pStyle w:val="TOCItem"/>
        <w:tabs>
          <w:tab w:pos="9524" w:val="right" w:leader="dot"/>
        </w:tabs>
      </w:pPr>
      <w:hyperlink w:anchor="Topic19" w:history="1">
        <w:r>
          <w:rPr>
            <w:rFonts w:eastAsia="宋体"/>
            <w:color w:val="244B68"/>
          </w:rPr>
          <w:t>A2 三角脉冲与半波/全波余弦推导</w:t>
          <w:tab/>
          <w:t>23</w:t>
        </w:r>
      </w:hyperlink>
    </w:p>
    <w:p>
      <w:pPr>
        <w:pStyle w:val="TOCItem"/>
        <w:tabs>
          <w:tab w:pos="9524" w:val="right" w:leader="dot"/>
        </w:tabs>
      </w:pPr>
      <w:hyperlink w:anchor="Topic20" w:history="1">
        <w:r>
          <w:rPr>
            <w:rFonts w:eastAsia="宋体"/>
            <w:color w:val="244B68"/>
          </w:rPr>
          <w:t>A3 傅里叶分析的课程背景</w:t>
          <w:tab/>
          <w:t>25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据Ch3_1.pdf全48页逐页重制；无录音来源；按原图幅值和公式校核相位及系数。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从冲激分解到频率分解</w:t>
      </w:r>
      <w:bookmarkEnd w:id="1"/>
    </w:p>
    <w:p>
      <w:pPr>
        <w:pStyle w:val="Level"/>
      </w:pPr>
      <w:r>
        <w:rPr>
          <w:rFonts w:eastAsia="宋体"/>
        </w:rPr>
        <w:t>【必须掌握】 说明复指数经过LTI为什么保持同频，并统一周期与系数记号。</w:t>
      </w:r>
    </w:p>
    <w:p>
      <w:r>
        <w:rPr>
          <w:rFonts w:eastAsia="宋体"/>
        </w:rPr>
        <w:t>资料内容｜课件第 2—12、47 页。上一讲把输入拆成冲激，用卷积求输出；这一讲换一组基本信号，把周期波形拆成不同频率的正弦或复指数。这样既能看清波形包含哪些频率，也便于理解系统怎样改变每个频率成分。</w:t>
      </w:r>
    </w:p>
    <w:p>
      <w:r>
        <w:rPr>
          <w:rFonts w:eastAsia="宋体"/>
        </w:rPr>
        <w:t>先修知识：定积分、分部积分、三角恒等式、复数模与辐角，以及零状态LTI的卷积：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；本讲直接补足需要的解释。先记住欧拉公式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，其中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；虚数单位不是谐波下标。</w:t>
      </w:r>
    </w:p>
    <w:p>
      <w:pPr>
        <w:pStyle w:val="4"/>
      </w:pPr>
      <w:r>
        <w:rPr>
          <w:rFonts w:eastAsia="宋体"/>
        </w:rPr>
        <w:t>统一周期与系数约定</w:t>
      </w:r>
    </w:p>
    <w:p>
      <w:r>
        <w:rPr>
          <w:rFonts w:eastAsia="宋体"/>
        </w:rPr>
        <w:t xml:space="preserve">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表示选定周期，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是对应角频率，单位为弧度每秒；普通频率为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，单位为赫兹。课件写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，本笔记简写为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。若称基波，通常应取最小正周期；常量没有唯一的最小正周期。</w:t>
      </w:r>
    </w:p>
    <w:p>
      <w:r>
        <w:rPr>
          <w:rFonts w:eastAsia="宋体"/>
        </w:rPr>
        <w:t xml:space="preserve">整数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表示谐波序号，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是谐波角频率。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是平均值，本讲采用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</m:oMath>
      <w:r>
        <w:rPr>
          <w:rFonts w:eastAsia="宋体"/>
        </w:rPr>
        <w:t xml:space="preserve">，不是另一些教材的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</m:oMath>
      <w:r>
        <w:rPr>
          <w:rFonts w:eastAsia="宋体"/>
        </w:rPr>
        <w:t>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是带符号的实系数；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表示非负幅度；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是一般为复数的指数系数。除特别说明，三角形式讨论实信号。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是离散序号对应的级数系数；后续连续频率函数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是傅里叶变换，二者不能只因字母相同就直接等同。横轴是频率的离散谱，也不表示原信号在时间上是离散信号。</w:t>
      </w:r>
    </w:p>
    <w:p>
      <w:r>
        <w:rPr>
          <w:rFonts w:eastAsia="宋体"/>
        </w:rPr>
        <w:t>资料范围｜教师Ch3_1.pdf全48页，无配套录音。主文按教师顺序组织：三角形式→右移矩形/锯齿→指数形式与频谱→功率→对称性→中心矩形/带宽→方波→误差与重构。课件整章目录中的卷积定理和抽样并未在本文件展开，不据目录虚构本课内容。</w:t>
      </w:r>
    </w:p>
    <w:p>
      <w:pPr>
        <w:keepNext/>
      </w:pPr>
      <w:r>
        <w:rPr>
          <w:rFonts w:eastAsia="宋体"/>
        </w:rPr>
        <w:t xml:space="preserve">资料内容｜课件第 5—7、11 页。补充推导：对零状态 LTI 系统，令输入为全轴存在的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，从卷积出发：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积分时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固定，利用指数相乘关系把与积分变量无关的因子提出：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因此频率不变，只乘一个复常数；模决定幅度缩放，辐角决定相位移动。这称复指数的特征函数性质。普通函数核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绝对可积时，上式对全部实频率都存在；其他情况须另查收敛或分布意义。</w:t>
      </w:r>
    </w:p>
    <w:p>
      <w:r>
        <w:rPr>
          <w:rFonts w:eastAsia="宋体"/>
        </w:rPr>
        <w:t xml:space="preserve">对实系统，输入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是复指数的实部。线性和实系数保证输出可取实部：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。输入在零时刻才接入且乘了阶跃，通常还会有启动暂态，不能直接用这条全轴公式代表全部过程。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491750"/>
            <wp:docPr id="1" name="Picture 1" descr="图 1 PDF第5—7页 补充绘制｜复指数经过零状态LTI系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9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PDF第5—7页 补充绘制｜复指数经过零状态LTI系统</w:t>
      </w:r>
    </w:p>
    <w:p>
      <w:r>
        <w:rPr>
          <w:rFonts w:eastAsia="宋体"/>
        </w:rPr>
        <w:t>读图：输入与输出的ω相同，只有复系数H(ω)改变幅度与相位；零状态和全轴正弦条件写在正文。</w:t>
      </w:r>
    </w:p>
    <w:p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。于是模为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，相位为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。低频保留较多，高频幅度较小，输出还存在相位滞后。</w:t>
      </w:r>
    </w:p>
    <w:p>
      <w:pPr>
        <w:pStyle w:val="3"/>
      </w:pPr>
      <w:bookmarkStart w:id="2" w:name="Topic2"/>
      <w:r>
        <w:rPr>
          <w:rFonts w:eastAsia="宋体"/>
        </w:rPr>
        <w:t>2 三角傅里叶系数的来源</w:t>
      </w:r>
      <w:bookmarkEnd w:id="2"/>
    </w:p>
    <w:p>
      <w:pPr>
        <w:pStyle w:val="Level"/>
      </w:pPr>
      <w:r>
        <w:rPr>
          <w:rFonts w:eastAsia="宋体"/>
        </w:rPr>
        <w:t>【必须掌握】 从正交投影推出1/T与2/T，不靠背公式。</w:t>
      </w:r>
    </w:p>
    <w:p>
      <w:r>
        <w:rPr>
          <w:rFonts w:eastAsia="宋体"/>
        </w:rPr>
        <w:t>资料内容｜课件第 13 页。补充推导：系数公式的核心是一个周期内的正交性。为避免一开始就对无穷级数逐项积分，先讨论有限和，再在平方可积的框架中作投影。</w:t>
      </w:r>
    </w:p>
    <w:p>
      <w:pPr>
        <w:pStyle w:val="4"/>
      </w:pPr>
      <w:r>
        <w:rPr>
          <w:rFonts w:eastAsia="宋体"/>
        </w:rPr>
        <w:t>整周期积分与正交性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为非零整数，则指数积分端点相差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，指数因子相差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时积分为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。取实部、虚部得到整周期正弦余弦平均为零。再用积化和差，例如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，可知正整数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满足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m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m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=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n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m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≠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n</m:t>
                    </m:r>
                    <m:r>
                      <w:rPr>
                        <w:rFonts w:ascii="Cambria Math" w:hAnsi="Cambria Math" w:eastAsia="宋体" w:cs="Cambria Math"/>
                        <w:sz w:val="25"/>
                        <w:color w:val="28343E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/>
        </w:rPr>
        <w:t>两个正弦的结果相同；一正弦一余弦的积分总为零。常数与任意正整数次谐波也正交。注意三角基函数的平均平方是二分之一，常数一的平均平方是一。</w:t>
      </w:r>
    </w:p>
    <w:p>
      <w:pPr>
        <w:pStyle w:val="4"/>
      </w:pPr>
      <w:r>
        <w:rPr>
          <w:rFonts w:eastAsia="宋体"/>
        </w:rPr>
        <w:t>用投影提取一个系数</w:t>
      </w:r>
    </w:p>
    <w:p>
      <w:pPr>
        <w:keepNext/>
      </w:pPr>
      <w:r>
        <w:rPr>
          <w:rFonts w:eastAsia="宋体"/>
        </w:rPr>
        <w:t xml:space="preserve">写出三角形式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。平均一次，所有谐波项消失；乘第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</m:oMath>
      <w:r>
        <w:rPr>
          <w:rFonts w:eastAsia="宋体"/>
        </w:rPr>
        <w:t xml:space="preserve"> 次余弦后平均，仅第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</m:oMath>
      <w:r>
        <w:rPr>
          <w:rFonts w:eastAsia="宋体"/>
        </w:rPr>
        <w:t xml:space="preserve"> 次余弦的平均平方保留下来。于是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≥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≥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对有限和，上述消项是直接代数；对平方可积周期函数，这些式子定义正交投影系数，有限项的最优性见第13单元与参考A1。函数值能否由无穷级数逐点恢复，则另需收敛定理，不能由“写得出积分”自动推出。</w:t>
      </w:r>
    </w:p>
    <w:p>
      <w:r>
        <w:rPr>
          <w:rFonts w:eastAsia="宋体"/>
        </w:rPr>
        <w:t xml:space="preserve">为什么任意起点都可以：被积函数也具有周期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。把跨界部分平移一个周期后，任意完整周期的积分都相同。选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便于利用奇偶性，选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便于按开关时序分段。</w:t>
      </w:r>
    </w:p>
    <w:p>
      <w:pPr>
        <w:pStyle w:val="3"/>
      </w:pPr>
      <w:bookmarkStart w:id="3" w:name="Topic3"/>
      <w:r>
        <w:rPr>
          <w:rFonts w:eastAsia="宋体"/>
        </w:rPr>
        <w:t>3 收敛到哪里与狄利克雷条件</w:t>
      </w:r>
      <w:bookmarkEnd w:id="3"/>
    </w:p>
    <w:p>
      <w:pPr>
        <w:pStyle w:val="Level"/>
      </w:pPr>
      <w:r>
        <w:rPr>
          <w:rFonts w:eastAsia="宋体"/>
        </w:rPr>
        <w:t>【必须掌握】 连续点取函数值，跳点取两侧平均，区分充分条件。</w:t>
      </w:r>
    </w:p>
    <w:p>
      <w:pPr>
        <w:keepNext/>
      </w:pPr>
      <w:r>
        <w:rPr>
          <w:rFonts w:eastAsia="宋体"/>
        </w:rPr>
        <w:t>资料内容｜课件第 14—15、44 页。课件列出的工程常用充分条件是：每周期绝对可积，只有有限个跳变间断，只有有限个极值；使用时还应保证跳点左右极限有限。分段连续可微的常见波形满足足够的收敛条件。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在这些条件下，傅里叶级数在连续点收敛到函数值，在跳点收敛到两侧极限的平均：</w:t>
      </w:r>
    </w:p>
    <w:p>
      <w:pPr>
        <w:spacing w:line="288" w:lineRule="auto"/>
        <w:jc w:val="center"/>
      </w:pPr>
      <m:oMathPara>
        <m:oMath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lim>
          </m:limLow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这是本讲使用的收敛定理。正文证明系数、对称性和均方误差所需关系；此处直接采用该定理，不把它误当成只由正交性就能证明的结论。周期边界的右侧要从下一周期取值。</w:t>
      </w:r>
    </w:p>
    <w:p>
      <w:r>
        <w:rPr>
          <w:rFonts w:eastAsia="宋体"/>
        </w:rPr>
        <w:t>补充说明：改变有限个点的函数值不改变积分，所以不改变任何傅里叶系数。锯齿在接缝从正半幅跳到负半幅，级数在该点等于零，无论原图把端点画在哪一侧。</w:t>
      </w:r>
    </w:p>
    <w:p>
      <w:r>
        <w:rPr>
          <w:rFonts w:eastAsia="宋体"/>
        </w:rPr>
        <w:t>课件三个“反例”说明不满足某条充分条件：无限缩小阶梯有无限跳点；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在零附近无限振荡；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不绝对可积。前两者不能因此就判定“没有傅里叶级数”；未满足一组充分条件，不等于不可能收敛。后一例的普通系数积分本身就会遇到发散。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易错提醒｜均方收敛、逐点收敛、一致收敛不是同一回事。跳变波形的有限和都是连续函数，它们不能在包含跳点的全周期上一致收敛到不连续波形。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479898"/>
            <wp:docPr id="2" name="Picture 2" descr="图 2 教师原图高质量重导出｜PDF第15页 不满足三项充分条件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ichle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教师原图高质量重导出｜PDF第15页 不满足三项充分条件的示意</w:t>
      </w:r>
    </w:p>
    <w:p>
      <w:r>
        <w:rPr>
          <w:rFonts w:eastAsia="宋体"/>
        </w:rPr>
        <w:t>读图：上图有无限阶梯跳点，中图在周期接缝附近无限振荡，下图接缝附近无界且不可积；不满足前两项不自动等于没有系数或不收敛。</w:t>
      </w:r>
    </w:p>
    <w:p>
      <w:pPr>
        <w:pStyle w:val="3"/>
      </w:pPr>
      <w:bookmarkStart w:id="4" w:name="Topic4"/>
      <w:r>
        <w:rPr>
          <w:rFonts w:eastAsia="宋体"/>
        </w:rPr>
        <w:t>4 紧缩形式与相位象限</w:t>
      </w:r>
      <w:bookmarkEnd w:id="4"/>
    </w:p>
    <w:p>
      <w:pPr>
        <w:pStyle w:val="Level"/>
      </w:pPr>
      <w:r>
        <w:rPr>
          <w:rFonts w:eastAsia="宋体"/>
        </w:rPr>
        <w:t>【必须掌握】 固定余弦加相位约定，以向量象限并代回系数校验。</w:t>
      </w:r>
    </w:p>
    <w:p>
      <w:r>
        <w:rPr>
          <w:rFonts w:eastAsia="宋体"/>
        </w:rPr>
        <w:t>资料内容｜课件第 16—17 页。将同频率的两项合并时，要先确定采用余弦还是正弦，以及幅度必须非负。</w:t>
      </w:r>
    </w:p>
    <w:p>
      <w:pPr>
        <w:keepNext/>
      </w:pPr>
      <w:r>
        <w:rPr>
          <w:rFonts w:eastAsia="宋体"/>
        </w:rPr>
        <w:t xml:space="preserve">展开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并比较正弦余弦系数，得到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a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n</m:t>
                </m:r>
              </m:sub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b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b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b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n</m:t>
                </m:r>
              </m:sub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bSup>
          </m:e>
        </m:rad>
      </m:oMath>
      <w:r>
        <w:rPr>
          <w:rFonts w:eastAsia="宋体"/>
        </w:rPr>
        <w:t xml:space="preserve">，相位是平面向量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的方向角，写作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atan2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。这里双参数反正切会检查象限；单独计算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只有补上象限后才可靠。</w:t>
      </w:r>
    </w:p>
    <w:p>
      <w:r>
        <w:rPr>
          <w:rFonts w:eastAsia="宋体"/>
        </w:rPr>
        <w:t>正弦紧缩形式同理：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展开后有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，故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atan2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，也即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，相位均按模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理解。</w:t>
      </w:r>
    </w:p>
    <w:p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的向量为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。误用单值反正切会得到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，使整个波形反号。代回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可立即检查。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950750"/>
            <wp:docPr id="3" name="Picture 3" descr="图 3 PDF第16—17页 补充绘制｜相位象限与系数代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PDF第16—17页 补充绘制｜相位象限与系数代回</w:t>
      </w:r>
    </w:p>
    <w:p>
      <w:r>
        <w:rPr>
          <w:rFonts w:eastAsia="宋体"/>
        </w:rPr>
        <w:t>读图：向量坐标为(a,-b)，先看象限再求角；负系数不能以幅度正负代替相位。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易错提醒｜系数为零时幅度为零，相位没有定义，不应画一条有意义的相位谱线。直流单独保留带符号平均值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，非零频率的“幅度非负”约定不能不加区分地套给负直流。</w:t>
      </w:r>
    </w:p>
    <w:p>
      <w:pPr>
        <w:pStyle w:val="3"/>
      </w:pPr>
      <w:bookmarkStart w:id="5" w:name="Topic5"/>
      <w:r>
        <w:rPr>
          <w:rFonts w:eastAsia="宋体"/>
        </w:rPr>
        <w:t>5 教师例题 从0开始的周期矩形</w:t>
      </w:r>
      <w:bookmarkEnd w:id="5"/>
    </w:p>
    <w:p>
      <w:pPr>
        <w:pStyle w:val="Level"/>
      </w:pPr>
      <w:r>
        <w:rPr>
          <w:rFonts w:eastAsia="宋体"/>
        </w:rPr>
        <w:t>【必须掌握】 完整积分aₙ、bₙ并核对右移相位符号。</w:t>
      </w:r>
    </w:p>
    <w:p>
      <w:r>
        <w:rPr>
          <w:rFonts w:eastAsia="宋体"/>
        </w:rPr>
        <w:t xml:space="preserve">资料例题｜PDF第18—20页的矩形从0开始，占空比D=τ/T；这里先完整计算，再在第10单元比较中心矩形。用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，在0以极限取1。</w:t>
      </w:r>
    </w:p>
    <w:p>
      <w:pPr>
        <w:pStyle w:val="4"/>
      </w:pPr>
      <w:r>
        <w:rPr>
          <w:rFonts w:eastAsia="宋体"/>
        </w:rPr>
        <w:t>课件第 18—19 页的右移矩形</w:t>
      </w:r>
    </w:p>
    <w:p>
      <w:r>
        <w:rPr>
          <w:rFonts w:eastAsia="宋体"/>
        </w:rPr>
        <w:t xml:space="preserve">那里的脉冲从零开始，而非以零为中心。设高电平区间为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，它等于同宽中心矩形右移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。补充换元证明：在系数积分中令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，并利用一周期积分与起点无关，时移后系数为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d</m:t>
                </m:r>
              </m:sub>
            </m:sSub>
          </m:sup>
        </m:sSup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直接从第2单元公式积分可得：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>，对n≥1有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指数形式在第7单元正式引入，先记录同一结果的紧凑表达：因此右移矩形的系数是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p>
        </m:sSup>
      </m:oMath>
      <w:r>
        <w:rPr>
          <w:rFonts w:eastAsia="宋体"/>
        </w:rPr>
        <w:t xml:space="preserve">。也可直接算出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核验｜若按课件图的归一化比例取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，余弦加相位约定下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。第 19、24 页图中的正相位方向与该波形及“加相位”公式不一致；本笔记以系数积分核对，不能照抄相位正负。图中标记的 0.3 若是绝对时宽而非归一化时宽，应先算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，不能默认为占空比。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93500"/>
            <wp:docPr id="4" name="Picture 4" descr="图 4 依据PDF第18—19页准确重绘｜右移矩形与带符号三角系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ed_wav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依据PDF第18—19页准确重绘｜右移矩形与带符号三角系数</w:t>
      </w:r>
    </w:p>
    <w:p>
      <w:r>
        <w:rPr>
          <w:rFonts w:eastAsia="宋体"/>
        </w:rPr>
        <w:t>读图：上图一个高电平区间从0到0.3T；下方aₙ、bₙ按各自积分定义绘制，可以为负。a₀=D单独处理，不套用非零序号公式。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759500"/>
            <wp:docPr id="5" name="Picture 5" descr="图 5 依据PDF第19页校核重绘｜右移矩形的单边幅度和相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ed_singl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5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依据PDF第19页校核重绘｜右移矩形的单边幅度和相位</w:t>
      </w:r>
    </w:p>
    <w:p>
      <w:r>
        <w:rPr>
          <w:rFonts w:eastAsia="宋体"/>
        </w:rPr>
        <w:t>读图：幅度非负，相位按余弦“加相位”约定；右移产生负相位，再将Sa的负号折入π。教师原相位正向标图与加相位公式不一致，本图以系数积分为准。</w:t>
      </w:r>
    </w:p>
    <w:p>
      <w:pPr>
        <w:pStyle w:val="3"/>
      </w:pPr>
      <w:bookmarkStart w:id="6" w:name="Topic6"/>
      <w:r>
        <w:rPr>
          <w:rFonts w:eastAsia="宋体"/>
        </w:rPr>
        <w:t>6 教师例题 周期锯齿</w:t>
      </w:r>
      <w:bookmarkEnd w:id="6"/>
    </w:p>
    <w:p>
      <w:pPr>
        <w:pStyle w:val="Level"/>
      </w:pPr>
      <w:r>
        <w:rPr>
          <w:rFonts w:eastAsia="宋体"/>
        </w:rPr>
        <w:t>【必须掌握】 写全分部积分和端点化简，区分带符号系数与幅度。</w:t>
      </w:r>
    </w:p>
    <w:p>
      <w:r>
        <w:rPr>
          <w:rFonts w:eastAsia="宋体"/>
        </w:rPr>
        <w:t>资料例题｜PDF第21页。先用奇对称简化积分，再用分部积分算各正弦系数。</w:t>
      </w:r>
    </w:p>
    <w:p>
      <w:pPr>
        <w:pStyle w:val="4"/>
      </w:pPr>
      <w:r>
        <w:rPr>
          <w:rFonts w:eastAsia="宋体"/>
        </w:rPr>
        <w:t>周期锯齿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，周期延拓，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是峰峰值。奇对称给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。用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，在半周期积分：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这里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</m:oMath>
      <w:r>
        <w:rPr>
          <w:rFonts w:eastAsia="宋体"/>
        </w:rPr>
        <w:t xml:space="preserve">，再用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化简。故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指数系数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。紧缩正弦幅度为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，负系数另加相位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；课件带正负的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图不是非负幅度图。接缝处两侧为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，级数收敛到零。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040000"/>
            <wp:docPr id="6" name="Picture 6" descr="图 6 依据PDF第21页准确重绘｜锯齿波与带符号正弦系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w_spectrum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依据PDF第21页准确重绘｜锯齿波与带符号正弦系数</w:t>
      </w:r>
    </w:p>
    <w:p>
      <w:r>
        <w:rPr>
          <w:rFonts w:eastAsia="宋体"/>
        </w:rPr>
        <w:t>读图：时域最高与最低为±A/2；接缝级数值为0。右图是bₙ，可正可负；若画非负幅度谱，需取绝对值并另写相位。</w:t>
      </w:r>
    </w:p>
    <w:p>
      <w:pPr>
        <w:pStyle w:val="3"/>
      </w:pPr>
      <w:bookmarkStart w:id="7" w:name="Topic7"/>
      <w:r>
        <w:rPr>
          <w:rFonts w:eastAsia="宋体"/>
        </w:rPr>
        <w:t>7 指数形式、单双边谱与混合谐波</w:t>
      </w:r>
      <w:bookmarkEnd w:id="7"/>
    </w:p>
    <w:p>
      <w:pPr>
        <w:pStyle w:val="Level"/>
      </w:pPr>
      <w:r>
        <w:rPr>
          <w:rFonts w:eastAsia="宋体"/>
        </w:rPr>
        <w:t>【必须掌握】 正负频率成对计算，直流不减半，保留复数系数与模的区别。</w:t>
      </w:r>
    </w:p>
    <w:p>
      <w:pPr>
        <w:keepNext/>
      </w:pPr>
      <w:r>
        <w:rPr>
          <w:rFonts w:eastAsia="宋体"/>
        </w:rPr>
        <w:t xml:space="preserve">资料内容｜课件第 22—25、29 页。欧拉公式给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、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。代入第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对三角项并收集同频率项：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于是统一写成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积分式也可直接由复指数正交性证明：乘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并整周期平均，仅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</m:oMath>
      <w:r>
        <w:rPr>
          <w:rFonts w:eastAsia="宋体"/>
        </w:rPr>
        <w:t xml:space="preserve"> 的项保留。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；对正整数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对实信号，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bar>
          <m:barPr>
            <m:pos m:val="top"/>
          </m:barPr>
          <m:e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F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n</m:t>
                </m:r>
              </m:sub>
            </m:sSub>
          </m:e>
        </m:bar>
      </m:oMath>
      <w:r>
        <w:rPr>
          <w:rFonts w:eastAsia="宋体"/>
        </w:rPr>
        <w:t xml:space="preserve">。把正负频率的一对相加，可得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。故单边余弦幅度为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，相位为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；直流不乘二。</w:t>
      </w:r>
    </w:p>
    <w:p>
      <w:r>
        <w:rPr>
          <w:rFonts w:eastAsia="宋体"/>
        </w:rPr>
        <w:t xml:space="preserve">双边幅度谱画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，不是带符号的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；负实系数的模仍为正，其负号用相位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表示。对实信号，幅度谱偶对称；共轭相位在模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意义下反对称，零谱线的相位除外。负实数的相位可选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，不应因主值分支看似不奇对称就误判信号不是实信号。</w:t>
      </w:r>
    </w:p>
    <w:p>
      <w:r>
        <w:rPr>
          <w:rFonts w:eastAsia="宋体"/>
        </w:rPr>
        <w:t>补充讲解｜正负频率表示相反方向的复平面旋转，是表达实振荡的一对数学分量。不能把课件“负频率无物理意义”推广成所有复信号的普遍结论；复信号未必有共轭对称谱。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963500"/>
            <wp:docPr id="7" name="Picture 7" descr="图 7 依据PDF第24页校核重绘｜右移矩形的双边幅度与相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ed_doubl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依据PDF第24页校核重绘｜右移矩形的双边幅度与相位</w:t>
      </w:r>
    </w:p>
    <w:p>
      <w:r>
        <w:rPr>
          <w:rFonts w:eastAsia="宋体"/>
        </w:rPr>
        <w:t>读图：与第5单元同一个D=0.3右移矩形比较；非零频率幅度各减半，直流仍0.3，正负相位互为共轭。</w:t>
      </w:r>
    </w:p>
    <w:p>
      <w:pPr>
        <w:keepNext/>
      </w:pPr>
      <w:r>
        <w:rPr>
          <w:rFonts w:eastAsia="宋体"/>
        </w:rPr>
        <w:t>资料内容｜课件第 26—28 页。给定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目标与策略：先按频率分组，再统一换成余弦幅相；随后把每个非零频率拆成正负一对。第一谐波有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</m:rad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。第二谐波已是紧缩式，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指数系数为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/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/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其余均零。由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可核验正频率第一项的虚部为负。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251250"/>
            <wp:docPr id="8" name="Picture 8" descr="图 8 依据PDF第26—28页准确重绘｜混合谐波单双边幅度与相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a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依据PDF第26—28页准确重绘｜混合谐波单双边幅度与相位</w:t>
      </w:r>
    </w:p>
    <w:p>
      <w:r>
        <w:rPr>
          <w:rFonts w:eastAsia="宋体"/>
        </w:rPr>
        <w:t>读图：同一非零频率在单边与双边各线高度相差2；正负相位共轭，直流保持1。</w:t>
      </w:r>
    </w:p>
    <w:p>
      <w:r>
        <w:rPr>
          <w:rFonts w:eastAsia="宋体"/>
        </w:rPr>
        <w:t xml:space="preserve">检查：双边第一对的模为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，相位相反；第二对模为二分之一。直流仍为一。课件的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是近似值，计算和重构时保留精确量可避免不必要误差。</w:t>
      </w:r>
    </w:p>
    <w:p>
      <w:pPr>
        <w:pStyle w:val="3"/>
      </w:pPr>
      <w:bookmarkStart w:id="8" w:name="Topic8"/>
      <w:r>
        <w:rPr>
          <w:rFonts w:eastAsia="宋体"/>
        </w:rPr>
        <w:t>8 帕塞瓦尔等式与功率核验</w:t>
      </w:r>
      <w:bookmarkEnd w:id="8"/>
    </w:p>
    <w:p>
      <w:pPr>
        <w:pStyle w:val="Level"/>
      </w:pPr>
      <w:r>
        <w:rPr>
          <w:rFonts w:eastAsia="宋体"/>
        </w:rPr>
        <w:t>【必须掌握】 以正交性解释各谐波功率相加，用时域与频域交叉核对。</w:t>
      </w:r>
    </w:p>
    <w:p>
      <w:r>
        <w:rPr>
          <w:rFonts w:eastAsia="宋体"/>
        </w:rPr>
        <w:t xml:space="preserve">资料内容｜课件第 30 页。对平方可积周期信号，平均功率为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∫"/>
            <m:limLoc m:val="subSup"/>
          </m:naryPr>
          <m:sub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b>
          <m:sup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。实信号可以写平方；复信号必须取模平方。这里是信号归一化功率，换算实际电功率还应考虑阻抗。</w:t>
      </w:r>
    </w:p>
    <w:p>
      <w:pPr>
        <w:keepNext/>
      </w:pPr>
      <w:r>
        <w:rPr>
          <w:rFonts w:eastAsia="宋体"/>
        </w:rPr>
        <w:t>补充推导：有限三角和平方后，交叉项因正交性整周期平均为零；每个正弦余弦项贡献幅度平方的一半，直流贡献自身平方。因此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上式的积分均取完整一周期。对平方可积周期函数，三角基的完备性保证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均方收敛到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，于是取极限得到帕塞瓦尔等式：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这一步的依据是均方收敛，不是无条件交换无穷求和、平方和积分。对复信号保留最右侧的模平方和即可。</w:t>
      </w:r>
    </w:p>
    <w:p>
      <w:r>
        <w:rPr>
          <w:rFonts w:eastAsia="宋体"/>
        </w:rPr>
        <w:t xml:space="preserve">补充例题一：第7单元波形的功率为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。双边谱算得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。若把单边幅度直接当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，就会出现四倍的谐波功率错误。</w:t>
      </w:r>
    </w:p>
    <w:p>
      <w:r>
        <w:rPr>
          <w:rFonts w:eastAsia="宋体"/>
        </w:rPr>
        <w:t xml:space="preserve">补充例题二：方波平方处处为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。由系数又有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，故奇数倒数平方和为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</m:oMath>
      <w:r>
        <w:rPr>
          <w:rFonts w:eastAsia="宋体"/>
        </w:rPr>
        <w:t xml:space="preserve">。若误用课件漏掉二倍的系数，算得功率只有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，能够反证幅度错误。</w:t>
      </w:r>
    </w:p>
    <w:p>
      <w:pPr>
        <w:pStyle w:val="3"/>
      </w:pPr>
      <w:bookmarkStart w:id="9" w:name="Topic9"/>
      <w:r>
        <w:rPr>
          <w:rFonts w:eastAsia="宋体"/>
        </w:rPr>
        <w:t>9 奇偶、半波对称与缺失谐波</w:t>
      </w:r>
      <w:bookmarkEnd w:id="9"/>
    </w:p>
    <w:p>
      <w:pPr>
        <w:pStyle w:val="Level"/>
      </w:pPr>
      <w:r>
        <w:rPr>
          <w:rFonts w:eastAsia="宋体"/>
        </w:rPr>
        <w:t>【必须掌握】 分别检验原点反转和平移半周期，不能从平均为零反推对称。</w:t>
      </w:r>
    </w:p>
    <w:p>
      <w:r>
        <w:rPr>
          <w:rFonts w:eastAsia="宋体"/>
        </w:rPr>
        <w:t>资料内容｜课件第 31—33 页。以下先假设实信号，选关于零对称的一周期。函数的奇偶性依赖时间原点；移动原点后可能不再是奇函数或偶函数。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偶对称，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为奇函数，所以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为偶函数，可以把积分折半：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此时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对非零整数频率为实数，但可能为负；非负幅度是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。例如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为偶函数，却有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奇对称，其平均为零，且与余弦相乘仍为奇函数，所以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；只需算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此时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为纯虚数，幅度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仍是非负实数。若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，余弦相位为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。课件第 33 页把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也写为虚数，与幅度定义不一致。</w:t>
      </w:r>
    </w:p>
    <w:p>
      <w:r>
        <w:rPr>
          <w:rFonts w:eastAsia="宋体"/>
        </w:rPr>
        <w:t xml:space="preserve">补充一般分解：任意实信号可写为偶部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与奇部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的和。前者贡献直流和余弦，后者贡献正弦，适用于没有整体奇偶对称性的波形。</w:t>
      </w:r>
    </w:p>
    <w:p>
      <w:r>
        <w:rPr>
          <w:rFonts w:eastAsia="宋体"/>
        </w:rPr>
        <w:t xml:space="preserve">资料内容｜课件第 31、34 页。半波反对称也称奇谐对称，条件是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；它不同于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。例如关于原点偶对称的双极方波，也可以具有半波反对称。</w:t>
      </w:r>
    </w:p>
    <w:p>
      <w:pPr>
        <w:keepNext/>
      </w:pPr>
      <w:r>
        <w:rPr>
          <w:rFonts w:eastAsia="宋体"/>
        </w:rPr>
        <w:t xml:space="preserve">补充证明：把指数系数在零到一周期的积分拆成两半，第二半令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。指数因子多出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</m:oMath>
      <w:r>
        <w:rPr>
          <w:rFonts w:eastAsia="宋体"/>
        </w:rPr>
        <w:t>，波形多出负号，得到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为偶数，包括零时，前因子为零；当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为奇数，前因子为二。故直流和全部偶次谐波消失。取实虚部即得课件奇数序号的半周期积分公式，前系数为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，相同换元给前因子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</m:oMath>
      <w:r>
        <w:rPr>
          <w:rFonts w:eastAsia="宋体"/>
        </w:rPr>
        <w:t xml:space="preserve">，所以只保留偶次谐波和直流。这同时说明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已是周期，若原来称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为最小周期就矛盾；课件“偶谐函数”是相对于选定周期的说法。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易错提醒｜正负都有的波形不一定平均为零；必须比较正负面积。平均为零也不足以推出半波反对称。观察对称性只能消去确定为零的项，剩下的系数仍须积分。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44000"/>
            <wp:docPr id="9" name="Picture 9" descr="图 9 依据PDF第34页准确重绘｜半波反对称的几何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_symmetr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依据PDF第34页准确重绘｜半波反对称的几何关系</w:t>
      </w:r>
    </w:p>
    <w:p>
      <w:r>
        <w:rPr>
          <w:rFonts w:eastAsia="宋体"/>
        </w:rPr>
        <w:t>读图：在横轴上平移T/2，再把纵值变号，波形与原图重合；这不是把时间反转，所以不能与奇函数条件混为一谈。</w:t>
      </w:r>
    </w:p>
    <w:p>
      <w:pPr>
        <w:pStyle w:val="3"/>
      </w:pPr>
      <w:bookmarkStart w:id="10" w:name="Topic10"/>
      <w:r>
        <w:rPr>
          <w:rFonts w:eastAsia="宋体"/>
        </w:rPr>
        <w:t>10 中心矩形 从系数积分到谱线</w:t>
      </w:r>
      <w:bookmarkEnd w:id="10"/>
    </w:p>
    <w:p>
      <w:pPr>
        <w:pStyle w:val="Level"/>
      </w:pPr>
      <w:r>
        <w:rPr>
          <w:rFonts w:eastAsia="宋体"/>
        </w:rPr>
        <w:t>【必须掌握】 区分原点、包络零点与恰好缺失的整数谱线。</w:t>
      </w:r>
    </w:p>
    <w:p>
      <w:r>
        <w:rPr>
          <w:rFonts w:eastAsia="宋体"/>
        </w:rPr>
        <w:t xml:space="preserve">资料内容｜课件第 35—40 页。先固定定义：每个周期以零为中心，高度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、宽度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，其余为零，并周期延拓。占空比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由于波形为偶函数，系数实数。对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，直接积分：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零序号不能直接代入分母，单独算平均得到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。定义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，并用连续延拓令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，便能统一写成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∈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ℤ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三角系数为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。紧缩幅度是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，非零项的相位按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的正负取零或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174750"/>
            <wp:docPr id="10" name="Picture 10" descr="图 10 依据PDF第35—37页准确重绘｜中心矩形与双边幅度谱，D=1/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依据PDF第35—37页准确重绘｜中心矩形与双边幅度谱，D=1/4</w:t>
      </w:r>
    </w:p>
    <w:p>
      <w:r>
        <w:rPr>
          <w:rFonts w:eastAsia="宋体"/>
        </w:rPr>
        <w:t>读图：上图脉宽为T/4；下图谱线只落整数n，±4、±8命中包络零点，n=0是平均值。</w:t>
      </w:r>
    </w:p>
    <w:p>
      <w:pPr>
        <w:pStyle w:val="4"/>
      </w:pPr>
      <w:r>
        <w:rPr>
          <w:rFonts w:eastAsia="宋体"/>
        </w:rPr>
        <w:t>包络过零和实际缺失谱线不是一回事</w:t>
      </w:r>
    </w:p>
    <w:p>
      <w:r>
        <w:rPr>
          <w:rFonts w:eastAsia="宋体"/>
        </w:rPr>
        <w:t xml:space="preserve">连续包络的非零零点是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，其中整数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；原点是峰值，不是零点。实际谱线只在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，恰好落在零点的条件是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 为非零整数。</w:t>
      </w:r>
    </w:p>
    <w:p>
      <w:r>
        <w:rPr>
          <w:rFonts w:eastAsia="宋体"/>
        </w:rPr>
        <w:t>补充例题｜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，平均为二分之一。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4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。第五次幅度取正，相位取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；不是画一条负幅度线。每第四条非零序号谱线消失。</w:t>
      </w:r>
    </w:p>
    <w:p>
      <w:r>
        <w:rPr>
          <w:rFonts w:eastAsia="宋体"/>
        </w:rPr>
        <w:t xml:space="preserve">一般若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 xml:space="preserve"> 为既约分数，缺失序号为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</m:oMath>
      <w:r>
        <w:rPr>
          <w:rFonts w:eastAsia="宋体"/>
        </w:rPr>
        <w:t xml:space="preserve"> 的非零整数倍；若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 无理，没有非零整数序号恰好命中包络零点，但谱线仍会接近零点。</w:t>
      </w:r>
    </w:p>
    <w:p>
      <w:pPr>
        <w:pStyle w:val="3"/>
      </w:pPr>
      <w:bookmarkStart w:id="11" w:name="Topic11"/>
      <w:r>
        <w:rPr>
          <w:rFonts w:eastAsia="宋体"/>
        </w:rPr>
        <w:t>11 脉宽、周期与带宽</w:t>
      </w:r>
      <w:bookmarkEnd w:id="11"/>
    </w:p>
    <w:p>
      <w:pPr>
        <w:pStyle w:val="Level"/>
      </w:pPr>
      <w:r>
        <w:rPr>
          <w:rFonts w:eastAsia="宋体"/>
        </w:rPr>
        <w:t>【必须掌握】 比较时先说固定参数，区分工程第一零点与严格截止带宽。</w:t>
      </w:r>
    </w:p>
    <w:p>
      <w:r>
        <w:rPr>
          <w:rFonts w:eastAsia="宋体"/>
        </w:rPr>
        <w:t xml:space="preserve">资料内容｜课件第 37—40、46 页。必须说明“保持什么不变”，否则比例关系容易误用。谱线间隔为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；归一化连续包络为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；完整包络还乘有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保持高度和脉宽不变而增大周期：谱线更密，直流及连续包络整体降低，第一包络零点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不变。但同一序号的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还含变动的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，一般不能说它严格只按周期反比变化。</w:t>
      </w:r>
    </w:p>
    <w:p>
      <w:r>
        <w:rPr>
          <w:rFonts w:eastAsia="宋体"/>
        </w:rPr>
        <w:t>保持高度和周期不变而缩短脉宽：间隔不变，包络第一零点向高频移动，直流降低，归一化频谱展开得更宽。不能据此断言每条高频谱线的绝对幅度都增大；各线要代入正弦函数计算。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213000"/>
            <wp:docPr id="11" name="Picture 11" descr="图 11 依据PDF第38—39页重绘｜固定脉宽改周期与固定周期改脉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width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11 依据PDF第38—39页重绘｜固定脉宽改周期与固定周期改脉宽</w:t>
      </w:r>
    </w:p>
    <w:p>
      <w:r>
        <w:rPr>
          <w:rFonts w:eastAsia="宋体"/>
        </w:rPr>
        <w:t>读图：第一、二行仅改周期：间隔变而零点位置不变；第一、三行仅改脉宽：零点右移。</w:t>
      </w:r>
    </w:p>
    <w:p>
      <w:r>
        <w:rPr>
          <w:rFonts w:eastAsia="宋体"/>
        </w:rPr>
        <w:t xml:space="preserve">矩形周期信号的平均功率为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，一个周期内的平方积分为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。周期增长时前者下降，后者不变；非零周期信号在全轴的总能量通常无穷，不能把课件“能量减少”不加限定地理解为总能量减少。</w:t>
      </w:r>
    </w:p>
    <w:p>
      <w:r>
        <w:rPr>
          <w:rFonts w:eastAsia="宋体"/>
        </w:rPr>
        <w:t xml:space="preserve">课件按第一零点定义工程带宽：单边角频率宽度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，单边普通频率宽度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。若问双边主瓣宽度，则分别是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。矩形谱并不在此突然截止，严格带限带宽仍无穷。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易错提醒｜第一零点、幅度下降到峰值十分之一、包含指定功率比例等，是不同带宽约定。课件列出的是工程选择，不是所有周期信号通用的唯一带宽公式；作答先写采用哪一种。</w:t>
      </w:r>
    </w:p>
    <w:p>
      <w:pPr>
        <w:pStyle w:val="3"/>
      </w:pPr>
      <w:bookmarkStart w:id="12" w:name="Topic12"/>
      <w:r>
        <w:rPr>
          <w:rFonts w:eastAsia="宋体"/>
        </w:rPr>
        <w:t>12 教师例题 ±E双极方波</w:t>
      </w:r>
      <w:bookmarkEnd w:id="12"/>
    </w:p>
    <w:p>
      <w:pPr>
        <w:pStyle w:val="Level"/>
      </w:pPr>
      <w:r>
        <w:rPr>
          <w:rFonts w:eastAsia="宋体"/>
        </w:rPr>
        <w:t>【必须掌握】 利用对称和单极矩形关系，核对4E/π与功率。</w:t>
      </w:r>
    </w:p>
    <w:p>
      <w:r>
        <w:rPr>
          <w:rFonts w:eastAsia="宋体"/>
        </w:rPr>
        <w:t>资料例题｜PDF第41页。下面按图中明确的±E电平推导，核对幅值归一化。</w:t>
      </w:r>
    </w:p>
    <w:p>
      <w:pPr>
        <w:pStyle w:val="4"/>
      </w:pPr>
      <w:r>
        <w:rPr>
          <w:rFonts w:eastAsia="宋体"/>
        </w:rPr>
        <w:t>高低电平为正负 E 的对称方波</w:t>
      </w:r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，周期延拓。它偶对称、平均零、半波反对称。将其写成高度为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、占空比二分之一的单极矩形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 的两倍减去常量：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常量只改变直流。非零序号的指数系数为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，余弦系数再乘二：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5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⋯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也可直接积分核查第一项：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4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4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41 页原图标出高低电平为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，但级数前系数写成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。对这张图应改为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；若把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改定义成峰峰值，才是前者。本笔记依原图电平计算，不混用幅值定义。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792250"/>
            <wp:docPr id="12" name="Picture 12" descr="图 12 依据PDF第21、41页重绘｜锯齿/方波接缝级数值与幅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12 依据PDF第21、41页重绘｜锯齿/方波接缝级数值与幅度</w:t>
      </w:r>
    </w:p>
    <w:p>
      <w:r>
        <w:rPr>
          <w:rFonts w:eastAsia="宋体"/>
        </w:rPr>
        <w:t>读图：红色接缝点是两侧平均；锯齿A为峰峰值，双极方波E为高电平，不能互换。</w:t>
      </w:r>
    </w:p>
    <w:p>
      <w:pPr>
        <w:pStyle w:val="3"/>
      </w:pPr>
      <w:bookmarkStart w:id="13" w:name="Topic13"/>
      <w:r>
        <w:rPr>
          <w:rFonts w:eastAsia="宋体"/>
        </w:rPr>
        <w:t>13 有限和与最小均方误差</w:t>
      </w:r>
      <w:bookmarkEnd w:id="13"/>
    </w:p>
    <w:p>
      <w:pPr>
        <w:pStyle w:val="Level"/>
      </w:pPr>
      <w:r>
        <w:rPr>
          <w:rFonts w:eastAsia="宋体"/>
        </w:rPr>
        <w:t>【必须掌握】 说明正交投影的最优性与功率尾和，区分均方和均方根。</w:t>
      </w:r>
    </w:p>
    <w:p>
      <w:pPr>
        <w:keepNext/>
      </w:pPr>
      <w:r>
        <w:rPr>
          <w:rFonts w:eastAsia="宋体"/>
        </w:rPr>
        <w:t xml:space="preserve">资料内容｜PDF第42—43页。令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，定义周期均方误差</w:t>
      </w:r>
    </w:p>
    <w:p>
      <w:pPr>
        <w:spacing w:line="288" w:lineRule="auto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傅里叶系数是对应基函数的正交投影，残差与保留的基函数正交。因此在同一组0至N次谐波张成的空间中，S_N使均方误差最小；完整平方展开证明保留在参考A1。</w:t>
      </w:r>
    </w:p>
    <w:p>
      <w:pPr>
        <w:spacing w:line="288" w:lineRule="auto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结果说明误差等于未保留谐波的平均功率。增加零系数的项时误差不变，准确说法是“不增”；最优针对一周期积分指标，不保证每一点误差最小。</w:t>
      </w:r>
    </w:p>
    <w:p>
      <w:r>
        <w:rPr>
          <w:rFonts w:eastAsia="宋体"/>
        </w:rPr>
        <w:t xml:space="preserve">补充计算｜±1方波只保留基波时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；再保留三次时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>。均方根误差为再开平方，分别约0.4352、0.3152。</w:t>
      </w:r>
    </w:p>
    <w:p>
      <w:pPr>
        <w:pStyle w:val="3"/>
      </w:pPr>
      <w:bookmarkStart w:id="14" w:name="Topic14"/>
      <w:r>
        <w:rPr>
          <w:rFonts w:eastAsia="宋体"/>
        </w:rPr>
        <w:t>14 有限项重构与吉布斯现象</w:t>
      </w:r>
      <w:bookmarkEnd w:id="14"/>
    </w:p>
    <w:p>
      <w:pPr>
        <w:pStyle w:val="Level"/>
      </w:pPr>
      <w:r>
        <w:rPr>
          <w:rFonts w:eastAsia="宋体"/>
        </w:rPr>
        <w:t>【必须掌握】 理解误差集中区缩窄而相对过冲不消失。</w:t>
      </w:r>
    </w:p>
    <w:p>
      <w:r>
        <w:rPr>
          <w:rFonts w:eastAsia="宋体"/>
        </w:rPr>
        <w:t>资料内容｜课件第 43—44 页。增加谐波可以改善整体波形，但跳点附近仍会出现振铃与过冲。第3单元保证跳点本身收敛到中值；它并没有承诺跳点附近所有位置的最大误差都趋零。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901500"/>
            <wp:docPr id="13" name="Picture 13" descr="图 13 依据PDF第43—44页准确重绘｜±1方波的1、5、25次有限项重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bb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13 依据PDF第43—44页准确重绘｜±1方波的1、5、25次有限项重构</w:t>
      </w:r>
    </w:p>
    <w:p>
      <w:r>
        <w:rPr>
          <w:rFonts w:eastAsia="宋体"/>
        </w:rPr>
        <w:t>读图：比较蓝色目标与棕色有限和；N增大后尖峰更靠近跳点，幅度比例仍趋约跳变量的9%。</w:t>
      </w:r>
    </w:p>
    <w:p>
      <w:r>
        <w:rPr>
          <w:rFonts w:eastAsia="宋体"/>
        </w:rPr>
        <w:t>课件结论：对常见分段光滑跳变波形，过冲渐近约为总跳变量的百分之九。跳变越陡不意味着有限和能在一点内完成跳跃；增加项数主要让振铃集中在更窄的区域，过冲比例并不消失。</w:t>
      </w:r>
    </w:p>
    <w:p>
      <w:r>
        <w:rPr>
          <w:rFonts w:eastAsia="宋体"/>
        </w:rPr>
        <w:t xml:space="preserve">补充解释：正负一方波的总跳变量为二，因此过冲约为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×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</m:oMath>
      <w:r>
        <w:rPr>
          <w:rFonts w:eastAsia="宋体"/>
        </w:rPr>
        <w:t xml:space="preserve">，峰值趋近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</m:oMath>
      <w:r>
        <w:rPr>
          <w:rFonts w:eastAsia="宋体"/>
        </w:rPr>
        <w:t>。百分比的分母是跳变量，而不是高电平。</w:t>
      </w:r>
    </w:p>
    <w:p>
      <w:r>
        <w:rPr>
          <w:rFonts w:eastAsia="宋体"/>
        </w:rPr>
        <w:t xml:space="preserve">补充来源：对上升跳变附近作随项数缩放的局部坐标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 xml:space="preserve">，狄利克雷核积分给出归一化过渡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 xml:space="preserve">。其第一次极大出现在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，超过高电平的比例为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</m:oMath>
      <w:r>
        <w:rPr>
          <w:rFonts w:eastAsia="宋体"/>
        </w:rPr>
        <w:t>。此处给出常数的来源，核的完整极限证明属于补充理论，不作为本讲计算前提。</w:t>
      </w:r>
    </w:p>
    <w:p>
      <w:r>
        <w:rPr>
          <w:rFonts w:eastAsia="宋体"/>
        </w:rPr>
        <w:t>均方误差仍趋零，因为过冲集中区的宽度缩小。固定远离跳点的时刻，与随项数移动到尖峰位置的时刻，是不同的取极限方式。</w:t>
      </w:r>
    </w:p>
    <w:p>
      <w:r>
        <w:rPr>
          <w:rFonts w:eastAsia="宋体"/>
        </w:rPr>
        <w:t>补充条件：课件“连续信号不出现 Gibbs”应理解为常见分段光滑且波形本身无跳变时，没有由函数值跳跃引发的固定比例过冲；有限项仍可能有可见误差或波纹。不能据此断言任意连续函数的傅里叶级数都一致收敛。</w:t>
      </w:r>
    </w:p>
    <w:p>
      <w:r>
        <w:rPr>
          <w:rFonts w:eastAsia="宋体"/>
        </w:rPr>
        <w:t xml:space="preserve">由分部积分理解衰减：分段光滑波形的函数值跳跃产生通常按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量级衰减的边界项；若周期接缝也连续而导数存在跳跃，继续分部积分通常得到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。这解释方波与三角波的差别，但某些谐波仍会因对称性恰好为零。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309500"/>
            <wp:docPr id="14" name="Picture 14" descr="图 14 依据PDF第43页准确重绘｜保留谱线与有限和的对应，补充明确D=0.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i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14 依据PDF第43页准确重绘｜保留谱线与有限和的对应，补充明确D=0.3</w:t>
      </w:r>
    </w:p>
    <w:p>
      <w:r>
        <w:rPr>
          <w:rFonts w:eastAsia="宋体"/>
        </w:rPr>
        <w:t>读图：每行左侧仅保留±N以内的带符号Fn，右侧以同一批系数合成单极矩形；棕色是有限和、浅灰是目标波形。保留更多谱线会改变整条波形；带符号系数图不能当成非负幅度谱。</w:t>
      </w:r>
    </w:p>
    <w:p>
      <w:pPr>
        <w:pStyle w:val="3"/>
      </w:pPr>
      <w:bookmarkStart w:id="15" w:name="Topic15"/>
      <w:r>
        <w:rPr>
          <w:rFonts w:eastAsia="宋体"/>
        </w:rPr>
        <w:t>15 教师课下推导任务</w:t>
      </w:r>
      <w:bookmarkEnd w:id="15"/>
    </w:p>
    <w:p>
      <w:pPr>
        <w:pStyle w:val="Level"/>
      </w:pPr>
      <w:r>
        <w:rPr>
          <w:rFonts w:eastAsia="宋体"/>
        </w:rPr>
        <w:t>【建议理解】 明确题图定义后用对称性、积分和功率检查。</w:t>
      </w:r>
    </w:p>
    <w:p>
      <w:r>
        <w:rPr>
          <w:rFonts w:eastAsia="宋体"/>
        </w:rPr>
        <w:t>资料任务｜PDF第45页要求课下推导周期锯齿脉冲、周期三角脉冲、周期半波余弦与周期全波余弦，并利用奇偶/半波对称。锯齿已在第6单元完整计算；其余三类原页未给全部几何参数，参考A2在明确幅值、周期和时间原点后完整示范，不能当成教师未给出的唯一题图。</w:t>
      </w:r>
    </w:p>
    <w:p>
      <w:r>
        <w:rPr>
          <w:rFonts w:eastAsia="宋体"/>
        </w:rPr>
        <w:t>抓住方法：三角脉冲先看偶对称与直流；半波余弦分清有信号区间，n=1必须单独求；全波整流使最小周期减半，换基频后重新计谐波序号。</w:t>
      </w:r>
    </w:p>
    <w:p>
      <w:pPr>
        <w:pStyle w:val="3"/>
      </w:pPr>
      <w:bookmarkStart w:id="16" w:name="Topic16"/>
      <w:r>
        <w:rPr>
          <w:rFonts w:eastAsia="宋体"/>
        </w:rPr>
        <w:t>16 从离散谱走向傅里叶变换</w:t>
      </w:r>
      <w:bookmarkEnd w:id="16"/>
    </w:p>
    <w:p>
      <w:pPr>
        <w:pStyle w:val="Level"/>
      </w:pPr>
      <w:r>
        <w:rPr>
          <w:rFonts w:eastAsia="宋体"/>
        </w:rPr>
        <w:t>【建议理解】 知道需要归一化TFₙ才形成连续谱，理解1/(2π)来源。</w:t>
      </w:r>
    </w:p>
    <w:p>
      <w:r>
        <w:rPr>
          <w:rFonts w:eastAsia="宋体"/>
        </w:rPr>
        <w:t xml:space="preserve">资料内容｜课件第 7、38 页。此处只作本讲衔接，不提前展开下一讲的全部变换性质。固定一个宽度有限的脉冲，把重复周期拉长，谱线间隔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趋零，而每条级数系数也趋小。</w:t>
      </w:r>
    </w:p>
    <w:p>
      <w:pPr>
        <w:keepNext/>
      </w:pPr>
      <w:r>
        <w:rPr>
          <w:rFonts w:eastAsia="宋体"/>
        </w:rPr>
        <w:t xml:space="preserve">补充推导：单个脉冲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 的变换定义为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。当一周期包含整个脉冲，周期重复信号的系数恰为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。因此其级数可写成</w:t>
      </w:r>
    </w:p>
    <w:p>
      <w:pPr>
        <w:spacing w:line="288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在适当收敛条件和解释下，这个黎曼和趋向逆变换积分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。矩形脉冲的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，跳点仍应取左右中值。</w:t>
      </w:r>
    </w:p>
    <w:p>
      <w:r>
        <w:rPr>
          <w:rFonts w:eastAsia="宋体"/>
        </w:rPr>
        <w:t xml:space="preserve">关键区别：形成连续谱的是经过归一化的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，不是直接把趋零的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连成曲线。这也解释逆变换为何出现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补充系统衔接：若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绝对可积、周期输入平方可积，输出各谐波系数满足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，可在均方意义下理解。对有限三角和由线性直接成立；对无限和需要连续性与收敛依据。非零初始状态的响应仍需另外处理。</w:t>
      </w:r>
    </w:p>
    <w:p>
      <w:pPr>
        <w:pStyle w:val="3"/>
      </w:pPr>
      <w:bookmarkStart w:id="17" w:name="Topic17"/>
      <w:r>
        <w:rPr>
          <w:rFonts w:eastAsia="宋体"/>
        </w:rPr>
        <w:t>17 资料校核与教师作业</w:t>
      </w:r>
      <w:bookmarkEnd w:id="17"/>
    </w:p>
    <w:p>
      <w:pPr>
        <w:pStyle w:val="Level"/>
      </w:pPr>
      <w:r>
        <w:rPr>
          <w:rFonts w:eastAsia="宋体"/>
        </w:rPr>
        <w:t>【必须掌握】 复查相位、倍数、零点、能量与幅度定义。</w:t>
      </w:r>
    </w:p>
    <w:p>
      <w:r>
        <w:rPr>
          <w:rFonts w:eastAsia="宋体"/>
        </w:rPr>
        <w:t>本笔记以第三节课 Ch3_1.pdf 的 PDF 页码标注资料内容；历史介绍仅作背景，计算主线为傅里叶级数。本节列出会影响计算的核对点，方便对照而不混淆资料与补充。</w:t>
      </w:r>
    </w:p>
    <w:p>
      <w:r>
        <w:rPr>
          <w:rFonts w:eastAsia="宋体"/>
        </w:rPr>
        <w:t>第 5 页冲激分解的通用形式应在全轴积分；若把冲激恰放在积分上端点，必须另说明分布端点约定。正文采用全轴卷积和全轴冲激分解。</w:t>
      </w:r>
    </w:p>
    <w:p>
      <w:r>
        <w:rPr>
          <w:rFonts w:eastAsia="宋体"/>
        </w:rPr>
        <w:t xml:space="preserve">第 16—17 页相位公式需补象限，幅度应为 </w:t>
      </w:r>
      <m:oMath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a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n</m:t>
                </m:r>
              </m:sub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b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b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b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n</m:t>
                </m:r>
              </m:sub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bSup>
          </m:e>
        </m:rad>
      </m:oMath>
      <w:r>
        <w:rPr>
          <w:rFonts w:eastAsia="宋体"/>
        </w:rPr>
        <w:t xml:space="preserve">；第 17 页印成 </w:t>
      </w:r>
      <m:oMath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bSup>
      </m:oMath>
      <w:r>
        <w:rPr>
          <w:rFonts w:eastAsia="宋体"/>
        </w:rPr>
        <w:t xml:space="preserve"> 的指数应为二。第 19、24 页相位图须与右移矩形和加相位约定一并核对，见第5单元。</w:t>
      </w:r>
    </w:p>
    <w:p>
      <w:r>
        <w:rPr>
          <w:rFonts w:eastAsia="宋体"/>
        </w:rPr>
        <w:t xml:space="preserve">第 21 页带符号正弦系数不等于非负幅度；第 25 页比较单双边应为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，不是一般复数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。直流单独处理。第 32—33 页非负幅度应取绝对值，奇实函数的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可纯虚，但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不能为虚数。</w:t>
      </w:r>
    </w:p>
    <w:p>
      <w:r>
        <w:rPr>
          <w:rFonts w:eastAsia="宋体"/>
        </w:rPr>
        <w:t>第 37 页零点公式必须排除原点。第 37—39、46 页比例、包络和能量表述需说明固定参数、横轴和归一化方式，不能说所有谱线都与脉宽简单成正比，或完整包络与周期无关。</w:t>
      </w:r>
    </w:p>
    <w:p>
      <w:r>
        <w:rPr>
          <w:rFonts w:eastAsia="宋体"/>
        </w:rPr>
        <w:t xml:space="preserve">第 41 页按图中高低电平正负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，方波余弦级数应以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开头。第 42—44 页要区分均方误差不增与逐点误差；跳点收敛到中值；吉布斯过冲百分比以总跳变量为基准。</w:t>
      </w:r>
    </w:p>
    <w:p>
      <w:pPr>
        <w:pStyle w:val="4"/>
      </w:pPr>
      <w:r>
        <w:rPr>
          <w:rFonts w:eastAsia="宋体"/>
        </w:rPr>
        <w:t>课件原列任务</w:t>
      </w:r>
    </w:p>
    <w:p>
      <w:r>
        <w:rPr>
          <w:rFonts w:eastAsia="宋体"/>
        </w:rPr>
        <w:t>第 45 页要求推导周期锯齿、三角脉冲、半波余弦、全波余弦。笔记已在明确波形定义下给出补充完整解，实际题图的幅值、宽度和时间原点仍需对应。</w:t>
      </w:r>
    </w:p>
    <w:p>
      <w:r>
        <w:rPr>
          <w:rFonts w:eastAsia="宋体"/>
        </w:rPr>
        <w:t>第 47 页作业：3-4、3-5、3-6、3-9；预习第 3.4—3.7 节。该文件未给这些编号的完整题面，故这里只记录，不把自行编写的题目冒充教材原题。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8" w:name="Topic18"/>
      <w:r>
        <w:rPr>
          <w:rFonts w:eastAsia="宋体"/>
        </w:rPr>
        <w:t>A1 最小均方误差的完整证明</w:t>
      </w:r>
      <w:bookmarkEnd w:id="18"/>
    </w:p>
    <w:p>
      <w:pPr>
        <w:pStyle w:val="Level"/>
      </w:pPr>
      <w:r>
        <w:rPr>
          <w:rFonts w:eastAsia="宋体"/>
        </w:rPr>
        <w:t>【建议理解】 查阅正交残差分解与唯一最优的条件。</w:t>
      </w:r>
    </w:p>
    <w:p>
      <w:r>
        <w:rPr>
          <w:rFonts w:eastAsia="宋体"/>
        </w:rPr>
        <w:t xml:space="preserve">资料内容｜课件第 42—43 页。补充证明：不是随便截取一个级数就最优，而是在相同的直流与前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次谐波张成的空间中，傅里叶系数给出最小均方误差。</w:t>
      </w:r>
    </w:p>
    <w:p>
      <w:r>
        <w:rPr>
          <w:rFonts w:eastAsia="宋体"/>
        </w:rPr>
        <w:t xml:space="preserve">设任意候选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。定义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。用系数积分式可知，残差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与每个保留的基函数正交，因此也与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正交。</w:t>
      </w:r>
    </w:p>
    <w:p>
      <w:pPr>
        <w:keepNext/>
      </w:pPr>
      <w:r>
        <w:rPr>
          <w:rFonts w:eastAsia="宋体"/>
        </w:rPr>
        <w:t xml:space="preserve">把差写成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，平方积分，交叉项消失：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附加各项都非负，并且仅当所有候选系数等于傅里叶系数时同时为零。因此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唯一最优；这里的唯一按均方意义理解，单点修改不影响结论。</w:t>
      </w:r>
    </w:p>
    <w:p>
      <w:pPr>
        <w:keepNext/>
      </w:pPr>
      <w:r>
        <w:rPr>
          <w:rFonts w:eastAsia="宋体"/>
        </w:rPr>
        <w:t>剩余误差就是未保留的平均功率：</w:t>
      </w:r>
    </w:p>
    <w:p>
      <w:pPr>
        <w:spacing w:line="288" w:lineRule="auto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补充例题｜幅值为正负一的方波只保留基波，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；再保留三次谐波，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 xml:space="preserve">。均方根误差分别约为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，不能把均方误差直接叫均方根误差。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易错提醒｜增加一个系数恰为零的谐波时误差不变，所以更准确说“不增”，不是每一步都严格下降。这个最优性针对整周期均方误差，不保证每个时刻的误差都最小。</w:t>
      </w:r>
    </w:p>
    <w:p>
      <w:pPr>
        <w:pStyle w:val="3"/>
      </w:pPr>
      <w:bookmarkStart w:id="19" w:name="Topic19"/>
      <w:r>
        <w:rPr>
          <w:rFonts w:eastAsia="宋体"/>
        </w:rPr>
        <w:t>A2 三角脉冲与半波/全波余弦推导</w:t>
      </w:r>
      <w:bookmarkEnd w:id="19"/>
    </w:p>
    <w:p>
      <w:pPr>
        <w:pStyle w:val="Level"/>
      </w:pPr>
      <w:r>
        <w:rPr>
          <w:rFonts w:eastAsia="宋体"/>
        </w:rPr>
        <w:t>【建议理解】 在明确定义下写全课下任务的积分与关键特殊序号。</w:t>
      </w:r>
    </w:p>
    <w:p>
      <w:r>
        <w:rPr>
          <w:rFonts w:eastAsia="宋体"/>
        </w:rPr>
        <w:t>资料内容｜课件第 45 页要求自行推导若干波形，但没有给出全部幅值与宽度。以下三类波形均为补充例题，先明确定义；实际教材图不同，应按其定义重新代入。周期锯齿已在第6单元完成。</w:t>
      </w:r>
    </w:p>
    <w:p>
      <w:pPr>
        <w:keepNext/>
      </w:pPr>
      <w:r>
        <w:rPr>
          <w:rFonts w:eastAsia="宋体"/>
        </w:rPr>
        <w:t xml:space="preserve">设每周期在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，即零点峰值为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、周期边界为零的三角波。偶对称给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。平均由三角形面积除周期得到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先记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。原函数为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；求导后两项正弦抵消，恢复被积函数。代上下限得到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8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所以偶次项为零，奇次项为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，级数为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cos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检查：三角波本身不是半波反对称，因为它始终非负；减去平均值后才有半波反对称。这解释“只有奇次交流谐波，却仍有直流”。波形连续，角点处导数跳变，与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衰减一致。直接平方积分给平均功率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补充例题｜设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。半波整流余弦为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max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，最小周期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。令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，一周期内仅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有信号，偶对称给正弦系数零。</w:t>
      </w:r>
    </w:p>
    <w:p>
      <w:pPr>
        <w:keepNext/>
      </w:pPr>
      <w:r>
        <w:rPr>
          <w:rFonts w:eastAsia="宋体"/>
        </w:rPr>
        <w:t xml:space="preserve">平均为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  <m:e/>
        </m:nary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。对正整数序号，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序号一必须单独算，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  <m:e/>
        </m:nary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cos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，故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，积化和差并积分：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大于一的奇数项为零；当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，两正弦分别为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p>
        </m:sSup>
      </m:oMath>
      <w:r>
        <w:rPr>
          <w:rFonts w:eastAsia="宋体"/>
        </w:rPr>
        <w:t>，相减分母得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全波整流余弦为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w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。利用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w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：直流加倍，一次项因移相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抵消，偶次项加倍，所以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w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全波最小周期已变为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，其真正基频为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。若继续用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作参考，看到的是“只含偶次谐波”；换用真正基频后就不该说它没有基波。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710250"/>
            <wp:docPr id="15" name="Picture 15" descr="图 15 对应PDF第45页任务的补充定义图｜三角、半波与全波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ifie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15 对应PDF第45页任务的补充定义图｜三角、半波与全波波形</w:t>
      </w:r>
    </w:p>
    <w:p>
      <w:r>
        <w:rPr>
          <w:rFonts w:eastAsia="宋体"/>
        </w:rPr>
        <w:t>读图：先确认图题中的归一化横轴；全波余弦一周期重复两次，真正基频是原来的2倍。</w:t>
      </w:r>
    </w:p>
    <w:p>
      <w:r>
        <w:rPr>
          <w:rFonts w:eastAsia="宋体"/>
        </w:rPr>
        <w:t xml:space="preserve">核验｜半波的平均功率为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，全波为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。求法是对有信号区间积分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cos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 再除完整周期；全波取绝对值不改变平方，因此功率等于原余弦功率。</w:t>
      </w:r>
    </w:p>
    <w:p>
      <w:pPr>
        <w:pStyle w:val="3"/>
      </w:pPr>
      <w:bookmarkStart w:id="20" w:name="Topic20"/>
      <w:r>
        <w:rPr>
          <w:rFonts w:eastAsia="宋体"/>
        </w:rPr>
        <w:t>A3 傅里叶分析的课程背景</w:t>
      </w:r>
      <w:bookmarkEnd w:id="20"/>
    </w:p>
    <w:p>
      <w:pPr>
        <w:pStyle w:val="Level"/>
      </w:pPr>
      <w:r>
        <w:rPr>
          <w:rFonts w:eastAsia="宋体"/>
        </w:rPr>
        <w:t>【拓展阅读】 按需要了解变换目的和后续路线。</w:t>
      </w:r>
    </w:p>
    <w:p>
      <w:r>
        <w:rPr>
          <w:rFonts w:eastAsia="宋体"/>
        </w:rPr>
        <w:t>资料背景｜PDF第3、8—12页。教师以热传导研究与傅里叶的工作引入谐波展开，再指出通信电子系统、数字计算与FFT促进了应用。短时傅里叶、Gabor、Wigner-Wille、小波、子带编码等在历史页仅作后续方法名词介绍，本课未展开算法或性质。</w:t>
      </w:r>
    </w:p>
    <w:p>
      <w:r>
        <w:rPr>
          <w:rFonts w:eastAsia="宋体"/>
        </w:rPr>
        <w:t>变换改变表示而非改变信号本身：时域便于观察出现时刻与波形，频域便于比较各频率、理解带宽、滤波、调制和频分复用。课程路线由连续时域到傅里叶/拉普拉斯，再与离散时域、DTFT/Z、DFT/FFT、滤波和状态变量相联系；学习本讲无需先掌握这些后续工具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第三讲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第三讲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第三讲 傅里叶级数、频谱与有限项重构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