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C96F" w14:textId="77777777" w:rsidR="00F96397" w:rsidRDefault="0012773C">
      <w:pPr>
        <w:pStyle w:val="ac"/>
      </w:pPr>
      <w:r>
        <w:t>基础物理学</w:t>
      </w:r>
      <w:r>
        <w:t xml:space="preserve">2  </w:t>
      </w:r>
      <w:r>
        <w:t>第</w:t>
      </w:r>
      <w:r>
        <w:t>2</w:t>
      </w:r>
      <w:r>
        <w:t>讲</w:t>
      </w:r>
    </w:p>
    <w:p w14:paraId="589D800A" w14:textId="77777777" w:rsidR="00F96397" w:rsidRDefault="0012773C">
      <w:pPr>
        <w:pStyle w:val="aa"/>
      </w:pPr>
      <w:r>
        <w:t>波动光学基本原理（一）</w:t>
      </w:r>
    </w:p>
    <w:p w14:paraId="2D45DBDF" w14:textId="77777777" w:rsidR="00F96397" w:rsidRDefault="0012773C">
      <w:pPr>
        <w:pStyle w:val="af7"/>
        <w:rPr>
          <w:rFonts w:hint="eastAsia"/>
        </w:rPr>
      </w:pPr>
      <w:r>
        <w:t>学习讲义</w:t>
      </w:r>
      <w:r>
        <w:t xml:space="preserve">  V3.0  ·  2026</w:t>
      </w:r>
      <w:r>
        <w:t>年</w:t>
      </w:r>
      <w:r>
        <w:t>10</w:t>
      </w:r>
      <w:r>
        <w:t>月</w:t>
      </w:r>
      <w:r>
        <w:t>22</w:t>
      </w:r>
      <w:r>
        <w:t>日</w:t>
      </w:r>
    </w:p>
    <w:p w14:paraId="6C10C47D" w14:textId="77777777" w:rsidR="00F96397" w:rsidRDefault="0012773C">
      <w:pPr>
        <w:pStyle w:val="1"/>
      </w:pPr>
      <w:bookmarkStart w:id="0" w:name="v3_1"/>
      <w:bookmarkStart w:id="1" w:name="_Toc243548919"/>
      <w:r>
        <w:t>第一层</w:t>
      </w:r>
      <w:r>
        <w:t xml:space="preserve"> </w:t>
      </w:r>
      <w:r>
        <w:t>课堂核心速览</w:t>
      </w:r>
      <w:bookmarkEnd w:id="0"/>
      <w:bookmarkEnd w:id="1"/>
    </w:p>
    <w:p w14:paraId="5A4EDE61" w14:textId="77777777" w:rsidR="00F96397" w:rsidRDefault="0012773C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1 </w:t>
      </w:r>
      <w:r>
        <w:rPr>
          <w:b/>
          <w:color w:val="274E68"/>
        </w:rPr>
        <w:t>本节课的核心问题</w:t>
      </w:r>
    </w:p>
    <w:p w14:paraId="1EB60987" w14:textId="77777777" w:rsidR="00F96397" w:rsidRDefault="0012773C">
      <w:pPr>
        <w:rPr>
          <w:rFonts w:hint="eastAsia"/>
        </w:rPr>
      </w:pPr>
      <w:r>
        <w:t>怎样用复振幅描述传播，并从两波相位差算出干涉强度、条纹方向和间距？</w:t>
      </w:r>
    </w:p>
    <w:p w14:paraId="48985529" w14:textId="77777777" w:rsidR="00F96397" w:rsidRDefault="0012773C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2 </w:t>
      </w:r>
      <w:r>
        <w:rPr>
          <w:b/>
          <w:color w:val="274E68"/>
        </w:rPr>
        <w:t>必要先修知识</w:t>
      </w:r>
    </w:p>
    <w:p w14:paraId="1707ECEC" w14:textId="77777777" w:rsidR="00F96397" w:rsidRDefault="0012773C">
      <w:pPr>
        <w:rPr>
          <w:rFonts w:hint="eastAsia"/>
        </w:rPr>
      </w:pPr>
      <w:r>
        <w:t>简谐振动：相位记录振动进程。复数：模与辐角保存振幅和相位。矢量点积：给出线性空间相位。小量展开：用于近似传播距离。</w:t>
      </w:r>
    </w:p>
    <w:p w14:paraId="2618EA36" w14:textId="77777777" w:rsidR="00F96397" w:rsidRDefault="0012773C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3 </w:t>
      </w:r>
      <w:r>
        <w:rPr>
          <w:b/>
          <w:color w:val="274E68"/>
        </w:rPr>
        <w:t>核心知识结构</w:t>
      </w:r>
    </w:p>
    <w:p w14:paraId="24DDD03E" w14:textId="77777777" w:rsidR="00F96397" w:rsidRDefault="0012773C">
      <w:pPr>
        <w:rPr>
          <w:rFonts w:hint="eastAsia"/>
        </w:rPr>
      </w:pPr>
      <w:r>
        <w:t>复振幅</w:t>
      </w:r>
      <w:r>
        <w:t xml:space="preserve"> → </w:t>
      </w:r>
      <w:r>
        <w:t>波型和方向；波前共轭</w:t>
      </w:r>
      <w:r>
        <w:t xml:space="preserve"> → </w:t>
      </w:r>
      <w:r>
        <w:t>先约定传播半空间。</w:t>
      </w:r>
    </w:p>
    <w:p w14:paraId="6C8A9DF5" w14:textId="77777777" w:rsidR="00F96397" w:rsidRDefault="0012773C">
      <w:pPr>
        <w:rPr>
          <w:rFonts w:hint="eastAsia"/>
        </w:rPr>
      </w:pPr>
      <w:r>
        <w:t>距离展开</w:t>
      </w:r>
      <w:r>
        <w:t xml:space="preserve"> → </w:t>
      </w:r>
      <w:r>
        <w:t>傍轴保留曲率</w:t>
      </w:r>
      <w:r>
        <w:t xml:space="preserve"> → </w:t>
      </w:r>
      <w:r>
        <w:t>远场再检查二次相位。</w:t>
      </w:r>
    </w:p>
    <w:p w14:paraId="1CDAAC21" w14:textId="77777777" w:rsidR="00F96397" w:rsidRDefault="0012773C">
      <w:pPr>
        <w:rPr>
          <w:rFonts w:hint="eastAsia"/>
        </w:rPr>
      </w:pPr>
      <w:r>
        <w:t>场叠加</w:t>
      </w:r>
      <w:r>
        <w:t xml:space="preserve"> → </w:t>
      </w:r>
      <w:r>
        <w:t>相干与对比度</w:t>
      </w:r>
      <w:r>
        <w:t xml:space="preserve"> → </w:t>
      </w:r>
      <w:r>
        <w:t>双缝路程差或平面波波矢差。</w:t>
      </w:r>
    </w:p>
    <w:p w14:paraId="0C0A25AA" w14:textId="77777777" w:rsidR="00F96397" w:rsidRDefault="0012773C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4 </w:t>
      </w:r>
      <w:r>
        <w:rPr>
          <w:b/>
          <w:color w:val="274E68"/>
        </w:rPr>
        <w:t>重要结论与公式</w:t>
      </w:r>
    </w:p>
    <w:p w14:paraId="7C539CA8" w14:textId="77777777" w:rsidR="00F96397" w:rsidRDefault="0012773C">
      <w:pPr>
        <w:keepNext/>
        <w:rPr>
          <w:rFonts w:hint="eastAsia"/>
        </w:rPr>
      </w:pPr>
      <w:r>
        <w:t>时间因子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iωt</m:t>
            </m:r>
          </m:sup>
        </m:sSup>
      </m:oMath>
      <w:r>
        <w:t>；同介质内采用归一化相对光强：</w:t>
      </w:r>
    </w:p>
    <w:p w14:paraId="2EADD830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=|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E4B665A" w14:textId="77777777" w:rsidR="00F96397" w:rsidRDefault="0012773C">
      <w:pPr>
        <w:keepNext/>
        <w:rPr>
          <w:rFonts w:hint="eastAsia"/>
        </w:rPr>
      </w:pPr>
      <w:r>
        <w:t>同频、同振动方向、相位差稳定时：</w:t>
      </w:r>
    </w:p>
    <w:p w14:paraId="0DA27E63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DD760D3" w14:textId="77777777" w:rsidR="00F96397" w:rsidRDefault="0012773C">
      <w:pPr>
        <w:rPr>
          <w:rFonts w:hint="eastAsia"/>
        </w:rPr>
      </w:pPr>
      <w:r>
        <w:t>杨氏双缝傍轴间距</w:t>
      </w:r>
      <w:r>
        <w:t xml:space="preserve"> </w:t>
      </w:r>
      <m:oMath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；两平面波空间频率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/(2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)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/(2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)</m:t>
        </m:r>
      </m:oMath>
      <w:r>
        <w:t>。</w:t>
      </w:r>
    </w:p>
    <w:p w14:paraId="3AAA55B8" w14:textId="77777777" w:rsidR="00F96397" w:rsidRDefault="0012773C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5 </w:t>
      </w:r>
      <w:r>
        <w:rPr>
          <w:b/>
          <w:color w:val="274E68"/>
        </w:rPr>
        <w:t>课堂听讲重点</w:t>
      </w:r>
    </w:p>
    <w:p w14:paraId="33A7503B" w14:textId="77777777" w:rsidR="00F96397" w:rsidRDefault="0012773C">
      <w:pPr>
        <w:rPr>
          <w:rFonts w:hint="eastAsia"/>
        </w:rPr>
      </w:pPr>
      <w:r>
        <w:t>区分二维波前共轭与三维场共轭；分别检查振幅和相位近似。干涉题先固定坐标与相减次序，条纹沿等相位差线延伸。</w:t>
      </w:r>
    </w:p>
    <w:p w14:paraId="34BDBFDA" w14:textId="77777777" w:rsidR="00F96397" w:rsidRDefault="0012773C">
      <w:pPr>
        <w:keepNext/>
        <w:pageBreakBefore/>
        <w:rPr>
          <w:rFonts w:hint="eastAsia"/>
        </w:rPr>
      </w:pPr>
      <w:r>
        <w:rPr>
          <w:b/>
          <w:color w:val="274E68"/>
          <w:sz w:val="36"/>
        </w:rPr>
        <w:lastRenderedPageBreak/>
        <w:t>目录</w:t>
      </w:r>
    </w:p>
    <w:p w14:paraId="54E84275" w14:textId="096925AD" w:rsidR="00BB14D1" w:rsidRDefault="0012773C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48919" w:history="1">
        <w:r w:rsidR="00BB14D1" w:rsidRPr="00963270">
          <w:rPr>
            <w:rStyle w:val="aff9"/>
            <w:noProof/>
          </w:rPr>
          <w:t>第一层 课堂核心速览</w:t>
        </w:r>
        <w:r w:rsidR="00BB14D1">
          <w:rPr>
            <w:rFonts w:hint="eastAsia"/>
            <w:noProof/>
            <w:webHidden/>
          </w:rPr>
          <w:tab/>
        </w:r>
        <w:r w:rsidR="00BB14D1">
          <w:rPr>
            <w:rFonts w:hint="eastAsia"/>
            <w:noProof/>
            <w:webHidden/>
          </w:rPr>
          <w:fldChar w:fldCharType="begin"/>
        </w:r>
        <w:r w:rsidR="00BB14D1">
          <w:rPr>
            <w:rFonts w:hint="eastAsia"/>
            <w:noProof/>
            <w:webHidden/>
          </w:rPr>
          <w:instrText xml:space="preserve"> </w:instrText>
        </w:r>
        <w:r w:rsidR="00BB14D1">
          <w:rPr>
            <w:noProof/>
            <w:webHidden/>
          </w:rPr>
          <w:instrText>PAGEREF _Toc243548919 \h</w:instrText>
        </w:r>
        <w:r w:rsidR="00BB14D1">
          <w:rPr>
            <w:rFonts w:hint="eastAsia"/>
            <w:noProof/>
            <w:webHidden/>
          </w:rPr>
          <w:instrText xml:space="preserve"> </w:instrText>
        </w:r>
        <w:r w:rsidR="00BB14D1">
          <w:rPr>
            <w:rFonts w:hint="eastAsia"/>
            <w:noProof/>
            <w:webHidden/>
          </w:rPr>
        </w:r>
        <w:r w:rsidR="00BB14D1">
          <w:rPr>
            <w:rFonts w:hint="eastAsia"/>
            <w:noProof/>
            <w:webHidden/>
          </w:rPr>
          <w:fldChar w:fldCharType="separate"/>
        </w:r>
        <w:r w:rsidR="00BB14D1">
          <w:rPr>
            <w:rFonts w:hint="eastAsia"/>
            <w:noProof/>
            <w:webHidden/>
          </w:rPr>
          <w:t>1</w:t>
        </w:r>
        <w:r w:rsidR="00BB14D1">
          <w:rPr>
            <w:rFonts w:hint="eastAsia"/>
            <w:noProof/>
            <w:webHidden/>
          </w:rPr>
          <w:fldChar w:fldCharType="end"/>
        </w:r>
      </w:hyperlink>
    </w:p>
    <w:p w14:paraId="6D4A73DE" w14:textId="5316AAF2" w:rsidR="00BB14D1" w:rsidRDefault="00BB14D1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20" w:history="1">
        <w:r w:rsidRPr="00963270">
          <w:rPr>
            <w:rStyle w:val="aff9"/>
            <w:noProof/>
          </w:rPr>
          <w:t>第二层 引导式学习正文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4C0508" w14:textId="1343D04F" w:rsidR="00BB14D1" w:rsidRDefault="00BB14D1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21" w:history="1">
        <w:r w:rsidRPr="00963270">
          <w:rPr>
            <w:rStyle w:val="aff9"/>
            <w:noProof/>
          </w:rPr>
          <w:t>1 从真实振动到复振幅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69E7A2" w14:textId="7795CA09" w:rsidR="00BB14D1" w:rsidRDefault="00BB14D1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22" w:history="1">
        <w:r w:rsidRPr="00963270">
          <w:rPr>
            <w:rStyle w:val="aff9"/>
            <w:noProof/>
          </w:rPr>
          <w:t>2 波前取样与共轭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E828FD" w14:textId="3F4379FC" w:rsidR="00BB14D1" w:rsidRDefault="00BB14D1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23" w:history="1">
        <w:r w:rsidRPr="00963270">
          <w:rPr>
            <w:rStyle w:val="aff9"/>
            <w:noProof/>
          </w:rPr>
          <w:t>3 轴上点源的傍轴与远场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79448E" w14:textId="4044725B" w:rsidR="00BB14D1" w:rsidRDefault="00BB14D1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24" w:history="1">
        <w:r w:rsidRPr="00963270">
          <w:rPr>
            <w:rStyle w:val="aff9"/>
            <w:noProof/>
          </w:rPr>
          <w:t>4 轴外点源与高斯光束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47E2D7" w14:textId="6F122C3B" w:rsidR="00BB14D1" w:rsidRDefault="00BB14D1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25" w:history="1">
        <w:r w:rsidRPr="00963270">
          <w:rPr>
            <w:rStyle w:val="aff9"/>
            <w:noProof/>
          </w:rPr>
          <w:t>5 由场叠加到稳定干涉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D6111F" w14:textId="22ED0F7B" w:rsidR="00BB14D1" w:rsidRDefault="00BB14D1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26" w:history="1">
        <w:r w:rsidRPr="00963270">
          <w:rPr>
            <w:rStyle w:val="aff9"/>
            <w:noProof/>
          </w:rPr>
          <w:t>6 两点源干涉与杨氏双缝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5BA2E3" w14:textId="36BEAAC4" w:rsidR="00BB14D1" w:rsidRDefault="00BB14D1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27" w:history="1">
        <w:r w:rsidRPr="00963270">
          <w:rPr>
            <w:rStyle w:val="aff9"/>
            <w:noProof/>
          </w:rPr>
          <w:t>7 两平面波与空间频率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84A307" w14:textId="4F5C1158" w:rsidR="00BB14D1" w:rsidRDefault="00BB14D1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28" w:history="1">
        <w:r w:rsidRPr="00963270">
          <w:rPr>
            <w:rStyle w:val="aff9"/>
            <w:noProof/>
          </w:rPr>
          <w:t>第三层 详细参考与推导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6EFEBD" w14:textId="4A5157E7" w:rsidR="00BB14D1" w:rsidRDefault="00BB14D1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29" w:history="1">
        <w:r w:rsidRPr="00963270">
          <w:rPr>
            <w:rStyle w:val="aff9"/>
            <w:noProof/>
          </w:rPr>
          <w:t>A 近似精度的独立检查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2F5F2C" w14:textId="56BD3310" w:rsidR="00BB14D1" w:rsidRDefault="00BB14D1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30" w:history="1">
        <w:r w:rsidRPr="00963270">
          <w:rPr>
            <w:rStyle w:val="aff9"/>
            <w:noProof/>
          </w:rPr>
          <w:t>B 轴外点源的完整相位分组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2CB89" w14:textId="09A541B0" w:rsidR="00BB14D1" w:rsidRDefault="00BB14D1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31" w:history="1">
        <w:r w:rsidRPr="00963270">
          <w:rPr>
            <w:rStyle w:val="aff9"/>
            <w:noProof/>
          </w:rPr>
          <w:t>C 由空间频率求方向与最短间距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273B96" w14:textId="588FDC29" w:rsidR="00BB14D1" w:rsidRDefault="00BB14D1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32" w:history="1">
        <w:r w:rsidRPr="00963270">
          <w:rPr>
            <w:rStyle w:val="aff9"/>
            <w:noProof/>
          </w:rPr>
          <w:t>D 资料符号与校读记录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25A3DD" w14:textId="2705EA3E" w:rsidR="00BB14D1" w:rsidRDefault="00BB14D1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8933" w:history="1">
        <w:r w:rsidRPr="00963270">
          <w:rPr>
            <w:rStyle w:val="aff9"/>
            <w:noProof/>
          </w:rPr>
          <w:t>课末核心回顾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_Toc243548933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D7AC1C" w14:textId="5D0C1BDE" w:rsidR="00F96397" w:rsidRDefault="0012773C">
      <w:pPr>
        <w:spacing w:after="100"/>
        <w:rPr>
          <w:rFonts w:hint="eastAsia"/>
        </w:rPr>
      </w:pPr>
      <w:r>
        <w:fldChar w:fldCharType="end"/>
      </w:r>
    </w:p>
    <w:p w14:paraId="69F26C6F" w14:textId="77777777" w:rsidR="00F96397" w:rsidRDefault="0012773C">
      <w:pPr>
        <w:pStyle w:val="af7"/>
        <w:rPr>
          <w:rFonts w:hint="eastAsia"/>
        </w:rPr>
      </w:pPr>
      <w:r>
        <w:t>阅读路径：先用课堂核心速览建立框架；按薄弱点进入正文；需要追溯几何或代数步骤时查详细参考。课末回顾用于复习定位。</w:t>
      </w:r>
    </w:p>
    <w:p w14:paraId="1436DC5B" w14:textId="77777777" w:rsidR="00F96397" w:rsidRDefault="0012773C">
      <w:pPr>
        <w:pStyle w:val="1"/>
        <w:pageBreakBefore/>
      </w:pPr>
      <w:bookmarkStart w:id="2" w:name="v3_2"/>
      <w:bookmarkStart w:id="3" w:name="_Toc243548920"/>
      <w:r>
        <w:lastRenderedPageBreak/>
        <w:t>第二层</w:t>
      </w:r>
      <w:r>
        <w:t xml:space="preserve"> </w:t>
      </w:r>
      <w:r>
        <w:t>引导式学习正文</w:t>
      </w:r>
      <w:bookmarkEnd w:id="2"/>
      <w:bookmarkEnd w:id="3"/>
    </w:p>
    <w:p w14:paraId="17B05678" w14:textId="77777777" w:rsidR="00F96397" w:rsidRDefault="0012773C">
      <w:pPr>
        <w:pStyle w:val="21"/>
      </w:pPr>
      <w:bookmarkStart w:id="4" w:name="v3_3"/>
      <w:bookmarkStart w:id="5" w:name="_Toc243548921"/>
      <w:r>
        <w:t xml:space="preserve">1 </w:t>
      </w:r>
      <w:r>
        <w:t>从真实振动到复振幅</w:t>
      </w:r>
      <w:bookmarkEnd w:id="4"/>
      <w:bookmarkEnd w:id="5"/>
    </w:p>
    <w:p w14:paraId="62F1F10A" w14:textId="77777777" w:rsidR="00F96397" w:rsidRDefault="0012773C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2—9 </w:t>
      </w:r>
      <w:r>
        <w:t>页　教材第二章</w:t>
      </w:r>
      <w:r>
        <w:t xml:space="preserve"> §1 </w:t>
      </w:r>
      <w:r>
        <w:t>印刷页</w:t>
      </w:r>
      <w:r>
        <w:t xml:space="preserve"> 105—108</w:t>
      </w:r>
    </w:p>
    <w:p w14:paraId="76B8F65B" w14:textId="77777777" w:rsidR="00F96397" w:rsidRDefault="0012773C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学习入口</w:t>
      </w:r>
      <w:r>
        <w:rPr>
          <w:b/>
          <w:color w:val="274E68"/>
        </w:rPr>
        <w:t xml:space="preserve">  </w:t>
      </w:r>
      <w:r>
        <w:t>第一讲用光线和光程描述传播；本讲还要记录光走到每一点时的振动进程，才能解释明暗。先把振幅和相位分清，再用一个复数同时保存二者。</w:t>
      </w:r>
    </w:p>
    <w:p w14:paraId="30CFE637" w14:textId="77777777" w:rsidR="00F96397" w:rsidRDefault="0012773C">
      <w:pPr>
        <w:pStyle w:val="31"/>
      </w:pPr>
      <w:bookmarkStart w:id="6" w:name="v3_4"/>
      <w:r>
        <w:t>定态波与共同时间因子</w:t>
      </w:r>
      <w:bookmarkEnd w:id="6"/>
    </w:p>
    <w:p w14:paraId="32BF87D9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定态波场中各点做同频简谐振动，振幅和各点间的相位关系形成稳定的空间分布。标量真实扰动写为</w:t>
      </w:r>
    </w:p>
    <w:p w14:paraId="78CB6EB0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ωt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)]</m:t>
          </m:r>
        </m:oMath>
      </m:oMathPara>
    </w:p>
    <w:p w14:paraId="2F62547E" w14:textId="77777777" w:rsidR="00F96397" w:rsidRDefault="0012773C">
      <w:pPr>
        <w:rPr>
          <w:rFonts w:hint="eastAsia"/>
        </w:r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)≥0</m:t>
        </m:r>
      </m:oMath>
      <w:r>
        <w:t xml:space="preserve"> </w:t>
      </w:r>
      <w:r>
        <w:t>是振幅，</w:t>
      </w:r>
      <m:oMath>
        <m:r>
          <w:rPr>
            <w:rFonts w:ascii="Cambria Math" w:hAnsi="Cambria Math"/>
          </w:rPr>
          <m:t>ω</m:t>
        </m:r>
      </m:oMath>
      <w:r>
        <w:t xml:space="preserve"> </w:t>
      </w:r>
      <w:r>
        <w:t>是角频率，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是空间相位。定态不表示静止，真实扰动仍随时间周期振荡。</w:t>
      </w:r>
    </w:p>
    <w:p w14:paraId="6A5037AB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【教材补充】</w:t>
      </w:r>
      <w:r>
        <w:t>严格单色定态波是无限长波列的理想化。实际波列持续时间远大于振动周期时，在不研究其有限长度效应的情境下，可近似按定态波处理。</w:t>
      </w:r>
    </w:p>
    <w:p w14:paraId="2274896B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【理解补充】</w:t>
      </w:r>
      <w:r>
        <w:t>由欧拉公式，取复数表达的实部即可还原余弦。将所有点共有的时间因子提出：</w:t>
      </w:r>
    </w:p>
    <w:p w14:paraId="6BC88FBB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iωt</m:t>
              </m:r>
            </m:sup>
          </m:sSup>
        </m:oMath>
      </m:oMathPara>
    </w:p>
    <w:p w14:paraId="083EEC2D" w14:textId="77777777" w:rsidR="00F96397" w:rsidRDefault="0012773C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iφ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)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[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iωt</m:t>
            </m:r>
          </m:sup>
        </m:sSup>
        <m:r>
          <w:rPr>
            <w:rFonts w:ascii="Cambria Math" w:hAnsi="Cambria Math"/>
          </w:rPr>
          <m:t>]</m:t>
        </m:r>
      </m:oMath>
      <w:r>
        <w:tab/>
      </w:r>
      <w:r>
        <w:t>（</w:t>
      </w:r>
      <w:r>
        <w:t>2.1</w:t>
      </w:r>
      <w:r>
        <w:t>）</w:t>
      </w:r>
    </w:p>
    <w:p w14:paraId="70F73BE8" w14:textId="77777777" w:rsidR="00F96397" w:rsidRDefault="0012773C">
      <w:pPr>
        <w:rPr>
          <w:rFonts w:hint="eastAsia"/>
        </w:rPr>
      </w:pPr>
      <w:r>
        <w:t>复振幅的模为振幅，辐角为空间相位。省去共同时间因子是为了研究空间分布，不是把时间取为零。</w:t>
      </w:r>
    </w:p>
    <w:p w14:paraId="57C23103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只比较同介质内相对光强时，把物理比例系数吸收到光强定义中：</w:t>
      </w:r>
    </w:p>
    <w:p w14:paraId="4FDF1223" w14:textId="77777777" w:rsidR="00F96397" w:rsidRDefault="0012773C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)=|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</m:t>
        </m:r>
      </m:oMath>
      <w:r>
        <w:tab/>
      </w:r>
      <w:r>
        <w:t>（</w:t>
      </w:r>
      <w:r>
        <w:t>2.2</w:t>
      </w:r>
      <w:r>
        <w:t>）</w:t>
      </w:r>
    </w:p>
    <w:p w14:paraId="3BC79E95" w14:textId="77777777" w:rsidR="00F96397" w:rsidRDefault="0012773C">
      <w:pPr>
        <w:rPr>
          <w:rFonts w:hint="eastAsia"/>
        </w:rPr>
      </w:pPr>
      <w:r>
        <w:t>星号表示复共轭，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iφ</m:t>
            </m:r>
          </m:sup>
        </m:sSup>
      </m:oMath>
      <w:r>
        <w:t xml:space="preserve"> </w:t>
      </w:r>
      <w:r>
        <w:t>的共轭为</w:t>
      </w:r>
      <w: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iφ</m:t>
            </m:r>
          </m:sup>
        </m:sSup>
      </m:oMath>
      <w:r>
        <w:t>。单束光的强度不显含相位，但多束光相加后的强度通常与相位差有关。</w:t>
      </w:r>
    </w:p>
    <w:p w14:paraId="741B9A1C" w14:textId="77777777" w:rsidR="00F96397" w:rsidRDefault="0012773C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符号与单位</w:t>
      </w:r>
      <w:r>
        <w:rPr>
          <w:b/>
          <w:color w:val="8F633C"/>
        </w:rPr>
        <w:t xml:space="preserve">  </w:t>
      </w:r>
      <w:r>
        <w:t>实际余弦中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时的初相位为</w:t>
      </w:r>
      <w:r>
        <w:t xml:space="preserve">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</m:t>
        </m:r>
      </m:oMath>
      <w:r>
        <w:t>，与复振幅辐角的符号相反。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是归一化记法，不能把任意电场数值的平方直接当作国际单位制光强。</w:t>
      </w:r>
    </w:p>
    <w:p w14:paraId="61F41829" w14:textId="77777777" w:rsidR="00F96397" w:rsidRDefault="0012773C">
      <w:pPr>
        <w:pStyle w:val="31"/>
      </w:pPr>
      <w:bookmarkStart w:id="7" w:name="v3_5"/>
      <w:r>
        <w:lastRenderedPageBreak/>
        <w:t>平面波与课堂例题</w:t>
      </w:r>
      <w:r>
        <w:t xml:space="preserve"> 2.1.1</w:t>
      </w:r>
      <w:bookmarkEnd w:id="7"/>
    </w:p>
    <w:p w14:paraId="6C4FBDA0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均匀介质中的理想平面波振幅为常数，空间相位为坐标的线性函数：</w:t>
      </w:r>
    </w:p>
    <w:p w14:paraId="4A2A9012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r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(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k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·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r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5DE5E093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k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x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y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z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=|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k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56E53FAB" w14:textId="77777777" w:rsidR="00F96397" w:rsidRDefault="0012773C">
      <w:pPr>
        <w:rPr>
          <w:rFonts w:hint="eastAsia"/>
        </w:rPr>
      </w:pP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t>是介质中的波长。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k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·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r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constant</m:t>
        </m:r>
      </m:oMath>
      <w:r>
        <w:t xml:space="preserve"> </w:t>
      </w:r>
      <w:r>
        <w:t>是平面，法线沿波矢；在本讲时间约定下，波沿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k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</w:t>
      </w:r>
      <w:r>
        <w:t>传播。</w:t>
      </w:r>
    </w:p>
    <w:p w14:paraId="33C85BEA" w14:textId="77777777" w:rsidR="00F96397" w:rsidRDefault="0012773C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02A332" wp14:editId="6D3B9239">
            <wp:extent cx="5760000" cy="232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vefro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DCDA" w14:textId="77777777" w:rsidR="00F96397" w:rsidRDefault="0012773C">
      <w:pPr>
        <w:pStyle w:val="af7"/>
        <w:rPr>
          <w:rFonts w:hint="eastAsia"/>
        </w:rPr>
      </w:pPr>
      <w:r>
        <w:t>图</w:t>
      </w:r>
      <w:r>
        <w:t xml:space="preserve"> 1</w:t>
      </w:r>
      <w:r>
        <w:t>（重绘）</w:t>
      </w:r>
      <w:r>
        <w:t xml:space="preserve"> </w:t>
      </w:r>
      <w:r>
        <w:t>平面波的等相面相互平行；球面波的等相面以点源为中心。传播方向垂直于等相面。</w:t>
      </w:r>
    </w:p>
    <w:p w14:paraId="0C775D8E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</w:t>
      </w:r>
      <w:r>
        <w:rPr>
          <w:b/>
          <w:color w:val="274E68"/>
        </w:rPr>
        <w:t xml:space="preserve"> </w:t>
      </w:r>
      <w:r>
        <w:rPr>
          <w:b/>
          <w:color w:val="274E68"/>
        </w:rPr>
        <w:t>例</w:t>
      </w:r>
      <w:r>
        <w:rPr>
          <w:b/>
          <w:color w:val="274E68"/>
        </w:rPr>
        <w:t>2.1.1</w:t>
      </w:r>
      <w:r>
        <w:rPr>
          <w:b/>
          <w:color w:val="274E68"/>
        </w:rPr>
        <w:t>】</w:t>
      </w:r>
      <w:r>
        <w:t>已知空间相位</w:t>
      </w:r>
      <w:r>
        <w:t xml:space="preserve">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lx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my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nz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</m:oMath>
      <w:r>
        <w:t>，求传播方向和波长。</w:t>
      </w:r>
    </w:p>
    <w:p w14:paraId="5A4CD991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【思路】</w:t>
      </w:r>
      <w:r>
        <w:t>相位的一次项就是波矢与位置的点积，直接逐项对照系数，再由波矢长度求波长。</w:t>
      </w:r>
    </w:p>
    <w:p w14:paraId="5143665E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k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x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m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y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z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1BB040F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1E977A1C" w14:textId="77777777" w:rsidR="00F96397" w:rsidRDefault="0012773C">
      <w:pPr>
        <w:rPr>
          <w:rFonts w:hint="eastAsia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</m:oMath>
      <w:r>
        <w:t xml:space="preserve"> </w:t>
      </w:r>
      <w:r>
        <w:t>的单位为长度的倒数，本题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不是折射率。常数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只改变整体相位。给定频率和介质后，三个分量还须满足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</w:t>
      </w:r>
    </w:p>
    <w:p w14:paraId="343442AA" w14:textId="77777777" w:rsidR="00F96397" w:rsidRDefault="0012773C">
      <w:pPr>
        <w:pStyle w:val="31"/>
      </w:pPr>
      <w:bookmarkStart w:id="8" w:name="v3_6"/>
      <w:r>
        <w:t>球面波与课件会聚问题</w:t>
      </w:r>
      <w:bookmarkEnd w:id="8"/>
    </w:p>
    <w:p w14:paraId="53EE39F7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点源位于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>
        <w:t>，先求场点到源的距离：</w:t>
      </w:r>
    </w:p>
    <w:p w14:paraId="75329A22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1500FA6" w14:textId="77777777" w:rsidR="00F96397" w:rsidRDefault="0012773C">
      <w:pPr>
        <w:keepNext/>
        <w:rPr>
          <w:rFonts w:hint="eastAsia"/>
        </w:rPr>
      </w:pPr>
      <w:r>
        <w:lastRenderedPageBreak/>
        <w:t>发散球面波与向球心会聚的球面波分别写为</w:t>
      </w:r>
    </w:p>
    <w:p w14:paraId="67753289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kr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kr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1620ACCE" w14:textId="77777777" w:rsidR="00F96397" w:rsidRDefault="0012773C">
      <w:pPr>
        <w:rPr>
          <w:rFonts w:hint="eastAsia"/>
        </w:rPr>
      </w:pPr>
      <w:r>
        <w:t>这里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为实常量。为回答课件</w:t>
      </w:r>
      <w:r>
        <w:t>“</w:t>
      </w:r>
      <w:r>
        <w:t>向一点会聚怎样写</w:t>
      </w:r>
      <w:r>
        <w:t>”</w:t>
      </w:r>
      <w:r>
        <w:t>的问题，不能只背指数符号：对发散波追踪</w:t>
      </w:r>
      <w:r>
        <w:t xml:space="preserve"> </w:t>
      </w:r>
      <m:oMath>
        <m:r>
          <w:rPr>
            <w:rFonts w:ascii="Cambria Math" w:hAnsi="Cambria Math"/>
          </w:rPr>
          <m:t>kr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constant</m:t>
        </m:r>
      </m:oMath>
      <w:r>
        <w:t>，有</w:t>
      </w:r>
      <w:r>
        <w:t xml:space="preserve"> </w:t>
      </w:r>
      <m:oMath>
        <m:r>
          <w:rPr>
            <w:rFonts w:ascii="Cambria Math" w:hAnsi="Cambria Math"/>
          </w:rPr>
          <m:t>dr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&gt;0</m:t>
        </m:r>
      </m:oMath>
      <w:r>
        <w:t>；对会聚波追踪</w:t>
      </w:r>
      <w:r>
        <w:t xml:space="preserve">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kr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constant</m:t>
        </m:r>
      </m:oMath>
      <w:r>
        <w:t>，则</w:t>
      </w:r>
      <w:r>
        <w:t xml:space="preserve"> </w:t>
      </w:r>
      <m:oMath>
        <m:r>
          <w:rPr>
            <w:rFonts w:ascii="Cambria Math" w:hAnsi="Cambria Math"/>
          </w:rPr>
          <m:t>dr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&lt;0</m:t>
        </m:r>
      </m:oMath>
      <w:r>
        <w:t>。</w:t>
      </w:r>
    </w:p>
    <w:p w14:paraId="7E92180D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无吸收、各向同性、均匀辐射的点源，穿过同心球面的功率相同，故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∝1/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，振幅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∝1/</m:t>
        </m:r>
        <m:r>
          <w:rPr>
            <w:rFonts w:ascii="Cambria Math" w:hAnsi="Cambria Math"/>
          </w:rPr>
          <m:t>r</m:t>
        </m:r>
      </m:oMath>
      <w:r>
        <w:t>。距离加倍，振幅减半，光强变为四分之一。</w:t>
      </w:r>
    </w:p>
    <w:p w14:paraId="45B193EC" w14:textId="77777777" w:rsidR="00F96397" w:rsidRDefault="0012773C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本单元检查</w:t>
      </w:r>
      <w:r>
        <w:rPr>
          <w:b/>
          <w:color w:val="8F633C"/>
        </w:rPr>
        <w:t xml:space="preserve">  </w:t>
      </w:r>
      <w:r>
        <w:t>识别理想平面波须同时检查等幅和线性相位。球面波的点源式在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处奇异，不能用来断言真实光源内部或焦点处有无限光强。</w:t>
      </w:r>
    </w:p>
    <w:p w14:paraId="48849F79" w14:textId="77777777" w:rsidR="00F96397" w:rsidRDefault="0012773C">
      <w:pPr>
        <w:pStyle w:val="21"/>
      </w:pPr>
      <w:bookmarkStart w:id="9" w:name="v3_7"/>
      <w:bookmarkStart w:id="10" w:name="_Toc243548922"/>
      <w:r>
        <w:t xml:space="preserve">2 </w:t>
      </w:r>
      <w:r>
        <w:t>波前取样与共轭</w:t>
      </w:r>
      <w:bookmarkEnd w:id="9"/>
      <w:bookmarkEnd w:id="10"/>
    </w:p>
    <w:p w14:paraId="22E6BD86" w14:textId="77777777" w:rsidR="00F96397" w:rsidRDefault="0012773C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10—14 </w:t>
      </w:r>
      <w:r>
        <w:t>页　教材第二章</w:t>
      </w:r>
      <w:r>
        <w:t xml:space="preserve"> §2 </w:t>
      </w:r>
      <w:r>
        <w:t>印刷页</w:t>
      </w:r>
      <w:r>
        <w:t xml:space="preserve"> 109—111</w:t>
      </w:r>
    </w:p>
    <w:p w14:paraId="09018BFC" w14:textId="77777777" w:rsidR="00F96397" w:rsidRDefault="0012773C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为什么研究一个平面</w:t>
      </w:r>
      <w:r>
        <w:rPr>
          <w:b/>
          <w:color w:val="274E68"/>
        </w:rPr>
        <w:t xml:space="preserve">  </w:t>
      </w:r>
      <w:r>
        <w:t>屏幕、记录介质和透镜只与某一曲面上的场相互作用，因此先把三维场限制到该曲面，研究二维复振幅分布。所选平面一般不是等相面。</w:t>
      </w:r>
    </w:p>
    <w:p w14:paraId="1B63EEE8" w14:textId="77777777" w:rsidR="00F96397" w:rsidRDefault="0012773C">
      <w:pPr>
        <w:pStyle w:val="31"/>
      </w:pPr>
      <w:bookmarkStart w:id="11" w:name="v3_8"/>
      <w:r>
        <w:t>例题</w:t>
      </w:r>
      <w:r>
        <w:t xml:space="preserve"> 2.2.1 </w:t>
      </w:r>
      <w:r>
        <w:t>倾斜平面波的波前</w:t>
      </w:r>
      <w:bookmarkEnd w:id="11"/>
    </w:p>
    <w:p w14:paraId="63D10223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通常</w:t>
      </w:r>
      <w:r>
        <w:t>“</w:t>
      </w:r>
      <w:r>
        <w:t>波前</w:t>
      </w:r>
      <w:r>
        <w:t>”</w:t>
      </w:r>
      <w:r>
        <w:t>指等相面；本讲沿教材的较宽用法，也指任一选定取样曲面上的复振幅分布。</w:t>
      </w:r>
    </w:p>
    <w:p w14:paraId="644BD9F8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</w:t>
      </w:r>
      <w:r>
        <w:rPr>
          <w:b/>
          <w:color w:val="274E68"/>
        </w:rPr>
        <w:t xml:space="preserve"> </w:t>
      </w:r>
      <w:r>
        <w:rPr>
          <w:b/>
          <w:color w:val="274E68"/>
        </w:rPr>
        <w:t>例</w:t>
      </w:r>
      <w:r>
        <w:rPr>
          <w:b/>
          <w:color w:val="274E68"/>
        </w:rPr>
        <w:t>2.2.1</w:t>
      </w:r>
      <w:r>
        <w:rPr>
          <w:b/>
          <w:color w:val="274E68"/>
        </w:rPr>
        <w:t>】</w:t>
      </w:r>
      <w:r>
        <w:t>平面波沿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</m:oMath>
      <w:r>
        <w:t xml:space="preserve"> </w:t>
      </w:r>
      <w:r>
        <w:t>半空间传播，传播方向在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z</m:t>
        </m:r>
      </m:oMath>
      <w:r>
        <w:t xml:space="preserve"> </w:t>
      </w:r>
      <w:r>
        <w:t>面内，与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t>轴成有向角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>，原点空间相位取零。求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面的波前函数。</w:t>
      </w:r>
    </w:p>
    <w:p w14:paraId="4CF5F674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【方法】</w:t>
      </w:r>
      <w:r>
        <w:t>先把传播方向分解成波矢分量，再代入平面波，最后令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=0</m:t>
        </m:r>
      </m:oMath>
      <w:r>
        <w:t>：</w:t>
      </w:r>
    </w:p>
    <w:p w14:paraId="12FCA78B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=0,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</m:oMath>
      </m:oMathPara>
    </w:p>
    <w:p w14:paraId="01B44C74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ik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)]</m:t>
          </m:r>
        </m:oMath>
      </m:oMathPara>
    </w:p>
    <w:p w14:paraId="7CE5A028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ikx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</m:t>
          </m:r>
        </m:oMath>
      </m:oMathPara>
    </w:p>
    <w:p w14:paraId="103E0A35" w14:textId="77777777" w:rsidR="00F96397" w:rsidRDefault="0012773C">
      <w:pPr>
        <w:rPr>
          <w:rFonts w:hint="eastAsia"/>
        </w:rPr>
      </w:pPr>
      <w:r>
        <w:t>倾角增大，横向相位变化加快；沿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不变。取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并不使整个指数等于零。</w:t>
      </w:r>
    </w:p>
    <w:p w14:paraId="371A5E68" w14:textId="77777777" w:rsidR="00F96397" w:rsidRDefault="0012773C">
      <w:pPr>
        <w:pStyle w:val="31"/>
      </w:pPr>
      <w:bookmarkStart w:id="12" w:name="v3_9"/>
      <w:r>
        <w:t>例题</w:t>
      </w:r>
      <w:r>
        <w:t xml:space="preserve"> 2.2.2 </w:t>
      </w:r>
      <w:r>
        <w:t>共轭波的倾角</w:t>
      </w:r>
      <w:bookmarkEnd w:id="12"/>
    </w:p>
    <w:p w14:paraId="09A49CBE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对上例的平面函数取复共轭，实振幅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不变，空间相位反号：</w:t>
      </w:r>
    </w:p>
    <w:p w14:paraId="0B1DDA27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ikx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ikx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)]</m:t>
          </m:r>
        </m:oMath>
      </m:oMathPara>
    </w:p>
    <w:p w14:paraId="1346B554" w14:textId="77777777" w:rsidR="00F96397" w:rsidRDefault="0012773C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65857A" wp14:editId="4EBE5B08">
            <wp:extent cx="5760000" cy="228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jugate_pla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22F9" w14:textId="77777777" w:rsidR="00F96397" w:rsidRDefault="0012773C">
      <w:pPr>
        <w:pStyle w:val="af7"/>
        <w:rPr>
          <w:rFonts w:hint="eastAsia"/>
        </w:rPr>
      </w:pPr>
      <w:r>
        <w:t>图</w:t>
      </w:r>
      <w:r>
        <w:t xml:space="preserve"> 2</w:t>
      </w:r>
      <w:r>
        <w:t>（重绘）</w:t>
      </w:r>
      <w:r>
        <w:t xml:space="preserve"> </w:t>
      </w:r>
      <w:r>
        <w:t>共轭前后仍取向右传播，纵向分量为正，横向波矢分量反号，倾角由正变负。</w:t>
      </w:r>
    </w:p>
    <w:p w14:paraId="18F55A90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教材印刷页</w:t>
      </w:r>
      <w:r>
        <w:t xml:space="preserve"> 110 </w:t>
      </w:r>
      <w:r>
        <w:t>脚注约定波从波前同一侧到来，即仍取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&gt;0</m:t>
        </m:r>
      </m:oMath>
      <w:r>
        <w:t>。由此读出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</w:t>
      </w:r>
      <w:r>
        <w:t>反号、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</w:t>
      </w:r>
      <w:r>
        <w:t>不变，故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θ</m:t>
        </m:r>
      </m:oMath>
      <w:r>
        <w:t>。</w:t>
      </w:r>
    </w:p>
    <w:p w14:paraId="17A01152" w14:textId="77777777" w:rsidR="00F96397" w:rsidRDefault="0012773C">
      <w:pPr>
        <w:pStyle w:val="31"/>
      </w:pPr>
      <w:bookmarkStart w:id="13" w:name="v3_10"/>
      <w:r>
        <w:t>例题</w:t>
      </w:r>
      <w:r>
        <w:t xml:space="preserve"> 2.2.3 </w:t>
      </w:r>
      <w:r>
        <w:t>点源波前</w:t>
      </w:r>
      <w:bookmarkEnd w:id="13"/>
    </w:p>
    <w:p w14:paraId="72C52372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两点源到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面的轴向距离同为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&gt;0</m:t>
        </m:r>
      </m:oMath>
      <w:r>
        <w:t>，初相位取零。轴上点为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0,0,-</m:t>
            </m:r>
            <m:r>
              <w:rPr>
                <w:rFonts w:ascii="Cambria Math" w:hAnsi="Cambria Math"/>
              </w:rPr>
              <m:t>R</m:t>
            </m:r>
          </m:e>
        </m:d>
      </m:oMath>
      <w:r>
        <w:t>，轴外点为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R</m:t>
            </m:r>
          </m:e>
        </m:d>
      </m:oMath>
      <w:r>
        <w:t>。先算距离，再代入球面波式：</w:t>
      </w:r>
    </w:p>
    <w:p w14:paraId="0FEDB026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2C8B4C4A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ikr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</m:oMath>
      </m:oMathPara>
    </w:p>
    <w:p w14:paraId="76FA8C58" w14:textId="77777777" w:rsidR="00F96397" w:rsidRDefault="0012773C">
      <w:pPr>
        <w:pStyle w:val="31"/>
      </w:pPr>
      <w:bookmarkStart w:id="14" w:name="v3_11"/>
      <w:r>
        <w:t>例题</w:t>
      </w:r>
      <w:r>
        <w:t xml:space="preserve"> 2.2.4 </w:t>
      </w:r>
      <w:r>
        <w:t>共轭后向哪里会聚</w:t>
      </w:r>
      <w:bookmarkEnd w:id="14"/>
    </w:p>
    <w:p w14:paraId="04E70788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直接对以上二维分布共轭：</w:t>
      </w:r>
    </w:p>
    <w:p w14:paraId="2E188DC0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ikr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</m:oMath>
      </m:oMathPara>
    </w:p>
    <w:p w14:paraId="7F02D211" w14:textId="77777777" w:rsidR="00F96397" w:rsidRDefault="0012773C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B72735" wp14:editId="48680C46">
            <wp:extent cx="5760000" cy="220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jugate_sphe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D5C8" w14:textId="77777777" w:rsidR="00F96397" w:rsidRDefault="0012773C">
      <w:pPr>
        <w:pStyle w:val="af7"/>
        <w:rPr>
          <w:rFonts w:hint="eastAsia"/>
        </w:rPr>
      </w:pPr>
      <w:r>
        <w:t>图</w:t>
      </w:r>
      <w:r>
        <w:t xml:space="preserve"> 3</w:t>
      </w:r>
      <w:r>
        <w:t>（重绘）</w:t>
      </w:r>
      <w:r>
        <w:t xml:space="preserve"> </w:t>
      </w:r>
      <w:r>
        <w:t>同侧向前传播时，轴外发散点与共轭波的会聚点关于观察平面镜像对称，横向坐标不变。</w:t>
      </w:r>
    </w:p>
    <w:p w14:paraId="3AB31A05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【教材补充】</w:t>
      </w:r>
      <w:r>
        <w:t>仍选向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</m:oMath>
      <w:r>
        <w:t xml:space="preserve"> </w:t>
      </w:r>
      <w:r>
        <w:t>传播，分别向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0,0,+</m:t>
            </m:r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</w:t>
      </w:r>
      <w:r>
        <w:t>与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,+</m:t>
            </m:r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</w:t>
      </w:r>
      <w:r>
        <w:t>会聚。把平面上各点到候选焦点的距离写出，就能核对负径向相位；轴外源的横向坐标不能也取反。</w:t>
      </w:r>
    </w:p>
    <w:p w14:paraId="03FA0CC9" w14:textId="77777777" w:rsidR="00F96397" w:rsidRDefault="0012773C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共轭前先说明对象</w:t>
      </w:r>
      <w:r>
        <w:rPr>
          <w:b/>
          <w:color w:val="8F633C"/>
        </w:rPr>
        <w:t xml:space="preserve">  </w:t>
      </w:r>
      <w:r>
        <w:t>只共轭一个平面函数，再指定向前传播，与共轭完整三维函数不同。后者使所有空间相位系数反号，对平面波得到</w:t>
      </w:r>
      <w:r>
        <w:t xml:space="preserve"> </w:t>
      </w:r>
      <m:oMath>
        <m:r>
          <w:rPr>
            <w:rFonts w:ascii="Cambria Math" w:hAnsi="Cambria Math"/>
          </w:rPr>
          <m:t>-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k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>。单个平面分布本身不独自规定传播朝哪一侧。</w:t>
      </w:r>
    </w:p>
    <w:p w14:paraId="2AC91BC4" w14:textId="77777777" w:rsidR="00F96397" w:rsidRDefault="0012773C">
      <w:pPr>
        <w:pStyle w:val="21"/>
      </w:pPr>
      <w:bookmarkStart w:id="15" w:name="v3_12"/>
      <w:bookmarkStart w:id="16" w:name="_Toc243548923"/>
      <w:r>
        <w:t xml:space="preserve">3 </w:t>
      </w:r>
      <w:r>
        <w:t>轴上点源的傍轴与远场</w:t>
      </w:r>
      <w:bookmarkEnd w:id="15"/>
      <w:bookmarkEnd w:id="16"/>
    </w:p>
    <w:p w14:paraId="003AF025" w14:textId="77777777" w:rsidR="00F96397" w:rsidRDefault="0012773C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15—19 </w:t>
      </w:r>
      <w:r>
        <w:t>页　教材第二章</w:t>
      </w:r>
      <w:r>
        <w:t xml:space="preserve"> §2 </w:t>
      </w:r>
      <w:r>
        <w:t>印刷页</w:t>
      </w:r>
      <w:r>
        <w:t xml:space="preserve"> 111—113</w:t>
      </w:r>
    </w:p>
    <w:p w14:paraId="701B68EC" w14:textId="77777777" w:rsidR="00F96397" w:rsidRDefault="0012773C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先分开两个问题</w:t>
      </w:r>
      <w:r>
        <w:rPr>
          <w:b/>
          <w:color w:val="274E68"/>
        </w:rPr>
        <w:t xml:space="preserve">  </w:t>
      </w:r>
      <w:r>
        <w:t>平面波要求</w:t>
      </w:r>
      <w:r>
        <w:t>“</w:t>
      </w:r>
      <w:r>
        <w:t>振幅近似均匀</w:t>
      </w:r>
      <w:r>
        <w:t>”</w:t>
      </w:r>
      <w:r>
        <w:t>和</w:t>
      </w:r>
      <w:r>
        <w:t>“</w:t>
      </w:r>
      <w:r>
        <w:t>相位近似线性</w:t>
      </w:r>
      <w:r>
        <w:t>”</w:t>
      </w:r>
      <w:r>
        <w:t>同时成立。距离的微小相对变化可能只轻微改变振幅，却因乘上很大的波数而显著改变相位。</w:t>
      </w:r>
    </w:p>
    <w:p w14:paraId="66950963" w14:textId="77777777" w:rsidR="00F96397" w:rsidRDefault="0012773C">
      <w:pPr>
        <w:pStyle w:val="31"/>
      </w:pPr>
      <w:bookmarkStart w:id="17" w:name="v3_13"/>
      <w:r>
        <w:t>从精确距离保留二次相位</w:t>
      </w:r>
      <w:bookmarkEnd w:id="17"/>
    </w:p>
    <w:p w14:paraId="7E961984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点源在原点，接收平面距源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&gt;0</m:t>
        </m:r>
      </m:oMath>
      <w:r>
        <w:t>，场点横向半径</w:t>
      </w:r>
      <w:r>
        <w:t xml:space="preserve"> </w:t>
      </w:r>
      <m:oMath>
        <m: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'2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'2</m:t>
                </m:r>
              </m:sup>
            </m:sSup>
          </m:e>
        </m:rad>
      </m:oMath>
      <w:r>
        <w:t>：</w:t>
      </w:r>
    </w:p>
    <w:p w14:paraId="5F5DD523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ikr</m:t>
              </m:r>
            </m:sup>
          </m:sSup>
        </m:oMath>
      </m:oMathPara>
    </w:p>
    <w:p w14:paraId="2DC6870B" w14:textId="77777777" w:rsidR="00F96397" w:rsidRDefault="0012773C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ABA22F" wp14:editId="0579CD3A">
            <wp:extent cx="5760000" cy="209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x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76FB" w14:textId="77777777" w:rsidR="00F96397" w:rsidRDefault="0012773C">
      <w:pPr>
        <w:pStyle w:val="af7"/>
        <w:rPr>
          <w:rFonts w:hint="eastAsia"/>
        </w:rPr>
      </w:pPr>
      <w:r>
        <w:t>图</w:t>
      </w:r>
      <w:r>
        <w:t xml:space="preserve"> 4</w:t>
      </w:r>
      <w:r>
        <w:t>（重绘）</w:t>
      </w:r>
      <w:r>
        <w:t xml:space="preserve"> </w:t>
      </w:r>
      <w:r>
        <w:t>横向半径为</w:t>
      </w:r>
      <w:r>
        <w:t>ρ</w:t>
      </w:r>
      <w:r>
        <w:t>，轴向距离为</w:t>
      </w:r>
      <w:r>
        <w:t>z</w:t>
      </w:r>
      <w:r>
        <w:t>。傍轴先约束小角几何；删除相位项还要把路程差与波长比较。</w:t>
      </w:r>
    </w:p>
    <w:p w14:paraId="4EDC47AF" w14:textId="77777777" w:rsidR="00F96397" w:rsidRDefault="0012773C">
      <w:pPr>
        <w:keepNext/>
        <w:rPr>
          <w:rFonts w:hint="eastAsia"/>
        </w:rPr>
      </w:pPr>
      <w:r>
        <w:t>以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</w:t>
      </w:r>
      <w:r>
        <w:t>为小量展开平方根：</w:t>
      </w:r>
    </w:p>
    <w:p w14:paraId="73B6EFDE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+⋯</m:t>
          </m:r>
        </m:oMath>
      </m:oMathPara>
    </w:p>
    <w:p w14:paraId="4C1D1C0C" w14:textId="77777777" w:rsidR="00F96397" w:rsidRDefault="0012773C">
      <w:pPr>
        <w:keepNext/>
        <w:rPr>
          <w:rFonts w:hint="eastAsia"/>
        </w:rPr>
      </w:pPr>
      <w:r>
        <w:t>保留距离的二次项，振幅与相位先分别写成</w:t>
      </w:r>
    </w:p>
    <w:p w14:paraId="13C9D0B4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[1+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/(2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)]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ik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)]</m:t>
          </m:r>
        </m:oMath>
      </m:oMathPara>
    </w:p>
    <w:p w14:paraId="405842C9" w14:textId="77777777" w:rsidR="00F96397" w:rsidRDefault="0012773C">
      <w:pPr>
        <w:keepNext/>
        <w:rPr>
          <w:rFonts w:hint="eastAsia"/>
        </w:rPr>
      </w:pPr>
      <w:r>
        <w:t>振幅相对变化很小后，可令分母约为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>，仍保留二次相位：</w:t>
      </w:r>
    </w:p>
    <w:p w14:paraId="1506F81B" w14:textId="77777777" w:rsidR="00F96397" w:rsidRDefault="0012773C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ikz</m:t>
            </m:r>
          </m:sup>
        </m:sSup>
        <m:r>
          <m:rPr>
            <m:sty m:val="p"/>
          </m:rPr>
          <w:rPr>
            <w:rFonts w:ascii="Cambria Math" w:hAnsi="Cambria Math"/>
          </w:rPr>
          <m:t>exp</m:t>
        </m:r>
        <m: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ik</m:t>
            </m:r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'2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'2</m:t>
                </m:r>
              </m:sup>
            </m:sSup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]</m:t>
        </m:r>
      </m:oMath>
      <w:r>
        <w:tab/>
      </w:r>
      <w:r>
        <w:t>（</w:t>
      </w:r>
      <w:r>
        <w:t>2.3</w:t>
      </w:r>
      <w:r>
        <w:t>）</w:t>
      </w:r>
    </w:p>
    <w:p w14:paraId="4768EA8A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【理解补充】</w:t>
      </w:r>
      <w:r>
        <w:t>等振幅不等于等相位。二次项仍记录球面曲率；把它一并删除，就改变了波前模型。四次相位的精度检查见详细参考</w:t>
      </w:r>
      <w:r>
        <w:t xml:space="preserve"> A</w:t>
      </w:r>
      <w:r>
        <w:t>。</w:t>
      </w:r>
    </w:p>
    <w:p w14:paraId="1EFA9BF5" w14:textId="77777777" w:rsidR="00F96397" w:rsidRDefault="0012773C">
      <w:pPr>
        <w:pStyle w:val="31"/>
      </w:pPr>
      <w:bookmarkStart w:id="18" w:name="v3_14"/>
      <w:r>
        <w:t>两类条件各控制什么</w:t>
      </w:r>
      <w:bookmarkEnd w:id="18"/>
    </w:p>
    <w:p w14:paraId="0F3DC818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傍轴条件是几何小角条件，保证振幅在观察面内近似均匀：</w:t>
      </w:r>
    </w:p>
    <w:p w14:paraId="5031FC23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≪1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m:rPr>
              <m:sty m:val="p"/>
            </m:rPr>
            <w:rPr>
              <w:rFonts w:ascii="Cambria Math" w:hAnsi="Cambria Math"/>
            </w:rPr>
            <m:t>or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8A2A621" w14:textId="77777777" w:rsidR="00F96397" w:rsidRDefault="0012773C">
      <w:pPr>
        <w:keepNext/>
        <w:rPr>
          <w:rFonts w:hint="eastAsia"/>
        </w:rPr>
      </w:pPr>
      <w:r>
        <w:t>若还要忽略中心到边缘的二次相位，课件用以下量级判据：</w:t>
      </w:r>
    </w:p>
    <w:p w14:paraId="02CC0A8C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≪</m:t>
          </m:r>
          <m:r>
            <w:rPr>
              <w:rFonts w:ascii="Cambria Math" w:hAnsi="Cambria Math"/>
            </w:rPr>
            <m:t>π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68BD4611" w14:textId="77777777" w:rsidR="00F96397" w:rsidRDefault="0012773C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近似结论</w:t>
      </w:r>
      <w:r>
        <w:rPr>
          <w:b/>
          <w:color w:val="274E68"/>
        </w:rPr>
        <w:t xml:space="preserve">  </w:t>
      </w:r>
      <w:r>
        <w:t>同时满足傍轴与远场时，在指定横向范围内可用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  <m:r>
          <w:rPr>
            <w:rFonts w:ascii="Cambria Math" w:hAnsi="Cambria Math"/>
          </w:rPr>
          <m:t>≈(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ikz</m:t>
            </m:r>
          </m:sup>
        </m:sSup>
      </m:oMath>
      <w:r>
        <w:t>，视为近似正入射平面波。远场不是仅由距离决定，还依赖观察半径和波长。</w:t>
      </w:r>
    </w:p>
    <w:p w14:paraId="4035F6A2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lastRenderedPageBreak/>
        <w:t>【教材补充】</w:t>
      </w:r>
      <w:r>
        <w:t>光学实验中通常</w:t>
      </w:r>
      <w:r>
        <w:t xml:space="preserve"> </w:t>
      </w:r>
      <m:oMath>
        <m: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≫</m:t>
        </m:r>
        <m:r>
          <w:rPr>
            <w:rFonts w:ascii="Cambria Math" w:hAnsi="Cambria Math"/>
          </w:rPr>
          <m:t>λ</m:t>
        </m:r>
      </m:oMath>
      <w:r>
        <w:t>，故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≫</m:t>
        </m:r>
        <m:r>
          <w:rPr>
            <w:rFonts w:ascii="Cambria Math" w:hAnsi="Cambria Math"/>
          </w:rPr>
          <m:t>ρ</m:t>
        </m:r>
      </m:oMath>
      <w:r>
        <w:t>，远场要求往往严格得多。若尺度关系不同，应分别检查，不能无条件断言远场必包含傍轴。</w:t>
      </w:r>
    </w:p>
    <w:p w14:paraId="71438A60" w14:textId="77777777" w:rsidR="00F96397" w:rsidRDefault="0012773C">
      <w:pPr>
        <w:pStyle w:val="31"/>
      </w:pPr>
      <w:bookmarkStart w:id="19" w:name="v3_15"/>
      <w:r>
        <w:t>课堂例题</w:t>
      </w:r>
      <w:r>
        <w:t xml:space="preserve"> 2.2.5 </w:t>
      </w:r>
      <w:r>
        <w:t>距离量级估算</w:t>
      </w:r>
      <w:bookmarkEnd w:id="19"/>
    </w:p>
    <w:p w14:paraId="472089CC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单色点源波长</w:t>
      </w:r>
      <w:r>
        <w:t xml:space="preserve">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=0.500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，观察范围全宽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=1.00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>。按课件约定，令两个量级条件的两侧相差</w:t>
      </w:r>
      <w:r>
        <w:t xml:space="preserve"> 50 </w:t>
      </w:r>
      <w:r>
        <w:t>倍，估算傍轴和远场距离。</w:t>
      </w:r>
    </w:p>
    <w:p w14:paraId="465339F1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【思路】</w:t>
      </w:r>
      <w:r>
        <w:t>先把全宽换成半径，再按各条件原来的幂次作比较；</w:t>
      </w:r>
      <w:r>
        <w:t>“50</w:t>
      </w:r>
      <w:r>
        <w:t>倍</w:t>
      </w:r>
      <w:r>
        <w:t>”</w:t>
      </w:r>
      <w:r>
        <w:t>是本题选择的估算标准，不是物理上的锐利边界。</w:t>
      </w:r>
    </w:p>
    <w:p w14:paraId="01E29C6F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=0.500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mm</m:t>
          </m:r>
          <m:r>
            <w:rPr>
              <w:rFonts w:ascii="Cambria Math" w:hAnsi="Cambria Math"/>
            </w:rPr>
            <m:t>=0.500×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6D98058B" w14:textId="77777777" w:rsidR="00F96397" w:rsidRDefault="0012773C">
      <w:pPr>
        <w:keepNext/>
        <w:rPr>
          <w:rFonts w:hint="eastAsia"/>
        </w:rPr>
      </w:pPr>
      <w:r>
        <w:t>傍轴条件比较的是平方量，令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：</w:t>
      </w:r>
    </w:p>
    <w:p w14:paraId="7C19A0AD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50</m:t>
              </m:r>
            </m:e>
          </m:rad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≈3.54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mm</m:t>
          </m:r>
        </m:oMath>
      </m:oMathPara>
    </w:p>
    <w:p w14:paraId="7E361570" w14:textId="77777777" w:rsidR="00F96397" w:rsidRDefault="0012773C">
      <w:pPr>
        <w:keepNext/>
        <w:rPr>
          <w:rFonts w:hint="eastAsia"/>
        </w:rPr>
      </w:pPr>
      <w:r>
        <w:t>远场条件比较的是长度量，令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：</w:t>
      </w:r>
    </w:p>
    <w:p w14:paraId="7BE16EFB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0.500×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0.500×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=25.0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126B98C9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【结果解释】</w:t>
      </w:r>
      <w:r>
        <w:t>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处振幅相对变化约</w:t>
      </w:r>
      <w:r>
        <w:t xml:space="preserve"> </w:t>
      </w:r>
      <m:oMath>
        <m:r>
          <w:rPr>
            <w:rFonts w:ascii="Cambria Math" w:hAnsi="Cambria Math"/>
          </w:rPr>
          <m:t>1%</m:t>
        </m:r>
      </m:oMath>
      <w:r>
        <w:t>，但二次相位约</w:t>
      </w:r>
      <w:r>
        <w:t xml:space="preserve"> </w:t>
      </w:r>
      <m:oMath>
        <m:r>
          <w:rPr>
            <w:rFonts w:ascii="Cambria Math" w:hAnsi="Cambria Math"/>
          </w:rPr>
          <m:t>444</m:t>
        </m:r>
      </m:oMath>
      <w:r>
        <w:t xml:space="preserve"> </w:t>
      </w:r>
      <w:r>
        <w:t>弧度，不能看成等相位；到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时二次相位为</w:t>
      </w:r>
      <w:r>
        <w:t xml:space="preserve"> </w:t>
      </w:r>
      <m:oMath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/50≈0.0628</m:t>
        </m:r>
      </m:oMath>
      <w:r>
        <w:t xml:space="preserve"> </w:t>
      </w:r>
      <w:r>
        <w:t>弧度。</w:t>
      </w:r>
    </w:p>
    <w:p w14:paraId="44D10566" w14:textId="77777777" w:rsidR="00F96397" w:rsidRDefault="0012773C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宽度和幂次</w:t>
      </w:r>
      <w:r>
        <w:rPr>
          <w:b/>
          <w:color w:val="8F633C"/>
        </w:rPr>
        <w:t xml:space="preserve">  </w:t>
      </w:r>
      <w:r>
        <w:t>教材同类题采用</w:t>
      </w:r>
      <w:r>
        <w:t xml:space="preserve"> </w:t>
      </w:r>
      <m:oMath>
        <m: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∼1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>，得到约</w:t>
      </w:r>
      <w:r>
        <w:t>7</w:t>
      </w:r>
      <w:r>
        <w:t>毫米和</w:t>
      </w:r>
      <w:r>
        <w:t>100</w:t>
      </w:r>
      <w:r>
        <w:t>米；本课件给的是全宽</w:t>
      </w:r>
      <w:r>
        <w:t>1</w:t>
      </w:r>
      <w:r>
        <w:t>毫米。半径误差两倍会使远场距离误差四倍；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对应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50</m:t>
            </m:r>
          </m:e>
        </m:rad>
        <m:r>
          <w:rPr>
            <w:rFonts w:ascii="Cambria Math" w:hAnsi="Cambria Math"/>
          </w:rPr>
          <m:t>ρ</m:t>
        </m:r>
      </m:oMath>
      <w:r>
        <w:t>。</w:t>
      </w:r>
    </w:p>
    <w:p w14:paraId="21C9049B" w14:textId="77777777" w:rsidR="00F96397" w:rsidRDefault="0012773C">
      <w:pPr>
        <w:pStyle w:val="21"/>
      </w:pPr>
      <w:bookmarkStart w:id="20" w:name="v3_16"/>
      <w:bookmarkStart w:id="21" w:name="_Toc243548924"/>
      <w:r>
        <w:t xml:space="preserve">4 </w:t>
      </w:r>
      <w:r>
        <w:t>轴外点源与高斯光束</w:t>
      </w:r>
      <w:bookmarkEnd w:id="20"/>
      <w:bookmarkEnd w:id="21"/>
    </w:p>
    <w:p w14:paraId="37C26D06" w14:textId="77777777" w:rsidR="00F96397" w:rsidRDefault="0012773C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20—24 </w:t>
      </w:r>
      <w:r>
        <w:t>页　教材第二章</w:t>
      </w:r>
      <w:r>
        <w:t xml:space="preserve"> §2 </w:t>
      </w:r>
      <w:r>
        <w:t>印刷页</w:t>
      </w:r>
      <w:r>
        <w:t xml:space="preserve"> 113—116</w:t>
      </w:r>
    </w:p>
    <w:p w14:paraId="38DD5A4B" w14:textId="77777777" w:rsidR="00F96397" w:rsidRDefault="0012773C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从轴上走向轴外</w:t>
      </w:r>
      <w:r>
        <w:rPr>
          <w:b/>
          <w:color w:val="274E68"/>
        </w:rPr>
        <w:t xml:space="preserve">  </w:t>
      </w:r>
      <w:r>
        <w:t>源点偏离光轴后，波前既有曲率，也有倾斜。先分清</w:t>
      </w:r>
      <w:r>
        <w:t>“</w:t>
      </w:r>
      <w:r>
        <w:t>源的位置</w:t>
      </w:r>
      <w:r>
        <w:t>”</w:t>
      </w:r>
      <w:r>
        <w:t>和</w:t>
      </w:r>
      <w:r>
        <w:t>“</w:t>
      </w:r>
      <w:r>
        <w:t>接收位置</w:t>
      </w:r>
      <w:r>
        <w:t>”</w:t>
      </w:r>
      <w:r>
        <w:t>，再展开距离，就能看出每种相位项的作用。</w:t>
      </w:r>
    </w:p>
    <w:p w14:paraId="1EDDC44B" w14:textId="77777777" w:rsidR="00F96397" w:rsidRDefault="0012773C">
      <w:pPr>
        <w:pStyle w:val="31"/>
      </w:pPr>
      <w:bookmarkStart w:id="22" w:name="v3_17"/>
      <w:r>
        <w:t>轴外传播的距离与三类相位</w:t>
      </w:r>
      <w:bookmarkEnd w:id="22"/>
    </w:p>
    <w:p w14:paraId="3CC02AF1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物点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,0)</m:t>
        </m:r>
      </m:oMath>
      <w:r>
        <w:t>、场点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位于相距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&gt;0</m:t>
        </m:r>
      </m:oMath>
      <w:r>
        <w:t xml:space="preserve"> </w:t>
      </w:r>
      <w:r>
        <w:t>的平行平面。未加撇的坐标属于源，加撇的坐标属于接收面：</w:t>
      </w:r>
    </w:p>
    <w:p w14:paraId="333C3425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7A94C0E" w14:textId="77777777" w:rsidR="00F96397" w:rsidRDefault="0012773C">
      <w:pPr>
        <w:keepNext/>
        <w:rPr>
          <w:rFonts w:hint="eastAsia"/>
        </w:rPr>
      </w:pPr>
      <w:r>
        <w:lastRenderedPageBreak/>
        <w:t>双方满足傍轴条件时，先作二次距离展开，再展开平方差：</w:t>
      </w:r>
    </w:p>
    <w:p w14:paraId="24D77C0C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</m:oMath>
      </m:oMathPara>
    </w:p>
    <w:p w14:paraId="79BE8C5B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</m:oMath>
      </m:oMathPara>
    </w:p>
    <w:p w14:paraId="1E1B8183" w14:textId="77777777" w:rsidR="00F96397" w:rsidRDefault="0012773C">
      <w:pPr>
        <w:keepNext/>
        <w:rPr>
          <w:rFonts w:hint="eastAsia"/>
        </w:rPr>
      </w:pPr>
      <w:r>
        <w:t>令振幅约为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</m:oMath>
      <w:r>
        <w:t>，用较短的符号记录三类相位：</w:t>
      </w:r>
    </w:p>
    <w:p w14:paraId="20443B36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QP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</m:oMath>
      </m:oMathPara>
    </w:p>
    <w:p w14:paraId="74A03811" w14:textId="77777777" w:rsidR="00F96397" w:rsidRDefault="0012773C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ikz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QP</m:t>
                </m:r>
              </m:sub>
            </m:sSub>
          </m:sup>
        </m:sSup>
      </m:oMath>
      <w:r>
        <w:tab/>
      </w:r>
      <w:r>
        <w:t>（</w:t>
      </w:r>
      <w:r>
        <w:t>2.4</w:t>
      </w:r>
      <w:r>
        <w:t>）</w:t>
      </w:r>
    </w:p>
    <w:p w14:paraId="4193DFE2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【理解补充】</w:t>
      </w:r>
      <w:r>
        <w:t>固定一个点源时：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</w:t>
      </w:r>
      <w:r>
        <w:t>随场点二次变化，表示曲率；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 xml:space="preserve"> </w:t>
      </w:r>
      <w:r>
        <w:t>对接收面是共同常相位；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QP</m:t>
            </m:r>
          </m:sub>
        </m:sSub>
      </m:oMath>
      <w:r>
        <w:t xml:space="preserve"> </w:t>
      </w:r>
      <w:r>
        <w:t>随场点线性变化，表示轴外倾斜。多个源点相加时，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 xml:space="preserve"> </w:t>
      </w:r>
      <w:r>
        <w:t>随源改变，不能一律删除。</w:t>
      </w:r>
    </w:p>
    <w:p w14:paraId="6100B6BE" w14:textId="77777777" w:rsidR="00F96397" w:rsidRDefault="0012773C">
      <w:pPr>
        <w:pStyle w:val="31"/>
      </w:pPr>
      <w:bookmarkStart w:id="23" w:name="v3_18"/>
      <w:r>
        <w:t>根据远场条件选择保留哪些项</w:t>
      </w:r>
      <w:bookmarkEnd w:id="23"/>
    </w:p>
    <w:p w14:paraId="736F8876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只作双方傍轴近似，三类相位全部保留。若再有源点远场条件</w:t>
      </w:r>
      <w:r>
        <w:t xml:space="preserve">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z</m:t>
        </m:r>
      </m:oMath>
      <w:r>
        <w:t>，可删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>，但场点曲率一般仍在。</w:t>
      </w:r>
    </w:p>
    <w:p w14:paraId="18D31739" w14:textId="77777777" w:rsidR="00F96397" w:rsidRDefault="0012773C">
      <w:pPr>
        <w:keepNext/>
        <w:rPr>
          <w:rFonts w:hint="eastAsia"/>
        </w:rPr>
      </w:pPr>
      <w:r>
        <w:t>若再有场点远场条件</w:t>
      </w:r>
      <w:r>
        <w:t xml:space="preserve">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'2</m:t>
            </m:r>
          </m:sup>
        </m:sSup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z</m:t>
        </m:r>
      </m:oMath>
      <w:r>
        <w:t>，可删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。对固定源点，剩下的场点相位线性，可读出</w:t>
      </w:r>
    </w:p>
    <w:p w14:paraId="752E9F06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kx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ky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</m:oMath>
      </m:oMathPara>
    </w:p>
    <w:p w14:paraId="1897A7A9" w14:textId="77777777" w:rsidR="00F96397" w:rsidRDefault="0012773C">
      <w:pPr>
        <w:rPr>
          <w:rFonts w:hint="eastAsia"/>
        </w:rPr>
      </w:pPr>
      <w:r>
        <w:t>源位于正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侧，朝接收面中心传播的横向分量为负，可由光线方向检查符号。课件中用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 xml:space="preserve"> </w:t>
      </w:r>
      <w:r>
        <w:t>重新组合相位的完整写法见详细参考</w:t>
      </w:r>
      <w:r>
        <w:t xml:space="preserve"> B</w:t>
      </w:r>
      <w:r>
        <w:t>。</w:t>
      </w:r>
    </w:p>
    <w:p w14:paraId="0D07C940" w14:textId="77777777" w:rsidR="00F96397" w:rsidRDefault="0012773C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近似的对象</w:t>
      </w:r>
      <w:r>
        <w:rPr>
          <w:b/>
          <w:color w:val="8F633C"/>
        </w:rPr>
        <w:t xml:space="preserve">  </w:t>
      </w:r>
      <w:r>
        <w:t>问</w:t>
      </w:r>
      <w:r>
        <w:t>“</w:t>
      </w:r>
      <w:r>
        <w:t>哪个点满足远场</w:t>
      </w:r>
      <w:r>
        <w:t>”</w:t>
      </w:r>
      <w:r>
        <w:t>，就检查哪组平方相位可删。源场交叉项连接位置与方向，不能随意删除。二次距离展开还须控制遗漏的高阶相位。</w:t>
      </w:r>
    </w:p>
    <w:p w14:paraId="7EC06155" w14:textId="77777777" w:rsidR="00F96397" w:rsidRDefault="0012773C">
      <w:pPr>
        <w:pStyle w:val="31"/>
      </w:pPr>
      <w:bookmarkStart w:id="24" w:name="v3_19"/>
      <w:r>
        <w:t>高斯光束只作物理图像介绍</w:t>
      </w:r>
      <w:bookmarkEnd w:id="24"/>
    </w:p>
    <w:p w14:paraId="3562E5DA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</w:t>
      </w:r>
      <w:r>
        <w:rPr>
          <w:b/>
          <w:color w:val="274E68"/>
        </w:rPr>
        <w:t xml:space="preserve"> </w:t>
      </w:r>
      <w:r>
        <w:rPr>
          <w:b/>
          <w:color w:val="274E68"/>
        </w:rPr>
        <w:t>介绍】</w:t>
      </w:r>
      <w:r>
        <w:t>激光器内及输出光束常以高斯光束描述：它既不是处处等幅的无限平面波，也不是所有波面同心的普通球面波。</w:t>
      </w:r>
    </w:p>
    <w:p w14:paraId="2E18AC4C" w14:textId="77777777" w:rsidR="00F96397" w:rsidRDefault="0012773C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C2EFFB" wp14:editId="4D7D35B7">
            <wp:extent cx="5760000" cy="2227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ussi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99C2" w14:textId="77777777" w:rsidR="00F96397" w:rsidRDefault="0012773C">
      <w:pPr>
        <w:pStyle w:val="af7"/>
        <w:rPr>
          <w:rFonts w:hint="eastAsia"/>
        </w:rPr>
      </w:pPr>
      <w:r>
        <w:t>图</w:t>
      </w:r>
      <w:r>
        <w:t xml:space="preserve"> 5</w:t>
      </w:r>
      <w:r>
        <w:t>（重绘）</w:t>
      </w:r>
      <w:r>
        <w:t xml:space="preserve"> </w:t>
      </w:r>
      <w:r>
        <w:t>高斯光束的包络及局部等相面。光腰处最细、波面较平；远离光腰后逐渐呈球面波特征。</w:t>
      </w:r>
    </w:p>
    <w:p w14:paraId="43955927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【教材补充】</w:t>
      </w:r>
      <w:r>
        <w:t>横向振幅的典型形式为</w:t>
      </w:r>
    </w:p>
    <w:p w14:paraId="538A176A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)∝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],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3B12D13" w14:textId="77777777" w:rsidR="00F96397" w:rsidRDefault="0012773C">
      <w:pPr>
        <w:rPr>
          <w:rFonts w:hint="eastAsia"/>
        </w:rPr>
      </w:pP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是横向尺度；在</w:t>
      </w:r>
      <w:r>
        <w:t xml:space="preserve"> </w:t>
      </w:r>
      <m:oMath>
        <m: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</m:t>
        </m:r>
      </m:oMath>
      <w:r>
        <w:t xml:space="preserve"> </w:t>
      </w:r>
      <w:r>
        <w:t>处，振幅为轴上值的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</m:oMath>
      <w:r>
        <w:t>，光强为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。光腰处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t>最小，局部等相面近似平面；傍轴范围内波面近似球面，但不同位置球心一般不重合。</w:t>
      </w:r>
    </w:p>
    <w:p w14:paraId="6F1B1D7F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【理解补充】</w:t>
      </w:r>
      <w:r>
        <w:t>“</w:t>
      </w:r>
      <w:r>
        <w:t>高斯型</w:t>
      </w:r>
      <w:r>
        <w:t>”</w:t>
      </w:r>
      <w:r>
        <w:t>说的是振幅的横向衰减；相位因子含二次相位，不应理解成相位角也沿横向按实高斯曲线衰减。本讲不展开光束参数推导。</w:t>
      </w:r>
    </w:p>
    <w:p w14:paraId="7E478B0B" w14:textId="77777777" w:rsidR="00F96397" w:rsidRDefault="0012773C">
      <w:pPr>
        <w:pStyle w:val="21"/>
      </w:pPr>
      <w:bookmarkStart w:id="25" w:name="v3_20"/>
      <w:bookmarkStart w:id="26" w:name="_Toc243548925"/>
      <w:r>
        <w:t xml:space="preserve">5 </w:t>
      </w:r>
      <w:r>
        <w:t>由场叠加到稳定干涉</w:t>
      </w:r>
      <w:bookmarkEnd w:id="25"/>
      <w:bookmarkEnd w:id="26"/>
    </w:p>
    <w:p w14:paraId="19AE1338" w14:textId="77777777" w:rsidR="00F96397" w:rsidRDefault="0012773C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25—33 </w:t>
      </w:r>
      <w:r>
        <w:t>页　教材第二章</w:t>
      </w:r>
      <w:r>
        <w:t xml:space="preserve"> §3 </w:t>
      </w:r>
      <w:r>
        <w:t>印刷页</w:t>
      </w:r>
      <w:r>
        <w:t xml:space="preserve"> 118—122</w:t>
      </w:r>
    </w:p>
    <w:p w14:paraId="46240650" w14:textId="77777777" w:rsidR="00F96397" w:rsidRDefault="0012773C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为什么两束光不总是简单变亮</w:t>
      </w:r>
      <w:r>
        <w:rPr>
          <w:b/>
          <w:color w:val="274E68"/>
        </w:rPr>
        <w:t xml:space="preserve">  </w:t>
      </w:r>
      <w:r>
        <w:t>振动可以相互加强，也可以部分抵消。线性叠加作用于场，光强是场的二次量；先求场和，才能知道交叉项是否保留下来。</w:t>
      </w:r>
    </w:p>
    <w:p w14:paraId="6F130307" w14:textId="77777777" w:rsidR="00F96397" w:rsidRDefault="0012773C">
      <w:pPr>
        <w:pStyle w:val="31"/>
      </w:pPr>
      <w:bookmarkStart w:id="27" w:name="v3_21"/>
      <w:r>
        <w:t>从模平方得到干涉项</w:t>
      </w:r>
      <w:bookmarkEnd w:id="27"/>
    </w:p>
    <w:p w14:paraId="476806D3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线性介质中，各波独立传播，在交叠区的扰动相加。对同频、同振动方向的两列波，提出共同时间因子：</w:t>
      </w:r>
    </w:p>
    <w:p w14:paraId="7CDA9A0D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p>
        </m:oMath>
      </m:oMathPara>
    </w:p>
    <w:p w14:paraId="6954D6E9" w14:textId="77777777" w:rsidR="00F96397" w:rsidRDefault="0012773C">
      <w:pPr>
        <w:keepNext/>
        <w:rPr>
          <w:rFonts w:hint="eastAsia"/>
        </w:rPr>
      </w:pPr>
      <w:r>
        <w:t>令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，展开模平方：</w:t>
      </w:r>
    </w:p>
    <w:p w14:paraId="76C5A1F3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16E2EA68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iδ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iδ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1A474677" w14:textId="77777777" w:rsidR="00F96397" w:rsidRDefault="0012773C">
      <w:pPr>
        <w:keepNext/>
        <w:rPr>
          <w:rFonts w:hint="eastAsia"/>
        </w:rPr>
      </w:pPr>
      <w:r>
        <w:lastRenderedPageBreak/>
        <w:t>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iδ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iδ</m:t>
            </m:r>
          </m:sup>
        </m:sSup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δ</m:t>
        </m:r>
      </m:oMath>
      <w:r>
        <w:t xml:space="preserve"> </w:t>
      </w:r>
      <w:r>
        <w:t>得到</w:t>
      </w:r>
    </w:p>
    <w:p w14:paraId="3B66FCED" w14:textId="77777777" w:rsidR="00F96397" w:rsidRDefault="0012773C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δ</m:t>
        </m:r>
      </m:oMath>
      <w:r>
        <w:tab/>
      </w:r>
      <w:r>
        <w:t>（</w:t>
      </w:r>
      <w:r>
        <w:t>2.5</w:t>
      </w:r>
      <w:r>
        <w:t>）</w:t>
      </w:r>
    </w:p>
    <w:p w14:paraId="7901E4B0" w14:textId="77777777" w:rsidR="00F96397" w:rsidRDefault="0012773C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829CE6" wp14:editId="48CA0137">
            <wp:extent cx="5760000" cy="213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36E9" w14:textId="77777777" w:rsidR="00F96397" w:rsidRDefault="0012773C">
      <w:pPr>
        <w:pStyle w:val="af7"/>
        <w:rPr>
          <w:rFonts w:hint="eastAsia"/>
        </w:rPr>
      </w:pPr>
      <w:r>
        <w:t>图</w:t>
      </w:r>
      <w:r>
        <w:t xml:space="preserve"> 6</w:t>
      </w:r>
      <w:r>
        <w:t>（重绘）</w:t>
      </w:r>
      <w:r>
        <w:t xml:space="preserve"> </w:t>
      </w:r>
      <w:r>
        <w:t>在复平面内先作相量和，再取合相量模的平方。相量图中的箭头表示振幅与相位，并非空间光线。</w:t>
      </w:r>
    </w:p>
    <w:p w14:paraId="54DA75F7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交叉项为干涉项，可正可负，因此干涉使空间光强重新分布。</w:t>
      </w:r>
      <w:r>
        <w:t>“</w:t>
      </w:r>
      <w:r>
        <w:t>各波独立传播</w:t>
      </w:r>
      <w:r>
        <w:t>”</w:t>
      </w:r>
      <w:r>
        <w:t>与</w:t>
      </w:r>
      <w:r>
        <w:t>“</w:t>
      </w:r>
      <w:r>
        <w:t>合成强度含交叉项</w:t>
      </w:r>
      <w:r>
        <w:t>”</w:t>
      </w:r>
      <w:r>
        <w:t>描述不同层次，并不矛盾。</w:t>
      </w:r>
    </w:p>
    <w:p w14:paraId="5BEC5F18" w14:textId="77777777" w:rsidR="00F96397" w:rsidRDefault="0012773C">
      <w:pPr>
        <w:pStyle w:val="31"/>
      </w:pPr>
      <w:bookmarkStart w:id="28" w:name="v3_22"/>
      <w:r>
        <w:t>相干条件与探测器的时间平均</w:t>
      </w:r>
      <w:bookmarkEnd w:id="28"/>
    </w:p>
    <w:p w14:paraId="1608F7CF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稳定可观测的干涉需要：频率相同，存在相互平行的振动分量，相位差在观测时间内足够稳定。若振幅稳定、相位差随时间变化，探测器记录</w:t>
      </w:r>
    </w:p>
    <w:p w14:paraId="71177CBD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  <m:r>
            <w:rPr>
              <w:rFonts w:ascii="Cambria Math" w:hAnsi="Cambria Math"/>
            </w:rPr>
            <m:t>⟨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D1955DF" w14:textId="77777777" w:rsidR="00F96397" w:rsidRDefault="0012773C">
      <w:pPr>
        <w:rPr>
          <w:rFonts w:hint="eastAsia"/>
        </w:rPr>
      </w:pPr>
      <w:r>
        <w:t>相位差快速无规则变化并在观测时间内平均抵消时，交叉项为零，得到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。振动方向正交时，矢量内积的交叉项也为零；只有相应平行分量能够干涉。</w:t>
      </w:r>
    </w:p>
    <w:p w14:paraId="4000258D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普通光源以自发辐射为主，不同原子以及同一原子不同次发出的波列，起始时刻、初相位和振动方向等没有稳定联系。课件采用</w:t>
      </w:r>
    </w:p>
    <w:p w14:paraId="60AD6E62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ν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cτ</m:t>
          </m:r>
        </m:oMath>
      </m:oMathPara>
    </w:p>
    <w:p w14:paraId="78708F79" w14:textId="77777777" w:rsidR="00F96397" w:rsidRDefault="0012773C">
      <w:pPr>
        <w:rPr>
          <w:rFonts w:hint="eastAsia"/>
        </w:rPr>
      </w:pPr>
      <w: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为跃迁能量，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t>为普朗克常量。课件取</w:t>
      </w:r>
      <w:r>
        <w:t xml:space="preserve">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>，得真空波列长度量级</w:t>
      </w:r>
      <w:r>
        <w:t>3</w:t>
      </w:r>
      <w:r>
        <w:t>米；这不是所有实际光源统一的相干长度。</w:t>
      </w:r>
    </w:p>
    <w:p w14:paraId="113D080D" w14:textId="77777777" w:rsidR="00F96397" w:rsidRDefault="0012773C">
      <w:pPr>
        <w:rPr>
          <w:rFonts w:hint="eastAsia"/>
        </w:rPr>
      </w:pPr>
      <w:r>
        <w:t>受激辐射使新增辐射与诱发辐射具有相关的频率、方向、相位和振动方向，激光通常有较好的单色性和相干性。</w:t>
      </w:r>
    </w:p>
    <w:p w14:paraId="6D6A8E32" w14:textId="77777777" w:rsidR="00F96397" w:rsidRDefault="0012773C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lastRenderedPageBreak/>
        <w:t>观测时间不能省略</w:t>
      </w:r>
      <w:r>
        <w:rPr>
          <w:b/>
          <w:color w:val="8F633C"/>
        </w:rPr>
        <w:t xml:space="preserve">  </w:t>
      </w:r>
      <w:r>
        <w:t>“</w:t>
      </w:r>
      <w:r>
        <w:t>不同频率看不到干涉</w:t>
      </w:r>
      <w:r>
        <w:t>”</w:t>
      </w:r>
      <w:r>
        <w:t>在本讲指稳定条纹及通常时间平均；不同频率仍有随时间变化的交叉项，能否测出取决于频差和探测器响应。瞬时叠加不等于长时间曝光留下清晰条纹。</w:t>
      </w:r>
    </w:p>
    <w:p w14:paraId="2BDE0C33" w14:textId="77777777" w:rsidR="00F96397" w:rsidRDefault="0012773C">
      <w:pPr>
        <w:pStyle w:val="31"/>
      </w:pPr>
      <w:bookmarkStart w:id="29" w:name="v3_23"/>
      <w:r>
        <w:t>明暗条件与对比度</w:t>
      </w:r>
      <w:bookmarkEnd w:id="29"/>
    </w:p>
    <w:p w14:paraId="0086DA12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完全相干、同振动方向，且两束强度在局部近似不变时，整数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给出</w:t>
      </w:r>
    </w:p>
    <w:p w14:paraId="50689A56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mπ</m:t>
          </m:r>
          <m:r>
            <w:rPr>
              <w:rFonts w:ascii="Cambria Math" w:hAnsi="Cambria Math"/>
            </w:rPr>
            <m:t>: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7F5BF1E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=(2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+1)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: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9B1BA18" w14:textId="77777777" w:rsidR="00F96397" w:rsidRDefault="0012773C">
      <w:pPr>
        <w:keepNext/>
        <w:rPr>
          <w:rFonts w:hint="eastAsia"/>
        </w:rPr>
      </w:pPr>
      <w:r>
        <w:t>暗纹是最小值，只有两束相关振幅相等时才全黑。用对比度量化明暗反差：</w:t>
      </w:r>
    </w:p>
    <w:p w14:paraId="023CD62E" w14:textId="77777777" w:rsidR="00F96397" w:rsidRDefault="0012773C">
      <w:pPr>
        <w:keepNext/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>
        <w:tab/>
      </w:r>
      <w:r>
        <w:t>（</w:t>
      </w:r>
      <w:r>
        <w:t>2.6</w:t>
      </w:r>
      <w:r>
        <w:t>）</w:t>
      </w:r>
    </w:p>
    <w:p w14:paraId="72F163AC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(1+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),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189A9D6" w14:textId="77777777" w:rsidR="00F96397" w:rsidRDefault="0012773C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9D76C5" wp14:editId="1BE22A9A">
            <wp:extent cx="5760000" cy="235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33F6" w14:textId="77777777" w:rsidR="00F96397" w:rsidRDefault="0012773C">
      <w:pPr>
        <w:pStyle w:val="af7"/>
        <w:rPr>
          <w:rFonts w:hint="eastAsia"/>
        </w:rPr>
      </w:pPr>
      <w:r>
        <w:t>图</w:t>
      </w:r>
      <w:r>
        <w:t xml:space="preserve"> 7</w:t>
      </w:r>
      <w:r>
        <w:t>（重绘）</w:t>
      </w:r>
      <w:r>
        <w:t xml:space="preserve"> </w:t>
      </w:r>
      <w:r>
        <w:t>固定平均光强后比较：等振幅的暗纹为零；振幅比</w:t>
      </w:r>
      <w:r>
        <w:t>1∶2</w:t>
      </w:r>
      <w:r>
        <w:t>时，对比度</w:t>
      </w:r>
      <w:r>
        <w:t>0.8</w:t>
      </w:r>
      <w:r>
        <w:t>，暗纹仍有光。</w:t>
      </w:r>
    </w:p>
    <w:p w14:paraId="3EE72734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【教材补充】</w:t>
      </w:r>
      <w:r>
        <w:t>理想条件下，两束振幅越接近，对比度越高。但相位波动、偏振不匹配和背景光也能降低实测对比度，不能都归因于强度不等。</w:t>
      </w:r>
    </w:p>
    <w:p w14:paraId="44D7D0A1" w14:textId="77777777" w:rsidR="00F96397" w:rsidRDefault="0012773C">
      <w:pPr>
        <w:pStyle w:val="31"/>
      </w:pPr>
      <w:bookmarkStart w:id="30" w:name="v3_24"/>
      <w:r>
        <w:t>从同一束光分出相关的两路</w:t>
      </w:r>
      <w:bookmarkEnd w:id="30"/>
    </w:p>
    <w:p w14:paraId="266B890E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两个独立普通光源通常不能形成稳定条纹。实验上把同一束光分成两路，使相位变化保持相关，再引导它们在观察点重叠。</w:t>
      </w:r>
    </w:p>
    <w:p w14:paraId="0675AC64" w14:textId="77777777" w:rsidR="00F96397" w:rsidRDefault="0012773C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8910EA" wp14:editId="7B5AB8F8">
            <wp:extent cx="5760000" cy="220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lit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24AF" w14:textId="77777777" w:rsidR="00F96397" w:rsidRDefault="0012773C">
      <w:pPr>
        <w:pStyle w:val="af7"/>
        <w:rPr>
          <w:rFonts w:hint="eastAsia"/>
        </w:rPr>
      </w:pPr>
      <w:r>
        <w:t>图</w:t>
      </w:r>
      <w:r>
        <w:t xml:space="preserve"> 8</w:t>
      </w:r>
      <w:r>
        <w:t>（重绘）</w:t>
      </w:r>
      <w:r>
        <w:t xml:space="preserve"> </w:t>
      </w:r>
      <w:r>
        <w:t>分波面取同一波面的两部分；分振幅使同一入射波产生透射、反射等分量。两路随后还需在观察处重合。</w:t>
      </w:r>
    </w:p>
    <w:p w14:paraId="55833BCB" w14:textId="77777777" w:rsidR="00F96397" w:rsidRDefault="0012773C">
      <w:pPr>
        <w:rPr>
          <w:rFonts w:hint="eastAsia"/>
        </w:rPr>
      </w:pPr>
      <w:r>
        <w:t>分波面法以同一波面的两部分作为次级源，杨氏双缝属于此类。分振幅法用部分反射、部分透射等分出两路，本讲只介绍其原理。</w:t>
      </w:r>
    </w:p>
    <w:p w14:paraId="2699BC14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【理解补充】</w:t>
      </w:r>
      <w:r>
        <w:t>“</w:t>
      </w:r>
      <w:r>
        <w:t>同源</w:t>
      </w:r>
      <w:r>
        <w:t>”</w:t>
      </w:r>
      <w:r>
        <w:t>是构造方法，仍须检查两路延迟差、装置稳定性及观测条件。两路共同增加同一相位不移动条纹，只改变一路相位则会改变相位差。</w:t>
      </w:r>
    </w:p>
    <w:p w14:paraId="72D1233B" w14:textId="77777777" w:rsidR="00F96397" w:rsidRDefault="0012773C">
      <w:pPr>
        <w:pStyle w:val="21"/>
      </w:pPr>
      <w:bookmarkStart w:id="31" w:name="v3_25"/>
      <w:bookmarkStart w:id="32" w:name="_Toc243548926"/>
      <w:r>
        <w:t xml:space="preserve">6 </w:t>
      </w:r>
      <w:r>
        <w:t>两点源干涉与杨氏双缝</w:t>
      </w:r>
      <w:bookmarkEnd w:id="31"/>
      <w:bookmarkEnd w:id="32"/>
    </w:p>
    <w:p w14:paraId="5C4171B6" w14:textId="77777777" w:rsidR="00F96397" w:rsidRDefault="0012773C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34—41 </w:t>
      </w:r>
      <w:r>
        <w:t>页　教材第二章</w:t>
      </w:r>
      <w:r>
        <w:t xml:space="preserve"> §4 </w:t>
      </w:r>
      <w:r>
        <w:t>印刷页</w:t>
      </w:r>
      <w:r>
        <w:t xml:space="preserve"> 124—128</w:t>
      </w:r>
    </w:p>
    <w:p w14:paraId="55B446E1" w14:textId="77777777" w:rsidR="00F96397" w:rsidRDefault="0012773C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从装置找到相位差</w:t>
      </w:r>
      <w:r>
        <w:rPr>
          <w:b/>
          <w:color w:val="274E68"/>
        </w:rPr>
        <w:t xml:space="preserve">  </w:t>
      </w:r>
      <w:r>
        <w:t>普通源照亮双缝后，两个次级源的共同随机相位在相减时消去。接下来只需追踪两路传播差，就能把看不见的光波振动转成屏上的明暗条纹。</w:t>
      </w:r>
    </w:p>
    <w:p w14:paraId="001017EF" w14:textId="77777777" w:rsidR="00F96397" w:rsidRDefault="0012773C">
      <w:pPr>
        <w:pStyle w:val="31"/>
      </w:pPr>
      <w:bookmarkStart w:id="33" w:name="v3_26"/>
      <w:r>
        <w:t>两点源的一般相位关系</w:t>
      </w:r>
      <w:bookmarkEnd w:id="33"/>
    </w:p>
    <w:p w14:paraId="0472D869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两相干点源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到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的距离为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，同介质波数为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：</w:t>
      </w:r>
    </w:p>
    <w:p w14:paraId="44E4EA8B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</m:oMath>
      </m:oMathPara>
    </w:p>
    <w:p w14:paraId="1D06B90C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</m:oMath>
      </m:oMathPara>
    </w:p>
    <w:p w14:paraId="25F5CDDD" w14:textId="77777777" w:rsidR="00F96397" w:rsidRDefault="0012773C">
      <w:pPr>
        <w:keepNext/>
        <w:rPr>
          <w:rFonts w:hint="eastAsia"/>
        </w:rPr>
      </w:pPr>
      <w:r>
        <w:t>源强相同且观测距离远大于源间距时，可在局部取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>：</w:t>
      </w:r>
    </w:p>
    <w:p w14:paraId="61E75C38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(1+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)=4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3C9AE62" w14:textId="77777777" w:rsidR="00F96397" w:rsidRDefault="0012773C">
      <w:pPr>
        <w:keepNext/>
        <w:rPr>
          <w:rFonts w:hint="eastAsia"/>
        </w:rPr>
      </w:pPr>
      <w:r>
        <w:t>只有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 </w:t>
      </w:r>
      <w:r>
        <w:t>时，明暗条件才能直接写为路程差的整数与半整数波长：</w:t>
      </w:r>
    </w:p>
    <w:p w14:paraId="6B339780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mλ</m:t>
          </m:r>
          <m:r>
            <m:rPr>
              <m:nor/>
            </m:rPr>
            <w:rPr>
              <w:rFonts w:ascii="Cambria Math" w:hAnsi="Cambria Math"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bright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λ</m:t>
          </m:r>
          <m:r>
            <m:rPr>
              <m:nor/>
            </m:rPr>
            <w:rPr>
              <w:rFonts w:ascii="Cambria Math" w:hAnsi="Cambria Math"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dark</m:t>
              </m:r>
            </m:e>
          </m:d>
        </m:oMath>
      </m:oMathPara>
    </w:p>
    <w:p w14:paraId="354808A7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lastRenderedPageBreak/>
        <w:t>【教材补充】</w:t>
      </w:r>
      <w:r>
        <w:t>空间中距离差不为零的等相位差面是回转双曲面，零距离差面是垂直平分面。与屏相交后才得到条纹；一般情形不严格为等距直线。</w:t>
      </w:r>
    </w:p>
    <w:p w14:paraId="2780D1F3" w14:textId="77777777" w:rsidR="00F96397" w:rsidRDefault="0012773C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波长与路程配套</w:t>
      </w:r>
      <w:r>
        <w:rPr>
          <w:b/>
          <w:color w:val="8F633C"/>
        </w:rPr>
        <w:t xml:space="preserve">  </w:t>
      </w:r>
      <w:r>
        <w:t>这里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t>是介质波长，搭配几何路程差。改用真空波长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时，均匀介质内光程差应为</w:t>
      </w:r>
      <w:r>
        <w:t xml:space="preserve"> </w:t>
      </w:r>
      <m:oMath>
        <m:r>
          <w:rPr>
            <w:rFonts w:ascii="Cambria Math" w:hAnsi="Cambria Math"/>
          </w:rPr>
          <m:t>ΔL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>，相位差为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πΔL</m:t>
        </m:r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。</w:t>
      </w:r>
    </w:p>
    <w:p w14:paraId="1403249B" w14:textId="77777777" w:rsidR="00F96397" w:rsidRDefault="0012773C">
      <w:pPr>
        <w:pStyle w:val="31"/>
      </w:pPr>
      <w:bookmarkStart w:id="34" w:name="v3_27"/>
      <w:r>
        <w:t>杨氏装置与相干来源</w:t>
      </w:r>
      <w:bookmarkEnd w:id="34"/>
    </w:p>
    <w:p w14:paraId="57A0132B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普通单色源经窄缝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照明两缝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，三缝互相平行，在接收屏形成条纹。双孔图可用于说明相同的几何关系。</w:t>
      </w:r>
    </w:p>
    <w:p w14:paraId="330C2FB0" w14:textId="77777777" w:rsidR="00F96397" w:rsidRDefault="0012773C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770BBC" wp14:editId="0C0A1F11">
            <wp:extent cx="5760000" cy="249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4F52" w14:textId="77777777" w:rsidR="00F96397" w:rsidRDefault="0012773C">
      <w:pPr>
        <w:pStyle w:val="af7"/>
        <w:rPr>
          <w:rFonts w:hint="eastAsia"/>
        </w:rPr>
      </w:pPr>
      <w:r>
        <w:t>图</w:t>
      </w:r>
      <w:r>
        <w:t xml:space="preserve"> 9</w:t>
      </w:r>
      <w:r>
        <w:t>（重绘）</w:t>
      </w:r>
      <w:r>
        <w:t xml:space="preserve"> </w:t>
      </w:r>
      <w:r>
        <w:t>双缝沿</w:t>
      </w:r>
      <w:r>
        <w:t>x</w:t>
      </w:r>
      <w:r>
        <w:t>方向分开，接收屏在</w:t>
      </w:r>
      <w:r>
        <w:t>z=D</w:t>
      </w:r>
      <w:r>
        <w:t>。先固定两缝坐标，再按同一顺序计算初相位差和传播相位差。</w:t>
      </w:r>
    </w:p>
    <w:p w14:paraId="6F85FB91" w14:textId="77777777" w:rsidR="00F96397" w:rsidRDefault="0012773C">
      <w:pPr>
        <w:keepNext/>
        <w:rPr>
          <w:rFonts w:hint="eastAsia"/>
        </w:rPr>
      </w:pPr>
      <w:r>
        <w:t>若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到双缝距离分别为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，课件同源简化模型为</w:t>
      </w:r>
    </w:p>
    <w:p w14:paraId="0210D068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A17DA74" w14:textId="77777777" w:rsidR="00F96397" w:rsidRDefault="0012773C">
      <w:pPr>
        <w:rPr>
          <w:rFonts w:hint="eastAsia"/>
        </w:rPr>
      </w:pPr>
      <w:r>
        <w:t>相减后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>；对称照明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时，两缝等初相位。实际还须保证两路延迟足够接近。</w:t>
      </w:r>
    </w:p>
    <w:p w14:paraId="60248894" w14:textId="77777777" w:rsidR="00F96397" w:rsidRDefault="0012773C">
      <w:pPr>
        <w:pStyle w:val="31"/>
      </w:pPr>
      <w:bookmarkStart w:id="35" w:name="v3_28"/>
      <w:r>
        <w:t>由几何与复振幅推导屏上强度</w:t>
      </w:r>
      <w:bookmarkEnd w:id="35"/>
    </w:p>
    <w:p w14:paraId="749890F2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/2,0,0)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=(-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/2,0,0)</m:t>
        </m:r>
      </m:oMath>
      <w:r>
        <w:t>，场点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)</m:t>
        </m:r>
      </m:oMath>
      <w:r>
        <w:t>。源点及场点满足傍轴条件，且高阶相位差可忽略时：</w:t>
      </w:r>
    </w:p>
    <w:p w14:paraId="1BFD856F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/2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67F4ADFE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/2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30C3CBBB" w14:textId="77777777" w:rsidR="00F96397" w:rsidRDefault="0012773C">
      <w:pPr>
        <w:rPr>
          <w:rFonts w:hint="eastAsia"/>
        </w:rPr>
      </w:pPr>
      <w:r>
        <w:lastRenderedPageBreak/>
        <w:t>相减得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。正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一侧更靠近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，负号与几何一致。</w:t>
      </w:r>
    </w:p>
    <w:p w14:paraId="626B9255" w14:textId="77777777" w:rsidR="00F96397" w:rsidRDefault="0012773C">
      <w:pPr>
        <w:keepNext/>
        <w:rPr>
          <w:rFonts w:hint="eastAsia"/>
        </w:rPr>
      </w:pPr>
      <w:r>
        <w:t>在对称照明、等振幅时，取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，把两路共同的曲率相位记为</w:t>
      </w:r>
    </w:p>
    <w:p w14:paraId="53D9B912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/4+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629DBA7C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ikd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/(2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/(2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580803CF" w14:textId="77777777" w:rsidR="00F96397" w:rsidRDefault="0012773C">
      <w:pPr>
        <w:keepNext/>
        <w:rPr>
          <w:rFonts w:hint="eastAsia"/>
        </w:rPr>
      </w:pPr>
      <w:r>
        <w:t>利用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iq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iq</m:t>
            </m:r>
          </m:sup>
        </m:sSup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q</m:t>
        </m:r>
      </m:oMath>
      <w:r>
        <w:t xml:space="preserve"> </w:t>
      </w:r>
      <w:r>
        <w:t>相加，再取模平方：</w:t>
      </w:r>
    </w:p>
    <w:p w14:paraId="4686F118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41DBF7D7" w14:textId="77777777" w:rsidR="00F96397" w:rsidRDefault="0012773C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r>
              <w:rPr>
                <w:rFonts w:ascii="Cambria Math" w:hAnsi="Cambria Math"/>
              </w:rPr>
              <m:t>λD</m:t>
            </m:r>
          </m:den>
        </m:f>
      </m:oMath>
      <w:r>
        <w:tab/>
      </w:r>
      <w:r>
        <w:t>（</w:t>
      </w:r>
      <w:r>
        <w:t>2.7</w:t>
      </w:r>
      <w:r>
        <w:t>）</w:t>
      </w:r>
    </w:p>
    <w:p w14:paraId="2EBFCFF1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【理解补充】</w:t>
      </w:r>
      <w:r>
        <w:t>共同因子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iΦ</m:t>
            </m:r>
          </m:sup>
        </m:sSup>
      </m:oMath>
      <w:r>
        <w:t xml:space="preserve"> </w:t>
      </w:r>
      <w:r>
        <w:t>的模为</w:t>
      </w:r>
      <w:r>
        <w:t>1</w:t>
      </w:r>
      <w:r>
        <w:t>，求强度时消去；无须先假定</w:t>
      </w:r>
      <w:r>
        <w:t xml:space="preserve"> </w:t>
      </w:r>
      <m:oMath>
        <m:r>
          <w:rPr>
            <w:rFonts w:ascii="Cambria Math" w:hAnsi="Cambria Math"/>
          </w:rPr>
          <m:t>Φ</m:t>
        </m:r>
      </m:oMath>
      <w:r>
        <w:t xml:space="preserve"> </w:t>
      </w:r>
      <w:r>
        <w:t>与坐标无关。两束波各自仍可带曲率，但相同曲率不会进入相位差。</w:t>
      </w:r>
    </w:p>
    <w:p w14:paraId="0F992C6B" w14:textId="77777777" w:rsidR="00F96397" w:rsidRDefault="0012773C">
      <w:pPr>
        <w:rPr>
          <w:rFonts w:hint="eastAsia"/>
        </w:rPr>
      </w:pPr>
      <w:r>
        <w:t>用几何路线得到的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kd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 xml:space="preserve"> </w:t>
      </w:r>
      <w:r>
        <w:t>代入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/2)</m:t>
        </m:r>
      </m:oMath>
      <w:r>
        <w:t>，可独立核对上式。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是单开一缝的局部强度，双缝极大值为它的四倍。</w:t>
      </w:r>
    </w:p>
    <w:p w14:paraId="0249AC83" w14:textId="77777777" w:rsidR="00F96397" w:rsidRDefault="0012773C">
      <w:pPr>
        <w:pStyle w:val="31"/>
      </w:pPr>
      <w:bookmarkStart w:id="36" w:name="v3_29"/>
      <w:r>
        <w:t>条纹方向与间距</w:t>
      </w:r>
      <w:bookmarkEnd w:id="36"/>
    </w:p>
    <w:p w14:paraId="5F6BD470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强度与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无关，同一条纹满足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constant</m:t>
        </m:r>
      </m:oMath>
      <w:r>
        <w:t>，所以条纹沿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延伸，强度沿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改变。</w:t>
      </w:r>
    </w:p>
    <w:p w14:paraId="46C1A508" w14:textId="77777777" w:rsidR="00F96397" w:rsidRDefault="0012773C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5674A3" wp14:editId="3EC58A86">
            <wp:extent cx="5760000" cy="225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ng_strip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F44F" w14:textId="77777777" w:rsidR="00F96397" w:rsidRDefault="0012773C">
      <w:pPr>
        <w:pStyle w:val="af7"/>
        <w:rPr>
          <w:rFonts w:hint="eastAsia"/>
        </w:rPr>
      </w:pPr>
      <w:r>
        <w:t>图</w:t>
      </w:r>
      <w:r>
        <w:t xml:space="preserve"> 10</w:t>
      </w:r>
      <w:r>
        <w:t>（重绘）</w:t>
      </w:r>
      <w:r>
        <w:t xml:space="preserve"> </w:t>
      </w:r>
      <w:r>
        <w:t>屏幕正视图：沿</w:t>
      </w:r>
      <w:r>
        <w:t>x′</w:t>
      </w:r>
      <w:r>
        <w:t>移动会跨越明暗，沿</w:t>
      </w:r>
      <w:r>
        <w:t>y′</w:t>
      </w:r>
      <w:r>
        <w:t>保持同一条纹。相邻同类条纹的间距为</w:t>
      </w:r>
      <w:r>
        <w:t>Δx′</w:t>
      </w:r>
      <w:r>
        <w:t>。</w:t>
      </w:r>
    </w:p>
    <w:p w14:paraId="237D2A5B" w14:textId="77777777" w:rsidR="00F96397" w:rsidRDefault="0012773C">
      <w:pPr>
        <w:keepNext/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q</m:t>
        </m:r>
      </m:oMath>
      <w:r>
        <w:t xml:space="preserve"> </w:t>
      </w:r>
      <w:r>
        <w:t>的周期为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，相邻同类条纹满足</w:t>
      </w:r>
    </w:p>
    <w:p w14:paraId="13CEAC9E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kd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Dλ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7AC0EEC7" w14:textId="77777777" w:rsidR="00F96397" w:rsidRDefault="0012773C">
      <w:pPr>
        <w:rPr>
          <w:rFonts w:hint="eastAsia"/>
        </w:rPr>
      </w:pPr>
      <w:r>
        <w:lastRenderedPageBreak/>
        <w:t>等初相位时明纹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mDλ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；相邻明暗只隔半个周期。双缝对屏中心张角</w:t>
      </w:r>
      <w:r>
        <w:t xml:space="preserve"> </w:t>
      </w:r>
      <m:oMath>
        <m:r>
          <w:rPr>
            <w:rFonts w:ascii="Cambria Math" w:hAnsi="Cambria Math"/>
          </w:rPr>
          <m:t>Δθ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，也可写</w:t>
      </w:r>
      <w:r>
        <w:t xml:space="preserve"> </w:t>
      </w:r>
      <m:oMath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Δθ</m:t>
        </m:r>
      </m:oMath>
      <w:r>
        <w:t>。</w:t>
      </w:r>
    </w:p>
    <w:p w14:paraId="56955023" w14:textId="77777777" w:rsidR="00F96397" w:rsidRDefault="0012773C">
      <w:pPr>
        <w:rPr>
          <w:rFonts w:hint="eastAsia"/>
        </w:rPr>
      </w:pPr>
      <w:r>
        <w:t>缝距增大，条纹变密；屏距或波长增大，条纹变疏。式中未加入单缝衍射包络，该内容留给衍射部分。</w:t>
      </w:r>
    </w:p>
    <w:p w14:paraId="393034B1" w14:textId="77777777" w:rsidR="00F96397" w:rsidRDefault="0012773C">
      <w:pPr>
        <w:pStyle w:val="31"/>
      </w:pPr>
      <w:bookmarkStart w:id="37" w:name="v3_30"/>
      <w:r>
        <w:t>白光条纹与课件图像</w:t>
      </w:r>
      <w:bookmarkEnd w:id="37"/>
    </w:p>
    <w:p w14:paraId="09624C50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零总光程差处，各波长中央明纹重合，呈白色；两侧同级明纹随波长增大离中心更远，形成彩带，高阶条纹逐渐重叠。</w:t>
      </w:r>
    </w:p>
    <w:p w14:paraId="1B163CA8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【理解补充】</w:t>
      </w:r>
      <w:r>
        <w:t>课件白光照片示意低阶彩带和高阶重叠。具体重叠级次取决于光谱和分辨条件，不把</w:t>
      </w:r>
      <w:r>
        <w:t>“</w:t>
      </w:r>
      <w:r>
        <w:t>第二级</w:t>
      </w:r>
      <w:r>
        <w:t>”</w:t>
      </w:r>
      <w:r>
        <w:t>视为通用阈值。</w:t>
      </w:r>
    </w:p>
    <w:p w14:paraId="3F21B739" w14:textId="77777777" w:rsidR="00F96397" w:rsidRDefault="0012773C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方向不能由文字硬背</w:t>
      </w:r>
      <w:r>
        <w:rPr>
          <w:b/>
          <w:color w:val="8F633C"/>
        </w:rPr>
        <w:t xml:space="preserve">  </w:t>
      </w:r>
      <w:r>
        <w:t>若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只随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变，条纹必沿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。课件和教材中的同类方向笔误已按强度表达式校正，详见参考</w:t>
      </w:r>
      <w:r>
        <w:t xml:space="preserve"> D</w:t>
      </w:r>
      <w:r>
        <w:t>。相位差的正负不改变等初相位时的余弦平方，却影响条纹移动方向。</w:t>
      </w:r>
    </w:p>
    <w:p w14:paraId="0B7ED669" w14:textId="77777777" w:rsidR="00F96397" w:rsidRDefault="0012773C">
      <w:pPr>
        <w:pStyle w:val="21"/>
      </w:pPr>
      <w:bookmarkStart w:id="38" w:name="v3_31"/>
      <w:bookmarkStart w:id="39" w:name="_Toc243548927"/>
      <w:r>
        <w:t xml:space="preserve">7 </w:t>
      </w:r>
      <w:r>
        <w:t>两平面波与空间频率</w:t>
      </w:r>
      <w:bookmarkEnd w:id="38"/>
      <w:bookmarkEnd w:id="39"/>
    </w:p>
    <w:p w14:paraId="1BF41F50" w14:textId="77777777" w:rsidR="00F96397" w:rsidRDefault="0012773C">
      <w:pPr>
        <w:pStyle w:val="af7"/>
        <w:keepNext/>
        <w:rPr>
          <w:rFonts w:hint="eastAsia"/>
        </w:rPr>
      </w:pPr>
      <w:r>
        <w:t>课件</w:t>
      </w:r>
      <w:r>
        <w:t xml:space="preserve"> PDF </w:t>
      </w:r>
      <w:r>
        <w:t>第</w:t>
      </w:r>
      <w:r>
        <w:t xml:space="preserve"> 42—45 </w:t>
      </w:r>
      <w:r>
        <w:t>页　教材第二章</w:t>
      </w:r>
      <w:r>
        <w:t xml:space="preserve"> §4 </w:t>
      </w:r>
      <w:r>
        <w:t>印刷页</w:t>
      </w:r>
      <w:r>
        <w:t xml:space="preserve"> 128—129</w:t>
      </w:r>
    </w:p>
    <w:p w14:paraId="7F61F722" w14:textId="77777777" w:rsidR="00F96397" w:rsidRDefault="0012773C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从两路长度转向两束方向</w:t>
      </w:r>
      <w:r>
        <w:rPr>
          <w:b/>
          <w:color w:val="274E68"/>
        </w:rPr>
        <w:t xml:space="preserve">  </w:t>
      </w:r>
      <w:r>
        <w:t>点源干涉可由路程差入手；理想平面波的相位是线性函数，直接比较横向波矢更快。相位变化越快，条纹越密。</w:t>
      </w:r>
    </w:p>
    <w:p w14:paraId="6C52C098" w14:textId="77777777" w:rsidR="00F96397" w:rsidRDefault="0012773C">
      <w:pPr>
        <w:pStyle w:val="31"/>
      </w:pPr>
      <w:bookmarkStart w:id="40" w:name="v3_32"/>
      <w:r>
        <w:t>空间频率是相位差的横向变化率</w:t>
      </w:r>
      <w:bookmarkEnd w:id="40"/>
    </w:p>
    <w:p w14:paraId="3DB38121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两同频相干平面波在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面叠加，方向余弦分别为</w:t>
      </w:r>
      <w: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>。固定相位差顺序：</w:t>
      </w:r>
    </w:p>
    <w:p w14:paraId="2A6D96D9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4940BDBA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3BB5991" w14:textId="77777777" w:rsidR="00F96397" w:rsidRDefault="0012773C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</m:t>
            </m:r>
          </m:den>
        </m:f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</m:t>
            </m:r>
          </m:den>
        </m:f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ab/>
      </w:r>
      <w:r>
        <w:t>（</w:t>
      </w:r>
      <w:r>
        <w:t>2.8</w:t>
      </w:r>
      <w:r>
        <w:t>）</w:t>
      </w:r>
    </w:p>
    <w:p w14:paraId="5567F713" w14:textId="77777777" w:rsidR="00F96397" w:rsidRDefault="0012773C">
      <w:pPr>
        <w:rPr>
          <w:rFonts w:hint="eastAsia"/>
        </w:rPr>
      </w:pPr>
      <w:r>
        <w:t>强度为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(1+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)</m:t>
        </m:r>
      </m:oMath>
      <w:r>
        <w:t>。空间频率单位为每单位长度的周期数，与每秒的时间频率不同。</w:t>
      </w:r>
    </w:p>
    <w:p w14:paraId="107E8738" w14:textId="77777777" w:rsidR="00F96397" w:rsidRDefault="0012773C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601384" wp14:editId="6FD98AD0">
            <wp:extent cx="5760000" cy="249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ti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37B9" w14:textId="77777777" w:rsidR="00F96397" w:rsidRDefault="0012773C">
      <w:pPr>
        <w:pStyle w:val="af7"/>
        <w:rPr>
          <w:rFonts w:hint="eastAsia"/>
        </w:rPr>
      </w:pPr>
      <w:r>
        <w:t>图</w:t>
      </w:r>
      <w:r>
        <w:t xml:space="preserve"> 11</w:t>
      </w:r>
      <w:r>
        <w:t>（重绘）</w:t>
      </w:r>
      <w:r>
        <w:t xml:space="preserve"> </w:t>
      </w:r>
      <w:r>
        <w:t>条纹为等相位差线，空间频率矢量垂直于条纹。坐标轴周期与沿法线测得的最短条纹间距通常不同。</w:t>
      </w:r>
    </w:p>
    <w:p w14:paraId="2C649FE1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【理解补充】</w:t>
      </w:r>
      <w:r>
        <w:t>若相应分量非零，沿坐标轴的正周期及最短间距为</w:t>
      </w:r>
    </w:p>
    <w:p w14:paraId="2B565541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</m:oMath>
      </m:oMathPara>
    </w:p>
    <w:p w14:paraId="2A116246" w14:textId="77777777" w:rsidR="00F96397" w:rsidRDefault="0012773C">
      <w:pPr>
        <w:rPr>
          <w:rFonts w:hint="eastAsia"/>
        </w:rPr>
      </w:pPr>
      <w:r>
        <w:t>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=0</m:t>
        </m:r>
      </m:oMath>
      <w:r>
        <w:t>，沿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不发生周期变化，记</w:t>
      </w:r>
      <w:r>
        <w:t xml:space="preserve"> </w:t>
      </w:r>
      <m:oMath>
        <m:r>
          <w:rPr>
            <w:rFonts w:ascii="Cambria Math" w:hAnsi="Cambria Math"/>
          </w:rPr>
          <m:t>Δy</m:t>
        </m:r>
        <m:r>
          <w:rPr>
            <w:rFonts w:ascii="Cambria Math" w:hAnsi="Cambria Math"/>
          </w:rPr>
          <m:t>=∞</m:t>
        </m:r>
      </m:oMath>
      <w:r>
        <w:t>，条纹平行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>。若两个横向波矢完全相同，此平面上强度均匀，不存在空间明暗条纹。</w:t>
      </w:r>
    </w:p>
    <w:p w14:paraId="77F3F217" w14:textId="77777777" w:rsidR="00F96397" w:rsidRDefault="0012773C">
      <w:pPr>
        <w:pStyle w:val="31"/>
      </w:pPr>
      <w:bookmarkStart w:id="41" w:name="v3_33"/>
      <w:r>
        <w:t>课堂例题</w:t>
      </w:r>
      <w:r>
        <w:t xml:space="preserve"> 2.4.1 </w:t>
      </w:r>
      <w:r>
        <w:t>平行光干涉</w:t>
      </w:r>
      <w:bookmarkEnd w:id="41"/>
    </w:p>
    <w:p w14:paraId="649B5450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波长</w:t>
      </w:r>
      <w:r>
        <w:t xml:space="preserve">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=0.600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，两束光均在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z</m:t>
        </m:r>
      </m:oMath>
      <w:r>
        <w:t xml:space="preserve"> </w:t>
      </w:r>
      <w:r>
        <w:t>面内传播，与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t>轴的有向角为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；振幅比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=1:2</m:t>
        </m:r>
      </m:oMath>
      <w:r>
        <w:t>。求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面条纹空间频率。</w:t>
      </w:r>
    </w:p>
    <w:p w14:paraId="35FE79EC" w14:textId="77777777" w:rsidR="00F96397" w:rsidRDefault="0012773C">
      <w:pPr>
        <w:keepNext/>
        <w:rPr>
          <w:rFonts w:hint="eastAsia"/>
        </w:rPr>
      </w:pPr>
      <w:r>
        <w:rPr>
          <w:b/>
          <w:color w:val="274E68"/>
        </w:rPr>
        <w:t>【方法选择】</w:t>
      </w:r>
      <w:r>
        <w:t>这是两个平面波的横向波矢差问题。直接用正弦求横向分量，不作小角近似；角度正负须保留。</w:t>
      </w:r>
    </w:p>
    <w:p w14:paraId="7E982C0C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),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EDEB5FB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°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°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0.600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≈1.26470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30F82E22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≈1265</m:t>
          </m:r>
          <m:r>
            <m:rPr>
              <m:nor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3C0EA0EC" w14:textId="77777777" w:rsidR="00F96397" w:rsidRDefault="0012773C">
      <w:pPr>
        <w:keepNext/>
        <w:rPr>
          <w:rFonts w:hint="eastAsia"/>
        </w:rPr>
      </w:pPr>
      <w:r>
        <w:t>因此条纹沿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轴延伸，沿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方向每毫米约有</w:t>
      </w:r>
      <w:r>
        <w:t>1265</w:t>
      </w:r>
      <w:r>
        <w:t>个周期：</w:t>
      </w:r>
    </w:p>
    <w:p w14:paraId="18405E05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≈0.7907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Δy</m:t>
          </m:r>
          <m:r>
            <w:rPr>
              <w:rFonts w:ascii="Cambria Math" w:hAnsi="Cambria Math"/>
            </w:rPr>
            <m:t>=∞</m:t>
          </m:r>
        </m:oMath>
      </m:oMathPara>
    </w:p>
    <w:p w14:paraId="7863A8F3" w14:textId="77777777" w:rsidR="00F96397" w:rsidRDefault="0012773C">
      <w:pPr>
        <w:keepNext/>
        <w:rPr>
          <w:rFonts w:hint="eastAsia"/>
        </w:rPr>
      </w:pPr>
      <w:r>
        <w:lastRenderedPageBreak/>
        <w:t>在同振动方向、完全相干条件下，对比度为</w:t>
      </w:r>
    </w:p>
    <w:p w14:paraId="225568E4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1+(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2(1/2)</m:t>
              </m:r>
            </m:num>
            <m:den>
              <m:r>
                <w:rPr>
                  <w:rFonts w:ascii="Cambria Math" w:hAnsi="Cambria Math"/>
                </w:rPr>
                <m:t>1+(1/2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=0.8</m:t>
          </m:r>
        </m:oMath>
      </m:oMathPara>
    </w:p>
    <w:p w14:paraId="41A5BAFC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【检查】</w:t>
      </w:r>
      <w:r>
        <w:t>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A</m:t>
        </m:r>
      </m:oMath>
      <w: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，代回定义仍得</w:t>
      </w:r>
      <w:r>
        <w:t>0.8</w:t>
      </w:r>
      <w:r>
        <w:t>。振幅比</w:t>
      </w:r>
      <w:r>
        <w:t>1∶2</w:t>
      </w:r>
      <w:r>
        <w:t>对应强度比</w:t>
      </w:r>
      <w:r>
        <w:t>1∶4</w:t>
      </w:r>
      <w:r>
        <w:t>，暗纹不全黑。</w:t>
      </w:r>
    </w:p>
    <w:p w14:paraId="0E032C51" w14:textId="77777777" w:rsidR="00F96397" w:rsidRDefault="0012773C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解题顺序</w:t>
      </w:r>
      <w:r>
        <w:rPr>
          <w:b/>
          <w:color w:val="274E68"/>
        </w:rPr>
        <w:t xml:space="preserve">  </w:t>
      </w:r>
      <w:r>
        <w:t>固定时间符号和坐标</w:t>
      </w:r>
      <w:r>
        <w:t xml:space="preserve"> → </w:t>
      </w:r>
      <w:r>
        <w:t>写各路复振幅或相位</w:t>
      </w:r>
      <w:r>
        <w:t xml:space="preserve"> → </w:t>
      </w:r>
      <w:r>
        <w:t>按同一顺序相减</w:t>
      </w:r>
      <w:r>
        <w:t xml:space="preserve"> → </w:t>
      </w:r>
      <w:r>
        <w:t>检查相干与近似条件</w:t>
      </w:r>
      <w:r>
        <w:t xml:space="preserve"> → </w:t>
      </w:r>
      <w:r>
        <w:t>求强度、位置、间距或对比度。频率分量可带符号，几何间距取正值。</w:t>
      </w:r>
    </w:p>
    <w:p w14:paraId="2AC7DFF1" w14:textId="77777777" w:rsidR="00F96397" w:rsidRDefault="0012773C">
      <w:pPr>
        <w:pStyle w:val="1"/>
      </w:pPr>
      <w:bookmarkStart w:id="42" w:name="v3_34"/>
      <w:bookmarkStart w:id="43" w:name="_Toc243548928"/>
      <w:r>
        <w:t>第三层</w:t>
      </w:r>
      <w:r>
        <w:t xml:space="preserve"> </w:t>
      </w:r>
      <w:r>
        <w:t>详细参考与推导</w:t>
      </w:r>
      <w:bookmarkEnd w:id="42"/>
      <w:bookmarkEnd w:id="43"/>
    </w:p>
    <w:p w14:paraId="50E6E316" w14:textId="77777777" w:rsidR="00F96397" w:rsidRDefault="0012773C">
      <w:pPr>
        <w:pStyle w:val="21"/>
      </w:pPr>
      <w:bookmarkStart w:id="44" w:name="v3_35"/>
      <w:bookmarkStart w:id="45" w:name="_Toc243548929"/>
      <w:r>
        <w:t xml:space="preserve">A </w:t>
      </w:r>
      <w:r>
        <w:t>近似精度的独立检查</w:t>
      </w:r>
      <w:bookmarkEnd w:id="44"/>
      <w:bookmarkEnd w:id="45"/>
    </w:p>
    <w:p w14:paraId="44A2A838" w14:textId="77777777" w:rsidR="00F96397" w:rsidRDefault="0012773C">
      <w:pPr>
        <w:pStyle w:val="af7"/>
        <w:keepNext/>
        <w:rPr>
          <w:rFonts w:hint="eastAsia"/>
        </w:rPr>
      </w:pPr>
      <w:r>
        <w:rPr>
          <w:b/>
          <w:color w:val="274E68"/>
        </w:rPr>
        <w:t>【建议理解】</w:t>
      </w:r>
      <w:r>
        <w:t>理解补充　依据课件</w:t>
      </w:r>
      <w:r>
        <w:t xml:space="preserve"> PDF </w:t>
      </w:r>
      <w:r>
        <w:t>第</w:t>
      </w:r>
      <w:r>
        <w:t xml:space="preserve"> 16—19 </w:t>
      </w:r>
      <w:r>
        <w:t>页的距离展开</w:t>
      </w:r>
    </w:p>
    <w:p w14:paraId="2F1C5565" w14:textId="77777777" w:rsidR="00F96397" w:rsidRDefault="0012773C">
      <w:pPr>
        <w:pStyle w:val="31"/>
      </w:pPr>
      <w:bookmarkStart w:id="46" w:name="v3_36"/>
      <w:r>
        <w:t>振幅误差与相位误差</w:t>
      </w:r>
      <w:bookmarkEnd w:id="46"/>
    </w:p>
    <w:p w14:paraId="6D04D07E" w14:textId="77777777" w:rsidR="00F96397" w:rsidRDefault="0012773C">
      <w:pPr>
        <w:keepNext/>
        <w:rPr>
          <w:rFonts w:hint="eastAsia"/>
        </w:rPr>
      </w:pPr>
      <w:r>
        <w:t>对于轴上点源，令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。当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≪1</m:t>
        </m:r>
      </m:oMath>
      <w:r>
        <w:t xml:space="preserve"> </w:t>
      </w:r>
      <w:r>
        <w:t>时，平方根和倒数分别展开：</w:t>
      </w:r>
    </w:p>
    <w:p w14:paraId="6CBF5294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u</m:t>
              </m:r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+⋯</m:t>
          </m:r>
        </m:oMath>
      </m:oMathPara>
    </w:p>
    <w:p w14:paraId="02CFEBAF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(1+</m:t>
          </m:r>
          <m:r>
            <w:rPr>
              <w:rFonts w:ascii="Cambria Math" w:hAnsi="Cambria Math"/>
            </w:rPr>
            <m:t>u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1/2</m:t>
              </m:r>
            </m:sup>
          </m:s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(1-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D914C0C" w14:textId="77777777" w:rsidR="00F96397" w:rsidRDefault="0012773C">
      <w:pPr>
        <w:keepNext/>
        <w:rPr>
          <w:rFonts w:hint="eastAsia"/>
        </w:rPr>
      </w:pPr>
      <w:r>
        <w:t>把振幅从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t xml:space="preserve"> </w:t>
      </w:r>
      <w:r>
        <w:t>换成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</m:oMath>
      <w:r>
        <w:t>，相对误差量级为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。在相位中保留二次距离时，丢掉的首项量级为</w:t>
      </w:r>
    </w:p>
    <w:p w14:paraId="4A1F6066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|≈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30C1F329" w14:textId="77777777" w:rsidR="00F96397" w:rsidRDefault="0012773C">
      <w:pPr>
        <w:rPr>
          <w:rFonts w:hint="eastAsia"/>
        </w:rPr>
      </w:pPr>
      <w:r>
        <w:t>若题目规定允许相位误差为</w:t>
      </w:r>
      <w:r>
        <w:t xml:space="preserve"> </w:t>
      </w:r>
      <m:oMath>
        <m:r>
          <w:rPr>
            <w:rFonts w:ascii="Cambria Math" w:hAnsi="Cambria Math"/>
          </w:rPr>
          <m:t>ε</m:t>
        </m:r>
      </m:oMath>
      <w:r>
        <w:t xml:space="preserve"> </w:t>
      </w:r>
      <w:r>
        <w:t>弧度，应直接要求该量远小于</w:t>
      </w:r>
      <w:r>
        <w:t xml:space="preserve"> </w:t>
      </w:r>
      <m:oMath>
        <m:r>
          <w:rPr>
            <w:rFonts w:ascii="Cambria Math" w:hAnsi="Cambria Math"/>
          </w:rPr>
          <m:t>ε</m:t>
        </m:r>
      </m:oMath>
      <w:r>
        <w:t>。仅仅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≪1</m:t>
        </m:r>
      </m:oMath>
      <w:r>
        <w:t xml:space="preserve"> </w:t>
      </w:r>
      <w:r>
        <w:t>不能保证乘上大波数后的误差也足够小。</w:t>
      </w:r>
    </w:p>
    <w:p w14:paraId="1B9A3806" w14:textId="77777777" w:rsidR="00F96397" w:rsidRDefault="0012773C">
      <w:pPr>
        <w:keepNext/>
        <w:rPr>
          <w:rFonts w:hint="eastAsia"/>
        </w:rPr>
      </w:pPr>
      <w:r>
        <w:t>进一步把二次相位也删除时，应检查</w:t>
      </w:r>
    </w:p>
    <w:p w14:paraId="066406A4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λz</m:t>
              </m:r>
            </m:den>
          </m:f>
        </m:oMath>
      </m:oMathPara>
    </w:p>
    <w:p w14:paraId="465F677E" w14:textId="77777777" w:rsidR="00F96397" w:rsidRDefault="0012773C">
      <w:pPr>
        <w:rPr>
          <w:rFonts w:hint="eastAsia"/>
        </w:rPr>
      </w:pPr>
      <w:r>
        <w:t>课件的</w:t>
      </w:r>
      <w:r>
        <w:t>“</w:t>
      </w:r>
      <w:r>
        <w:t>远小于</w:t>
      </w:r>
      <w:r>
        <w:t>π”</w:t>
      </w:r>
      <w:r>
        <w:t>给出量级条件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，不是对所有精度要求都相同的数值边界。</w:t>
      </w:r>
    </w:p>
    <w:p w14:paraId="5512232A" w14:textId="77777777" w:rsidR="00F96397" w:rsidRDefault="0012773C">
      <w:pPr>
        <w:pStyle w:val="31"/>
      </w:pPr>
      <w:bookmarkStart w:id="47" w:name="v3_37"/>
      <w:r>
        <w:lastRenderedPageBreak/>
        <w:t>课堂距离估算的误差解释</w:t>
      </w:r>
      <w:bookmarkEnd w:id="47"/>
    </w:p>
    <w:p w14:paraId="33DBECA8" w14:textId="77777777" w:rsidR="00F96397" w:rsidRDefault="0012773C">
      <w:pPr>
        <w:keepNext/>
        <w:rPr>
          <w:rFonts w:hint="eastAsia"/>
        </w:rPr>
      </w:pPr>
      <w:r>
        <w:t>例</w:t>
      </w:r>
      <w:r>
        <w:t>2.2.5</w:t>
      </w:r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50</m:t>
            </m:r>
          </m:e>
        </m:rad>
        <m:r>
          <w:rPr>
            <w:rFonts w:ascii="Cambria Math" w:hAnsi="Cambria Math"/>
          </w:rPr>
          <m:t>ρ</m:t>
        </m:r>
      </m:oMath>
      <w:r>
        <w:t>，故振幅相对变化量级为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>
        <w:t>；但代入相位有</w:t>
      </w:r>
    </w:p>
    <w:p w14:paraId="1712C02D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πρ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rad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≈444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</m:oMath>
      </m:oMathPara>
    </w:p>
    <w:p w14:paraId="45633B57" w14:textId="77777777" w:rsidR="00F96397" w:rsidRDefault="0012773C">
      <w:pPr>
        <w:rPr>
          <w:rFonts w:hint="eastAsia"/>
        </w:rPr>
      </w:pPr>
      <w:r>
        <w:t>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 xml:space="preserve"> </w:t>
      </w:r>
      <w:r>
        <w:t>直接给出</w:t>
      </w:r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/50</m:t>
        </m:r>
      </m:oMath>
      <w:r>
        <w:t>。两次检查分别回答</w:t>
      </w:r>
      <w:r>
        <w:t>“</w:t>
      </w:r>
      <w:r>
        <w:t>亮度是否近似均匀</w:t>
      </w:r>
      <w:r>
        <w:t>”</w:t>
      </w:r>
      <w:r>
        <w:t>和</w:t>
      </w:r>
      <w:r>
        <w:t>“</w:t>
      </w:r>
      <w:r>
        <w:t>波面是否近似平坦</w:t>
      </w:r>
      <w:r>
        <w:t>”</w:t>
      </w:r>
      <w:r>
        <w:t>，因此结果相差很大并不矛盾。</w:t>
      </w:r>
    </w:p>
    <w:p w14:paraId="0AE84CE7" w14:textId="77777777" w:rsidR="00F96397" w:rsidRDefault="0012773C">
      <w:pPr>
        <w:pStyle w:val="21"/>
      </w:pPr>
      <w:bookmarkStart w:id="48" w:name="v3_38"/>
      <w:bookmarkStart w:id="49" w:name="_Toc243548930"/>
      <w:r>
        <w:t xml:space="preserve">B </w:t>
      </w:r>
      <w:r>
        <w:t>轴外点源的完整相位分组</w:t>
      </w:r>
      <w:bookmarkEnd w:id="48"/>
      <w:bookmarkEnd w:id="49"/>
    </w:p>
    <w:p w14:paraId="0CDAFAA9" w14:textId="77777777" w:rsidR="00F96397" w:rsidRDefault="0012773C">
      <w:pPr>
        <w:pStyle w:val="af7"/>
        <w:keepNext/>
        <w:rPr>
          <w:rFonts w:hint="eastAsia"/>
        </w:rPr>
      </w:pPr>
      <w:r>
        <w:rPr>
          <w:b/>
          <w:color w:val="274E68"/>
        </w:rPr>
        <w:t>【必须掌握】</w:t>
      </w:r>
      <w:r>
        <w:t>课件</w:t>
      </w:r>
      <w:r>
        <w:t xml:space="preserve"> PDF </w:t>
      </w:r>
      <w:r>
        <w:t>第</w:t>
      </w:r>
      <w:r>
        <w:t xml:space="preserve"> 20—23 </w:t>
      </w:r>
      <w:r>
        <w:t>页　教材印刷页</w:t>
      </w:r>
      <w:r>
        <w:t xml:space="preserve"> 113—115</w:t>
      </w:r>
    </w:p>
    <w:p w14:paraId="47CED679" w14:textId="77777777" w:rsidR="00F96397" w:rsidRDefault="0012773C">
      <w:pPr>
        <w:pStyle w:val="31"/>
      </w:pPr>
      <w:bookmarkStart w:id="50" w:name="v3_39"/>
      <w:r>
        <w:t>先从一个距离展开</w:t>
      </w:r>
      <w:bookmarkEnd w:id="50"/>
    </w:p>
    <w:p w14:paraId="6506B8D2" w14:textId="77777777" w:rsidR="00F96397" w:rsidRDefault="0012773C">
      <w:pPr>
        <w:keepNext/>
        <w:rPr>
          <w:rFonts w:hint="eastAsia"/>
        </w:rPr>
      </w:pPr>
      <w:r>
        <w:t>物点与场点分别为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,0)</m:t>
        </m:r>
      </m:oMath>
      <w:r>
        <w:t xml:space="preserve"> </w:t>
      </w:r>
      <w:r>
        <w:t>和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>，取</w:t>
      </w:r>
    </w:p>
    <w:p w14:paraId="4DED3A76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0E8A978" w14:textId="77777777" w:rsidR="00F96397" w:rsidRDefault="0012773C">
      <w:pPr>
        <w:keepNext/>
        <w:rPr>
          <w:rFonts w:hint="eastAsia"/>
        </w:rPr>
      </w:pPr>
      <w:r>
        <w:t>当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≪1</m:t>
        </m:r>
      </m:oMath>
      <w:r>
        <w:t xml:space="preserve"> </w:t>
      </w:r>
      <w:r>
        <w:t>时，</w:t>
      </w:r>
    </w:p>
    <w:p w14:paraId="18BA29F4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</m:oMath>
      </m:oMathPara>
    </w:p>
    <w:p w14:paraId="38E82273" w14:textId="77777777" w:rsidR="00F96397" w:rsidRDefault="0012773C">
      <w:pPr>
        <w:keepNext/>
        <w:rPr>
          <w:rFonts w:hint="eastAsia"/>
        </w:rPr>
      </w:pPr>
      <w:r>
        <w:t>振幅约为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</m:oMath>
      <w:r>
        <w:t xml:space="preserve"> </w:t>
      </w:r>
      <w:r>
        <w:t>时，可写为四个因子的乘积：</w:t>
      </w:r>
    </w:p>
    <w:p w14:paraId="3C7E6115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ikz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ik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575F2B29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ik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ik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79079723" w14:textId="77777777" w:rsidR="00F96397" w:rsidRDefault="0012773C">
      <w:pPr>
        <w:rPr>
          <w:rFonts w:hint="eastAsia"/>
        </w:rPr>
      </w:pPr>
      <w:r>
        <w:t>上两行是同一个乘积，分开仅为便于阅读。所有二次距离式都还应控制四次余项</w:t>
      </w:r>
      <w:r>
        <w:t xml:space="preserve"> </w:t>
      </w:r>
      <m:oMath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/(8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>
        <w:t>。</w:t>
      </w:r>
    </w:p>
    <w:p w14:paraId="333E125A" w14:textId="77777777" w:rsidR="00F96397" w:rsidRDefault="0012773C">
      <w:pPr>
        <w:pStyle w:val="31"/>
      </w:pPr>
      <w:bookmarkStart w:id="51" w:name="v3_40"/>
      <w:r>
        <w:t>与课件距离符号逐一对应</w:t>
      </w:r>
      <w:bookmarkEnd w:id="51"/>
    </w:p>
    <w:p w14:paraId="6F52CB41" w14:textId="77777777" w:rsidR="00F96397" w:rsidRDefault="0012773C">
      <w:pPr>
        <w:keepNext/>
        <w:rPr>
          <w:rFonts w:hint="eastAsia"/>
        </w:rPr>
      </w:pPr>
      <w:r>
        <w:t>定义物平面中心到场点、源点到接收面中心的精确距离：</w:t>
      </w:r>
    </w:p>
    <w:p w14:paraId="564C5E2B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</m:e>
          </m:ra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AC584A4" w14:textId="77777777" w:rsidR="00F96397" w:rsidRDefault="0012773C">
      <w:pPr>
        <w:keepNext/>
        <w:rPr>
          <w:rFonts w:hint="eastAsia"/>
        </w:rPr>
      </w:pPr>
      <w:r>
        <w:lastRenderedPageBreak/>
        <w:t>它们的二次近似分别为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'2</m:t>
            </m:r>
          </m:sup>
        </m:sSup>
        <m:r>
          <w:rPr>
            <w:rFonts w:ascii="Cambria Math" w:hAnsi="Cambria Math"/>
          </w:rPr>
          <m:t>)/(2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>、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)/(2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>，故同一个傍轴波前可重组为</w:t>
      </w:r>
    </w:p>
    <w:p w14:paraId="167E6C6F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ik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ik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0B12A489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ik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ik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653ED6D0" w14:textId="77777777" w:rsidR="00F96397" w:rsidRDefault="0012773C">
      <w:pPr>
        <w:rPr>
          <w:rFonts w:hint="eastAsia"/>
        </w:rPr>
      </w:pPr>
      <w:r>
        <w:t>这里以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 xml:space="preserve"> </w:t>
      </w:r>
      <w:r>
        <w:t>重组的等价性只到所保留的二次距离精度；写回精确根号并不使整式变为精确传播公式。</w:t>
      </w:r>
    </w:p>
    <w:p w14:paraId="36C3C87F" w14:textId="77777777" w:rsidR="00F96397" w:rsidRDefault="0012773C">
      <w:pPr>
        <w:keepNext/>
        <w:rPr>
          <w:rFonts w:hint="eastAsia"/>
        </w:rPr>
      </w:pPr>
      <w:r>
        <w:t>源点还满足远场条件时，删去第一式中源坐标的平方相位：</w:t>
      </w:r>
    </w:p>
    <w:p w14:paraId="0FEF8F4D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ik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7459244F" w14:textId="77777777" w:rsidR="00F96397" w:rsidRDefault="0012773C">
      <w:pPr>
        <w:keepNext/>
        <w:rPr>
          <w:rFonts w:hint="eastAsia"/>
        </w:rPr>
      </w:pPr>
      <w:r>
        <w:t>场点还满足远场条件时，删去第二式中场坐标的平方相位：</w:t>
      </w:r>
    </w:p>
    <w:p w14:paraId="1AD2D267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ik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24DE7BE2" w14:textId="77777777" w:rsidR="00F96397" w:rsidRDefault="0012773C">
      <w:pPr>
        <w:rPr>
          <w:rFonts w:hint="eastAsia"/>
        </w:rPr>
      </w:pPr>
      <w:r>
        <w:rPr>
          <w:b/>
          <w:color w:val="274E68"/>
        </w:rPr>
        <w:t>【建议理解】</w:t>
      </w:r>
      <w:r>
        <w:t>只对固定源点求接收分布时，纯源点相位是共同因子；多个源点先相干相加时，各源的该因子可能不同，不能提前删除。</w:t>
      </w:r>
    </w:p>
    <w:p w14:paraId="06434500" w14:textId="77777777" w:rsidR="00F96397" w:rsidRDefault="0012773C">
      <w:pPr>
        <w:pStyle w:val="21"/>
      </w:pPr>
      <w:bookmarkStart w:id="52" w:name="v3_41"/>
      <w:bookmarkStart w:id="53" w:name="_Toc243548931"/>
      <w:r>
        <w:t xml:space="preserve">C </w:t>
      </w:r>
      <w:r>
        <w:t>由空间频率求方向与最短间距</w:t>
      </w:r>
      <w:bookmarkEnd w:id="52"/>
      <w:bookmarkEnd w:id="53"/>
    </w:p>
    <w:p w14:paraId="5DBAD7CE" w14:textId="77777777" w:rsidR="00F96397" w:rsidRDefault="0012773C">
      <w:pPr>
        <w:pStyle w:val="af7"/>
        <w:keepNext/>
        <w:rPr>
          <w:rFonts w:hint="eastAsia"/>
        </w:rPr>
      </w:pPr>
      <w:r>
        <w:rPr>
          <w:b/>
          <w:color w:val="274E68"/>
        </w:rPr>
        <w:t>【建议理解】</w:t>
      </w:r>
      <w:r>
        <w:t>理解补充　依据课件</w:t>
      </w:r>
      <w:r>
        <w:t xml:space="preserve"> PDF </w:t>
      </w:r>
      <w:r>
        <w:t>第</w:t>
      </w:r>
      <w:r>
        <w:t xml:space="preserve"> 42—44 </w:t>
      </w:r>
      <w:r>
        <w:t>页的线性相位差</w:t>
      </w:r>
    </w:p>
    <w:p w14:paraId="63F5ECA0" w14:textId="77777777" w:rsidR="00F96397" w:rsidRDefault="0012773C">
      <w:pPr>
        <w:rPr>
          <w:rFonts w:hint="eastAsia"/>
        </w:rPr>
      </w:pPr>
      <w:r>
        <w:t>同一明纹满足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constant</m:t>
        </m:r>
      </m:oMath>
      <w:r>
        <w:t>。沿条纹移动</w:t>
      </w:r>
      <w:r>
        <w:t xml:space="preserve"> </w:t>
      </w:r>
      <m:oMath>
        <m:r>
          <w:rPr>
            <w:rFonts w:ascii="Cambria Math" w:hAnsi="Cambria Math"/>
          </w:rPr>
          <m:t>Δ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r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</w:t>
      </w:r>
      <w:r>
        <w:t>时相位差不变，故</w:t>
      </w:r>
      <w:r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)·</m:t>
        </m:r>
        <m:r>
          <w:rPr>
            <w:rFonts w:ascii="Cambria Math" w:hAnsi="Cambria Math"/>
          </w:rPr>
          <m:t>Δ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r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=0</m:t>
        </m:r>
      </m:oMath>
      <w:r>
        <w:t>，频率矢量是条纹的法向量。</w:t>
      </w:r>
    </w:p>
    <w:p w14:paraId="6C839A74" w14:textId="77777777" w:rsidR="00F96397" w:rsidRDefault="0012773C">
      <w:pPr>
        <w:keepNext/>
        <w:rPr>
          <w:rFonts w:hint="eastAsia"/>
        </w:rPr>
      </w:pPr>
      <w:r>
        <w:t>设沿法线单位矢量为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n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)/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>
        <w:t>。从一条明纹沿法线移动距离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t>到相邻明纹，相位差增加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>
        <w:t>：</w:t>
      </w:r>
    </w:p>
    <w:p w14:paraId="0FC9364D" w14:textId="77777777" w:rsidR="00F96397" w:rsidRDefault="0012773C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)·(</m:t>
          </m:r>
          <m:r>
            <w:rPr>
              <w:rFonts w:ascii="Cambria Math" w:hAnsi="Cambria Math"/>
            </w:rPr>
            <m:t>Λ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n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)=2</m:t>
          </m:r>
          <m:r>
            <w:rPr>
              <w:rFonts w:ascii="Cambria Math" w:hAnsi="Cambria Math"/>
            </w:rPr>
            <m:t>π</m:t>
          </m:r>
        </m:oMath>
      </m:oMathPara>
    </w:p>
    <w:p w14:paraId="3534D9A7" w14:textId="77777777" w:rsidR="00F96397" w:rsidRDefault="0012773C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</m:oMath>
      </m:oMathPara>
    </w:p>
    <w:p w14:paraId="478E9F8E" w14:textId="77777777" w:rsidR="00F96397" w:rsidRDefault="0012773C">
      <w:pPr>
        <w:rPr>
          <w:rFonts w:hint="eastAsia"/>
        </w:rPr>
      </w:pPr>
      <w:r>
        <w:t>沿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轴移动且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不变时，要求</w:t>
      </w:r>
      <w:r>
        <w:t xml:space="preserve"> </w:t>
      </w:r>
      <m:oMath>
        <m:r>
          <w:rPr>
            <w:rFonts w:ascii="Cambria Math" w:hAnsi="Cambria Math"/>
          </w:rPr>
          <m:t>|2</m:t>
        </m:r>
        <m:r>
          <w:rPr>
            <w:rFonts w:ascii="Cambria Math" w:hAnsi="Cambria Math"/>
          </w:rPr>
          <m:t>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Δx</m:t>
        </m:r>
        <m:r>
          <w:rPr>
            <w:rFonts w:ascii="Cambria Math" w:hAnsi="Cambria Math"/>
          </w:rPr>
          <m:t>|=2</m:t>
        </m:r>
        <m:r>
          <w:rPr>
            <w:rFonts w:ascii="Cambria Math" w:hAnsi="Cambria Math"/>
          </w:rPr>
          <m:t>π</m:t>
        </m:r>
      </m:oMath>
      <w:r>
        <w:t>，得</w:t>
      </w:r>
      <w:r>
        <w:t xml:space="preserve"> </w:t>
      </w:r>
      <m:oMath>
        <m:r>
          <w:rPr>
            <w:rFonts w:ascii="Cambria Math" w:hAnsi="Cambria Math"/>
          </w:rPr>
          <m:t>Δx</m:t>
        </m:r>
        <m:r>
          <w:rPr>
            <w:rFonts w:ascii="Cambria Math" w:hAnsi="Cambria Math"/>
          </w:rPr>
          <m:t>=1/|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|</m:t>
        </m:r>
      </m:oMath>
      <w:r>
        <w:t>；沿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同理。两者是轴向周期，通常不等于垂直条纹量出的最短距离。</w:t>
      </w:r>
    </w:p>
    <w:p w14:paraId="458BD3CA" w14:textId="77777777" w:rsidR="00F96397" w:rsidRDefault="0012773C">
      <w:pPr>
        <w:pStyle w:val="21"/>
      </w:pPr>
      <w:bookmarkStart w:id="54" w:name="v3_42"/>
      <w:bookmarkStart w:id="55" w:name="_Toc243548932"/>
      <w:r>
        <w:lastRenderedPageBreak/>
        <w:t xml:space="preserve">D </w:t>
      </w:r>
      <w:r>
        <w:t>资料符号与校读记录</w:t>
      </w:r>
      <w:bookmarkEnd w:id="54"/>
      <w:bookmarkEnd w:id="55"/>
    </w:p>
    <w:p w14:paraId="2048D7FB" w14:textId="77777777" w:rsidR="00F96397" w:rsidRDefault="0012773C">
      <w:pPr>
        <w:pStyle w:val="af7"/>
        <w:keepNext/>
        <w:rPr>
          <w:rFonts w:hint="eastAsia"/>
        </w:rPr>
      </w:pPr>
      <w:r>
        <w:rPr>
          <w:b/>
          <w:color w:val="274E68"/>
        </w:rPr>
        <w:t>【建议理解】</w:t>
      </w:r>
      <w:r>
        <w:t>依据原课件图页、教材扫描公式和几何关系核对</w:t>
      </w:r>
    </w:p>
    <w:p w14:paraId="25928BBB" w14:textId="77777777" w:rsidR="00F96397" w:rsidRDefault="0012773C">
      <w:pPr>
        <w:pStyle w:val="31"/>
      </w:pPr>
      <w:bookmarkStart w:id="56" w:name="v3_43"/>
      <w:r>
        <w:t>课件中的四处笔误</w:t>
      </w:r>
      <w:bookmarkEnd w:id="56"/>
    </w:p>
    <w:p w14:paraId="02074CB8" w14:textId="77777777" w:rsidR="00F96397" w:rsidRDefault="0012773C">
      <w:pPr>
        <w:rPr>
          <w:rFonts w:hint="eastAsia"/>
        </w:rPr>
      </w:pPr>
      <w:r>
        <w:t>课件</w:t>
      </w:r>
      <w:r>
        <w:t>PDF</w:t>
      </w:r>
      <w:r>
        <w:t>第</w:t>
      </w:r>
      <w:r>
        <w:t>27</w:t>
      </w:r>
      <w:r>
        <w:t>页一处干涉项重复使用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，应为</w:t>
      </w:r>
      <w:r>
        <w:t xml:space="preserve">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rad>
        <m:r>
          <w:rPr>
            <w:rFonts w:ascii="Cambria Math" w:hAnsi="Cambria Math"/>
          </w:rPr>
          <m:t>⟨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⟩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；可由第</w:t>
      </w:r>
      <w:r>
        <w:t>26</w:t>
      </w:r>
      <w:r>
        <w:t>页的模平方展开核对。</w:t>
      </w:r>
    </w:p>
    <w:p w14:paraId="6D16E2C4" w14:textId="77777777" w:rsidR="00F96397" w:rsidRDefault="0012773C">
      <w:pPr>
        <w:rPr>
          <w:rFonts w:hint="eastAsia"/>
        </w:rPr>
      </w:pPr>
      <w:r>
        <w:t>第</w:t>
      </w:r>
      <w:r>
        <w:t>31</w:t>
      </w:r>
      <w:r>
        <w:t>页相消相位的写法包含了不应列入的偶数倍，应为奇数倍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，即</w:t>
      </w:r>
      <w:r>
        <w:t xml:space="preserve"> </w:t>
      </w:r>
      <m:oMath>
        <m: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+1)</m:t>
        </m:r>
        <m:r>
          <w:rPr>
            <w:rFonts w:ascii="Cambria Math" w:hAnsi="Cambria Math"/>
          </w:rPr>
          <m:t>π</m:t>
        </m:r>
      </m:oMath>
      <w:r>
        <w:t>。教材印刷页</w:t>
      </w:r>
      <w:r>
        <w:t>122</w:t>
      </w:r>
      <w:r>
        <w:t>的式（</w:t>
      </w:r>
      <w:r>
        <w:t>3.5</w:t>
      </w:r>
      <w:r>
        <w:t>）后明确给出正确条件。</w:t>
      </w:r>
    </w:p>
    <w:p w14:paraId="220674B0" w14:textId="77777777" w:rsidR="00F96397" w:rsidRDefault="0012773C">
      <w:pPr>
        <w:rPr>
          <w:rFonts w:hint="eastAsia"/>
        </w:rPr>
      </w:pPr>
      <w:r>
        <w:t>第</w:t>
      </w:r>
      <w:r>
        <w:t>36</w:t>
      </w:r>
      <w:r>
        <w:t>页两次级源初相位相减的一处下标重复，正确为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>。</w:t>
      </w:r>
    </w:p>
    <w:p w14:paraId="6CB75BAD" w14:textId="77777777" w:rsidR="00F96397" w:rsidRDefault="0012773C">
      <w:pPr>
        <w:rPr>
          <w:rFonts w:hint="eastAsia"/>
        </w:rPr>
      </w:pPr>
      <w:r>
        <w:t>第</w:t>
      </w:r>
      <w:r>
        <w:t>39</w:t>
      </w:r>
      <w:r>
        <w:t>页写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</w:t>
      </w:r>
      <w:r>
        <w:t>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无关后，却把条纹说成平行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；正确为平行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、强度沿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变化。教材印刷页</w:t>
      </w:r>
      <w:r>
        <w:t>128</w:t>
      </w:r>
      <w:r>
        <w:t>也有同类方向笔误，应以等强度线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constant</m:t>
        </m:r>
      </m:oMath>
      <w:r>
        <w:t xml:space="preserve"> </w:t>
      </w:r>
      <w:r>
        <w:t>为准。</w:t>
      </w:r>
    </w:p>
    <w:p w14:paraId="5144F096" w14:textId="77777777" w:rsidR="00F96397" w:rsidRDefault="0012773C">
      <w:pPr>
        <w:pStyle w:val="31"/>
      </w:pPr>
      <w:bookmarkStart w:id="57" w:name="v3_44"/>
      <w:r>
        <w:t>统一相位差的相减次序</w:t>
      </w:r>
      <w:bookmarkEnd w:id="57"/>
    </w:p>
    <w:p w14:paraId="5CCE8454" w14:textId="77777777" w:rsidR="00F96397" w:rsidRDefault="0012773C">
      <w:pPr>
        <w:rPr>
          <w:rFonts w:hint="eastAsia"/>
        </w:rPr>
      </w:pPr>
      <w:r>
        <w:t>本讲固定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，空间项与初相位项始终使用相同顺序。教材印刷页</w:t>
      </w:r>
      <w:r>
        <w:t>129</w:t>
      </w:r>
      <w:r>
        <w:t>的线性相位差中，空间项按</w:t>
      </w:r>
      <w:r>
        <w:t>1</w:t>
      </w:r>
      <w:r>
        <w:t>减</w:t>
      </w:r>
      <w:r>
        <w:t>2</w:t>
      </w:r>
      <w:r>
        <w:t>写，而初相位项出现</w:t>
      </w:r>
      <w:r>
        <w:t>2</w:t>
      </w:r>
      <w:r>
        <w:t>减</w:t>
      </w:r>
      <w:r>
        <w:t>1</w:t>
      </w:r>
      <w:r>
        <w:t>的写法，二者不一致。正文以各束相位直接相减得到的表达式为准。</w:t>
      </w:r>
    </w:p>
    <w:p w14:paraId="79B7828C" w14:textId="77777777" w:rsidR="00F96397" w:rsidRDefault="0012773C">
      <w:pPr>
        <w:rPr>
          <w:rFonts w:hint="eastAsia"/>
        </w:rPr>
      </w:pPr>
      <w:r>
        <w:t>交换两束标签会使整个相位差反号，余弦光强保持不变；只把其中一项反号则不是整体交换，讨论非零初相位或条纹移动时可能造成错误。</w:t>
      </w:r>
    </w:p>
    <w:p w14:paraId="1018349E" w14:textId="77777777" w:rsidR="00F96397" w:rsidRDefault="0012773C">
      <w:pPr>
        <w:pStyle w:val="31"/>
      </w:pPr>
      <w:bookmarkStart w:id="58" w:name="v3_45"/>
      <w:r>
        <w:t>三处简略说法的边界</w:t>
      </w:r>
      <w:bookmarkEnd w:id="58"/>
    </w:p>
    <w:p w14:paraId="0BA73957" w14:textId="77777777" w:rsidR="00F96397" w:rsidRDefault="0012773C">
      <w:pPr>
        <w:rPr>
          <w:rFonts w:hint="eastAsia"/>
        </w:rPr>
      </w:pPr>
      <w:r>
        <w:t>例</w:t>
      </w:r>
      <w:r>
        <w:t>2.2.5</w:t>
      </w:r>
      <w:r>
        <w:t>的</w:t>
      </w:r>
      <w:r>
        <w:t xml:space="preserve"> </w:t>
      </w:r>
      <m:oMath>
        <m:r>
          <w:rPr>
            <w:rFonts w:ascii="Cambria Math" w:hAnsi="Cambria Math"/>
          </w:rPr>
          <m:t>3.54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 xml:space="preserve"> </w:t>
      </w:r>
      <w:r>
        <w:t>来自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50</m:t>
            </m:r>
          </m:e>
        </m:rad>
        <m:r>
          <w:rPr>
            <w:rFonts w:ascii="Cambria Math" w:hAnsi="Cambria Math"/>
          </w:rPr>
          <m:t>ρ</m:t>
        </m:r>
      </m:oMath>
      <w:r>
        <w:t>；课件原图中有根号，文字提取可能漏掉。本讲使用课件的全宽数据，不套用教材同类题的尺度。</w:t>
      </w:r>
    </w:p>
    <w:p w14:paraId="294F6AF7" w14:textId="77777777" w:rsidR="00F96397" w:rsidRDefault="0012773C">
      <w:pPr>
        <w:rPr>
          <w:rFonts w:hint="eastAsia"/>
        </w:rPr>
      </w:pPr>
      <w:r>
        <w:t>波前共轭后的负倾角、镜像会聚点，均采用教材印刷页</w:t>
      </w:r>
      <w:r>
        <w:t>110</w:t>
      </w:r>
      <w:r>
        <w:t>脚注所说的同侧传播约定，不与完整三维场共轭混同。</w:t>
      </w:r>
    </w:p>
    <w:p w14:paraId="66C74D96" w14:textId="77777777" w:rsidR="00F96397" w:rsidRDefault="0012773C">
      <w:pPr>
        <w:rPr>
          <w:rFonts w:hint="eastAsia"/>
        </w:rPr>
      </w:pPr>
      <w:r>
        <w:t>高斯光束</w:t>
      </w:r>
      <w:r>
        <w:t>“</w:t>
      </w:r>
      <w:r>
        <w:t>高斯型</w:t>
      </w:r>
      <w:r>
        <w:t>”</w:t>
      </w:r>
      <w:r>
        <w:t>的含义已按教材印刷页</w:t>
      </w:r>
      <w:r>
        <w:t>116</w:t>
      </w:r>
      <w:r>
        <w:t>公式核对：振幅横向高斯衰减，相位含二次项。这里只保留课堂介绍范围，不展开参数推导。</w:t>
      </w:r>
    </w:p>
    <w:p w14:paraId="06F854C1" w14:textId="77777777" w:rsidR="00F96397" w:rsidRDefault="0012773C">
      <w:pPr>
        <w:pStyle w:val="31"/>
      </w:pPr>
      <w:bookmarkStart w:id="59" w:name="v3_46"/>
      <w:r>
        <w:t>来源定位</w:t>
      </w:r>
      <w:bookmarkEnd w:id="59"/>
    </w:p>
    <w:p w14:paraId="7FD81ABE" w14:textId="77777777" w:rsidR="00F96397" w:rsidRDefault="0012773C">
      <w:pPr>
        <w:rPr>
          <w:rFonts w:hint="eastAsia"/>
        </w:rPr>
      </w:pPr>
      <w:r>
        <w:t>教师课件共</w:t>
      </w:r>
      <w:r>
        <w:t>45</w:t>
      </w:r>
      <w:r>
        <w:t>个</w:t>
      </w:r>
      <w:r>
        <w:t>PDF</w:t>
      </w:r>
      <w:r>
        <w:t>页面，幻灯片原编号不连续，末页标</w:t>
      </w:r>
      <w:r>
        <w:t>47</w:t>
      </w:r>
      <w:r>
        <w:t>；本讲统一引用</w:t>
      </w:r>
      <w:r>
        <w:t>PDF</w:t>
      </w:r>
      <w:r>
        <w:t>页序。第</w:t>
      </w:r>
      <w:r>
        <w:t>2—9</w:t>
      </w:r>
      <w:r>
        <w:t>页为定态波与复振幅，第</w:t>
      </w:r>
      <w:r>
        <w:t>10—24</w:t>
      </w:r>
      <w:r>
        <w:t>页为波前及近似，第</w:t>
      </w:r>
      <w:r>
        <w:t>25—33</w:t>
      </w:r>
      <w:r>
        <w:t>页为叠加和相干，第</w:t>
      </w:r>
      <w:r>
        <w:t>34—45</w:t>
      </w:r>
      <w:r>
        <w:t>页为两点源与两平面波干涉。</w:t>
      </w:r>
    </w:p>
    <w:p w14:paraId="2086F8CA" w14:textId="77777777" w:rsidR="00F96397" w:rsidRDefault="0012773C">
      <w:pPr>
        <w:rPr>
          <w:rFonts w:hint="eastAsia"/>
        </w:rPr>
      </w:pPr>
      <w:r>
        <w:lastRenderedPageBreak/>
        <w:t>教材为赵凯华、钟锡华《光学（重排本）》。对应第二章</w:t>
      </w:r>
      <w:r>
        <w:t>§1</w:t>
      </w:r>
      <w:r>
        <w:t>印刷页</w:t>
      </w:r>
      <w:r>
        <w:t>105—108</w:t>
      </w:r>
      <w:r>
        <w:t>、</w:t>
      </w:r>
      <w:r>
        <w:t>§2</w:t>
      </w:r>
      <w:r>
        <w:t>印刷页</w:t>
      </w:r>
      <w:r>
        <w:t>109—116</w:t>
      </w:r>
      <w:r>
        <w:t>、</w:t>
      </w:r>
      <w:r>
        <w:t>§3</w:t>
      </w:r>
      <w:r>
        <w:t>印刷页</w:t>
      </w:r>
      <w:r>
        <w:t>118—122</w:t>
      </w:r>
      <w:r>
        <w:t>、</w:t>
      </w:r>
      <w:r>
        <w:t>§4</w:t>
      </w:r>
      <w:r>
        <w:t>印刷页</w:t>
      </w:r>
      <w:r>
        <w:t>124—129</w:t>
      </w:r>
      <w:r>
        <w:t>；本地扫描</w:t>
      </w:r>
      <w:r>
        <w:t>PDF</w:t>
      </w:r>
      <w:r>
        <w:t>页序为印刷页码加</w:t>
      </w:r>
      <w:r>
        <w:t>13</w:t>
      </w:r>
      <w:r>
        <w:t>。</w:t>
      </w:r>
    </w:p>
    <w:p w14:paraId="75032A55" w14:textId="77777777" w:rsidR="00F96397" w:rsidRDefault="0012773C">
      <w:pPr>
        <w:rPr>
          <w:rFonts w:hint="eastAsia"/>
        </w:rPr>
      </w:pPr>
      <w:r>
        <w:t>本次未提供课堂录音或板书，课堂例题及问题范围据现有</w:t>
      </w:r>
      <w:r>
        <w:t>PPT</w:t>
      </w:r>
      <w:r>
        <w:t>确定。重绘图及标为</w:t>
      </w:r>
      <w:r>
        <w:rPr>
          <w:b/>
          <w:color w:val="274E68"/>
        </w:rPr>
        <w:t>【理解补充】</w:t>
      </w:r>
      <w:r>
        <w:t>的解释用于辅助理解，不作为教师原话或教材原文。</w:t>
      </w:r>
    </w:p>
    <w:p w14:paraId="157BEDA0" w14:textId="77777777" w:rsidR="00F96397" w:rsidRDefault="0012773C">
      <w:pPr>
        <w:pStyle w:val="1"/>
      </w:pPr>
      <w:bookmarkStart w:id="60" w:name="v3_47"/>
      <w:bookmarkStart w:id="61" w:name="_Toc243548933"/>
      <w:r>
        <w:t>课末核心回顾</w:t>
      </w:r>
      <w:bookmarkEnd w:id="60"/>
      <w:bookmarkEnd w:id="61"/>
    </w:p>
    <w:p w14:paraId="4E57D895" w14:textId="77777777" w:rsidR="00F96397" w:rsidRDefault="0012773C">
      <w:pPr>
        <w:rPr>
          <w:rFonts w:hint="eastAsia"/>
        </w:rPr>
      </w:pPr>
      <w:r>
        <w:t>核心对象是复振幅：模记录振幅，辐角记录空间相位。本讲时间约定为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iωt</m:t>
            </m:r>
          </m:sup>
        </m:sSup>
      </m:oMath>
      <w:r>
        <w:t>，判断传播方向和共轭效果时先固定此约定。</w:t>
      </w:r>
    </w:p>
    <w:p w14:paraId="1B1CB495" w14:textId="77777777" w:rsidR="00F96397" w:rsidRDefault="0012773C">
      <w:pPr>
        <w:rPr>
          <w:rFonts w:hint="eastAsia"/>
        </w:rPr>
      </w:pPr>
      <w:r>
        <w:t>理解近似时分别检查振幅和相位。傍轴保留二次相位；进一步远场才可在给定范围内删去它。轴外源还带有连接源位置与观察方向的交叉项。</w:t>
      </w:r>
    </w:p>
    <w:p w14:paraId="3748738C" w14:textId="77777777" w:rsidR="00F96397" w:rsidRDefault="0012773C">
      <w:pPr>
        <w:rPr>
          <w:rFonts w:hint="eastAsia"/>
        </w:rPr>
      </w:pPr>
      <w:r>
        <w:t>干涉先加场再求模平方。相干条件决定交叉项能否稳定保留，振幅匹配决定理想对比度；暗纹不一定全黑。</w:t>
      </w:r>
    </w:p>
    <w:p w14:paraId="71859D45" w14:textId="77777777" w:rsidR="00F96397" w:rsidRDefault="0012773C">
      <w:pPr>
        <w:rPr>
          <w:rFonts w:hint="eastAsia"/>
        </w:rPr>
      </w:pPr>
      <w:r>
        <w:t>条纹来自等相位差线。杨氏双缝先求两路路程差，傍轴间距为</w:t>
      </w:r>
      <w:r>
        <w:t xml:space="preserve"> </w:t>
      </w:r>
      <m:oMath>
        <m:r>
          <w:rPr>
            <w:rFonts w:ascii="Cambria Math" w:hAnsi="Cambria Math"/>
          </w:rPr>
          <m:t>Dλ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；两平面波直接求横向波矢差，得到空间频率。条纹方向始终垂直于相位差的变化方向。</w:t>
      </w:r>
    </w:p>
    <w:p w14:paraId="2DEF50FC" w14:textId="77777777" w:rsidR="00F96397" w:rsidRDefault="0012773C">
      <w:pPr>
        <w:rPr>
          <w:rFonts w:hint="eastAsia"/>
        </w:rPr>
      </w:pPr>
      <w:r>
        <w:t>处理作业时，先画坐标并固定相减次序，再选复振幅法或路程法，最后检查条件、方向和数量级。这套表示方法也为之后的衍射计算提供基础。</w:t>
      </w:r>
    </w:p>
    <w:sectPr w:rsidR="00F96397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247" w:bottom="1361" w:left="1361" w:header="85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34A90" w14:textId="77777777" w:rsidR="0012773C" w:rsidRDefault="001277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77A555" w14:textId="77777777" w:rsidR="0012773C" w:rsidRDefault="001277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43D56" w14:textId="77777777" w:rsidR="00BB14D1" w:rsidRDefault="00BB14D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87DDB" w14:textId="77777777" w:rsidR="005A00DB" w:rsidRDefault="009D2B32">
    <w:pPr>
      <w:pStyle w:val="a7"/>
      <w:jc w:val="center"/>
    </w:pPr>
    <w:r>
      <w:rPr>
        <w:rFonts w:ascii="宋体" w:hAnsi="宋体"/>
        <w:color w:val="657E8E"/>
        <w:sz w:val="20"/>
      </w:rPr>
      <w:t xml:space="preserve">波动光学基本原理（一）    ·    </w:t>
    </w:r>
    <w:r>
      <w:fldChar w:fldCharType="begin"/>
    </w:r>
    <w:r>
      <w:instrText>PAGE</w:instrText>
    </w:r>
    <w:r>
      <w:fldChar w:fldCharType="separate"/>
    </w:r>
    <w:r w:rsidR="00777100">
      <w:rPr>
        <w:rFonts w:ascii="宋体" w:hAnsi="宋体"/>
        <w:noProof/>
        <w:color w:val="657E8E"/>
        <w:sz w:val="20"/>
      </w:rPr>
      <w:t>0</w:t>
    </w:r>
    <w:r>
      <w:fldChar w:fldCharType="end"/>
    </w:r>
    <w:r>
      <w:rPr>
        <w:rFonts w:ascii="宋体" w:hAnsi="宋体"/>
        <w:color w:val="657E8E"/>
        <w:sz w:val="20"/>
      </w:rPr>
      <w:t xml:space="preserve">  /  </w:t>
    </w:r>
    <w:r>
      <w:fldChar w:fldCharType="begin"/>
    </w:r>
    <w:r>
      <w:instrText>NUMPAGES</w:instrText>
    </w:r>
    <w:r>
      <w:fldChar w:fldCharType="separate"/>
    </w:r>
    <w:r w:rsidR="00777100">
      <w:rPr>
        <w:rFonts w:ascii="宋体" w:hAnsi="宋体"/>
        <w:noProof/>
        <w:color w:val="657E8E"/>
        <w:sz w:val="20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BC258" w14:textId="77777777" w:rsidR="00BB14D1" w:rsidRDefault="00BB14D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F11D9" w14:textId="77777777" w:rsidR="0012773C" w:rsidRDefault="001277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6FF2D4" w14:textId="77777777" w:rsidR="0012773C" w:rsidRDefault="001277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E5356" w14:textId="77777777" w:rsidR="00BB14D1" w:rsidRDefault="00BB14D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6010" w14:textId="77777777" w:rsidR="005A00DB" w:rsidRDefault="009D2B32">
    <w:pPr>
      <w:pStyle w:val="a5"/>
      <w:jc w:val="right"/>
    </w:pPr>
    <w:r>
      <w:rPr>
        <w:noProof/>
      </w:rPr>
      <w:drawing>
        <wp:anchor distT="0" distB="0" distL="0" distR="0" simplePos="0" relativeHeight="251658240" behindDoc="1" locked="1" layoutInCell="1" allowOverlap="1" wp14:anchorId="57FA92E5" wp14:editId="42E22D1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217358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_雾蓝科学笔记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/>
        <w:color w:val="657E8E"/>
        <w:sz w:val="20"/>
      </w:rPr>
      <w:t>基础物理学2  /  光学  /  第 2 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DEDE9" w14:textId="77777777" w:rsidR="00BB14D1" w:rsidRDefault="00BB14D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004691">
    <w:abstractNumId w:val="8"/>
  </w:num>
  <w:num w:numId="2" w16cid:durableId="1592162101">
    <w:abstractNumId w:val="6"/>
  </w:num>
  <w:num w:numId="3" w16cid:durableId="2059353267">
    <w:abstractNumId w:val="5"/>
  </w:num>
  <w:num w:numId="4" w16cid:durableId="1831867930">
    <w:abstractNumId w:val="4"/>
  </w:num>
  <w:num w:numId="5" w16cid:durableId="658465383">
    <w:abstractNumId w:val="7"/>
  </w:num>
  <w:num w:numId="6" w16cid:durableId="1721436649">
    <w:abstractNumId w:val="3"/>
  </w:num>
  <w:num w:numId="7" w16cid:durableId="2105958778">
    <w:abstractNumId w:val="2"/>
  </w:num>
  <w:num w:numId="8" w16cid:durableId="660545183">
    <w:abstractNumId w:val="1"/>
  </w:num>
  <w:num w:numId="9" w16cid:durableId="64809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73C"/>
    <w:rsid w:val="0015074B"/>
    <w:rsid w:val="0029639D"/>
    <w:rsid w:val="002E1F25"/>
    <w:rsid w:val="00326F90"/>
    <w:rsid w:val="004826E9"/>
    <w:rsid w:val="005A00DB"/>
    <w:rsid w:val="005B305F"/>
    <w:rsid w:val="00777100"/>
    <w:rsid w:val="007A371D"/>
    <w:rsid w:val="007E7222"/>
    <w:rsid w:val="009D2B32"/>
    <w:rsid w:val="00A32C59"/>
    <w:rsid w:val="00A66B7C"/>
    <w:rsid w:val="00AA1D8D"/>
    <w:rsid w:val="00B47730"/>
    <w:rsid w:val="00BB14D1"/>
    <w:rsid w:val="00C87BA6"/>
    <w:rsid w:val="00C9363B"/>
    <w:rsid w:val="00CB0664"/>
    <w:rsid w:val="00D332BD"/>
    <w:rsid w:val="00D430AF"/>
    <w:rsid w:val="00F045C5"/>
    <w:rsid w:val="00F92085"/>
    <w:rsid w:val="00F96397"/>
    <w:rsid w:val="00FB4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0B51A6"/>
  <w14:defaultImageDpi w14:val="300"/>
  <w15:docId w15:val="{B05AD334-0785-4D9B-839E-05F39281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Lines/>
      <w:spacing w:after="120" w:line="312" w:lineRule="auto"/>
    </w:pPr>
    <w:rPr>
      <w:rFonts w:ascii="宋体" w:eastAsia="宋体" w:hAnsi="宋体"/>
      <w:color w:val="293740"/>
      <w:sz w:val="2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 w:val="0"/>
      <w:spacing w:before="240" w:after="140"/>
      <w:outlineLvl w:val="0"/>
    </w:pPr>
    <w:rPr>
      <w:rFonts w:asciiTheme="majorHAnsi" w:hAnsiTheme="majorHAnsi" w:cstheme="majorBidi"/>
      <w:b/>
      <w:bCs/>
      <w:color w:val="274E6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 w:val="0"/>
      <w:spacing w:before="240" w:after="140"/>
      <w:outlineLvl w:val="1"/>
    </w:pPr>
    <w:rPr>
      <w:rFonts w:asciiTheme="majorHAnsi" w:hAnsiTheme="majorHAnsi" w:cstheme="majorBidi"/>
      <w:b/>
      <w:bCs/>
      <w:color w:val="274E68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 w:val="0"/>
      <w:spacing w:before="240" w:after="140"/>
      <w:outlineLvl w:val="2"/>
    </w:pPr>
    <w:rPr>
      <w:rFonts w:asciiTheme="majorHAnsi" w:hAnsiTheme="majorHAnsi" w:cstheme="majorBidi"/>
      <w:b/>
      <w:bCs/>
      <w:color w:val="274E68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Lines w:val="0"/>
      <w:contextualSpacing/>
    </w:pPr>
    <w:rPr>
      <w:rFonts w:asciiTheme="majorHAnsi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Lines w:val="0"/>
      <w:numPr>
        <w:ilvl w:val="1"/>
      </w:numPr>
      <w:spacing w:line="276" w:lineRule="auto"/>
    </w:pPr>
    <w:rPr>
      <w:rFonts w:asciiTheme="majorHAnsi" w:hAnsiTheme="majorHAnsi" w:cstheme="majorBidi"/>
      <w:iCs/>
      <w:color w:val="657E8E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rPr>
      <w:rFonts w:ascii="Cambria" w:hAnsi="Cambria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Lines w:val="0"/>
      <w:spacing w:line="276" w:lineRule="auto"/>
    </w:pPr>
    <w:rPr>
      <w:bCs/>
      <w:color w:val="657E8E"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100" w:line="288" w:lineRule="auto"/>
    </w:pPr>
    <w:rPr>
      <w:rFonts w:ascii="宋体" w:eastAsia="宋体" w:hAnsi="宋体"/>
      <w:color w:val="293740"/>
      <w:sz w:val="25"/>
    </w:rPr>
  </w:style>
  <w:style w:type="paragraph" w:customStyle="1" w:styleId="TOC21">
    <w:name w:val="TOC 21"/>
    <w:pPr>
      <w:spacing w:after="100" w:line="288" w:lineRule="auto"/>
      <w:ind w:left="397"/>
    </w:pPr>
    <w:rPr>
      <w:rFonts w:ascii="宋体" w:eastAsia="宋体" w:hAnsi="宋体"/>
      <w:color w:val="293740"/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F045C5"/>
  </w:style>
  <w:style w:type="paragraph" w:styleId="TOC2">
    <w:name w:val="toc 2"/>
    <w:basedOn w:val="a1"/>
    <w:next w:val="a1"/>
    <w:autoRedefine/>
    <w:uiPriority w:val="39"/>
    <w:unhideWhenUsed/>
    <w:rsid w:val="00F045C5"/>
    <w:pPr>
      <w:ind w:leftChars="200" w:left="420"/>
    </w:pPr>
  </w:style>
  <w:style w:type="character" w:styleId="aff9">
    <w:name w:val="Hyperlink"/>
    <w:basedOn w:val="a2"/>
    <w:uiPriority w:val="99"/>
    <w:unhideWhenUsed/>
    <w:rsid w:val="00F045C5"/>
    <w:rPr>
      <w:color w:val="0000FF" w:themeColor="hyperlink"/>
      <w:u w:val="single"/>
    </w:rPr>
  </w:style>
  <w:style w:type="paragraph" w:customStyle="1" w:styleId="TOC12">
    <w:name w:val="TOC 12"/>
    <w:pPr>
      <w:spacing w:after="100" w:line="288" w:lineRule="auto"/>
    </w:pPr>
    <w:rPr>
      <w:rFonts w:ascii="宋体" w:eastAsia="宋体" w:hAnsi="宋体"/>
      <w:color w:val="293740"/>
      <w:sz w:val="25"/>
    </w:rPr>
  </w:style>
  <w:style w:type="paragraph" w:customStyle="1" w:styleId="TOC22">
    <w:name w:val="TOC 22"/>
    <w:pPr>
      <w:spacing w:after="100" w:line="288" w:lineRule="auto"/>
      <w:ind w:left="397"/>
    </w:pPr>
    <w:rPr>
      <w:rFonts w:ascii="宋体" w:eastAsia="宋体" w:hAnsi="宋体"/>
      <w:color w:val="29374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2527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基础物理学2 第2讲 波动光学基本原理（一） 学习讲义</dc:title>
  <dc:subject>大学专业课程学习笔记制作规范 V3.0 修订版</dc:subject>
  <dc:creator/>
  <cp:keywords>复振幅,波前,共轭,傍轴,远场,相干,杨氏双缝,空间频率</cp:keywords>
  <dc:description>generated by python-docx</dc:description>
  <cp:lastModifiedBy>俊波 李</cp:lastModifiedBy>
  <cp:revision>6</cp:revision>
  <dcterms:created xsi:type="dcterms:W3CDTF">2013-12-23T23:15:00Z</dcterms:created>
  <dcterms:modified xsi:type="dcterms:W3CDTF">2026-10-22T00:08:00Z</dcterms:modified>
  <cp:category/>
</cp:coreProperties>
</file>