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ind w:firstLine="0" w:firstLineChars="0"/>
      </w:pPr>
    </w:p>
    <w:p>
      <w:pPr>
        <w:pStyle w:val="3"/>
        <w:ind w:firstLine="0" w:firstLineChars="0"/>
      </w:pPr>
    </w:p>
    <w:p>
      <w:pPr>
        <w:pStyle w:val="3"/>
        <w:ind w:firstLine="0" w:firstLineChars="0"/>
      </w:pPr>
      <w:r>
        <w:drawing>
          <wp:inline distT="0" distB="0" distL="0" distR="0">
            <wp:extent cx="3479800" cy="62865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0" w:firstLineChars="0"/>
      </w:pPr>
    </w:p>
    <w:p>
      <w:pPr>
        <w:pStyle w:val="3"/>
        <w:ind w:firstLine="0" w:firstLineChars="0"/>
      </w:pPr>
    </w:p>
    <w:p>
      <w:pPr>
        <w:pStyle w:val="3"/>
        <w:ind w:firstLine="0" w:firstLineChars="0"/>
      </w:pPr>
    </w:p>
    <w:p>
      <w:pPr>
        <w:pStyle w:val="16"/>
      </w:pPr>
      <w:r>
        <w:rPr>
          <w:rFonts w:hint="eastAsia"/>
        </w:rPr>
        <w:t>本科毕业论文（设计）</w:t>
      </w:r>
    </w:p>
    <w:p/>
    <w:tbl>
      <w:tblPr>
        <w:tblStyle w:val="17"/>
        <w:tblpPr w:leftFromText="180" w:rightFromText="180" w:vertAnchor="text" w:horzAnchor="margin" w:tblpXSpec="center" w:tblpY="2112"/>
        <w:tblW w:w="6374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4536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</w:trPr>
        <w:tc>
          <w:tcPr>
            <w:tcW w:w="1838" w:type="dxa"/>
            <w:vAlign w:val="bottom"/>
          </w:tcPr>
          <w:p>
            <w:pPr>
              <w:jc w:val="distribute"/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</w:pPr>
            <w:r>
              <w:rPr>
                <w:rFonts w:hint="eastAsia" w:ascii="楷体_GB2312" w:eastAsia="楷体_GB2312"/>
                <w:b/>
                <w:bCs/>
                <w:spacing w:val="-20"/>
                <w:sz w:val="30"/>
                <w:szCs w:val="30"/>
              </w:rPr>
              <w:t>学 生 姓 名</w:t>
            </w:r>
          </w:p>
        </w:tc>
        <w:tc>
          <w:tcPr>
            <w:tcW w:w="4536" w:type="dxa"/>
            <w:tcBorders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eastAsia" w:ascii="楷体_GB2312" w:eastAsia="楷体_GB2312"/>
                <w:b/>
                <w:bCs/>
                <w:spacing w:val="-20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pacing w:val="-20"/>
                <w:sz w:val="30"/>
                <w:szCs w:val="30"/>
                <w:lang w:val="en-US" w:eastAsia="zh-CN"/>
              </w:rPr>
              <w:t>龙雅容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</w:trPr>
        <w:tc>
          <w:tcPr>
            <w:tcW w:w="1838" w:type="dxa"/>
            <w:vAlign w:val="bottom"/>
          </w:tcPr>
          <w:p>
            <w:pPr>
              <w:jc w:val="distribute"/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</w:pPr>
            <w:r>
              <w:rPr>
                <w:rFonts w:hint="eastAsia" w:ascii="楷体_GB2312" w:eastAsia="楷体_GB2312"/>
                <w:b/>
                <w:bCs/>
                <w:spacing w:val="-20"/>
                <w:sz w:val="30"/>
                <w:szCs w:val="30"/>
              </w:rPr>
              <w:t>学号</w:t>
            </w:r>
          </w:p>
        </w:tc>
        <w:tc>
          <w:tcPr>
            <w:tcW w:w="4536" w:type="dxa"/>
            <w:tcBorders>
              <w:top w:val="single" w:color="auto" w:sz="12" w:space="0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hint="default" w:ascii="楷体_GB2312" w:eastAsia="楷体_GB2312"/>
                <w:b/>
                <w:bCs/>
                <w:spacing w:val="-20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pacing w:val="-20"/>
                <w:sz w:val="30"/>
                <w:szCs w:val="30"/>
                <w:lang w:val="en-US" w:eastAsia="zh-CN"/>
              </w:rPr>
              <w:t>2015102004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</w:trPr>
        <w:tc>
          <w:tcPr>
            <w:tcW w:w="1838" w:type="dxa"/>
            <w:vAlign w:val="bottom"/>
          </w:tcPr>
          <w:p>
            <w:pPr>
              <w:jc w:val="distribute"/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</w:pPr>
            <w:r>
              <w:rPr>
                <w:rFonts w:hint="eastAsia" w:ascii="楷体_GB2312" w:eastAsia="楷体_GB2312"/>
                <w:b/>
                <w:bCs/>
                <w:spacing w:val="-20"/>
                <w:sz w:val="30"/>
                <w:szCs w:val="30"/>
              </w:rPr>
              <w:t>专业</w:t>
            </w:r>
          </w:p>
        </w:tc>
        <w:tc>
          <w:tcPr>
            <w:tcW w:w="4536" w:type="dxa"/>
            <w:tcBorders>
              <w:top w:val="single" w:color="auto" w:sz="12" w:space="0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</w:pPr>
            <w:r>
              <w:rPr>
                <w:rFonts w:hint="eastAsia" w:ascii="楷体_GB2312" w:eastAsia="楷体_GB2312"/>
                <w:b/>
                <w:bCs/>
                <w:spacing w:val="-20"/>
                <w:sz w:val="30"/>
                <w:szCs w:val="30"/>
              </w:rPr>
              <w:t>软件工程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</w:trPr>
        <w:tc>
          <w:tcPr>
            <w:tcW w:w="1838" w:type="dxa"/>
            <w:vAlign w:val="bottom"/>
          </w:tcPr>
          <w:p>
            <w:pPr>
              <w:jc w:val="distribute"/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</w:pPr>
            <w:r>
              <w:rPr>
                <w:rFonts w:hint="eastAsia" w:ascii="楷体_GB2312" w:eastAsia="楷体_GB2312"/>
                <w:b/>
                <w:bCs/>
                <w:spacing w:val="-20"/>
                <w:sz w:val="30"/>
                <w:szCs w:val="30"/>
              </w:rPr>
              <w:t>年级班级</w:t>
            </w:r>
          </w:p>
        </w:tc>
        <w:tc>
          <w:tcPr>
            <w:tcW w:w="4536" w:type="dxa"/>
            <w:tcBorders>
              <w:top w:val="single" w:color="auto" w:sz="12" w:space="0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</w:pPr>
            <w:r>
              <w:rPr>
                <w:rFonts w:hint="eastAsia" w:ascii="楷体_GB2312" w:eastAsia="楷体_GB2312"/>
                <w:b/>
                <w:bCs/>
                <w:spacing w:val="-20"/>
                <w:sz w:val="30"/>
                <w:szCs w:val="30"/>
              </w:rPr>
              <w:t xml:space="preserve">2015级 </w:t>
            </w:r>
            <w:r>
              <w:rPr>
                <w:rFonts w:hint="eastAsia" w:ascii="楷体_GB2312" w:eastAsia="楷体_GB2312"/>
                <w:b/>
                <w:bCs/>
                <w:spacing w:val="-20"/>
                <w:sz w:val="30"/>
                <w:szCs w:val="30"/>
                <w:lang w:val="en-US" w:eastAsia="zh-CN"/>
              </w:rPr>
              <w:t>2</w:t>
            </w:r>
            <w:r>
              <w:rPr>
                <w:rFonts w:hint="eastAsia" w:ascii="楷体_GB2312" w:eastAsia="楷体_GB2312"/>
                <w:b/>
                <w:bCs/>
                <w:spacing w:val="-20"/>
                <w:sz w:val="30"/>
                <w:szCs w:val="30"/>
              </w:rPr>
              <w:t xml:space="preserve"> 班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</w:trPr>
        <w:tc>
          <w:tcPr>
            <w:tcW w:w="1838" w:type="dxa"/>
            <w:vAlign w:val="bottom"/>
          </w:tcPr>
          <w:p>
            <w:pPr>
              <w:jc w:val="distribute"/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</w:pPr>
            <w:r>
              <w:rPr>
                <w:rFonts w:hint="eastAsia" w:ascii="楷体_GB2312" w:eastAsia="楷体_GB2312"/>
                <w:b/>
                <w:bCs/>
                <w:spacing w:val="-20"/>
                <w:sz w:val="30"/>
                <w:szCs w:val="30"/>
              </w:rPr>
              <w:t>指导教师</w:t>
            </w:r>
          </w:p>
        </w:tc>
        <w:tc>
          <w:tcPr>
            <w:tcW w:w="4536" w:type="dxa"/>
            <w:tcBorders>
              <w:top w:val="single" w:color="auto" w:sz="12" w:space="0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</w:pPr>
            <w:r>
              <w:rPr>
                <w:rFonts w:hint="eastAsia" w:ascii="楷体_GB2312" w:eastAsia="楷体_GB2312"/>
                <w:b/>
                <w:bCs/>
                <w:spacing w:val="-20"/>
                <w:sz w:val="30"/>
                <w:szCs w:val="30"/>
                <w:lang w:val="en-US" w:eastAsia="zh-CN"/>
              </w:rPr>
              <w:t>朱毅</w:t>
            </w:r>
            <w:r>
              <w:rPr>
                <w:rFonts w:hint="eastAsia" w:ascii="楷体_GB2312" w:eastAsia="楷体_GB2312"/>
                <w:b/>
                <w:bCs/>
                <w:spacing w:val="-20"/>
                <w:sz w:val="30"/>
                <w:szCs w:val="30"/>
              </w:rPr>
              <w:t>（</w:t>
            </w:r>
            <w:sdt>
              <w:sdtPr>
                <w:rPr>
                  <w:rFonts w:hint="eastAsia" w:ascii="楷体_GB2312" w:eastAsia="楷体_GB2312"/>
                  <w:b/>
                  <w:bCs/>
                  <w:spacing w:val="-20"/>
                  <w:sz w:val="30"/>
                  <w:szCs w:val="30"/>
                </w:rPr>
                <w:alias w:val="职称"/>
                <w:tag w:val="职称"/>
                <w:id w:val="-770932947"/>
                <w:placeholder>
                  <w:docPart w:val="E22AFA99865E4DC4BE9D262AB06E3E9A"/>
                </w:placeholder>
                <w:dropDownList>
                  <w:listItem w:displayText="讲师" w:value="讲师"/>
                  <w:listItem w:displayText="副教授" w:value="副教授"/>
                  <w:listItem w:displayText="教授" w:value="教授"/>
                </w:dropDownList>
              </w:sdtPr>
              <w:sdtEndPr>
                <w:rPr>
                  <w:rFonts w:hint="eastAsia" w:ascii="楷体_GB2312" w:eastAsia="楷体_GB2312"/>
                  <w:b/>
                  <w:bCs/>
                  <w:spacing w:val="-20"/>
                  <w:sz w:val="30"/>
                  <w:szCs w:val="30"/>
                </w:rPr>
              </w:sdtEndPr>
              <w:sdtContent>
                <w:r>
                  <w:rPr>
                    <w:rFonts w:hint="eastAsia" w:ascii="楷体_GB2312" w:hAnsi="Times New Roman" w:eastAsia="楷体_GB2312" w:cstheme="minorBidi"/>
                    <w:b/>
                    <w:bCs/>
                    <w:spacing w:val="-20"/>
                    <w:kern w:val="2"/>
                    <w:sz w:val="30"/>
                    <w:szCs w:val="30"/>
                    <w:lang w:val="en-US" w:eastAsia="zh-CN" w:bidi="ar-SA"/>
                  </w:rPr>
                  <w:t>教授</w:t>
                </w:r>
              </w:sdtContent>
            </w:sdt>
            <w:r>
              <w:rPr>
                <w:rFonts w:hint="eastAsia" w:ascii="楷体_GB2312" w:eastAsia="楷体_GB2312"/>
                <w:b/>
                <w:bCs/>
                <w:spacing w:val="-20"/>
                <w:sz w:val="30"/>
                <w:szCs w:val="30"/>
              </w:rPr>
              <w:t>）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</w:trPr>
        <w:tc>
          <w:tcPr>
            <w:tcW w:w="1838" w:type="dxa"/>
            <w:vAlign w:val="bottom"/>
          </w:tcPr>
          <w:p>
            <w:pPr>
              <w:jc w:val="distribute"/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</w:pPr>
            <w:r>
              <w:rPr>
                <w:rFonts w:hint="eastAsia" w:ascii="楷体_GB2312" w:eastAsia="楷体_GB2312"/>
                <w:b/>
                <w:bCs/>
                <w:spacing w:val="-20"/>
                <w:sz w:val="30"/>
                <w:szCs w:val="30"/>
              </w:rPr>
              <w:t>所在学院</w:t>
            </w:r>
          </w:p>
        </w:tc>
        <w:tc>
          <w:tcPr>
            <w:tcW w:w="4536" w:type="dxa"/>
            <w:tcBorders>
              <w:top w:val="single" w:color="auto" w:sz="12" w:space="0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</w:pPr>
            <w:r>
              <w:rPr>
                <w:rFonts w:hint="eastAsia" w:ascii="楷体_GB2312" w:eastAsia="楷体_GB2312"/>
                <w:b/>
                <w:bCs/>
                <w:spacing w:val="-20"/>
                <w:sz w:val="30"/>
                <w:szCs w:val="30"/>
              </w:rPr>
              <w:t>软件工程学院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</w:trPr>
        <w:tc>
          <w:tcPr>
            <w:tcW w:w="1838" w:type="dxa"/>
            <w:vAlign w:val="bottom"/>
          </w:tcPr>
          <w:p>
            <w:pPr>
              <w:jc w:val="distribute"/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</w:pPr>
            <w:r>
              <w:rPr>
                <w:rFonts w:hint="eastAsia" w:ascii="楷体_GB2312" w:eastAsia="楷体_GB2312"/>
                <w:b/>
                <w:bCs/>
                <w:spacing w:val="-20"/>
                <w:sz w:val="30"/>
                <w:szCs w:val="30"/>
              </w:rPr>
              <w:t>提交日期</w:t>
            </w:r>
          </w:p>
        </w:tc>
        <w:tc>
          <w:tcPr>
            <w:tcW w:w="4536" w:type="dxa"/>
            <w:tcBorders>
              <w:top w:val="single" w:color="auto" w:sz="12" w:space="0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jc w:val="center"/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</w:pPr>
            <w:sdt>
              <w:sdtPr>
                <w:rPr>
                  <w:rFonts w:hint="eastAsia" w:ascii="楷体_GB2312" w:eastAsia="楷体_GB2312"/>
                  <w:b/>
                  <w:bCs/>
                  <w:spacing w:val="-20"/>
                  <w:sz w:val="30"/>
                  <w:szCs w:val="30"/>
                </w:rPr>
                <w:alias w:val="提交日期"/>
                <w:tag w:val="提交日期"/>
                <w:id w:val="1282380029"/>
                <w:placeholder>
                  <w:docPart w:val="146EB6E8CF284E54B42934D440A2E45F"/>
                </w:placeholder>
                <w:date w:fullDate="2019-05-28T00:00:00Z">
                  <w:dateFormat w:val="yyyy年M月d日"/>
                  <w:lid w:val="zh-CN"/>
                  <w:storeMappedDataAs w:val="datetime"/>
                  <w:calendar w:val="gregorian"/>
                </w:date>
              </w:sdtPr>
              <w:sdtEndPr>
                <w:rPr>
                  <w:rFonts w:hint="eastAsia" w:ascii="楷体_GB2312" w:eastAsia="楷体_GB2312"/>
                  <w:b/>
                  <w:bCs/>
                  <w:spacing w:val="-20"/>
                  <w:sz w:val="30"/>
                  <w:szCs w:val="30"/>
                </w:rPr>
              </w:sdtEndPr>
              <w:sdtContent>
                <w:r>
                  <w:rPr>
                    <w:rFonts w:hint="eastAsia" w:ascii="楷体_GB2312" w:hAnsi="Times New Roman" w:eastAsia="楷体_GB2312" w:cstheme="minorBidi"/>
                    <w:b/>
                    <w:bCs/>
                    <w:spacing w:val="-20"/>
                    <w:kern w:val="2"/>
                    <w:sz w:val="30"/>
                    <w:szCs w:val="30"/>
                    <w:lang w:val="en-US" w:eastAsia="zh-CN" w:bidi="ar-SA"/>
                  </w:rPr>
                  <w:t>2019年5月28日</w:t>
                </w:r>
              </w:sdtContent>
            </w:sdt>
          </w:p>
        </w:tc>
      </w:tr>
    </w:tbl>
    <w:p>
      <w:pPr>
        <w:pStyle w:val="16"/>
      </w:pPr>
      <w:r>
        <w:rPr>
          <w:rFonts w:hint="eastAsia"/>
        </w:rPr>
        <w:t>系统测试报告</w:t>
      </w:r>
    </w:p>
    <w:p/>
    <w:p>
      <w:pPr>
        <w:rPr>
          <w:rFonts w:hint="eastAsia"/>
        </w:rPr>
      </w:pPr>
    </w:p>
    <w:p/>
    <w:p>
      <w:pPr>
        <w:pStyle w:val="3"/>
        <w:ind w:firstLine="0" w:firstLineChars="0"/>
      </w:pPr>
    </w:p>
    <w:p>
      <w:pPr>
        <w:jc w:val="center"/>
        <w:rPr>
          <w:rFonts w:hAnsi="华文中宋" w:eastAsia="华文中宋"/>
          <w:sz w:val="30"/>
          <w:szCs w:val="30"/>
        </w:rPr>
      </w:pPr>
    </w:p>
    <w:p>
      <w:pPr>
        <w:jc w:val="center"/>
        <w:rPr>
          <w:rFonts w:hAnsi="华文中宋" w:eastAsia="华文中宋"/>
          <w:sz w:val="30"/>
          <w:szCs w:val="30"/>
        </w:rPr>
      </w:pPr>
    </w:p>
    <w:p>
      <w:pPr>
        <w:jc w:val="center"/>
        <w:rPr>
          <w:rFonts w:hAnsi="华文中宋" w:eastAsia="华文中宋"/>
          <w:sz w:val="30"/>
          <w:szCs w:val="30"/>
        </w:rPr>
      </w:pPr>
    </w:p>
    <w:p>
      <w:pPr>
        <w:jc w:val="center"/>
        <w:rPr>
          <w:rFonts w:hAnsi="华文中宋" w:eastAsia="华文中宋"/>
          <w:sz w:val="30"/>
          <w:szCs w:val="30"/>
        </w:rPr>
      </w:pPr>
    </w:p>
    <w:p>
      <w:pPr>
        <w:jc w:val="center"/>
        <w:rPr>
          <w:rFonts w:hAnsi="华文中宋" w:eastAsia="华文中宋"/>
          <w:sz w:val="30"/>
          <w:szCs w:val="30"/>
        </w:rPr>
      </w:pPr>
    </w:p>
    <w:p>
      <w:pPr>
        <w:jc w:val="center"/>
        <w:rPr>
          <w:rFonts w:hAnsi="华文中宋" w:eastAsia="华文中宋"/>
          <w:sz w:val="30"/>
          <w:szCs w:val="30"/>
        </w:rPr>
      </w:pPr>
    </w:p>
    <w:p>
      <w:pPr>
        <w:jc w:val="center"/>
        <w:rPr>
          <w:rFonts w:hAnsi="华文中宋" w:eastAsia="华文中宋"/>
          <w:sz w:val="30"/>
          <w:szCs w:val="30"/>
        </w:rPr>
      </w:pPr>
    </w:p>
    <w:p>
      <w:pPr>
        <w:jc w:val="center"/>
        <w:rPr>
          <w:rFonts w:eastAsia="华文中宋"/>
          <w:sz w:val="30"/>
          <w:szCs w:val="30"/>
        </w:rPr>
      </w:pPr>
      <w:r>
        <w:rPr>
          <w:rFonts w:hAnsi="华文中宋" w:eastAsia="华文中宋"/>
          <w:sz w:val="30"/>
          <w:szCs w:val="30"/>
        </w:rPr>
        <w:t xml:space="preserve">2019 </w:t>
      </w:r>
      <w:r>
        <w:rPr>
          <w:rFonts w:hint="eastAsia" w:hAnsi="华文中宋" w:eastAsia="华文中宋"/>
          <w:sz w:val="30"/>
          <w:szCs w:val="30"/>
        </w:rPr>
        <w:t>年</w:t>
      </w:r>
      <w:r>
        <w:rPr>
          <w:rFonts w:hAnsi="华文中宋" w:eastAsia="华文中宋"/>
          <w:sz w:val="30"/>
          <w:szCs w:val="30"/>
        </w:rPr>
        <w:t xml:space="preserve"> 4 </w:t>
      </w:r>
      <w:r>
        <w:rPr>
          <w:rFonts w:hint="eastAsia" w:hAnsi="华文中宋" w:eastAsia="华文中宋"/>
          <w:sz w:val="30"/>
          <w:szCs w:val="30"/>
        </w:rPr>
        <w:t>月</w:t>
      </w:r>
    </w:p>
    <w:p>
      <w:pPr>
        <w:pStyle w:val="3"/>
        <w:ind w:firstLine="0" w:firstLineChars="0"/>
        <w:jc w:val="center"/>
      </w:pPr>
      <w:r>
        <w:rPr>
          <w:rFonts w:hint="eastAsia" w:hAnsi="华文中宋" w:eastAsia="华文中宋"/>
          <w:sz w:val="30"/>
          <w:szCs w:val="30"/>
        </w:rPr>
        <w:t>成都信息工程大学</w:t>
      </w:r>
      <w:r>
        <w:rPr>
          <w:rFonts w:hAnsi="华文中宋" w:eastAsia="华文中宋"/>
          <w:sz w:val="30"/>
          <w:szCs w:val="30"/>
        </w:rPr>
        <w:t xml:space="preserve"> </w:t>
      </w:r>
      <w:r>
        <w:rPr>
          <w:rFonts w:hint="eastAsia" w:hAnsi="华文中宋" w:eastAsia="华文中宋"/>
          <w:sz w:val="30"/>
          <w:szCs w:val="30"/>
        </w:rPr>
        <w:t>软件工程学院</w:t>
      </w:r>
    </w:p>
    <w:p>
      <w:pPr>
        <w:widowControl/>
        <w:spacing w:line="360" w:lineRule="auto"/>
        <w:jc w:val="left"/>
        <w:rPr>
          <w:kern w:val="0"/>
          <w:sz w:val="24"/>
        </w:r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>
      <w:pPr>
        <w:pStyle w:val="2"/>
      </w:pPr>
      <w:r>
        <w:rPr>
          <w:rFonts w:hint="eastAsia"/>
        </w:rPr>
        <w:t>简介</w:t>
      </w:r>
    </w:p>
    <w:p>
      <w:pPr>
        <w:pStyle w:val="4"/>
      </w:pPr>
      <w:r>
        <w:rPr>
          <w:rFonts w:hint="eastAsia"/>
        </w:rPr>
        <w:t>编写目的</w:t>
      </w:r>
    </w:p>
    <w:p>
      <w:pPr>
        <w:pStyle w:val="3"/>
        <w:ind w:firstLine="480"/>
      </w:pPr>
      <w:r>
        <w:rPr>
          <w:rFonts w:hint="eastAsia"/>
        </w:rPr>
        <w:t>本测试报告为</w:t>
      </w:r>
      <w:r>
        <w:rPr>
          <w:rFonts w:hint="eastAsia"/>
          <w:lang w:val="en-US" w:eastAsia="zh-CN"/>
        </w:rPr>
        <w:t>基于网络爬虫的ACM预算系统</w:t>
      </w:r>
      <w:r>
        <w:rPr>
          <w:rFonts w:hint="eastAsia"/>
        </w:rPr>
        <w:t>的测试报告，目的在于总结测试阶段的测试以及分析测试结果，描述系统是否符合需求。预期参考人员包括用户、测试人员、开发人员、项目管理者、质量管理人员。</w:t>
      </w:r>
    </w:p>
    <w:p>
      <w:pPr>
        <w:pStyle w:val="4"/>
      </w:pPr>
      <w:r>
        <w:rPr>
          <w:rFonts w:hint="eastAsia"/>
        </w:rPr>
        <w:t>系统简介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软件名称：ACM预算系统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版本：1.0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开发平台：pycharm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主要技术：Django，python爬虫，Html+Css+Jquery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系统功能：主要包含5个模块：用户管理模块、初始预算模块、最终预算模块、其它信息管理模块，具体信息如图1-1系统功能图所示：</w:t>
      </w:r>
    </w:p>
    <w:p>
      <w:pPr>
        <w:pStyle w:val="3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2802255"/>
            <wp:effectExtent l="0" t="0" r="9525" b="4445"/>
            <wp:docPr id="11" name="图片 11" descr="系统功能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系统功能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图1-1 系统功能图</w:t>
      </w:r>
    </w:p>
    <w:p>
      <w:pPr>
        <w:pStyle w:val="4"/>
      </w:pPr>
      <w:r>
        <w:rPr>
          <w:rFonts w:hint="eastAsia"/>
        </w:rPr>
        <w:t>缺陷定义</w:t>
      </w:r>
    </w:p>
    <w:p>
      <w:pPr>
        <w:pStyle w:val="3"/>
        <w:ind w:firstLine="480"/>
      </w:pPr>
      <w:r>
        <w:rPr>
          <w:rFonts w:hint="eastAsia"/>
        </w:rPr>
        <w:t>一级缺陷：不能完全满足系统要求，基本功能未完全实现。</w:t>
      </w:r>
    </w:p>
    <w:p>
      <w:pPr>
        <w:pStyle w:val="3"/>
        <w:ind w:firstLine="480"/>
      </w:pPr>
      <w:r>
        <w:rPr>
          <w:rFonts w:hint="eastAsia"/>
        </w:rPr>
        <w:t>二级缺陷：严重地影响系统要求或基本功能的实现，且没有更正办法（重新安装或重新启动该软件不属于更正办法）。</w:t>
      </w:r>
    </w:p>
    <w:p>
      <w:pPr>
        <w:pStyle w:val="3"/>
        <w:ind w:firstLine="480"/>
      </w:pPr>
      <w:r>
        <w:rPr>
          <w:rFonts w:hint="eastAsia"/>
        </w:rPr>
        <w:t>三级缺陷：严重地影响系统要求或基本功能的实现，但存在合理的更正办法（重新安装或重新启动该软件不属于更正办法）。</w:t>
      </w:r>
    </w:p>
    <w:p>
      <w:pPr>
        <w:pStyle w:val="3"/>
        <w:ind w:firstLine="480"/>
      </w:pPr>
      <w:r>
        <w:rPr>
          <w:rFonts w:hint="eastAsia"/>
        </w:rPr>
        <w:t>四级缺陷：使操作者不方便或遇到麻烦，但它不影响执行工作功能或重要功能。</w:t>
      </w:r>
    </w:p>
    <w:p>
      <w:pPr>
        <w:pStyle w:val="3"/>
        <w:ind w:firstLine="480"/>
      </w:pPr>
      <w:r>
        <w:rPr>
          <w:rFonts w:hint="eastAsia"/>
        </w:rPr>
        <w:t>五级缺陷：其他缺陷。</w:t>
      </w:r>
    </w:p>
    <w:p>
      <w:pPr>
        <w:pStyle w:val="2"/>
      </w:pPr>
      <w:r>
        <w:rPr>
          <w:rFonts w:hint="eastAsia"/>
        </w:rPr>
        <w:t>测试概要</w:t>
      </w:r>
    </w:p>
    <w:p>
      <w:pPr>
        <w:pStyle w:val="4"/>
      </w:pPr>
      <w:r>
        <w:rPr>
          <w:rFonts w:hint="eastAsia"/>
        </w:rPr>
        <w:t>测试环境</w:t>
      </w:r>
    </w:p>
    <w:p>
      <w:pPr>
        <w:pStyle w:val="39"/>
        <w:spacing w:before="156"/>
      </w:pPr>
      <w:bookmarkStart w:id="0" w:name="_Ref510188616"/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bookmarkEnd w:id="0"/>
      <w:r>
        <w:t xml:space="preserve"> </w:t>
      </w:r>
      <w:r>
        <w:rPr>
          <w:rFonts w:hint="eastAsia"/>
        </w:rPr>
        <w:t>数据库服务器配置</w:t>
      </w:r>
    </w:p>
    <w:tbl>
      <w:tblPr>
        <w:tblStyle w:val="1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69"/>
        <w:gridCol w:w="50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9" w:type="dxa"/>
            <w:vAlign w:val="center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CPU</w:t>
            </w:r>
          </w:p>
        </w:tc>
        <w:tc>
          <w:tcPr>
            <w:tcW w:w="5027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Intel(R)Core(TM)i7-550U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9" w:type="dxa"/>
            <w:vAlign w:val="center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内存</w:t>
            </w:r>
          </w:p>
        </w:tc>
        <w:tc>
          <w:tcPr>
            <w:tcW w:w="5027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8GB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9" w:type="dxa"/>
            <w:vAlign w:val="center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硬盘（可用空间大小）</w:t>
            </w:r>
          </w:p>
        </w:tc>
        <w:tc>
          <w:tcPr>
            <w:tcW w:w="5027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500GB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9" w:type="dxa"/>
            <w:vAlign w:val="center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操作系统</w:t>
            </w:r>
          </w:p>
        </w:tc>
        <w:tc>
          <w:tcPr>
            <w:tcW w:w="5027" w:type="dxa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</w:rPr>
              <w:t>Windows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9" w:type="dxa"/>
            <w:vAlign w:val="center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应用软件</w:t>
            </w:r>
          </w:p>
        </w:tc>
        <w:tc>
          <w:tcPr>
            <w:tcW w:w="5027" w:type="dxa"/>
          </w:tcPr>
          <w:p>
            <w:pPr>
              <w:spacing w:line="360" w:lineRule="auto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MySQL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9" w:type="dxa"/>
            <w:vAlign w:val="center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局域网地址</w:t>
            </w:r>
          </w:p>
        </w:tc>
        <w:tc>
          <w:tcPr>
            <w:tcW w:w="5027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127.0.0.1:8000</w:t>
            </w:r>
          </w:p>
        </w:tc>
      </w:tr>
    </w:tbl>
    <w:p>
      <w:pPr>
        <w:pStyle w:val="39"/>
        <w:spacing w:before="156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 \s 1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>
        <w:rPr>
          <w:rFonts w:hint="eastAsia"/>
        </w:rPr>
        <w:t>应用服务器配置</w:t>
      </w:r>
    </w:p>
    <w:tbl>
      <w:tblPr>
        <w:tblStyle w:val="1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69"/>
        <w:gridCol w:w="50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9" w:type="dxa"/>
            <w:vAlign w:val="center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CPU</w:t>
            </w:r>
          </w:p>
        </w:tc>
        <w:tc>
          <w:tcPr>
            <w:tcW w:w="5027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Intel(R)Core(TM)i7-550U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9" w:type="dxa"/>
            <w:vAlign w:val="center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内存</w:t>
            </w:r>
          </w:p>
        </w:tc>
        <w:tc>
          <w:tcPr>
            <w:tcW w:w="5027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8GB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9" w:type="dxa"/>
            <w:vAlign w:val="center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硬盘（可用空间大小）</w:t>
            </w:r>
          </w:p>
        </w:tc>
        <w:tc>
          <w:tcPr>
            <w:tcW w:w="5027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500GB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9" w:type="dxa"/>
            <w:vAlign w:val="center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操作系统</w:t>
            </w:r>
          </w:p>
        </w:tc>
        <w:tc>
          <w:tcPr>
            <w:tcW w:w="5027" w:type="dxa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</w:rPr>
              <w:t>Windows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9" w:type="dxa"/>
            <w:vAlign w:val="center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应用软件</w:t>
            </w:r>
          </w:p>
        </w:tc>
        <w:tc>
          <w:tcPr>
            <w:tcW w:w="5027" w:type="dxa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pycharm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9" w:type="dxa"/>
            <w:vAlign w:val="center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局域网地址</w:t>
            </w:r>
          </w:p>
        </w:tc>
        <w:tc>
          <w:tcPr>
            <w:tcW w:w="5027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10.18.160.69</w:t>
            </w:r>
          </w:p>
        </w:tc>
      </w:tr>
    </w:tbl>
    <w:p>
      <w:pPr>
        <w:pStyle w:val="39"/>
        <w:spacing w:before="156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 \s 1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t xml:space="preserve"> </w:t>
      </w:r>
      <w:r>
        <w:rPr>
          <w:rFonts w:hint="eastAsia"/>
        </w:rPr>
        <w:t>客户端配置</w:t>
      </w:r>
    </w:p>
    <w:tbl>
      <w:tblPr>
        <w:tblStyle w:val="1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48"/>
        <w:gridCol w:w="51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48" w:type="dxa"/>
            <w:vAlign w:val="center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CPU</w:t>
            </w:r>
          </w:p>
        </w:tc>
        <w:tc>
          <w:tcPr>
            <w:tcW w:w="5174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Intel(R)Core(TM)i7-550U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48" w:type="dxa"/>
            <w:vAlign w:val="center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内存</w:t>
            </w:r>
          </w:p>
        </w:tc>
        <w:tc>
          <w:tcPr>
            <w:tcW w:w="5174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8GB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48" w:type="dxa"/>
            <w:vAlign w:val="center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硬盘（可用空间大小）</w:t>
            </w:r>
          </w:p>
        </w:tc>
        <w:tc>
          <w:tcPr>
            <w:tcW w:w="5174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500GB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48" w:type="dxa"/>
            <w:vAlign w:val="center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操作系统</w:t>
            </w:r>
          </w:p>
        </w:tc>
        <w:tc>
          <w:tcPr>
            <w:tcW w:w="5174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Windows7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48" w:type="dxa"/>
            <w:vAlign w:val="center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应用软件</w:t>
            </w:r>
          </w:p>
        </w:tc>
        <w:tc>
          <w:tcPr>
            <w:tcW w:w="5174" w:type="dxa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搜狗高速浏览器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48" w:type="dxa"/>
            <w:vAlign w:val="center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局域网地址</w:t>
            </w:r>
          </w:p>
        </w:tc>
        <w:tc>
          <w:tcPr>
            <w:tcW w:w="5174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10.18.160.69</w:t>
            </w:r>
          </w:p>
        </w:tc>
      </w:tr>
    </w:tbl>
    <w:p>
      <w:pPr>
        <w:pStyle w:val="4"/>
        <w:bidi w:val="0"/>
      </w:pPr>
      <w:r>
        <w:rPr>
          <w:rFonts w:hint="eastAsia"/>
        </w:rPr>
        <w:t>测试范围</w:t>
      </w:r>
    </w:p>
    <w:p>
      <w:pPr>
        <w:pStyle w:val="3"/>
        <w:ind w:firstLine="48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本次只</w:t>
      </w:r>
      <w:bookmarkStart w:id="1" w:name="_GoBack"/>
      <w:bookmarkEnd w:id="1"/>
      <w:r>
        <w:rPr>
          <w:rFonts w:hint="eastAsia"/>
          <w:lang w:val="en-US" w:eastAsia="zh-CN"/>
        </w:rPr>
        <w:t>测试了初始预算管理模块和用户信息管理模块，最终预算管理、实际账单管理模块、其它信息管理模块均未参加此次测试。</w:t>
      </w:r>
    </w:p>
    <w:p>
      <w:pPr>
        <w:pStyle w:val="2"/>
      </w:pPr>
      <w:r>
        <w:rPr>
          <w:rFonts w:hint="eastAsia"/>
        </w:rPr>
        <w:t>测试结果与缺陷分析</w:t>
      </w:r>
    </w:p>
    <w:p>
      <w:pPr>
        <w:pStyle w:val="4"/>
      </w:pPr>
      <w:r>
        <w:rPr>
          <w:rFonts w:hint="eastAsia"/>
        </w:rPr>
        <w:t>测试执行情况记录</w:t>
      </w:r>
    </w:p>
    <w:p>
      <w:pPr>
        <w:spacing w:line="360" w:lineRule="auto"/>
        <w:ind w:firstLine="480" w:firstLineChars="20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初始预算管理模块中，初始预算的创建的测试用例，如下表3-1所示：</w:t>
      </w:r>
    </w:p>
    <w:p>
      <w:pPr>
        <w:pStyle w:val="39"/>
        <w:spacing w:before="156"/>
        <w:rPr>
          <w:sz w:val="24"/>
          <w:szCs w:val="24"/>
        </w:rPr>
      </w:pPr>
      <w:r>
        <w:rPr>
          <w:rFonts w:hint="eastAsia"/>
        </w:rPr>
        <w:t>表</w:t>
      </w:r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>
        <w:rPr>
          <w:rFonts w:hint="eastAsia"/>
        </w:rPr>
        <w:t>用例CS_cjys01.01测试过程记录</w:t>
      </w:r>
    </w:p>
    <w:tbl>
      <w:tblPr>
        <w:tblStyle w:val="17"/>
        <w:tblW w:w="921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03"/>
        <w:gridCol w:w="2301"/>
        <w:gridCol w:w="1837"/>
        <w:gridCol w:w="36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82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需求编号</w:t>
            </w:r>
          </w:p>
        </w:tc>
        <w:tc>
          <w:tcPr>
            <w:tcW w:w="23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rPr>
                <w:rFonts w:hint="eastAsia"/>
              </w:rPr>
              <w:t>YS_cjys01.01</w:t>
            </w:r>
          </w:p>
        </w:tc>
        <w:tc>
          <w:tcPr>
            <w:tcW w:w="18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版本</w:t>
            </w:r>
          </w:p>
        </w:tc>
        <w:tc>
          <w:tcPr>
            <w:tcW w:w="36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t>V1.0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38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测试用例编号</w:t>
            </w:r>
          </w:p>
        </w:tc>
        <w:tc>
          <w:tcPr>
            <w:tcW w:w="23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CS_cjys01.01</w:t>
            </w:r>
          </w:p>
        </w:tc>
        <w:tc>
          <w:tcPr>
            <w:tcW w:w="18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测试名称</w:t>
            </w:r>
          </w:p>
        </w:tc>
        <w:tc>
          <w:tcPr>
            <w:tcW w:w="36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【YS_cjys01.01】</w:t>
            </w:r>
            <w:r>
              <w:rPr>
                <w:rFonts w:hint="eastAsia"/>
                <w:lang w:val="en-US" w:eastAsia="zh-CN"/>
              </w:rPr>
              <w:t>初始预算建立测试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20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测试目的</w:t>
            </w:r>
            <w:r>
              <w:t>/</w:t>
            </w:r>
            <w:r>
              <w:rPr>
                <w:rFonts w:hint="eastAsia"/>
              </w:rPr>
              <w:t>场景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rPr>
                <w:rFonts w:hint="eastAsia"/>
              </w:rPr>
              <w:t>主机：http://127.0.0.1:8000/index/cjys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测试场景：</w:t>
            </w:r>
            <w:r>
              <w:rPr>
                <w:rFonts w:hint="eastAsia"/>
                <w:lang w:val="en-US" w:eastAsia="zh-CN"/>
              </w:rPr>
              <w:t>初始预算创建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68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测试条件说明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场景一：</w:t>
            </w:r>
            <w:r>
              <w:rPr>
                <w:rFonts w:hint="eastAsia"/>
                <w:lang w:val="en-US" w:eastAsia="zh-CN"/>
              </w:rPr>
              <w:t>初始预算创建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测试步骤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Cs/>
              </w:rPr>
              <w:t>场景一：</w:t>
            </w:r>
            <w:r>
              <w:rPr>
                <w:rFonts w:hint="eastAsia"/>
                <w:bCs/>
                <w:lang w:val="en-US" w:eastAsia="zh-CN"/>
              </w:rPr>
              <w:t>初始预算创建</w:t>
            </w:r>
          </w:p>
          <w:p>
            <w:pPr>
              <w:numPr>
                <w:ilvl w:val="0"/>
                <w:numId w:val="2"/>
              </w:numPr>
              <w:rPr>
                <w:rFonts w:hint="eastAsia"/>
                <w:bCs/>
                <w:lang w:val="en-US" w:eastAsia="zh-CN"/>
              </w:rPr>
            </w:pPr>
            <w:r>
              <w:rPr>
                <w:rFonts w:hint="eastAsia"/>
                <w:bCs/>
                <w:lang w:val="en-US" w:eastAsia="zh-CN"/>
              </w:rPr>
              <w:t>进入初始预算页面，点击创建，进入初始预算创建页面</w:t>
            </w:r>
          </w:p>
          <w:p>
            <w:pPr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4812665" cy="2526665"/>
                  <wp:effectExtent l="0" t="0" r="635" b="635"/>
                  <wp:docPr id="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665" cy="2526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815205" cy="2891155"/>
                  <wp:effectExtent l="0" t="0" r="10795" b="4445"/>
                  <wp:docPr id="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5205" cy="289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="宋体"/>
                <w:bCs/>
                <w:lang w:val="en-US" w:eastAsia="zh-CN"/>
              </w:rPr>
            </w:pPr>
            <w:r>
              <w:rPr>
                <w:bCs/>
              </w:rPr>
              <w:t>2</w:t>
            </w:r>
            <w:r>
              <w:rPr>
                <w:rFonts w:hint="eastAsia"/>
                <w:bCs/>
              </w:rPr>
              <w:t>、</w:t>
            </w:r>
            <w:r>
              <w:rPr>
                <w:rFonts w:hint="eastAsia"/>
                <w:bCs/>
                <w:lang w:val="en-US" w:eastAsia="zh-CN"/>
              </w:rPr>
              <w:t>输入相关信息，点击确定，创建成功，进入初始预算具体信息页面</w:t>
            </w:r>
          </w:p>
          <w:p>
            <w:pPr>
              <w:jc w:val="center"/>
              <w:rPr>
                <w:bCs/>
              </w:rPr>
            </w:pPr>
            <w:r>
              <w:drawing>
                <wp:inline distT="0" distB="0" distL="114300" distR="114300">
                  <wp:extent cx="4820285" cy="3162935"/>
                  <wp:effectExtent l="0" t="0" r="5715" b="12065"/>
                  <wp:docPr id="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0285" cy="3162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820285" cy="2778125"/>
                  <wp:effectExtent l="0" t="0" r="5715" b="317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0285" cy="277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bCs/>
              </w:rPr>
            </w:pPr>
            <w:r>
              <w:drawing>
                <wp:inline distT="0" distB="0" distL="114300" distR="114300">
                  <wp:extent cx="4812665" cy="2429510"/>
                  <wp:effectExtent l="0" t="0" r="635" b="889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665" cy="2429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07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期待输出结果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  <w:lang w:val="en-US" w:eastAsia="zh-CN"/>
              </w:rPr>
              <w:t>初始预算创建成功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t>2</w:t>
            </w:r>
            <w:r>
              <w:rPr>
                <w:rFonts w:hint="eastAsia"/>
              </w:rPr>
              <w:t>、页面操作成功，</w:t>
            </w:r>
            <w:r>
              <w:rPr>
                <w:rFonts w:hint="eastAsia"/>
                <w:lang w:val="en-US" w:eastAsia="zh-CN"/>
              </w:rPr>
              <w:t>转入初始预算信息页面成功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17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入库数据检查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17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实际输出结果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  <w:lang w:val="en-US" w:eastAsia="zh-CN"/>
              </w:rPr>
              <w:t>初始预算创建成功，成功转入初始预算信息页面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5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测试结果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rPr>
                <w:rFonts w:hint="eastAsia" w:ascii="宋体" w:hAnsi="宋体"/>
              </w:rPr>
              <w:t>■</w:t>
            </w:r>
            <w:r>
              <w:rPr>
                <w:rFonts w:hint="eastAsia"/>
              </w:rPr>
              <w:t>通过</w:t>
            </w:r>
            <w:r>
              <w:t xml:space="preserve">           </w:t>
            </w:r>
            <w:r>
              <w:rPr>
                <w:rFonts w:hint="eastAsia"/>
              </w:rPr>
              <w:t>□</w:t>
            </w:r>
            <w:r>
              <w:t xml:space="preserve"> </w:t>
            </w:r>
            <w:r>
              <w:rPr>
                <w:rFonts w:hint="eastAsia"/>
              </w:rPr>
              <w:t>不通过</w:t>
            </w:r>
            <w:r>
              <w:t xml:space="preserve">        </w:t>
            </w:r>
            <w:r>
              <w:rPr>
                <w:rFonts w:hint="eastAsia"/>
              </w:rPr>
              <w:t>□</w:t>
            </w:r>
            <w:r>
              <w:t xml:space="preserve"> </w:t>
            </w:r>
            <w:r>
              <w:rPr>
                <w:rFonts w:hint="eastAsia"/>
              </w:rPr>
              <w:t>无法测试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44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备注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/>
        </w:tc>
      </w:tr>
    </w:tbl>
    <w:p>
      <w:pPr>
        <w:spacing w:line="360" w:lineRule="auto"/>
        <w:ind w:firstLine="480" w:firstLineChars="20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初始预算管理模块中，初始预算的修改的测试用例，如下表3-2所示：</w:t>
      </w:r>
    </w:p>
    <w:p>
      <w:pPr>
        <w:pStyle w:val="39"/>
        <w:spacing w:before="156"/>
        <w:rPr>
          <w:sz w:val="24"/>
          <w:szCs w:val="24"/>
        </w:rPr>
      </w:pPr>
      <w:r>
        <w:rPr>
          <w:rFonts w:hint="eastAsia"/>
        </w:rPr>
        <w:t>表</w:t>
      </w:r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</w:rPr>
        <w:t>用例CS_cjys01.0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测试过程记录</w:t>
      </w:r>
    </w:p>
    <w:tbl>
      <w:tblPr>
        <w:tblStyle w:val="17"/>
        <w:tblW w:w="921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03"/>
        <w:gridCol w:w="2301"/>
        <w:gridCol w:w="1837"/>
        <w:gridCol w:w="36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82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需求编号</w:t>
            </w:r>
          </w:p>
        </w:tc>
        <w:tc>
          <w:tcPr>
            <w:tcW w:w="23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YS_cjys01.0</w:t>
            </w: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18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版本</w:t>
            </w:r>
          </w:p>
        </w:tc>
        <w:tc>
          <w:tcPr>
            <w:tcW w:w="36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t>V1.0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38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测试用例编号</w:t>
            </w:r>
          </w:p>
        </w:tc>
        <w:tc>
          <w:tcPr>
            <w:tcW w:w="23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CS_cjys01.02</w:t>
            </w:r>
          </w:p>
        </w:tc>
        <w:tc>
          <w:tcPr>
            <w:tcW w:w="18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测试名称</w:t>
            </w:r>
          </w:p>
        </w:tc>
        <w:tc>
          <w:tcPr>
            <w:tcW w:w="36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【YS_cjys01.0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】</w:t>
            </w:r>
            <w:r>
              <w:rPr>
                <w:rFonts w:hint="eastAsia"/>
                <w:lang w:val="en-US" w:eastAsia="zh-CN"/>
              </w:rPr>
              <w:t>初始预算修改测试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20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测试目的</w:t>
            </w:r>
            <w:r>
              <w:t>/</w:t>
            </w:r>
            <w:r>
              <w:rPr>
                <w:rFonts w:hint="eastAsia"/>
              </w:rPr>
              <w:t>场景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rPr>
                <w:rFonts w:hint="eastAsia"/>
              </w:rPr>
              <w:t>主机：http://127.0.0.1:8000/index/6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测试场景：</w:t>
            </w:r>
            <w:r>
              <w:rPr>
                <w:rFonts w:hint="eastAsia"/>
                <w:lang w:val="en-US" w:eastAsia="zh-CN"/>
              </w:rPr>
              <w:t>初始预算的修改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68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测试条件说明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场景一：</w:t>
            </w:r>
            <w:r>
              <w:rPr>
                <w:rFonts w:hint="eastAsia"/>
                <w:lang w:val="en-US" w:eastAsia="zh-CN"/>
              </w:rPr>
              <w:t>初始预算修改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测试步骤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Cs/>
              </w:rPr>
              <w:t>场景一：</w:t>
            </w:r>
            <w:r>
              <w:rPr>
                <w:rFonts w:hint="eastAsia"/>
                <w:bCs/>
                <w:lang w:val="en-US" w:eastAsia="zh-CN"/>
              </w:rPr>
              <w:t>初始预算修改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bCs/>
                <w:lang w:val="en-US" w:eastAsia="zh-CN"/>
              </w:rPr>
            </w:pPr>
            <w:r>
              <w:rPr>
                <w:rFonts w:hint="eastAsia"/>
                <w:bCs/>
                <w:lang w:val="en-US" w:eastAsia="zh-CN"/>
              </w:rPr>
              <w:t>1、进入需要修改的初始预算信息页面</w:t>
            </w:r>
          </w:p>
          <w:p>
            <w:pPr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4820285" cy="2778125"/>
                  <wp:effectExtent l="0" t="0" r="5715" b="317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0285" cy="277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812665" cy="2429510"/>
                  <wp:effectExtent l="0" t="0" r="635" b="889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665" cy="2429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="宋体"/>
                <w:bCs/>
                <w:lang w:val="en-US" w:eastAsia="zh-CN"/>
              </w:rPr>
            </w:pPr>
            <w:r>
              <w:rPr>
                <w:bCs/>
              </w:rPr>
              <w:t>2</w:t>
            </w:r>
            <w:r>
              <w:rPr>
                <w:rFonts w:hint="eastAsia"/>
                <w:bCs/>
              </w:rPr>
              <w:t>、</w:t>
            </w:r>
            <w:r>
              <w:rPr>
                <w:rFonts w:hint="eastAsia"/>
                <w:bCs/>
                <w:lang w:val="en-US" w:eastAsia="zh-CN"/>
              </w:rPr>
              <w:t>修改相关信息</w:t>
            </w:r>
          </w:p>
          <w:p>
            <w:pPr>
              <w:jc w:val="center"/>
              <w:rPr>
                <w:bCs/>
              </w:rPr>
            </w:pPr>
            <w:r>
              <w:drawing>
                <wp:inline distT="0" distB="0" distL="114300" distR="114300">
                  <wp:extent cx="4812665" cy="2752090"/>
                  <wp:effectExtent l="0" t="0" r="635" b="3810"/>
                  <wp:docPr id="1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665" cy="275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</w:p>
          <w:p>
            <w:pPr>
              <w:jc w:val="center"/>
            </w:pPr>
            <w:r>
              <w:drawing>
                <wp:inline distT="0" distB="0" distL="114300" distR="114300">
                  <wp:extent cx="4816475" cy="2386330"/>
                  <wp:effectExtent l="0" t="0" r="9525" b="1270"/>
                  <wp:docPr id="1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6475" cy="2386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bidi w:val="0"/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3、点击提交，页面刷新</w:t>
            </w:r>
          </w:p>
          <w:p>
            <w:pPr>
              <w:numPr>
                <w:ilvl w:val="0"/>
                <w:numId w:val="0"/>
              </w:numPr>
              <w:bidi w:val="0"/>
              <w:ind w:leftChars="0"/>
              <w:jc w:val="center"/>
            </w:pPr>
            <w:r>
              <w:drawing>
                <wp:inline distT="0" distB="0" distL="114300" distR="114300">
                  <wp:extent cx="4813935" cy="2796540"/>
                  <wp:effectExtent l="0" t="0" r="12065" b="10160"/>
                  <wp:docPr id="1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935" cy="279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bidi w:val="0"/>
              <w:ind w:leftChars="0"/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819650" cy="2407920"/>
                  <wp:effectExtent l="0" t="0" r="6350" b="5080"/>
                  <wp:docPr id="1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2407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07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期待输出结果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  <w:lang w:val="en-US" w:eastAsia="zh-CN"/>
              </w:rPr>
              <w:t>初始预算修改成功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t>2</w:t>
            </w:r>
            <w:r>
              <w:rPr>
                <w:rFonts w:hint="eastAsia"/>
              </w:rPr>
              <w:t>、页面操作成功，</w:t>
            </w:r>
            <w:r>
              <w:rPr>
                <w:rFonts w:hint="eastAsia"/>
                <w:lang w:val="en-US" w:eastAsia="zh-CN"/>
              </w:rPr>
              <w:t>预算信息页面刷新成功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17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入库数据检查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17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实际输出结果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  <w:lang w:val="en-US" w:eastAsia="zh-CN"/>
              </w:rPr>
              <w:t>初始预算修改成功，成功刷新预算信息页面，可直接看出相关信息被修改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5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测试结果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rPr>
                <w:rFonts w:hint="eastAsia" w:ascii="宋体" w:hAnsi="宋体"/>
              </w:rPr>
              <w:t>■</w:t>
            </w:r>
            <w:r>
              <w:rPr>
                <w:rFonts w:hint="eastAsia"/>
              </w:rPr>
              <w:t>通过</w:t>
            </w:r>
            <w:r>
              <w:t xml:space="preserve">           </w:t>
            </w:r>
            <w:r>
              <w:rPr>
                <w:rFonts w:hint="eastAsia"/>
              </w:rPr>
              <w:t>□</w:t>
            </w:r>
            <w:r>
              <w:t xml:space="preserve"> </w:t>
            </w:r>
            <w:r>
              <w:rPr>
                <w:rFonts w:hint="eastAsia"/>
              </w:rPr>
              <w:t>不通过</w:t>
            </w:r>
            <w:r>
              <w:t xml:space="preserve">        </w:t>
            </w:r>
            <w:r>
              <w:rPr>
                <w:rFonts w:hint="eastAsia"/>
              </w:rPr>
              <w:t>□</w:t>
            </w:r>
            <w:r>
              <w:t xml:space="preserve"> </w:t>
            </w:r>
            <w:r>
              <w:rPr>
                <w:rFonts w:hint="eastAsia"/>
              </w:rPr>
              <w:t>无法测试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44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备注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/>
        </w:tc>
      </w:tr>
    </w:tbl>
    <w:p>
      <w:pPr>
        <w:spacing w:line="360" w:lineRule="auto"/>
        <w:ind w:firstLine="480" w:firstLineChars="20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初始预算管理模块中，初始预算的删除的测试用例，如下表3-3所示：</w:t>
      </w:r>
    </w:p>
    <w:p>
      <w:pPr>
        <w:pStyle w:val="39"/>
        <w:spacing w:before="156"/>
        <w:rPr>
          <w:sz w:val="24"/>
          <w:szCs w:val="24"/>
        </w:rPr>
      </w:pPr>
      <w:r>
        <w:rPr>
          <w:rFonts w:hint="eastAsia"/>
        </w:rPr>
        <w:t>表</w:t>
      </w:r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3</w:t>
      </w:r>
      <w:r>
        <w:t xml:space="preserve"> </w:t>
      </w:r>
      <w:r>
        <w:rPr>
          <w:rFonts w:hint="eastAsia"/>
        </w:rPr>
        <w:t>用例CS_cjys01.0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测试过程记录</w:t>
      </w:r>
    </w:p>
    <w:tbl>
      <w:tblPr>
        <w:tblStyle w:val="17"/>
        <w:tblW w:w="921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03"/>
        <w:gridCol w:w="2301"/>
        <w:gridCol w:w="1837"/>
        <w:gridCol w:w="36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82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需求编号</w:t>
            </w:r>
          </w:p>
        </w:tc>
        <w:tc>
          <w:tcPr>
            <w:tcW w:w="23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YS_cjys01.0</w:t>
            </w: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18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版本</w:t>
            </w:r>
          </w:p>
        </w:tc>
        <w:tc>
          <w:tcPr>
            <w:tcW w:w="36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t>V1.0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38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测试用例编号</w:t>
            </w:r>
          </w:p>
        </w:tc>
        <w:tc>
          <w:tcPr>
            <w:tcW w:w="23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CS_cjys01.03</w:t>
            </w:r>
          </w:p>
        </w:tc>
        <w:tc>
          <w:tcPr>
            <w:tcW w:w="18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测试名称</w:t>
            </w:r>
          </w:p>
        </w:tc>
        <w:tc>
          <w:tcPr>
            <w:tcW w:w="36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【YS_cjys01.0</w:t>
            </w:r>
            <w:r>
              <w:rPr>
                <w:rFonts w:hint="eastAsia"/>
                <w:lang w:val="en-US" w:eastAsia="zh-CN"/>
              </w:rPr>
              <w:t>3</w:t>
            </w:r>
            <w:r>
              <w:rPr>
                <w:rFonts w:hint="eastAsia"/>
              </w:rPr>
              <w:t>】</w:t>
            </w:r>
            <w:r>
              <w:rPr>
                <w:rFonts w:hint="eastAsia"/>
                <w:lang w:val="en-US" w:eastAsia="zh-CN"/>
              </w:rPr>
              <w:t>初始预算删除测试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20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测试目的</w:t>
            </w:r>
            <w:r>
              <w:t>/</w:t>
            </w:r>
            <w:r>
              <w:rPr>
                <w:rFonts w:hint="eastAsia"/>
              </w:rPr>
              <w:t>场景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rPr>
                <w:rFonts w:hint="eastAsia"/>
              </w:rPr>
              <w:t>主机：http://127.0.0.1:8000/index/6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测试场景：</w:t>
            </w:r>
            <w:r>
              <w:rPr>
                <w:rFonts w:hint="eastAsia"/>
                <w:lang w:val="en-US" w:eastAsia="zh-CN"/>
              </w:rPr>
              <w:t>初始预算的删除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68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测试条件说明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场景一：</w:t>
            </w:r>
            <w:r>
              <w:rPr>
                <w:rFonts w:hint="eastAsia"/>
                <w:lang w:val="en-US" w:eastAsia="zh-CN"/>
              </w:rPr>
              <w:t>初始预算删除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测试步骤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Cs/>
              </w:rPr>
              <w:t>场景一：</w:t>
            </w:r>
            <w:r>
              <w:rPr>
                <w:rFonts w:hint="eastAsia"/>
                <w:bCs/>
                <w:lang w:val="en-US" w:eastAsia="zh-CN"/>
              </w:rPr>
              <w:t>初始预算删除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bCs/>
                <w:lang w:val="en-US" w:eastAsia="zh-CN"/>
              </w:rPr>
            </w:pPr>
            <w:r>
              <w:rPr>
                <w:rFonts w:hint="eastAsia"/>
                <w:bCs/>
                <w:lang w:val="en-US" w:eastAsia="zh-CN"/>
              </w:rPr>
              <w:t>1、进入初始预算页面，点击需要删除的初始预算，进入该初始预算信息页面</w:t>
            </w:r>
          </w:p>
          <w:p>
            <w:pPr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4815205" cy="2121535"/>
                  <wp:effectExtent l="0" t="0" r="10795" b="12065"/>
                  <wp:docPr id="2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5205" cy="2121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bCs/>
              </w:rPr>
            </w:pPr>
            <w:r>
              <w:drawing>
                <wp:inline distT="0" distB="0" distL="114300" distR="114300">
                  <wp:extent cx="4812665" cy="2752090"/>
                  <wp:effectExtent l="0" t="0" r="635" b="3810"/>
                  <wp:docPr id="2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665" cy="275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</w:p>
          <w:p>
            <w:pPr>
              <w:jc w:val="center"/>
            </w:pPr>
            <w:r>
              <w:drawing>
                <wp:inline distT="0" distB="0" distL="114300" distR="114300">
                  <wp:extent cx="4816475" cy="2386330"/>
                  <wp:effectExtent l="0" t="0" r="9525" b="1270"/>
                  <wp:docPr id="2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6475" cy="2386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bidi w:val="0"/>
              <w:ind w:leftChars="0"/>
            </w:pPr>
            <w:r>
              <w:rPr>
                <w:rFonts w:hint="eastAsia"/>
                <w:lang w:val="en-US" w:eastAsia="zh-CN"/>
              </w:rPr>
              <w:t>2、点击删除，进入初始预算主页</w:t>
            </w:r>
          </w:p>
          <w:p>
            <w:pPr>
              <w:numPr>
                <w:ilvl w:val="0"/>
                <w:numId w:val="0"/>
              </w:numPr>
              <w:bidi w:val="0"/>
              <w:ind w:leftChars="0"/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815205" cy="1756410"/>
                  <wp:effectExtent l="0" t="0" r="10795" b="8890"/>
                  <wp:docPr id="2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5205" cy="1756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07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期待输出结果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  <w:lang w:val="en-US" w:eastAsia="zh-CN"/>
              </w:rPr>
              <w:t>初始预算删除成功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t>2</w:t>
            </w:r>
            <w:r>
              <w:rPr>
                <w:rFonts w:hint="eastAsia"/>
              </w:rPr>
              <w:t>、页面操作成功，</w:t>
            </w:r>
            <w:r>
              <w:rPr>
                <w:rFonts w:hint="eastAsia"/>
                <w:lang w:val="en-US" w:eastAsia="zh-CN"/>
              </w:rPr>
              <w:t>初始预算页面进入成功，初始预算列表中，无该初始预算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17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入库数据检查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17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实际输出结果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  <w:lang w:val="en-US" w:eastAsia="zh-CN"/>
              </w:rPr>
              <w:t>初始预算删除成功，成功转入初始预算页面，初始预算列表中，无该初始预算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5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测试结果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rPr>
                <w:rFonts w:hint="eastAsia" w:ascii="宋体" w:hAnsi="宋体"/>
              </w:rPr>
              <w:t>■</w:t>
            </w:r>
            <w:r>
              <w:rPr>
                <w:rFonts w:hint="eastAsia"/>
              </w:rPr>
              <w:t>通过</w:t>
            </w:r>
            <w:r>
              <w:t xml:space="preserve">           </w:t>
            </w:r>
            <w:r>
              <w:rPr>
                <w:rFonts w:hint="eastAsia"/>
              </w:rPr>
              <w:t>□</w:t>
            </w:r>
            <w:r>
              <w:t xml:space="preserve"> </w:t>
            </w:r>
            <w:r>
              <w:rPr>
                <w:rFonts w:hint="eastAsia"/>
              </w:rPr>
              <w:t>不通过</w:t>
            </w:r>
            <w:r>
              <w:t xml:space="preserve">        </w:t>
            </w:r>
            <w:r>
              <w:rPr>
                <w:rFonts w:hint="eastAsia"/>
              </w:rPr>
              <w:t>□</w:t>
            </w:r>
            <w:r>
              <w:t xml:space="preserve"> </w:t>
            </w:r>
            <w:r>
              <w:rPr>
                <w:rFonts w:hint="eastAsia"/>
              </w:rPr>
              <w:t>无法测试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44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备注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/>
        </w:tc>
      </w:tr>
    </w:tbl>
    <w:p>
      <w:pPr>
        <w:spacing w:line="360" w:lineRule="auto"/>
        <w:ind w:firstLine="480" w:firstLineChars="20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初始预算管理模块中，初始预算的查询的测试用例，如下表3-4所示：</w:t>
      </w:r>
    </w:p>
    <w:p>
      <w:pPr>
        <w:pStyle w:val="39"/>
        <w:spacing w:before="156"/>
        <w:rPr>
          <w:sz w:val="24"/>
          <w:szCs w:val="24"/>
        </w:rPr>
      </w:pPr>
      <w:r>
        <w:rPr>
          <w:rFonts w:hint="eastAsia"/>
        </w:rPr>
        <w:t>表</w:t>
      </w:r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3</w:t>
      </w:r>
      <w:r>
        <w:t xml:space="preserve"> </w:t>
      </w:r>
      <w:r>
        <w:rPr>
          <w:rFonts w:hint="eastAsia"/>
        </w:rPr>
        <w:t>用例CS_cjys01.0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测试过程记录</w:t>
      </w:r>
    </w:p>
    <w:tbl>
      <w:tblPr>
        <w:tblStyle w:val="17"/>
        <w:tblW w:w="921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03"/>
        <w:gridCol w:w="2301"/>
        <w:gridCol w:w="1837"/>
        <w:gridCol w:w="36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82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需求编号</w:t>
            </w:r>
          </w:p>
        </w:tc>
        <w:tc>
          <w:tcPr>
            <w:tcW w:w="23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YS_cjys01.0</w:t>
            </w: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18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版本</w:t>
            </w:r>
          </w:p>
        </w:tc>
        <w:tc>
          <w:tcPr>
            <w:tcW w:w="36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t>V1.0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38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测试用例编号</w:t>
            </w:r>
          </w:p>
        </w:tc>
        <w:tc>
          <w:tcPr>
            <w:tcW w:w="23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CS_cjys01.04</w:t>
            </w:r>
          </w:p>
        </w:tc>
        <w:tc>
          <w:tcPr>
            <w:tcW w:w="18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测试名称</w:t>
            </w:r>
          </w:p>
        </w:tc>
        <w:tc>
          <w:tcPr>
            <w:tcW w:w="36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【YS_cjys01.0</w:t>
            </w:r>
            <w:r>
              <w:rPr>
                <w:rFonts w:hint="eastAsia"/>
                <w:lang w:val="en-US" w:eastAsia="zh-CN"/>
              </w:rPr>
              <w:t>4</w:t>
            </w:r>
            <w:r>
              <w:rPr>
                <w:rFonts w:hint="eastAsia"/>
              </w:rPr>
              <w:t>】</w:t>
            </w:r>
            <w:r>
              <w:rPr>
                <w:rFonts w:hint="eastAsia"/>
                <w:lang w:val="en-US" w:eastAsia="zh-CN"/>
              </w:rPr>
              <w:t>初始预算查询测试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20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测试目的</w:t>
            </w:r>
            <w:r>
              <w:t>/</w:t>
            </w:r>
            <w:r>
              <w:rPr>
                <w:rFonts w:hint="eastAsia"/>
              </w:rPr>
              <w:t>场景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rPr>
                <w:rFonts w:hint="eastAsia"/>
              </w:rPr>
              <w:t>主机：http://127.0.0.1:8000/index/cjys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测试场景：</w:t>
            </w:r>
            <w:r>
              <w:rPr>
                <w:rFonts w:hint="eastAsia"/>
                <w:lang w:val="en-US" w:eastAsia="zh-CN"/>
              </w:rPr>
              <w:t>初始预算的查询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68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测试条件说明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场景一：</w:t>
            </w:r>
            <w:r>
              <w:rPr>
                <w:rFonts w:hint="eastAsia"/>
                <w:lang w:val="en-US" w:eastAsia="zh-CN"/>
              </w:rPr>
              <w:t>初始预算查询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测试步骤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Cs/>
              </w:rPr>
              <w:t>场景一：</w:t>
            </w:r>
            <w:r>
              <w:rPr>
                <w:rFonts w:hint="eastAsia"/>
                <w:bCs/>
                <w:lang w:val="en-US" w:eastAsia="zh-CN"/>
              </w:rPr>
              <w:t>初始预算查询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bCs/>
              </w:rPr>
            </w:pPr>
            <w:r>
              <w:rPr>
                <w:rFonts w:hint="eastAsia"/>
                <w:bCs/>
                <w:lang w:val="en-US" w:eastAsia="zh-CN"/>
              </w:rPr>
              <w:t>1、进入初始预算页面，在年份、城市、比赛名称中输入相关信息</w:t>
            </w:r>
          </w:p>
          <w:p>
            <w:pPr>
              <w:numPr>
                <w:ilvl w:val="0"/>
                <w:numId w:val="0"/>
              </w:numPr>
              <w:bidi w:val="0"/>
              <w:ind w:leftChars="0"/>
              <w:jc w:val="center"/>
            </w:pPr>
            <w:r>
              <w:drawing>
                <wp:inline distT="0" distB="0" distL="114300" distR="114300">
                  <wp:extent cx="4817110" cy="1764030"/>
                  <wp:effectExtent l="0" t="0" r="8890" b="1270"/>
                  <wp:docPr id="4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7110" cy="1764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2"/>
              </w:numPr>
              <w:bidi w:val="0"/>
              <w:ind w:left="0" w:leftChars="0" w:firstLine="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点击查询</w:t>
            </w:r>
          </w:p>
          <w:p>
            <w:pPr>
              <w:numPr>
                <w:ilvl w:val="0"/>
                <w:numId w:val="0"/>
              </w:numPr>
              <w:bidi w:val="0"/>
              <w:ind w:leftChars="0"/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815205" cy="1011555"/>
                  <wp:effectExtent l="0" t="0" r="10795" b="4445"/>
                  <wp:docPr id="48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5205" cy="1011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07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期待输出结果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  <w:lang w:val="en-US" w:eastAsia="zh-CN"/>
              </w:rPr>
              <w:t>初始预算查询成功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t>2</w:t>
            </w:r>
            <w:r>
              <w:rPr>
                <w:rFonts w:hint="eastAsia"/>
              </w:rPr>
              <w:t>、页面操作成功，</w:t>
            </w:r>
            <w:r>
              <w:rPr>
                <w:rFonts w:hint="eastAsia"/>
                <w:lang w:val="en-US" w:eastAsia="zh-CN"/>
              </w:rPr>
              <w:t>初始预算页面进入成功，初始预算列表中，只含相关初始预算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17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入库数据检查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17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实际输出结果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  <w:lang w:val="en-US" w:eastAsia="zh-CN"/>
              </w:rPr>
              <w:t>初始预算查询成功，在始预算页面初始预算列表中，只含有需要查询的初始预算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5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测试结果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rPr>
                <w:rFonts w:hint="eastAsia" w:ascii="宋体" w:hAnsi="宋体"/>
              </w:rPr>
              <w:t>■</w:t>
            </w:r>
            <w:r>
              <w:rPr>
                <w:rFonts w:hint="eastAsia"/>
              </w:rPr>
              <w:t>通过</w:t>
            </w:r>
            <w:r>
              <w:t xml:space="preserve">           </w:t>
            </w:r>
            <w:r>
              <w:rPr>
                <w:rFonts w:hint="eastAsia"/>
              </w:rPr>
              <w:t>□</w:t>
            </w:r>
            <w:r>
              <w:t xml:space="preserve"> </w:t>
            </w:r>
            <w:r>
              <w:rPr>
                <w:rFonts w:hint="eastAsia"/>
              </w:rPr>
              <w:t>不通过</w:t>
            </w:r>
            <w:r>
              <w:t xml:space="preserve">        </w:t>
            </w:r>
            <w:r>
              <w:rPr>
                <w:rFonts w:hint="eastAsia"/>
              </w:rPr>
              <w:t>□</w:t>
            </w:r>
            <w:r>
              <w:t xml:space="preserve"> </w:t>
            </w:r>
            <w:r>
              <w:rPr>
                <w:rFonts w:hint="eastAsia"/>
              </w:rPr>
              <w:t>无法测试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44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备注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/>
        </w:tc>
      </w:tr>
    </w:tbl>
    <w:p>
      <w:pPr>
        <w:spacing w:line="360" w:lineRule="auto"/>
        <w:ind w:firstLine="480" w:firstLineChars="20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用户信息管理管理模块中，用户注册的测试用例，如下表3-5所示：</w:t>
      </w:r>
    </w:p>
    <w:p>
      <w:pPr>
        <w:pStyle w:val="39"/>
        <w:spacing w:before="156"/>
        <w:rPr>
          <w:sz w:val="24"/>
          <w:szCs w:val="24"/>
        </w:rPr>
      </w:pPr>
      <w:r>
        <w:rPr>
          <w:rFonts w:hint="eastAsia"/>
        </w:rPr>
        <w:t>表</w:t>
      </w:r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5</w:t>
      </w:r>
      <w:r>
        <w:t xml:space="preserve"> </w:t>
      </w:r>
      <w:r>
        <w:rPr>
          <w:rFonts w:hint="eastAsia"/>
        </w:rPr>
        <w:t>用例CS_adm04.01测试过程记录</w:t>
      </w:r>
    </w:p>
    <w:tbl>
      <w:tblPr>
        <w:tblStyle w:val="17"/>
        <w:tblW w:w="921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03"/>
        <w:gridCol w:w="2301"/>
        <w:gridCol w:w="1837"/>
        <w:gridCol w:w="36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82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需求编号</w:t>
            </w:r>
          </w:p>
        </w:tc>
        <w:tc>
          <w:tcPr>
            <w:tcW w:w="23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YS_adm04.01</w:t>
            </w:r>
          </w:p>
        </w:tc>
        <w:tc>
          <w:tcPr>
            <w:tcW w:w="18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版本</w:t>
            </w:r>
          </w:p>
        </w:tc>
        <w:tc>
          <w:tcPr>
            <w:tcW w:w="36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t>V1.0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38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测试用例编号</w:t>
            </w:r>
          </w:p>
        </w:tc>
        <w:tc>
          <w:tcPr>
            <w:tcW w:w="23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CS_adm04.01</w:t>
            </w:r>
          </w:p>
        </w:tc>
        <w:tc>
          <w:tcPr>
            <w:tcW w:w="18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测试名称</w:t>
            </w:r>
          </w:p>
        </w:tc>
        <w:tc>
          <w:tcPr>
            <w:tcW w:w="36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【YS_adm04.01】</w:t>
            </w:r>
            <w:r>
              <w:rPr>
                <w:rFonts w:hint="eastAsia"/>
                <w:lang w:val="en-US" w:eastAsia="zh-CN"/>
              </w:rPr>
              <w:t>用户注册测试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20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测试目的</w:t>
            </w:r>
            <w:r>
              <w:t>/</w:t>
            </w:r>
            <w:r>
              <w:rPr>
                <w:rFonts w:hint="eastAsia"/>
              </w:rPr>
              <w:t>场景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rPr>
                <w:rFonts w:hint="eastAsia"/>
              </w:rPr>
              <w:t>主机：http://127.0.0.1:8000/index/userinfo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测试场景：</w:t>
            </w:r>
            <w:r>
              <w:rPr>
                <w:rFonts w:hint="eastAsia"/>
                <w:lang w:val="en-US" w:eastAsia="zh-CN"/>
              </w:rPr>
              <w:t>用户注册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68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测试条件说明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场景一：</w:t>
            </w:r>
            <w:r>
              <w:rPr>
                <w:rFonts w:hint="eastAsia"/>
                <w:lang w:val="en-US" w:eastAsia="zh-CN"/>
              </w:rPr>
              <w:t>用户注册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测试步骤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Cs/>
              </w:rPr>
              <w:t>场景一：</w:t>
            </w:r>
            <w:r>
              <w:rPr>
                <w:rFonts w:hint="eastAsia"/>
                <w:bCs/>
                <w:lang w:val="en-US" w:eastAsia="zh-CN"/>
              </w:rPr>
              <w:t>用户注册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bCs/>
                <w:lang w:val="en-US" w:eastAsia="zh-CN"/>
              </w:rPr>
            </w:pPr>
            <w:r>
              <w:rPr>
                <w:rFonts w:hint="eastAsia"/>
                <w:bCs/>
                <w:lang w:val="en-US" w:eastAsia="zh-CN"/>
              </w:rPr>
              <w:t>1、总教练登录后，进入主页，点击用户信息，进入用户信息页面</w:t>
            </w:r>
          </w:p>
          <w:p>
            <w:pPr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4817110" cy="3752215"/>
                  <wp:effectExtent l="0" t="0" r="8890" b="6985"/>
                  <wp:docPr id="49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7110" cy="3752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bCs/>
              </w:rPr>
            </w:pPr>
            <w:r>
              <w:drawing>
                <wp:inline distT="0" distB="0" distL="114300" distR="114300">
                  <wp:extent cx="4815840" cy="3310890"/>
                  <wp:effectExtent l="0" t="0" r="10160" b="3810"/>
                  <wp:docPr id="50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5840" cy="3310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814570" cy="1452880"/>
                  <wp:effectExtent l="0" t="0" r="11430" b="7620"/>
                  <wp:docPr id="51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4570" cy="145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bidi w:val="0"/>
              <w:ind w:leftChars="0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2、点击注册，弹出用户注册模态框，填写信息</w:t>
            </w:r>
          </w:p>
          <w:p>
            <w:pPr>
              <w:numPr>
                <w:ilvl w:val="0"/>
                <w:numId w:val="0"/>
              </w:numPr>
              <w:bidi w:val="0"/>
              <w:ind w:leftChars="0"/>
              <w:jc w:val="center"/>
            </w:pPr>
            <w:r>
              <w:drawing>
                <wp:inline distT="0" distB="0" distL="114300" distR="114300">
                  <wp:extent cx="4819650" cy="2954020"/>
                  <wp:effectExtent l="0" t="0" r="6350" b="5080"/>
                  <wp:docPr id="52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2954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2"/>
              </w:numPr>
              <w:bidi w:val="0"/>
              <w:ind w:left="0" w:leftChars="0" w:firstLine="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点击保存，返回用户信息页面</w:t>
            </w:r>
          </w:p>
          <w:p>
            <w:pPr>
              <w:numPr>
                <w:ilvl w:val="0"/>
                <w:numId w:val="0"/>
              </w:numPr>
              <w:bidi w:val="0"/>
              <w:ind w:leftChars="0"/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813935" cy="1774190"/>
                  <wp:effectExtent l="0" t="0" r="12065" b="3810"/>
                  <wp:docPr id="53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935" cy="1774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07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期待输出结果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  <w:lang w:val="en-US" w:eastAsia="zh-CN"/>
              </w:rPr>
              <w:t>用户注册成功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t>2</w:t>
            </w:r>
            <w:r>
              <w:rPr>
                <w:rFonts w:hint="eastAsia"/>
              </w:rPr>
              <w:t>、页面操作成功，</w:t>
            </w:r>
            <w:r>
              <w:rPr>
                <w:rFonts w:hint="eastAsia"/>
                <w:lang w:val="en-US" w:eastAsia="zh-CN"/>
              </w:rPr>
              <w:t>用户信息页面刷新成功，用户信息表中，含有注册的用户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17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入库数据检查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17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实际输出结果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  <w:lang w:val="en-US" w:eastAsia="zh-CN"/>
              </w:rPr>
              <w:t>用户注册成功，成功刷新用户信息页面，用户信息表中，含有注册的用户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5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测试结果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rPr>
                <w:rFonts w:hint="eastAsia" w:ascii="宋体" w:hAnsi="宋体"/>
              </w:rPr>
              <w:t>■</w:t>
            </w:r>
            <w:r>
              <w:rPr>
                <w:rFonts w:hint="eastAsia"/>
              </w:rPr>
              <w:t>通过</w:t>
            </w:r>
            <w:r>
              <w:t xml:space="preserve">           </w:t>
            </w:r>
            <w:r>
              <w:rPr>
                <w:rFonts w:hint="eastAsia"/>
              </w:rPr>
              <w:t>□</w:t>
            </w:r>
            <w:r>
              <w:t xml:space="preserve"> </w:t>
            </w:r>
            <w:r>
              <w:rPr>
                <w:rFonts w:hint="eastAsia"/>
              </w:rPr>
              <w:t>不通过</w:t>
            </w:r>
            <w:r>
              <w:t xml:space="preserve">        </w:t>
            </w:r>
            <w:r>
              <w:rPr>
                <w:rFonts w:hint="eastAsia"/>
              </w:rPr>
              <w:t>□</w:t>
            </w:r>
            <w:r>
              <w:t xml:space="preserve"> </w:t>
            </w:r>
            <w:r>
              <w:rPr>
                <w:rFonts w:hint="eastAsia"/>
              </w:rPr>
              <w:t>无法测试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44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备注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/>
        </w:tc>
      </w:tr>
    </w:tbl>
    <w:p>
      <w:pPr>
        <w:spacing w:line="360" w:lineRule="auto"/>
        <w:ind w:firstLine="480" w:firstLineChars="20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用户信息管理管理模块中，用户信息修改的测试用例，如下表3-6所示：</w:t>
      </w:r>
    </w:p>
    <w:p>
      <w:pPr>
        <w:pStyle w:val="39"/>
        <w:spacing w:before="156"/>
        <w:rPr>
          <w:sz w:val="24"/>
          <w:szCs w:val="24"/>
        </w:rPr>
      </w:pPr>
      <w:r>
        <w:rPr>
          <w:rFonts w:hint="eastAsia"/>
        </w:rPr>
        <w:t>表</w:t>
      </w:r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用例CS_adm04.0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测试过程记录</w:t>
      </w:r>
    </w:p>
    <w:tbl>
      <w:tblPr>
        <w:tblStyle w:val="17"/>
        <w:tblW w:w="921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03"/>
        <w:gridCol w:w="2301"/>
        <w:gridCol w:w="1837"/>
        <w:gridCol w:w="36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82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需求编号</w:t>
            </w:r>
          </w:p>
        </w:tc>
        <w:tc>
          <w:tcPr>
            <w:tcW w:w="23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YS_adm04.01</w:t>
            </w:r>
          </w:p>
        </w:tc>
        <w:tc>
          <w:tcPr>
            <w:tcW w:w="18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版本</w:t>
            </w:r>
          </w:p>
        </w:tc>
        <w:tc>
          <w:tcPr>
            <w:tcW w:w="36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t>V1.0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38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测试用例编号</w:t>
            </w:r>
          </w:p>
        </w:tc>
        <w:tc>
          <w:tcPr>
            <w:tcW w:w="23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CS_adm04.02</w:t>
            </w:r>
          </w:p>
        </w:tc>
        <w:tc>
          <w:tcPr>
            <w:tcW w:w="18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测试名称</w:t>
            </w:r>
          </w:p>
        </w:tc>
        <w:tc>
          <w:tcPr>
            <w:tcW w:w="36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【YS_adm04.0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】</w:t>
            </w:r>
            <w:r>
              <w:rPr>
                <w:rFonts w:hint="eastAsia"/>
                <w:lang w:val="en-US" w:eastAsia="zh-CN"/>
              </w:rPr>
              <w:t>用户信息修改测试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20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测试目的</w:t>
            </w:r>
            <w:r>
              <w:t>/</w:t>
            </w:r>
            <w:r>
              <w:rPr>
                <w:rFonts w:hint="eastAsia"/>
              </w:rPr>
              <w:t>场景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rPr>
                <w:rFonts w:hint="eastAsia"/>
              </w:rPr>
              <w:t>主机：http://127.0.0.1:8000/index/userinfo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测试场景：</w:t>
            </w:r>
            <w:r>
              <w:rPr>
                <w:rFonts w:hint="eastAsia"/>
                <w:lang w:val="en-US" w:eastAsia="zh-CN"/>
              </w:rPr>
              <w:t>用户信息修改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68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测试条件说明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场景一：</w:t>
            </w:r>
            <w:r>
              <w:rPr>
                <w:rFonts w:hint="eastAsia"/>
                <w:lang w:val="en-US" w:eastAsia="zh-CN"/>
              </w:rPr>
              <w:t>用户信息修改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测试步骤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Cs/>
              </w:rPr>
              <w:t>场景一：</w:t>
            </w:r>
            <w:r>
              <w:rPr>
                <w:rFonts w:hint="eastAsia"/>
                <w:bCs/>
                <w:lang w:val="en-US" w:eastAsia="zh-CN"/>
              </w:rPr>
              <w:t>用户信息修改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bCs/>
                <w:lang w:val="en-US" w:eastAsia="zh-CN"/>
              </w:rPr>
            </w:pPr>
            <w:r>
              <w:rPr>
                <w:rFonts w:hint="eastAsia"/>
                <w:bCs/>
                <w:lang w:val="en-US" w:eastAsia="zh-CN"/>
              </w:rPr>
              <w:t>1、总教练登录后，进入主页，点击用户信息，进入用户信息页面</w:t>
            </w:r>
          </w:p>
          <w:p>
            <w:pPr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4817110" cy="3752215"/>
                  <wp:effectExtent l="0" t="0" r="8890" b="6985"/>
                  <wp:docPr id="5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7110" cy="3752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bCs/>
              </w:rPr>
            </w:pPr>
            <w:r>
              <w:drawing>
                <wp:inline distT="0" distB="0" distL="114300" distR="114300">
                  <wp:extent cx="4815840" cy="3310890"/>
                  <wp:effectExtent l="0" t="0" r="10160" b="3810"/>
                  <wp:docPr id="5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5840" cy="3310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bidi w:val="0"/>
              <w:ind w:leftChars="0"/>
              <w:jc w:val="center"/>
            </w:pPr>
            <w:r>
              <w:drawing>
                <wp:inline distT="0" distB="0" distL="114300" distR="114300">
                  <wp:extent cx="4813935" cy="1774190"/>
                  <wp:effectExtent l="0" t="0" r="12065" b="3810"/>
                  <wp:docPr id="5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935" cy="1774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bidi w:val="0"/>
              <w:ind w:lef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点击需要修改的表格，进行修改</w:t>
            </w:r>
          </w:p>
          <w:p>
            <w:pPr>
              <w:numPr>
                <w:ilvl w:val="0"/>
                <w:numId w:val="0"/>
              </w:numPr>
              <w:bidi w:val="0"/>
              <w:jc w:val="center"/>
            </w:pPr>
            <w:r>
              <w:drawing>
                <wp:inline distT="0" distB="0" distL="114300" distR="114300">
                  <wp:extent cx="4818380" cy="1698625"/>
                  <wp:effectExtent l="0" t="0" r="7620" b="3175"/>
                  <wp:docPr id="6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8380" cy="169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bidi w:val="0"/>
              <w:ind w:left="0" w:leftChars="0" w:firstLine="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填写完成后，按下回车键</w:t>
            </w:r>
          </w:p>
          <w:p>
            <w:pPr>
              <w:numPr>
                <w:ilvl w:val="0"/>
                <w:numId w:val="0"/>
              </w:numPr>
              <w:bidi w:val="0"/>
              <w:ind w:leftChars="0"/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813300" cy="1743710"/>
                  <wp:effectExtent l="0" t="0" r="0" b="8890"/>
                  <wp:docPr id="70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300" cy="1743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07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期待输出结果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  <w:lang w:val="en-US" w:eastAsia="zh-CN"/>
              </w:rPr>
              <w:t>用户信息修改成功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t>2</w:t>
            </w:r>
            <w:r>
              <w:rPr>
                <w:rFonts w:hint="eastAsia"/>
              </w:rPr>
              <w:t>、页面操作成功，</w:t>
            </w:r>
            <w:r>
              <w:rPr>
                <w:rFonts w:hint="eastAsia"/>
                <w:lang w:val="en-US" w:eastAsia="zh-CN"/>
              </w:rPr>
              <w:t>用户信息页面刷新成功，用户信息表中，用户信息修改成功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17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入库数据检查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17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实际输出结果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  <w:lang w:val="en-US" w:eastAsia="zh-CN"/>
              </w:rPr>
              <w:t>用户信息修改成功，成功刷新用户信息页面，用户信息表中，用户信息修改成功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5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测试结果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rPr>
                <w:rFonts w:hint="eastAsia" w:ascii="宋体" w:hAnsi="宋体"/>
              </w:rPr>
              <w:t>■</w:t>
            </w:r>
            <w:r>
              <w:rPr>
                <w:rFonts w:hint="eastAsia"/>
              </w:rPr>
              <w:t>通过</w:t>
            </w:r>
            <w:r>
              <w:t xml:space="preserve">           </w:t>
            </w:r>
            <w:r>
              <w:rPr>
                <w:rFonts w:hint="eastAsia"/>
              </w:rPr>
              <w:t>□</w:t>
            </w:r>
            <w:r>
              <w:t xml:space="preserve"> </w:t>
            </w:r>
            <w:r>
              <w:rPr>
                <w:rFonts w:hint="eastAsia"/>
              </w:rPr>
              <w:t>不通过</w:t>
            </w:r>
            <w:r>
              <w:t xml:space="preserve">        </w:t>
            </w:r>
            <w:r>
              <w:rPr>
                <w:rFonts w:hint="eastAsia"/>
              </w:rPr>
              <w:t>□</w:t>
            </w:r>
            <w:r>
              <w:t xml:space="preserve"> </w:t>
            </w:r>
            <w:r>
              <w:rPr>
                <w:rFonts w:hint="eastAsia"/>
              </w:rPr>
              <w:t>无法测试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44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备注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/>
        </w:tc>
      </w:tr>
    </w:tbl>
    <w:p>
      <w:pPr>
        <w:spacing w:line="360" w:lineRule="auto"/>
        <w:ind w:firstLine="480" w:firstLineChars="20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用户信息管理管理模块中，用户注销的测试用例，如下表3-7所示：</w:t>
      </w:r>
    </w:p>
    <w:p>
      <w:pPr>
        <w:pStyle w:val="39"/>
        <w:spacing w:before="156"/>
        <w:rPr>
          <w:sz w:val="24"/>
          <w:szCs w:val="24"/>
        </w:rPr>
      </w:pPr>
      <w:r>
        <w:rPr>
          <w:rFonts w:hint="eastAsia"/>
        </w:rPr>
        <w:t>表</w:t>
      </w:r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7</w:t>
      </w:r>
      <w:r>
        <w:t xml:space="preserve"> </w:t>
      </w:r>
      <w:r>
        <w:rPr>
          <w:rFonts w:hint="eastAsia"/>
        </w:rPr>
        <w:t>用例CS_adm04.0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测试过程记录</w:t>
      </w:r>
    </w:p>
    <w:tbl>
      <w:tblPr>
        <w:tblStyle w:val="17"/>
        <w:tblW w:w="921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03"/>
        <w:gridCol w:w="2301"/>
        <w:gridCol w:w="1837"/>
        <w:gridCol w:w="36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82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需求编号</w:t>
            </w:r>
          </w:p>
        </w:tc>
        <w:tc>
          <w:tcPr>
            <w:tcW w:w="23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YS_adm04.0</w:t>
            </w: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18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版本</w:t>
            </w:r>
          </w:p>
        </w:tc>
        <w:tc>
          <w:tcPr>
            <w:tcW w:w="36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t>V1.0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38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测试用例编号</w:t>
            </w:r>
          </w:p>
        </w:tc>
        <w:tc>
          <w:tcPr>
            <w:tcW w:w="23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CS_adm04.03</w:t>
            </w:r>
          </w:p>
        </w:tc>
        <w:tc>
          <w:tcPr>
            <w:tcW w:w="18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测试名称</w:t>
            </w:r>
          </w:p>
        </w:tc>
        <w:tc>
          <w:tcPr>
            <w:tcW w:w="36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【YS_adm04.0</w:t>
            </w:r>
            <w:r>
              <w:rPr>
                <w:rFonts w:hint="eastAsia"/>
                <w:lang w:val="en-US" w:eastAsia="zh-CN"/>
              </w:rPr>
              <w:t>3</w:t>
            </w:r>
            <w:r>
              <w:rPr>
                <w:rFonts w:hint="eastAsia"/>
              </w:rPr>
              <w:t>】</w:t>
            </w:r>
            <w:r>
              <w:rPr>
                <w:rFonts w:hint="eastAsia"/>
                <w:lang w:val="en-US" w:eastAsia="zh-CN"/>
              </w:rPr>
              <w:t>用户注销测试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20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测试目的</w:t>
            </w:r>
            <w:r>
              <w:t>/</w:t>
            </w:r>
            <w:r>
              <w:rPr>
                <w:rFonts w:hint="eastAsia"/>
              </w:rPr>
              <w:t>场景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rPr>
                <w:rFonts w:hint="eastAsia"/>
              </w:rPr>
              <w:t>主机：http://127.0.0.1:8000/index/userinfo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测试场景：</w:t>
            </w:r>
            <w:r>
              <w:rPr>
                <w:rFonts w:hint="eastAsia"/>
                <w:lang w:val="en-US" w:eastAsia="zh-CN"/>
              </w:rPr>
              <w:t>用户注销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68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测试条件说明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场景一：</w:t>
            </w:r>
            <w:r>
              <w:rPr>
                <w:rFonts w:hint="eastAsia"/>
                <w:lang w:val="en-US" w:eastAsia="zh-CN"/>
              </w:rPr>
              <w:t>用户注销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测试步骤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Cs/>
              </w:rPr>
              <w:t>场景一：</w:t>
            </w:r>
            <w:r>
              <w:rPr>
                <w:rFonts w:hint="eastAsia"/>
                <w:bCs/>
                <w:lang w:val="en-US" w:eastAsia="zh-CN"/>
              </w:rPr>
              <w:t>用户注销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bCs/>
                <w:lang w:val="en-US" w:eastAsia="zh-CN"/>
              </w:rPr>
            </w:pPr>
            <w:r>
              <w:rPr>
                <w:rFonts w:hint="eastAsia"/>
                <w:bCs/>
                <w:lang w:val="en-US" w:eastAsia="zh-CN"/>
              </w:rPr>
              <w:t>1、总教练登录后，进入主页，点击用户信息，进入用户信息页面</w:t>
            </w:r>
          </w:p>
          <w:p>
            <w:pPr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4817110" cy="3752215"/>
                  <wp:effectExtent l="0" t="0" r="8890" b="6985"/>
                  <wp:docPr id="59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7110" cy="3752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bCs/>
              </w:rPr>
            </w:pPr>
            <w:r>
              <w:drawing>
                <wp:inline distT="0" distB="0" distL="114300" distR="114300">
                  <wp:extent cx="4815840" cy="3310890"/>
                  <wp:effectExtent l="0" t="0" r="10160" b="3810"/>
                  <wp:docPr id="60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5840" cy="3310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bidi w:val="0"/>
              <w:ind w:leftChars="0"/>
              <w:jc w:val="center"/>
            </w:pPr>
            <w:r>
              <w:drawing>
                <wp:inline distT="0" distB="0" distL="114300" distR="114300">
                  <wp:extent cx="4813935" cy="1774190"/>
                  <wp:effectExtent l="0" t="0" r="12065" b="3810"/>
                  <wp:docPr id="63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935" cy="1774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4"/>
              </w:numPr>
              <w:bidi w:val="0"/>
              <w:ind w:lef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选择需要注销的用户</w:t>
            </w:r>
          </w:p>
          <w:p>
            <w:pPr>
              <w:numPr>
                <w:ilvl w:val="0"/>
                <w:numId w:val="0"/>
              </w:numPr>
              <w:bidi w:val="0"/>
              <w:jc w:val="center"/>
            </w:pPr>
            <w:r>
              <w:drawing>
                <wp:inline distT="0" distB="0" distL="114300" distR="114300">
                  <wp:extent cx="4815205" cy="1650365"/>
                  <wp:effectExtent l="0" t="0" r="10795" b="635"/>
                  <wp:docPr id="71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5205" cy="1650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4"/>
              </w:numPr>
              <w:bidi w:val="0"/>
              <w:ind w:left="0" w:leftChars="0" w:firstLine="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点击注销</w:t>
            </w:r>
          </w:p>
          <w:p>
            <w:pPr>
              <w:numPr>
                <w:ilvl w:val="0"/>
                <w:numId w:val="0"/>
              </w:numPr>
              <w:bidi w:val="0"/>
              <w:ind w:leftChars="0"/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818380" cy="1489075"/>
                  <wp:effectExtent l="0" t="0" r="7620" b="9525"/>
                  <wp:docPr id="72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8380" cy="148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07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期待输出结果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  <w:lang w:val="en-US" w:eastAsia="zh-CN"/>
              </w:rPr>
              <w:t>用户注销成功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t>2</w:t>
            </w:r>
            <w:r>
              <w:rPr>
                <w:rFonts w:hint="eastAsia"/>
              </w:rPr>
              <w:t>、页面操作成功，</w:t>
            </w:r>
            <w:r>
              <w:rPr>
                <w:rFonts w:hint="eastAsia"/>
                <w:lang w:val="en-US" w:eastAsia="zh-CN"/>
              </w:rPr>
              <w:t>用户信息页面刷新成功，用户信息表中，无注销的用户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17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入库数据检查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17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实际输出结果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  <w:lang w:val="en-US" w:eastAsia="zh-CN"/>
              </w:rPr>
              <w:t>用户注册成功，成功刷新用户信息页面，用户信息表中，无注销的用户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5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测试结果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rPr>
                <w:rFonts w:hint="eastAsia" w:ascii="宋体" w:hAnsi="宋体"/>
              </w:rPr>
              <w:t>■</w:t>
            </w:r>
            <w:r>
              <w:rPr>
                <w:rFonts w:hint="eastAsia"/>
              </w:rPr>
              <w:t>通过</w:t>
            </w:r>
            <w:r>
              <w:t xml:space="preserve">           </w:t>
            </w:r>
            <w:r>
              <w:rPr>
                <w:rFonts w:hint="eastAsia"/>
              </w:rPr>
              <w:t>□</w:t>
            </w:r>
            <w:r>
              <w:t xml:space="preserve"> </w:t>
            </w:r>
            <w:r>
              <w:rPr>
                <w:rFonts w:hint="eastAsia"/>
              </w:rPr>
              <w:t>不通过</w:t>
            </w:r>
            <w:r>
              <w:t xml:space="preserve">        </w:t>
            </w:r>
            <w:r>
              <w:rPr>
                <w:rFonts w:hint="eastAsia"/>
              </w:rPr>
              <w:t>□</w:t>
            </w:r>
            <w:r>
              <w:t xml:space="preserve"> </w:t>
            </w:r>
            <w:r>
              <w:rPr>
                <w:rFonts w:hint="eastAsia"/>
              </w:rPr>
              <w:t>无法测试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44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备注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/>
        </w:tc>
      </w:tr>
    </w:tbl>
    <w:p>
      <w:pPr>
        <w:spacing w:line="360" w:lineRule="auto"/>
        <w:ind w:firstLine="480" w:firstLineChars="20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用户信息管理管理模块中，用户信息查看的测试用例，如下表3-8所示：</w:t>
      </w:r>
    </w:p>
    <w:p>
      <w:pPr>
        <w:pStyle w:val="39"/>
        <w:spacing w:before="156"/>
        <w:rPr>
          <w:sz w:val="24"/>
          <w:szCs w:val="24"/>
        </w:rPr>
      </w:pPr>
      <w:r>
        <w:rPr>
          <w:rFonts w:hint="eastAsia"/>
        </w:rPr>
        <w:t>表</w:t>
      </w:r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5</w:t>
      </w:r>
      <w:r>
        <w:t xml:space="preserve"> </w:t>
      </w:r>
      <w:r>
        <w:rPr>
          <w:rFonts w:hint="eastAsia"/>
        </w:rPr>
        <w:t>用例CS_adm04.0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测试过程记录</w:t>
      </w:r>
    </w:p>
    <w:tbl>
      <w:tblPr>
        <w:tblStyle w:val="17"/>
        <w:tblW w:w="921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03"/>
        <w:gridCol w:w="2301"/>
        <w:gridCol w:w="1837"/>
        <w:gridCol w:w="36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82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需求编号</w:t>
            </w:r>
          </w:p>
        </w:tc>
        <w:tc>
          <w:tcPr>
            <w:tcW w:w="23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YS_adm04.0</w:t>
            </w: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18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版本</w:t>
            </w:r>
          </w:p>
        </w:tc>
        <w:tc>
          <w:tcPr>
            <w:tcW w:w="36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t>V1.0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38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测试用例编号</w:t>
            </w:r>
          </w:p>
        </w:tc>
        <w:tc>
          <w:tcPr>
            <w:tcW w:w="23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CS_adm04.04</w:t>
            </w:r>
          </w:p>
        </w:tc>
        <w:tc>
          <w:tcPr>
            <w:tcW w:w="18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测试名称</w:t>
            </w:r>
          </w:p>
        </w:tc>
        <w:tc>
          <w:tcPr>
            <w:tcW w:w="36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【YS_adm04.0</w:t>
            </w:r>
            <w:r>
              <w:rPr>
                <w:rFonts w:hint="eastAsia"/>
                <w:lang w:val="en-US" w:eastAsia="zh-CN"/>
              </w:rPr>
              <w:t>4</w:t>
            </w:r>
            <w:r>
              <w:rPr>
                <w:rFonts w:hint="eastAsia"/>
              </w:rPr>
              <w:t>】</w:t>
            </w:r>
            <w:r>
              <w:rPr>
                <w:rFonts w:hint="eastAsia"/>
                <w:lang w:val="en-US" w:eastAsia="zh-CN"/>
              </w:rPr>
              <w:t>用户注册测试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20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测试目的</w:t>
            </w:r>
            <w:r>
              <w:t>/</w:t>
            </w:r>
            <w:r>
              <w:rPr>
                <w:rFonts w:hint="eastAsia"/>
              </w:rPr>
              <w:t>场景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rPr>
                <w:rFonts w:hint="eastAsia"/>
              </w:rPr>
              <w:t>主机：http://127.0.0.1:8000/index/userinfo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测试场景：</w:t>
            </w:r>
            <w:r>
              <w:rPr>
                <w:rFonts w:hint="eastAsia"/>
                <w:lang w:val="en-US" w:eastAsia="zh-CN"/>
              </w:rPr>
              <w:t>用户信息查看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68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测试条件说明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场景一：</w:t>
            </w:r>
            <w:r>
              <w:rPr>
                <w:rFonts w:hint="eastAsia"/>
                <w:lang w:val="en-US" w:eastAsia="zh-CN"/>
              </w:rPr>
              <w:t>用户信息查看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测试步骤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Cs/>
              </w:rPr>
              <w:t>场景一：</w:t>
            </w:r>
            <w:r>
              <w:rPr>
                <w:rFonts w:hint="eastAsia"/>
                <w:bCs/>
                <w:lang w:val="en-US" w:eastAsia="zh-CN"/>
              </w:rPr>
              <w:t>用户信息查看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bCs/>
                <w:lang w:val="en-US" w:eastAsia="zh-CN"/>
              </w:rPr>
            </w:pPr>
            <w:r>
              <w:rPr>
                <w:rFonts w:hint="eastAsia"/>
                <w:bCs/>
                <w:lang w:val="en-US" w:eastAsia="zh-CN"/>
              </w:rPr>
              <w:t>1、总教练登录后，进入主页，点击用户信息，进入用户信息页面</w:t>
            </w:r>
          </w:p>
          <w:p>
            <w:pPr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4817110" cy="3752215"/>
                  <wp:effectExtent l="0" t="0" r="8890" b="6985"/>
                  <wp:docPr id="6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7110" cy="3752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bCs/>
              </w:rPr>
            </w:pPr>
            <w:r>
              <w:drawing>
                <wp:inline distT="0" distB="0" distL="114300" distR="114300">
                  <wp:extent cx="4815840" cy="3310890"/>
                  <wp:effectExtent l="0" t="0" r="10160" b="3810"/>
                  <wp:docPr id="6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5840" cy="3310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814570" cy="1452880"/>
                  <wp:effectExtent l="0" t="0" r="11430" b="7620"/>
                  <wp:docPr id="6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4570" cy="145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bidi w:val="0"/>
              <w:ind w:leftChars="0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2、填写输入框中的信息信息</w:t>
            </w:r>
          </w:p>
          <w:p>
            <w:pPr>
              <w:numPr>
                <w:ilvl w:val="0"/>
                <w:numId w:val="0"/>
              </w:numPr>
              <w:bidi w:val="0"/>
              <w:ind w:leftChars="0"/>
              <w:jc w:val="center"/>
            </w:pPr>
            <w:r>
              <w:drawing>
                <wp:inline distT="0" distB="0" distL="114300" distR="114300">
                  <wp:extent cx="4817745" cy="1441450"/>
                  <wp:effectExtent l="0" t="0" r="8255" b="6350"/>
                  <wp:docPr id="73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7745" cy="144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2"/>
              </w:numPr>
              <w:bidi w:val="0"/>
              <w:ind w:left="0" w:leftChars="0" w:firstLine="0" w:firstLine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点击查询</w:t>
            </w:r>
          </w:p>
          <w:p>
            <w:pPr>
              <w:numPr>
                <w:ilvl w:val="0"/>
                <w:numId w:val="0"/>
              </w:numPr>
              <w:bidi w:val="0"/>
              <w:ind w:leftChars="0"/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814570" cy="965200"/>
                  <wp:effectExtent l="0" t="0" r="11430" b="0"/>
                  <wp:docPr id="74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4570" cy="96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07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期待输出结果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  <w:lang w:val="en-US" w:eastAsia="zh-CN"/>
              </w:rPr>
              <w:t>用户查询成功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t>2</w:t>
            </w:r>
            <w:r>
              <w:rPr>
                <w:rFonts w:hint="eastAsia"/>
              </w:rPr>
              <w:t>、页面操作成功，</w:t>
            </w:r>
            <w:r>
              <w:rPr>
                <w:rFonts w:hint="eastAsia"/>
                <w:lang w:val="en-US" w:eastAsia="zh-CN"/>
              </w:rPr>
              <w:t>用户信息页面响应成功，用户信息表中，只含查询的用户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17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入库数据检查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17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实际输出结果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  <w:lang w:val="en-US" w:eastAsia="zh-CN"/>
              </w:rPr>
              <w:t>用户注册成功，用户信息页面成功响应，用户信息表中，只含有查询的用户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5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测试结果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rPr>
                <w:rFonts w:hint="eastAsia" w:ascii="宋体" w:hAnsi="宋体"/>
              </w:rPr>
              <w:t>■</w:t>
            </w:r>
            <w:r>
              <w:rPr>
                <w:rFonts w:hint="eastAsia"/>
              </w:rPr>
              <w:t>通过</w:t>
            </w:r>
            <w:r>
              <w:t xml:space="preserve">           </w:t>
            </w:r>
            <w:r>
              <w:rPr>
                <w:rFonts w:hint="eastAsia"/>
              </w:rPr>
              <w:t>□</w:t>
            </w:r>
            <w:r>
              <w:t xml:space="preserve"> </w:t>
            </w:r>
            <w:r>
              <w:rPr>
                <w:rFonts w:hint="eastAsia"/>
              </w:rPr>
              <w:t>不通过</w:t>
            </w:r>
            <w:r>
              <w:t xml:space="preserve">        </w:t>
            </w:r>
            <w:r>
              <w:rPr>
                <w:rFonts w:hint="eastAsia"/>
              </w:rPr>
              <w:t>□</w:t>
            </w:r>
            <w:r>
              <w:t xml:space="preserve"> </w:t>
            </w:r>
            <w:r>
              <w:rPr>
                <w:rFonts w:hint="eastAsia"/>
              </w:rPr>
              <w:t>无法测试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44" w:hRule="atLeast"/>
          <w:jc w:val="center"/>
        </w:trPr>
        <w:tc>
          <w:tcPr>
            <w:tcW w:w="14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  <w:vAlign w:val="center"/>
          </w:tcPr>
          <w:p>
            <w:r>
              <w:rPr>
                <w:rFonts w:hint="eastAsia"/>
              </w:rPr>
              <w:t>备注</w:t>
            </w:r>
          </w:p>
        </w:tc>
        <w:tc>
          <w:tcPr>
            <w:tcW w:w="78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/>
        </w:tc>
      </w:tr>
    </w:tbl>
    <w:p>
      <w:pPr>
        <w:bidi w:val="0"/>
      </w:pPr>
    </w:p>
    <w:p>
      <w:pPr>
        <w:pStyle w:val="4"/>
      </w:pPr>
      <w:r>
        <w:rPr>
          <w:rFonts w:hint="eastAsia"/>
        </w:rPr>
        <w:t>测试分析</w:t>
      </w:r>
    </w:p>
    <w:p>
      <w:pPr>
        <w:pStyle w:val="3"/>
        <w:ind w:firstLine="480"/>
        <w:rPr>
          <w:szCs w:val="24"/>
        </w:rPr>
      </w:pPr>
      <w:r>
        <w:rPr>
          <w:rFonts w:hint="eastAsia"/>
          <w:szCs w:val="24"/>
        </w:rPr>
        <w:t>功能测试结果分析：</w:t>
      </w:r>
    </w:p>
    <w:p>
      <w:pPr>
        <w:pStyle w:val="3"/>
        <w:ind w:firstLine="480"/>
        <w:rPr>
          <w:szCs w:val="24"/>
        </w:rPr>
      </w:pPr>
      <w:r>
        <w:rPr>
          <w:szCs w:val="24"/>
        </w:rPr>
        <w:t>1</w:t>
      </w:r>
      <w:r>
        <w:rPr>
          <w:rFonts w:hint="eastAsia"/>
          <w:szCs w:val="24"/>
        </w:rPr>
        <w:t>、单元测试和功能测试发现了整个测试阶段的</w:t>
      </w:r>
      <w:r>
        <w:rPr>
          <w:szCs w:val="24"/>
        </w:rPr>
        <w:t>75.3%</w:t>
      </w:r>
      <w:r>
        <w:rPr>
          <w:rFonts w:hint="eastAsia"/>
          <w:szCs w:val="24"/>
        </w:rPr>
        <w:t>的</w:t>
      </w:r>
      <w:r>
        <w:rPr>
          <w:szCs w:val="24"/>
        </w:rPr>
        <w:t>bug</w:t>
      </w:r>
      <w:r>
        <w:rPr>
          <w:rFonts w:hint="eastAsia"/>
          <w:szCs w:val="24"/>
        </w:rPr>
        <w:t>，符合软件</w:t>
      </w:r>
      <w:r>
        <w:rPr>
          <w:szCs w:val="24"/>
        </w:rPr>
        <w:t>bug</w:t>
      </w:r>
      <w:r>
        <w:rPr>
          <w:rFonts w:hint="eastAsia"/>
          <w:szCs w:val="24"/>
        </w:rPr>
        <w:t>出现规律；</w:t>
      </w:r>
    </w:p>
    <w:p>
      <w:pPr>
        <w:pStyle w:val="3"/>
        <w:ind w:firstLine="480"/>
        <w:rPr>
          <w:szCs w:val="24"/>
        </w:rPr>
      </w:pPr>
      <w:r>
        <w:rPr>
          <w:szCs w:val="24"/>
        </w:rPr>
        <w:t>2</w:t>
      </w:r>
      <w:r>
        <w:rPr>
          <w:rFonts w:hint="eastAsia"/>
          <w:szCs w:val="24"/>
        </w:rPr>
        <w:t>、按照</w:t>
      </w:r>
      <w:r>
        <w:rPr>
          <w:szCs w:val="24"/>
        </w:rPr>
        <w:t>bug</w:t>
      </w:r>
      <w:r>
        <w:rPr>
          <w:rFonts w:hint="eastAsia"/>
          <w:szCs w:val="24"/>
        </w:rPr>
        <w:t>类别划分，代码错误占整个</w:t>
      </w:r>
      <w:r>
        <w:rPr>
          <w:szCs w:val="24"/>
        </w:rPr>
        <w:t>bug</w:t>
      </w:r>
      <w:r>
        <w:rPr>
          <w:rFonts w:hint="eastAsia"/>
          <w:szCs w:val="24"/>
        </w:rPr>
        <w:t>数量的</w:t>
      </w:r>
      <w:r>
        <w:rPr>
          <w:szCs w:val="24"/>
        </w:rPr>
        <w:t>56.1%</w:t>
      </w:r>
      <w:r>
        <w:rPr>
          <w:rFonts w:hint="eastAsia"/>
          <w:szCs w:val="24"/>
        </w:rPr>
        <w:t>，接近软件业界</w:t>
      </w:r>
      <w:r>
        <w:rPr>
          <w:szCs w:val="24"/>
        </w:rPr>
        <w:t>bug</w:t>
      </w:r>
      <w:r>
        <w:rPr>
          <w:rFonts w:hint="eastAsia"/>
          <w:szCs w:val="24"/>
        </w:rPr>
        <w:t>类别的标准</w:t>
      </w:r>
      <w:r>
        <w:rPr>
          <w:szCs w:val="24"/>
        </w:rPr>
        <w:t>60%</w:t>
      </w:r>
      <w:r>
        <w:rPr>
          <w:rFonts w:hint="eastAsia"/>
          <w:szCs w:val="24"/>
        </w:rPr>
        <w:t>。</w:t>
      </w:r>
    </w:p>
    <w:p>
      <w:pPr>
        <w:pStyle w:val="3"/>
        <w:ind w:firstLine="480"/>
        <w:rPr>
          <w:rFonts w:hint="eastAsia" w:eastAsia="宋体"/>
          <w:szCs w:val="24"/>
          <w:lang w:eastAsia="zh-CN"/>
        </w:rPr>
      </w:pPr>
      <w:r>
        <w:rPr>
          <w:szCs w:val="24"/>
        </w:rPr>
        <w:t>3</w:t>
      </w:r>
      <w:r>
        <w:rPr>
          <w:rFonts w:hint="eastAsia"/>
          <w:szCs w:val="24"/>
        </w:rPr>
        <w:t>、占整个</w:t>
      </w:r>
      <w:r>
        <w:rPr>
          <w:szCs w:val="24"/>
        </w:rPr>
        <w:t>bug</w:t>
      </w:r>
      <w:r>
        <w:rPr>
          <w:rFonts w:hint="eastAsia"/>
          <w:szCs w:val="24"/>
        </w:rPr>
        <w:t>数量</w:t>
      </w:r>
      <w:r>
        <w:rPr>
          <w:szCs w:val="24"/>
        </w:rPr>
        <w:t>27.4%</w:t>
      </w:r>
      <w:r>
        <w:rPr>
          <w:rFonts w:hint="eastAsia"/>
          <w:szCs w:val="24"/>
        </w:rPr>
        <w:t>的严重级别的</w:t>
      </w:r>
      <w:r>
        <w:rPr>
          <w:szCs w:val="24"/>
        </w:rPr>
        <w:t>bug</w:t>
      </w:r>
      <w:r>
        <w:rPr>
          <w:rFonts w:hint="eastAsia"/>
          <w:szCs w:val="24"/>
        </w:rPr>
        <w:t>都已经解决且关闭，解决率达到</w:t>
      </w:r>
      <w:r>
        <w:rPr>
          <w:szCs w:val="24"/>
        </w:rPr>
        <w:t>100%</w:t>
      </w:r>
      <w:r>
        <w:rPr>
          <w:rFonts w:hint="eastAsia"/>
          <w:szCs w:val="24"/>
          <w:lang w:eastAsia="zh-CN"/>
        </w:rPr>
        <w:t>。</w:t>
      </w:r>
    </w:p>
    <w:p>
      <w:pPr>
        <w:pStyle w:val="3"/>
        <w:ind w:firstLine="480"/>
        <w:rPr>
          <w:szCs w:val="24"/>
        </w:rPr>
      </w:pPr>
      <w:r>
        <w:rPr>
          <w:rFonts w:hint="eastAsia"/>
          <w:szCs w:val="24"/>
        </w:rPr>
        <w:t>性能测试结果分析：</w:t>
      </w:r>
    </w:p>
    <w:p>
      <w:pPr>
        <w:pStyle w:val="3"/>
        <w:ind w:firstLine="480"/>
        <w:rPr>
          <w:szCs w:val="24"/>
        </w:rPr>
      </w:pPr>
      <w:r>
        <w:rPr>
          <w:szCs w:val="24"/>
        </w:rPr>
        <w:t>1</w:t>
      </w:r>
      <w:r>
        <w:rPr>
          <w:rFonts w:hint="eastAsia"/>
          <w:szCs w:val="24"/>
        </w:rPr>
        <w:t>、从测试结果值可以看出，所选择的性能测试场景的性能结果全部符合指标；</w:t>
      </w:r>
    </w:p>
    <w:p>
      <w:pPr>
        <w:pStyle w:val="3"/>
        <w:ind w:firstLine="480"/>
        <w:rPr>
          <w:rFonts w:hint="eastAsia"/>
          <w:szCs w:val="24"/>
          <w:lang w:eastAsia="zh-CN"/>
        </w:rPr>
      </w:pPr>
      <w:r>
        <w:rPr>
          <w:szCs w:val="24"/>
        </w:rPr>
        <w:t>2</w:t>
      </w:r>
      <w:r>
        <w:rPr>
          <w:rFonts w:hint="eastAsia"/>
          <w:szCs w:val="24"/>
        </w:rPr>
        <w:t>、</w:t>
      </w:r>
      <w:r>
        <w:rPr>
          <w:rFonts w:hint="eastAsia"/>
          <w:szCs w:val="24"/>
          <w:lang w:val="en-US" w:eastAsia="zh-CN"/>
        </w:rPr>
        <w:t>其它信息的查询</w:t>
      </w:r>
      <w:r>
        <w:rPr>
          <w:rFonts w:hint="eastAsia"/>
          <w:szCs w:val="24"/>
        </w:rPr>
        <w:t>场景在并发</w:t>
      </w:r>
      <w:r>
        <w:rPr>
          <w:szCs w:val="24"/>
        </w:rPr>
        <w:t>2000</w:t>
      </w:r>
      <w:r>
        <w:rPr>
          <w:rFonts w:hint="eastAsia"/>
          <w:szCs w:val="24"/>
        </w:rPr>
        <w:t>虚拟用户时响应时间小于</w:t>
      </w:r>
      <w:r>
        <w:rPr>
          <w:szCs w:val="24"/>
        </w:rPr>
        <w:t>1</w:t>
      </w:r>
      <w:r>
        <w:rPr>
          <w:rFonts w:hint="eastAsia"/>
          <w:szCs w:val="24"/>
        </w:rPr>
        <w:t>秒，服务器</w:t>
      </w:r>
      <w:r>
        <w:rPr>
          <w:szCs w:val="24"/>
        </w:rPr>
        <w:t>CPU</w:t>
      </w:r>
      <w:r>
        <w:rPr>
          <w:rFonts w:hint="eastAsia"/>
          <w:szCs w:val="24"/>
        </w:rPr>
        <w:t>使用率为</w:t>
      </w:r>
      <w:r>
        <w:rPr>
          <w:szCs w:val="24"/>
        </w:rPr>
        <w:t>13%</w:t>
      </w:r>
      <w:r>
        <w:rPr>
          <w:rFonts w:hint="eastAsia"/>
          <w:szCs w:val="24"/>
        </w:rPr>
        <w:t>，性能结果符合业务要求</w:t>
      </w:r>
      <w:r>
        <w:rPr>
          <w:rFonts w:hint="eastAsia"/>
          <w:szCs w:val="24"/>
          <w:lang w:eastAsia="zh-CN"/>
        </w:rPr>
        <w:t>。</w:t>
      </w:r>
    </w:p>
    <w:p>
      <w:pPr>
        <w:pStyle w:val="3"/>
        <w:ind w:firstLine="480"/>
        <w:rPr>
          <w:rFonts w:hint="eastAsia"/>
          <w:szCs w:val="24"/>
          <w:lang w:val="en-US" w:eastAsia="zh-CN"/>
        </w:rPr>
      </w:pPr>
      <w:r>
        <w:rPr>
          <w:rFonts w:hint="eastAsia"/>
          <w:szCs w:val="24"/>
          <w:lang w:val="en-US" w:eastAsia="zh-CN"/>
        </w:rPr>
        <w:t>数据库测试结果分析：</w:t>
      </w:r>
    </w:p>
    <w:p>
      <w:pPr>
        <w:pStyle w:val="3"/>
        <w:numPr>
          <w:ilvl w:val="0"/>
          <w:numId w:val="5"/>
        </w:numPr>
        <w:ind w:firstLine="480"/>
        <w:rPr>
          <w:rFonts w:hint="eastAsia"/>
          <w:szCs w:val="24"/>
          <w:lang w:val="en-US" w:eastAsia="zh-CN"/>
        </w:rPr>
      </w:pPr>
      <w:r>
        <w:rPr>
          <w:rFonts w:hint="eastAsia"/>
          <w:szCs w:val="24"/>
          <w:lang w:val="en-US" w:eastAsia="zh-CN"/>
        </w:rPr>
        <w:t>在初始预算的创建场景中，爬虫相关的数据表中的信息创建成功，达到要求；</w:t>
      </w:r>
    </w:p>
    <w:p>
      <w:pPr>
        <w:pStyle w:val="3"/>
        <w:numPr>
          <w:ilvl w:val="0"/>
          <w:numId w:val="5"/>
        </w:numPr>
        <w:ind w:firstLine="480"/>
        <w:rPr>
          <w:rFonts w:hint="default"/>
          <w:szCs w:val="24"/>
          <w:lang w:val="en-US" w:eastAsia="zh-CN"/>
        </w:rPr>
      </w:pPr>
      <w:r>
        <w:rPr>
          <w:rFonts w:hint="eastAsia"/>
          <w:szCs w:val="24"/>
          <w:lang w:val="en-US" w:eastAsia="zh-CN"/>
        </w:rPr>
        <w:t>所有有关数据库操作的场景中，数据库相关表的增删改查均可以成功操作，符合要求。</w:t>
      </w:r>
    </w:p>
    <w:p>
      <w:pPr>
        <w:pStyle w:val="2"/>
      </w:pPr>
      <w:r>
        <w:rPr>
          <w:rFonts w:hint="eastAsia"/>
        </w:rPr>
        <w:t>测试结论</w:t>
      </w:r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基于网络爬虫的ACM预算系统中，需求中所有的功能与预期结果基本一致，无五级以上的缺陷，该系统符合要求。但在细节部分，任然存在着改进，如可将修改用户的用户类型，点击该单元格时，可换成下拉框等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A5DD529"/>
    <w:multiLevelType w:val="singleLevel"/>
    <w:tmpl w:val="9A5DD529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DF49E91"/>
    <w:multiLevelType w:val="singleLevel"/>
    <w:tmpl w:val="BDF49E91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12E76B11"/>
    <w:multiLevelType w:val="multilevel"/>
    <w:tmpl w:val="12E76B11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4"/>
      <w:lvlText w:val="%1.%2"/>
      <w:lvlJc w:val="left"/>
      <w:pPr>
        <w:ind w:left="576" w:hanging="576"/>
      </w:pPr>
    </w:lvl>
    <w:lvl w:ilvl="2" w:tentative="0">
      <w:start w:val="1"/>
      <w:numFmt w:val="decimal"/>
      <w:pStyle w:val="5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6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7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8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9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10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1"/>
      <w:lvlText w:val="%1.%2.%3.%4.%5.%6.%7.%8.%9"/>
      <w:lvlJc w:val="left"/>
      <w:pPr>
        <w:ind w:left="1584" w:hanging="1584"/>
      </w:pPr>
    </w:lvl>
  </w:abstractNum>
  <w:abstractNum w:abstractNumId="3">
    <w:nsid w:val="48923913"/>
    <w:multiLevelType w:val="singleLevel"/>
    <w:tmpl w:val="48923913"/>
    <w:lvl w:ilvl="0" w:tentative="0">
      <w:start w:val="2"/>
      <w:numFmt w:val="decimal"/>
      <w:suff w:val="nothing"/>
      <w:lvlText w:val="%1、"/>
      <w:lvlJc w:val="left"/>
    </w:lvl>
  </w:abstractNum>
  <w:abstractNum w:abstractNumId="4">
    <w:nsid w:val="52B5EACA"/>
    <w:multiLevelType w:val="singleLevel"/>
    <w:tmpl w:val="52B5EAC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5AD"/>
    <w:rsid w:val="004922E0"/>
    <w:rsid w:val="00595282"/>
    <w:rsid w:val="006411E9"/>
    <w:rsid w:val="0069209F"/>
    <w:rsid w:val="007815AD"/>
    <w:rsid w:val="00B22475"/>
    <w:rsid w:val="190D6699"/>
    <w:rsid w:val="2F295F8A"/>
    <w:rsid w:val="4CF74096"/>
    <w:rsid w:val="625818AB"/>
    <w:rsid w:val="75EC2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theme="minorBidi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3"/>
    <w:link w:val="23"/>
    <w:qFormat/>
    <w:uiPriority w:val="9"/>
    <w:pPr>
      <w:keepNext/>
      <w:keepLines/>
      <w:numPr>
        <w:ilvl w:val="0"/>
        <w:numId w:val="1"/>
      </w:numPr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2"/>
    <w:basedOn w:val="1"/>
    <w:next w:val="3"/>
    <w:link w:val="24"/>
    <w:unhideWhenUsed/>
    <w:qFormat/>
    <w:uiPriority w:val="9"/>
    <w:pPr>
      <w:keepNext/>
      <w:keepLines/>
      <w:numPr>
        <w:ilvl w:val="1"/>
        <w:numId w:val="1"/>
      </w:numPr>
      <w:spacing w:before="260" w:after="260" w:line="415" w:lineRule="auto"/>
      <w:outlineLvl w:val="1"/>
    </w:pPr>
    <w:rPr>
      <w:rFonts w:cstheme="majorBidi"/>
      <w:b/>
      <w:bCs/>
      <w:sz w:val="32"/>
      <w:szCs w:val="32"/>
    </w:rPr>
  </w:style>
  <w:style w:type="paragraph" w:styleId="5">
    <w:name w:val="heading 3"/>
    <w:basedOn w:val="1"/>
    <w:next w:val="3"/>
    <w:link w:val="25"/>
    <w:semiHidden/>
    <w:unhideWhenUsed/>
    <w:qFormat/>
    <w:uiPriority w:val="9"/>
    <w:pPr>
      <w:keepNext/>
      <w:keepLines/>
      <w:numPr>
        <w:ilvl w:val="2"/>
        <w:numId w:val="1"/>
      </w:numPr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6">
    <w:name w:val="heading 4"/>
    <w:basedOn w:val="1"/>
    <w:next w:val="3"/>
    <w:link w:val="26"/>
    <w:semiHidden/>
    <w:unhideWhenUsed/>
    <w:qFormat/>
    <w:uiPriority w:val="9"/>
    <w:pPr>
      <w:keepNext/>
      <w:keepLines/>
      <w:numPr>
        <w:ilvl w:val="3"/>
        <w:numId w:val="1"/>
      </w:numPr>
      <w:spacing w:before="280" w:after="290" w:line="374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7">
    <w:name w:val="heading 5"/>
    <w:basedOn w:val="1"/>
    <w:next w:val="3"/>
    <w:link w:val="27"/>
    <w:semiHidden/>
    <w:unhideWhenUsed/>
    <w:qFormat/>
    <w:uiPriority w:val="9"/>
    <w:pPr>
      <w:keepNext/>
      <w:keepLines/>
      <w:numPr>
        <w:ilvl w:val="4"/>
        <w:numId w:val="1"/>
      </w:numPr>
      <w:spacing w:before="280" w:after="290" w:line="374" w:lineRule="auto"/>
      <w:outlineLvl w:val="4"/>
    </w:pPr>
    <w:rPr>
      <w:b/>
      <w:bCs/>
      <w:sz w:val="28"/>
      <w:szCs w:val="28"/>
    </w:rPr>
  </w:style>
  <w:style w:type="paragraph" w:styleId="8">
    <w:name w:val="heading 6"/>
    <w:basedOn w:val="1"/>
    <w:next w:val="3"/>
    <w:link w:val="28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19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9">
    <w:name w:val="heading 7"/>
    <w:basedOn w:val="1"/>
    <w:next w:val="3"/>
    <w:link w:val="29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19" w:lineRule="auto"/>
      <w:outlineLvl w:val="6"/>
    </w:pPr>
    <w:rPr>
      <w:b/>
      <w:bCs/>
      <w:sz w:val="24"/>
      <w:szCs w:val="24"/>
    </w:rPr>
  </w:style>
  <w:style w:type="paragraph" w:styleId="10">
    <w:name w:val="heading 8"/>
    <w:basedOn w:val="1"/>
    <w:next w:val="3"/>
    <w:link w:val="30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19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1">
    <w:name w:val="heading 9"/>
    <w:basedOn w:val="1"/>
    <w:next w:val="3"/>
    <w:link w:val="31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19" w:lineRule="auto"/>
      <w:outlineLvl w:val="8"/>
    </w:pPr>
    <w:rPr>
      <w:rFonts w:asciiTheme="majorHAnsi" w:hAnsiTheme="majorHAnsi" w:eastAsiaTheme="majorEastAsia" w:cstheme="majorBidi"/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中文正文"/>
    <w:basedOn w:val="1"/>
    <w:link w:val="34"/>
    <w:qFormat/>
    <w:uiPriority w:val="0"/>
    <w:pPr>
      <w:spacing w:line="360" w:lineRule="auto"/>
      <w:ind w:firstLine="200" w:firstLineChars="200"/>
    </w:pPr>
    <w:rPr>
      <w:sz w:val="24"/>
    </w:rPr>
  </w:style>
  <w:style w:type="paragraph" w:styleId="12">
    <w:name w:val="annotation text"/>
    <w:basedOn w:val="1"/>
    <w:link w:val="32"/>
    <w:semiHidden/>
    <w:unhideWhenUsed/>
    <w:qFormat/>
    <w:uiPriority w:val="99"/>
    <w:pPr>
      <w:jc w:val="left"/>
    </w:pPr>
  </w:style>
  <w:style w:type="paragraph" w:styleId="13">
    <w:name w:val="Balloon Text"/>
    <w:basedOn w:val="1"/>
    <w:link w:val="41"/>
    <w:semiHidden/>
    <w:unhideWhenUsed/>
    <w:qFormat/>
    <w:uiPriority w:val="99"/>
    <w:rPr>
      <w:sz w:val="18"/>
      <w:szCs w:val="18"/>
    </w:rPr>
  </w:style>
  <w:style w:type="paragraph" w:styleId="14">
    <w:name w:val="footer"/>
    <w:basedOn w:val="1"/>
    <w:link w:val="4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4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itle"/>
    <w:basedOn w:val="1"/>
    <w:next w:val="1"/>
    <w:link w:val="33"/>
    <w:qFormat/>
    <w:uiPriority w:val="10"/>
    <w:pPr>
      <w:spacing w:before="240" w:after="60"/>
      <w:jc w:val="center"/>
      <w:outlineLvl w:val="0"/>
    </w:pPr>
    <w:rPr>
      <w:rFonts w:cstheme="majorBidi"/>
      <w:b/>
      <w:bCs/>
      <w:sz w:val="52"/>
      <w:szCs w:val="32"/>
    </w:rPr>
  </w:style>
  <w:style w:type="table" w:styleId="18">
    <w:name w:val="Table Grid"/>
    <w:basedOn w:val="17"/>
    <w:qFormat/>
    <w:uiPriority w:val="59"/>
    <w:rPr>
      <w:rFonts w:ascii="Times New Roman" w:hAnsi="Times New Roman" w:eastAsia="宋体"/>
      <w:szCs w:val="21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20">
    <w:name w:val="Strong"/>
    <w:basedOn w:val="19"/>
    <w:qFormat/>
    <w:uiPriority w:val="22"/>
    <w:rPr>
      <w:b/>
      <w:bCs/>
    </w:rPr>
  </w:style>
  <w:style w:type="character" w:styleId="21">
    <w:name w:val="Hyperlink"/>
    <w:basedOn w:val="19"/>
    <w:semiHidden/>
    <w:unhideWhenUsed/>
    <w:qFormat/>
    <w:uiPriority w:val="99"/>
    <w:rPr>
      <w:color w:val="0000FF"/>
      <w:u w:val="single"/>
    </w:rPr>
  </w:style>
  <w:style w:type="character" w:styleId="22">
    <w:name w:val="annotation reference"/>
    <w:basedOn w:val="19"/>
    <w:semiHidden/>
    <w:unhideWhenUsed/>
    <w:qFormat/>
    <w:uiPriority w:val="99"/>
    <w:rPr>
      <w:sz w:val="21"/>
      <w:szCs w:val="21"/>
    </w:rPr>
  </w:style>
  <w:style w:type="character" w:customStyle="1" w:styleId="23">
    <w:name w:val="标题 1 字符"/>
    <w:basedOn w:val="19"/>
    <w:link w:val="2"/>
    <w:qFormat/>
    <w:uiPriority w:val="9"/>
    <w:rPr>
      <w:rFonts w:ascii="Times New Roman" w:hAnsi="Times New Roman" w:eastAsia="宋体"/>
      <w:b/>
      <w:bCs/>
      <w:kern w:val="44"/>
      <w:sz w:val="44"/>
      <w:szCs w:val="44"/>
    </w:rPr>
  </w:style>
  <w:style w:type="character" w:customStyle="1" w:styleId="24">
    <w:name w:val="标题 2 字符"/>
    <w:basedOn w:val="19"/>
    <w:link w:val="4"/>
    <w:semiHidden/>
    <w:qFormat/>
    <w:uiPriority w:val="9"/>
    <w:rPr>
      <w:rFonts w:ascii="Times New Roman" w:hAnsi="Times New Roman" w:eastAsia="宋体" w:cstheme="majorBidi"/>
      <w:b/>
      <w:bCs/>
      <w:sz w:val="32"/>
      <w:szCs w:val="32"/>
    </w:rPr>
  </w:style>
  <w:style w:type="character" w:customStyle="1" w:styleId="25">
    <w:name w:val="标题 3 字符"/>
    <w:basedOn w:val="19"/>
    <w:link w:val="5"/>
    <w:semiHidden/>
    <w:qFormat/>
    <w:uiPriority w:val="9"/>
    <w:rPr>
      <w:rFonts w:ascii="Times New Roman" w:hAnsi="Times New Roman" w:eastAsia="宋体"/>
      <w:b/>
      <w:bCs/>
      <w:sz w:val="32"/>
      <w:szCs w:val="32"/>
    </w:rPr>
  </w:style>
  <w:style w:type="character" w:customStyle="1" w:styleId="26">
    <w:name w:val="标题 4 字符"/>
    <w:basedOn w:val="19"/>
    <w:link w:val="6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7">
    <w:name w:val="标题 5 字符"/>
    <w:basedOn w:val="19"/>
    <w:link w:val="7"/>
    <w:semiHidden/>
    <w:qFormat/>
    <w:uiPriority w:val="9"/>
    <w:rPr>
      <w:rFonts w:ascii="Times New Roman" w:hAnsi="Times New Roman" w:eastAsia="宋体"/>
      <w:b/>
      <w:bCs/>
      <w:sz w:val="28"/>
      <w:szCs w:val="28"/>
    </w:rPr>
  </w:style>
  <w:style w:type="character" w:customStyle="1" w:styleId="28">
    <w:name w:val="标题 6 字符"/>
    <w:basedOn w:val="19"/>
    <w:link w:val="8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9">
    <w:name w:val="标题 7 字符"/>
    <w:basedOn w:val="19"/>
    <w:link w:val="9"/>
    <w:semiHidden/>
    <w:qFormat/>
    <w:uiPriority w:val="9"/>
    <w:rPr>
      <w:rFonts w:ascii="Times New Roman" w:hAnsi="Times New Roman" w:eastAsia="宋体"/>
      <w:b/>
      <w:bCs/>
      <w:sz w:val="24"/>
      <w:szCs w:val="24"/>
    </w:rPr>
  </w:style>
  <w:style w:type="character" w:customStyle="1" w:styleId="30">
    <w:name w:val="标题 8 字符"/>
    <w:basedOn w:val="19"/>
    <w:link w:val="10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1">
    <w:name w:val="标题 9 字符"/>
    <w:basedOn w:val="19"/>
    <w:link w:val="11"/>
    <w:semiHidden/>
    <w:qFormat/>
    <w:uiPriority w:val="9"/>
    <w:rPr>
      <w:rFonts w:asciiTheme="majorHAnsi" w:hAnsiTheme="majorHAnsi" w:eastAsiaTheme="majorEastAsia" w:cstheme="majorBidi"/>
      <w:szCs w:val="21"/>
    </w:rPr>
  </w:style>
  <w:style w:type="character" w:customStyle="1" w:styleId="32">
    <w:name w:val="批注文字 字符"/>
    <w:basedOn w:val="19"/>
    <w:link w:val="12"/>
    <w:semiHidden/>
    <w:qFormat/>
    <w:uiPriority w:val="99"/>
    <w:rPr>
      <w:rFonts w:ascii="Times New Roman" w:hAnsi="Times New Roman" w:eastAsia="宋体"/>
      <w:szCs w:val="21"/>
    </w:rPr>
  </w:style>
  <w:style w:type="character" w:customStyle="1" w:styleId="33">
    <w:name w:val="标题 字符"/>
    <w:basedOn w:val="19"/>
    <w:link w:val="16"/>
    <w:qFormat/>
    <w:uiPriority w:val="10"/>
    <w:rPr>
      <w:rFonts w:ascii="Times New Roman" w:hAnsi="Times New Roman" w:eastAsia="宋体" w:cstheme="majorBidi"/>
      <w:b/>
      <w:bCs/>
      <w:sz w:val="52"/>
      <w:szCs w:val="32"/>
    </w:rPr>
  </w:style>
  <w:style w:type="character" w:customStyle="1" w:styleId="34">
    <w:name w:val="中文正文 字符"/>
    <w:basedOn w:val="19"/>
    <w:link w:val="3"/>
    <w:qFormat/>
    <w:locked/>
    <w:uiPriority w:val="0"/>
    <w:rPr>
      <w:rFonts w:ascii="Times New Roman" w:hAnsi="Times New Roman" w:eastAsia="宋体"/>
      <w:sz w:val="24"/>
      <w:szCs w:val="21"/>
    </w:rPr>
  </w:style>
  <w:style w:type="character" w:customStyle="1" w:styleId="35">
    <w:name w:val="图题 字符"/>
    <w:basedOn w:val="19"/>
    <w:link w:val="36"/>
    <w:qFormat/>
    <w:locked/>
    <w:uiPriority w:val="0"/>
  </w:style>
  <w:style w:type="paragraph" w:customStyle="1" w:styleId="36">
    <w:name w:val="图题"/>
    <w:basedOn w:val="1"/>
    <w:next w:val="3"/>
    <w:link w:val="35"/>
    <w:qFormat/>
    <w:uiPriority w:val="0"/>
    <w:pPr>
      <w:spacing w:afterLines="50"/>
      <w:jc w:val="center"/>
    </w:pPr>
    <w:rPr>
      <w:rFonts w:asciiTheme="minorHAnsi" w:hAnsiTheme="minorHAnsi" w:eastAsiaTheme="minorEastAsia"/>
      <w:szCs w:val="22"/>
    </w:rPr>
  </w:style>
  <w:style w:type="paragraph" w:customStyle="1" w:styleId="37">
    <w:name w:val="图"/>
    <w:basedOn w:val="1"/>
    <w:next w:val="36"/>
    <w:qFormat/>
    <w:uiPriority w:val="0"/>
    <w:pPr>
      <w:keepNext/>
      <w:spacing w:beforeLines="50"/>
      <w:jc w:val="center"/>
    </w:pPr>
  </w:style>
  <w:style w:type="character" w:customStyle="1" w:styleId="38">
    <w:name w:val="表题 字符"/>
    <w:basedOn w:val="19"/>
    <w:link w:val="39"/>
    <w:qFormat/>
    <w:locked/>
    <w:uiPriority w:val="0"/>
    <w:rPr>
      <w:sz w:val="20"/>
    </w:rPr>
  </w:style>
  <w:style w:type="paragraph" w:customStyle="1" w:styleId="39">
    <w:name w:val="表题"/>
    <w:basedOn w:val="1"/>
    <w:next w:val="1"/>
    <w:link w:val="38"/>
    <w:qFormat/>
    <w:uiPriority w:val="0"/>
    <w:pPr>
      <w:keepNext/>
      <w:spacing w:beforeLines="50"/>
      <w:jc w:val="center"/>
    </w:pPr>
    <w:rPr>
      <w:rFonts w:asciiTheme="minorHAnsi" w:hAnsiTheme="minorHAnsi" w:eastAsiaTheme="minorEastAsia"/>
      <w:sz w:val="20"/>
      <w:szCs w:val="22"/>
    </w:rPr>
  </w:style>
  <w:style w:type="character" w:styleId="40">
    <w:name w:val="Placeholder Text"/>
    <w:basedOn w:val="19"/>
    <w:semiHidden/>
    <w:qFormat/>
    <w:uiPriority w:val="99"/>
    <w:rPr>
      <w:color w:val="808080"/>
    </w:rPr>
  </w:style>
  <w:style w:type="character" w:customStyle="1" w:styleId="41">
    <w:name w:val="批注框文本 字符"/>
    <w:basedOn w:val="19"/>
    <w:link w:val="13"/>
    <w:semiHidden/>
    <w:qFormat/>
    <w:uiPriority w:val="99"/>
    <w:rPr>
      <w:rFonts w:ascii="Times New Roman" w:hAnsi="Times New Roman" w:eastAsia="宋体"/>
      <w:sz w:val="18"/>
      <w:szCs w:val="18"/>
    </w:rPr>
  </w:style>
  <w:style w:type="character" w:customStyle="1" w:styleId="42">
    <w:name w:val="页眉 字符"/>
    <w:basedOn w:val="19"/>
    <w:link w:val="15"/>
    <w:qFormat/>
    <w:uiPriority w:val="99"/>
    <w:rPr>
      <w:rFonts w:ascii="Times New Roman" w:hAnsi="Times New Roman" w:eastAsia="宋体"/>
      <w:sz w:val="18"/>
      <w:szCs w:val="18"/>
    </w:rPr>
  </w:style>
  <w:style w:type="character" w:customStyle="1" w:styleId="43">
    <w:name w:val="页脚 字符"/>
    <w:basedOn w:val="19"/>
    <w:link w:val="14"/>
    <w:qFormat/>
    <w:uiPriority w:val="99"/>
    <w:rPr>
      <w:rFonts w:ascii="Times New Roman" w:hAnsi="Times New Roman"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glossaryDocument" Target="glossary/document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E22AFA99865E4DC4BE9D262AB06E3E9A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28FDCAE-5C02-4AE1-85DE-1AFFD6752388}"/>
      </w:docPartPr>
      <w:docPartBody>
        <w:p>
          <w:pPr>
            <w:pStyle w:val="17"/>
          </w:pPr>
          <w:r>
            <w:rPr>
              <w:rStyle w:val="4"/>
              <w:rFonts w:hint="eastAsia"/>
            </w:rPr>
            <w:t>选择一项。</w:t>
          </w:r>
        </w:p>
      </w:docPartBody>
    </w:docPart>
    <w:docPart>
      <w:docPartPr>
        <w:name w:val="146EB6E8CF284E54B42934D440A2E45F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8E06ECD-78EA-443F-BD02-678DEDDB6BB9}"/>
      </w:docPartPr>
      <w:docPartBody>
        <w:p>
          <w:pPr>
            <w:pStyle w:val="18"/>
          </w:pPr>
          <w:r>
            <w:rPr>
              <w:rStyle w:val="4"/>
              <w:rFonts w:hint="eastAsia"/>
            </w:rPr>
            <w:t>单击此处输入日期。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bordersDoNotSurroundHeader w:val="1"/>
  <w:bordersDoNotSurroundFooter w:val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466"/>
    <w:rsid w:val="000A3DDD"/>
    <w:rsid w:val="00531FC2"/>
    <w:rsid w:val="007C2466"/>
    <w:rsid w:val="00DE4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qFormat="1" w:uiPriority="99" w:name="Normal Table"/>
    <w:lsdException w:qFormat="1" w:unhideWhenUsed="0" w:uiPriority="99" w:name="Placeholder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Placeholder Text"/>
    <w:basedOn w:val="2"/>
    <w:semiHidden/>
    <w:qFormat/>
    <w:uiPriority w:val="99"/>
  </w:style>
  <w:style w:type="paragraph" w:customStyle="1" w:styleId="5">
    <w:name w:val="573CD11F2D5440A28DA02662A43E9A5C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6">
    <w:name w:val="2552F915D4574CEBBA08E19A92CEFB0B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7">
    <w:name w:val="135C709C8AA84659BDE5CD579E317E56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8">
    <w:name w:val="1F48D94F8BBD4D1F92BA20BB2DF7DC4A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9">
    <w:name w:val="874039E1130847E5BC0EF64C25E4EDA0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10">
    <w:name w:val="46540DB705734572885C008AFA44C13B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11">
    <w:name w:val="3BCEB48F66974972A919D4B32642AEA2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12">
    <w:name w:val="195D0A6474984FAE8A396899660EC368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13">
    <w:name w:val="3127B70459334609B1013D92312F2283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14">
    <w:name w:val="B0571AC3CEA24E258B7E1E6C461B5CA6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15">
    <w:name w:val="313C5FB639DB43E98B8AA7479FD41117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16">
    <w:name w:val="77CCFEB52D7E4D35BC829A5F8AB0EB99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17">
    <w:name w:val="E22AFA99865E4DC4BE9D262AB06E3E9A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18">
    <w:name w:val="146EB6E8CF284E54B42934D440A2E45F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392</Words>
  <Characters>2238</Characters>
  <Lines>18</Lines>
  <Paragraphs>5</Paragraphs>
  <TotalTime>1</TotalTime>
  <ScaleCrop>false</ScaleCrop>
  <LinksUpToDate>false</LinksUpToDate>
  <CharactersWithSpaces>2625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2019-04-24T04:59:00Z</dcterms:created>
  <dc:creator>Tracy</dc:creator>
  <cp:lastModifiedBy>云层叠叠13</cp:lastModifiedBy>
  <dcterms:modified xsi:type="dcterms:W3CDTF">2019-05-30T16:59:53Z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