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000000" w14:paraId="6721AD09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4850" w:type="pct"/>
              <w:jc w:val="center"/>
              <w:tblCellSpacing w:w="0" w:type="dxa"/>
              <w:tblCellMar>
                <w:top w:w="75" w:type="dxa"/>
                <w:left w:w="75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73A6CC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47911A5" w14:textId="77777777" w:rsidR="00000000" w:rsidRDefault="00000000">
                  <w:pPr>
                    <w:rPr>
                      <w:rFonts w:hint="eastAsia"/>
                      <w:sz w:val="20"/>
                      <w:szCs w:val="20"/>
                    </w:rPr>
                  </w:pPr>
                </w:p>
              </w:tc>
            </w:tr>
          </w:tbl>
          <w:p w14:paraId="610795C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Borders>
                <w:top w:val="single" w:sz="6" w:space="0" w:color="88B4E0"/>
                <w:left w:val="single" w:sz="6" w:space="0" w:color="88B4E0"/>
                <w:bottom w:val="single" w:sz="6" w:space="0" w:color="88B4E0"/>
                <w:right w:val="single" w:sz="6" w:space="0" w:color="88B4E0"/>
              </w:tblBorders>
              <w:shd w:val="clear" w:color="auto" w:fill="F5F9FD"/>
              <w:tblCellMar>
                <w:top w:w="120" w:type="dxa"/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56"/>
              <w:gridCol w:w="1386"/>
            </w:tblGrid>
            <w:tr w:rsidR="00000000" w14:paraId="6C34578A" w14:textId="77777777">
              <w:trPr>
                <w:trHeight w:val="257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7B095698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8"/>
                      <w:szCs w:val="38"/>
                    </w:rPr>
                    <w:t>曹珺</w:t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750F132B" wp14:editId="5E5F4424">
                        <wp:extent cx="141605" cy="1079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605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304BEF9E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7109E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5F9FD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9"/>
                    <w:gridCol w:w="3903"/>
                    <w:gridCol w:w="1022"/>
                    <w:gridCol w:w="1858"/>
                    <w:gridCol w:w="1580"/>
                  </w:tblGrid>
                  <w:tr w:rsidR="00000000" w14:paraId="1F441F3C" w14:textId="77777777">
                    <w:trPr>
                      <w:trHeight w:val="223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2F0F2C7D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五年以上工作经验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女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31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岁（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1981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15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日）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未婚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165cm</w:t>
                        </w:r>
                      </w:p>
                    </w:tc>
                    <w:tc>
                      <w:tcPr>
                        <w:tcW w:w="850" w:type="pct"/>
                        <w:vMerge w:val="restart"/>
                        <w:vAlign w:val="center"/>
                        <w:hideMark/>
                      </w:tcPr>
                      <w:p w14:paraId="742A8BDA" w14:textId="77777777" w:rsidR="00000000" w:rsidRDefault="00000000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07C60C19" wp14:editId="53CAC797">
                              <wp:extent cx="859790" cy="1050290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9790" cy="10502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(ID:4556029) </w:t>
                        </w:r>
                      </w:p>
                    </w:tc>
                  </w:tr>
                  <w:tr w:rsidR="00000000" w14:paraId="58A4BB01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500" w:type="pct"/>
                        <w:vAlign w:val="center"/>
                        <w:hideMark/>
                      </w:tcPr>
                      <w:p w14:paraId="136F1026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居住地：</w:t>
                        </w:r>
                      </w:p>
                    </w:tc>
                    <w:tc>
                      <w:tcPr>
                        <w:tcW w:w="2100" w:type="pct"/>
                        <w:vAlign w:val="center"/>
                        <w:hideMark/>
                      </w:tcPr>
                      <w:p w14:paraId="26CB42FF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杨浦区</w:t>
                        </w:r>
                      </w:p>
                    </w:tc>
                    <w:tc>
                      <w:tcPr>
                        <w:tcW w:w="550" w:type="pct"/>
                        <w:vAlign w:val="center"/>
                        <w:hideMark/>
                      </w:tcPr>
                      <w:p w14:paraId="5ED5E529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户　口：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  <w:hideMark/>
                      </w:tcPr>
                      <w:p w14:paraId="4EC53C6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7FAADB1C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7D4EC1C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A6FCB1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电　话：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1B38D849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13916547173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（手机）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6ECE350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8BED8B8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72F292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E-mail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5AD0A361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hyperlink r:id="rId6" w:history="1">
                          <w:r>
                            <w:rPr>
                              <w:rStyle w:val="Hyperlink"/>
                              <w:rFonts w:ascii="Arial" w:hAnsi="Arial" w:cs="Arial"/>
                              <w:color w:val="256FB8"/>
                              <w:sz w:val="18"/>
                              <w:szCs w:val="18"/>
                            </w:rPr>
                            <w:t>xdd_faye@163.com</w:t>
                          </w:r>
                        </w:hyperlink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1118A000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C8CF7F0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38A9B2D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4C35A066" w14:textId="77777777">
              <w:trPr>
                <w:trHeight w:val="86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76FEF2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05759F9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567"/>
              <w:gridCol w:w="4634"/>
            </w:tblGrid>
            <w:tr w:rsidR="00000000" w14:paraId="18016362" w14:textId="77777777">
              <w:trPr>
                <w:tblCellSpacing w:w="0" w:type="dxa"/>
                <w:jc w:val="center"/>
              </w:trPr>
              <w:tc>
                <w:tcPr>
                  <w:tcW w:w="22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"/>
                    <w:gridCol w:w="3381"/>
                  </w:tblGrid>
                  <w:tr w:rsidR="00000000" w14:paraId="554D89F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223750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最近工作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[ 2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939F816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1AB3F09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　司：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04220C2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百事（中国）有限公司上海分公司</w:t>
                        </w:r>
                      </w:p>
                    </w:tc>
                  </w:tr>
                  <w:tr w:rsidR="00000000" w14:paraId="1A24CB1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EF206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行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3BA38E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快速消费品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食品、饮料、化妆品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6609E8F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8FB91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职　位：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BBDC9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</w:tbl>
                <w:p w14:paraId="253B256C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45" w:type="dxa"/>
                  <w:vAlign w:val="center"/>
                  <w:hideMark/>
                </w:tcPr>
                <w:p w14:paraId="691763F8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4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5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6"/>
                    <w:gridCol w:w="3688"/>
                  </w:tblGrid>
                  <w:tr w:rsidR="00000000" w14:paraId="0E6C670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16302B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最高学历</w:t>
                        </w:r>
                      </w:p>
                    </w:tc>
                  </w:tr>
                  <w:tr w:rsidR="00000000" w14:paraId="43D0D332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6FBA0A2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历：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4F246F5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7F5CC4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42F68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F8C9A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</w:tr>
                  <w:tr w:rsidR="00000000" w14:paraId="66341C5F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D897B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校：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440D4E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上海财经大学</w:t>
                        </w:r>
                      </w:p>
                    </w:tc>
                  </w:tr>
                </w:tbl>
                <w:p w14:paraId="783157C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84E6445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pict w14:anchorId="2557C1A6">
                <v:rect id="_x0000_i1027" style="width:402.85pt;height:.45pt" o:hrpct="970" o:hralign="center" o:hrstd="t" o:hrnoshade="t" o:hr="t" fillcolor="#cacaca" stroked="f"/>
              </w:pict>
            </w:r>
          </w:p>
          <w:tbl>
            <w:tblPr>
              <w:tblW w:w="4850" w:type="pct"/>
              <w:jc w:val="center"/>
              <w:tblCellSpacing w:w="0" w:type="dxa"/>
              <w:tblCellMar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3388"/>
              <w:gridCol w:w="996"/>
              <w:gridCol w:w="3587"/>
            </w:tblGrid>
            <w:tr w:rsidR="00000000" w14:paraId="5BF794CB" w14:textId="77777777">
              <w:trPr>
                <w:tblCellSpacing w:w="0" w:type="dxa"/>
                <w:jc w:val="center"/>
              </w:trPr>
              <w:tc>
                <w:tcPr>
                  <w:tcW w:w="1455" w:type="dxa"/>
                  <w:vAlign w:val="center"/>
                  <w:hideMark/>
                </w:tcPr>
                <w:p w14:paraId="42697159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目前年薪：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315" w:type="dxa"/>
                  <w:vAlign w:val="center"/>
                  <w:hideMark/>
                </w:tcPr>
                <w:p w14:paraId="622E4BB5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10-15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万人民币</w:t>
                  </w:r>
                </w:p>
              </w:tc>
              <w:tc>
                <w:tcPr>
                  <w:tcW w:w="975" w:type="dxa"/>
                  <w:vAlign w:val="center"/>
                  <w:hideMark/>
                </w:tcPr>
                <w:p w14:paraId="251B3992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10" w:type="dxa"/>
                  <w:vAlign w:val="center"/>
                  <w:hideMark/>
                </w:tcPr>
                <w:p w14:paraId="207C4F36" w14:textId="77777777" w:rsidR="00000000" w:rsidRDefault="00000000">
                  <w:pPr>
                    <w:spacing w:line="30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4142934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71A05F81" w14:textId="77777777">
              <w:trPr>
                <w:trHeight w:val="129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47D9A9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07CD119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0D7F0722" w14:textId="77777777">
              <w:trPr>
                <w:trHeight w:val="420"/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6E8206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自我评价</w:t>
                  </w:r>
                </w:p>
              </w:tc>
            </w:tr>
            <w:tr w:rsidR="00000000" w14:paraId="31F9EEAB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D416CDB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2ACD652" wp14:editId="2BA6D98A">
                        <wp:extent cx="5972175" cy="3810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7EA9A95A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C45D92E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C25DD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D2D443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text1"/>
                    </w:rPr>
                    <w:t>9</w:t>
                  </w:r>
                  <w:r>
                    <w:rPr>
                      <w:rStyle w:val="text1"/>
                    </w:rPr>
                    <w:t>年工作经验</w:t>
                  </w:r>
                  <w:r>
                    <w:rPr>
                      <w:rStyle w:val="text1"/>
                    </w:rPr>
                    <w:t>,6</w:t>
                  </w:r>
                  <w:r>
                    <w:rPr>
                      <w:rStyle w:val="text1"/>
                    </w:rPr>
                    <w:t>年在</w:t>
                  </w:r>
                  <w:r>
                    <w:rPr>
                      <w:rStyle w:val="text1"/>
                    </w:rPr>
                    <w:t>500</w:t>
                  </w:r>
                  <w:r>
                    <w:rPr>
                      <w:rStyle w:val="text1"/>
                    </w:rPr>
                    <w:t>强公司</w:t>
                  </w:r>
                  <w:r>
                    <w:rPr>
                      <w:rStyle w:val="text1"/>
                    </w:rPr>
                    <w:t>,3</w:t>
                  </w:r>
                  <w:r>
                    <w:rPr>
                      <w:rStyle w:val="text1"/>
                    </w:rPr>
                    <w:t>年在四大。英语流利</w:t>
                  </w:r>
                  <w:r>
                    <w:rPr>
                      <w:rStyle w:val="text1"/>
                    </w:rPr>
                    <w:t>.</w:t>
                  </w:r>
                  <w:r>
                    <w:rPr>
                      <w:rStyle w:val="text1"/>
                    </w:rPr>
                    <w:t>工作认真负责、积极主动、有很强的团队精神；办事沉稳干练，对待工作有高度的责任心，能承担工作压力，吃苦耐劳，精力充沛，愿意接受挑战</w:t>
                  </w:r>
                </w:p>
              </w:tc>
            </w:tr>
            <w:tr w:rsidR="00000000" w14:paraId="2A5EBA15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3BC503B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F157885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09199E8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BD4555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求职意向</w:t>
                  </w:r>
                </w:p>
              </w:tc>
            </w:tr>
            <w:tr w:rsidR="00000000" w14:paraId="2A3F33CB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6E27F6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AF43D21" wp14:editId="46D9E518">
                        <wp:extent cx="5972175" cy="3810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4479C988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5B2B941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743350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00000" w14:paraId="0739963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F3534D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到岗时间：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待定</w:t>
                        </w:r>
                      </w:p>
                    </w:tc>
                  </w:tr>
                  <w:tr w:rsidR="00000000" w14:paraId="2F0616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744A1F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工作性质：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全职</w:t>
                        </w:r>
                      </w:p>
                    </w:tc>
                  </w:tr>
                  <w:tr w:rsidR="00000000" w14:paraId="39F0F98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7873B0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目标地点：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上海</w:t>
                        </w:r>
                      </w:p>
                    </w:tc>
                  </w:tr>
                  <w:tr w:rsidR="00000000" w14:paraId="2D53374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CA266E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期望月薪：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10000-14999/</w:t>
                        </w:r>
                        <w:r>
                          <w:rPr>
                            <w:rStyle w:val="text1"/>
                          </w:rPr>
                          <w:t>月</w:t>
                        </w:r>
                      </w:p>
                    </w:tc>
                  </w:tr>
                  <w:tr w:rsidR="00000000" w14:paraId="67B7B32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C7BE2C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目标职能：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财务分析员，会计经理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会计主管，成本管理员，会计</w:t>
                        </w:r>
                      </w:p>
                    </w:tc>
                  </w:tr>
                </w:tbl>
                <w:p w14:paraId="0D6198E5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CF88695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FB63ABE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54FC9D6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4E66410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FEEA11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工作经验</w:t>
                  </w:r>
                </w:p>
              </w:tc>
            </w:tr>
            <w:tr w:rsidR="00000000" w14:paraId="2EFC2056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3DA7660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03695D9" wp14:editId="391F6E4A">
                        <wp:extent cx="5972175" cy="38100"/>
                        <wp:effectExtent l="0" t="0" r="952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29A8A75C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9714675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AB816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1"/>
                    <w:gridCol w:w="7377"/>
                  </w:tblGrid>
                  <w:tr w:rsidR="00000000" w14:paraId="3664D7C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629386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2010 /3--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至今：百事（中国）有限公司上海分公司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05D6D92A" wp14:editId="1E55D04A">
                              <wp:extent cx="27305" cy="1079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[ 2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8F480A7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5B6AE6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5C4D9FB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快速消费品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食品、饮料、化妆品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1919085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6F84C5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E95EFB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  <w:tr w:rsidR="00000000" w14:paraId="0A2D189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062679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编制总账会计凭证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月结前，回顾未清项管理科目并进行清帐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负责固定资产账务处理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完成月结工作并核对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ONE PACKAGE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报表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核对集团内部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之间内部往来发生额及余额，确保相互一致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回顾资产负债科目，确保各科目记账规则与公司要求一致，对差异部分进行必要调整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根据公司内审要求，准备相关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COSO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文档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对资产负债科目及费用类科目，进行差异分析，以满足管理层管理需求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完成公司的年度内审及外审、年检工作</w:t>
                        </w:r>
                      </w:p>
                    </w:tc>
                  </w:tr>
                  <w:tr w:rsidR="00000000" w14:paraId="4F3FEB2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F1477AC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D246AEB">
                            <v:rect id="_x0000_i103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9E00EB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22C55A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/2--2009 /10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：安永华明会计师事务所上海分所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9269083" wp14:editId="3782D4F2">
                              <wp:extent cx="27305" cy="10795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[ 2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7F7FC8D7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3A14AC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5DBEE5B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</w:t>
                        </w:r>
                      </w:p>
                    </w:tc>
                  </w:tr>
                  <w:tr w:rsidR="00000000" w14:paraId="1DD33C8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448C9C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70CF7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  <w:tr w:rsidR="00000000" w14:paraId="26EE9E8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BC6DBE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编制总账会计凭证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协助确定各类会计科目归属及帐务处理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负责财务部月结工作及法定报表的编制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协调集团内部各个公司之间的内部往来余额，确保其正确和相符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月末进行用友及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Oracle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对帐，确保其正确和相符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月末提交管理层各类成本费用分析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协助完成公司的年度审计，年检工作</w:t>
                        </w:r>
                      </w:p>
                    </w:tc>
                  </w:tr>
                  <w:tr w:rsidR="00000000" w14:paraId="145E235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B44A60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汇报对象：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3A2B74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高级经理</w:t>
                        </w:r>
                      </w:p>
                    </w:tc>
                  </w:tr>
                  <w:tr w:rsidR="00000000" w14:paraId="03B23A6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A7EA6C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下属人数：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D223B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000000" w14:paraId="56AE184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777E12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离职原因：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057D8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公司重组</w:t>
                        </w:r>
                      </w:p>
                    </w:tc>
                  </w:tr>
                  <w:tr w:rsidR="00000000" w14:paraId="7890F31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FE76E3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工作业绩：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7CBDF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赢得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BRAVO AWARD</w:t>
                        </w:r>
                      </w:p>
                    </w:tc>
                  </w:tr>
                  <w:tr w:rsidR="00000000" w14:paraId="31DCF15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BC9A572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31301C36">
                            <v:rect id="_x0000_i1034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A08CBD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42351E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2004 /10--2006 /11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：埃森哲信息技术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大连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有限公司上海分公司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DB7045C" wp14:editId="112EEE81">
                              <wp:extent cx="27305" cy="10795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[ 2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A69BB38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E813CF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5F0DAB1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专业服务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咨询、人力资源、财会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7A8FFC2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54024B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8CD645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应付帐款</w:t>
                        </w:r>
                      </w:p>
                    </w:tc>
                  </w:tr>
                  <w:tr w:rsidR="00000000" w14:paraId="24480A7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0C86E9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根据会计准则及公司的相关规定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负责每日的会计原始凭证的审核录入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包括日常员工的报销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公司往来帐目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并按时完成员工报销费用审计报告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对于有质疑的报销费用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及时与员工本人取得联系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并提出有效的解决方案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支持客户主管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维护客户基本信息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确保客户帐户信息准确无误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作为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支持，定时为整个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组准备阶段报告书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参与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部门程序处理文档的制定</w:t>
                        </w:r>
                      </w:p>
                    </w:tc>
                  </w:tr>
                  <w:tr w:rsidR="00000000" w14:paraId="0B5645C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AC5A4F5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0807D5D">
                            <v:rect id="_x0000_i103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CBA0D3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7BF9B6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2003 /3--2004 /10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：上海印刷器材制造有限公司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6C5642F5" wp14:editId="4453999B">
                              <wp:extent cx="27305" cy="10795"/>
                              <wp:effectExtent l="0" t="0" r="0" b="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577BD168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89A03C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778F820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机械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设备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重工</w:t>
                        </w:r>
                      </w:p>
                    </w:tc>
                  </w:tr>
                  <w:tr w:rsidR="00000000" w14:paraId="27C0A1B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41D69A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人事部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6B3AE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人事助理</w:t>
                        </w:r>
                      </w:p>
                    </w:tc>
                  </w:tr>
                  <w:tr w:rsidR="00000000" w14:paraId="594347B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407C5F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负责员工工资结算与发放；办公室日常行政工作。</w:t>
                        </w:r>
                      </w:p>
                    </w:tc>
                  </w:tr>
                  <w:tr w:rsidR="00000000" w14:paraId="28A7DEA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0522F1EE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63898AA">
                            <v:rect id="_x0000_i1038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0E135D3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B15601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2003 /3--2004 /10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：上海印刷器材制造有限公司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44584ED" wp14:editId="0A0969C4">
                              <wp:extent cx="27305" cy="10795"/>
                              <wp:effectExtent l="0" t="0" r="0" b="0"/>
                              <wp:docPr id="15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0EF5D88A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7ECF10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77E7B41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机械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设备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重工</w:t>
                        </w:r>
                      </w:p>
                    </w:tc>
                  </w:tr>
                  <w:tr w:rsidR="00000000" w14:paraId="2C59A24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880E08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317B7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会计助理</w:t>
                        </w:r>
                      </w:p>
                    </w:tc>
                  </w:tr>
                  <w:tr w:rsidR="00000000" w14:paraId="6C61210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5B42E4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负责现金日记帐、银行日记帐的登记和现金的管理工作；负责公司备用金、日常报销中的现金发放、管理工作；每月进行应收帐款分析，负责月报表的编制、办理纳税申报、税务年检，领购发票税务事宜。</w:t>
                        </w:r>
                      </w:p>
                    </w:tc>
                  </w:tr>
                </w:tbl>
                <w:p w14:paraId="653C05D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7DAA8B8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3510FDF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04614B2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A8751FF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教育经历</w:t>
                  </w:r>
                </w:p>
              </w:tc>
            </w:tr>
            <w:tr w:rsidR="00000000" w14:paraId="47332D23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38BD9E7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262B4CBC" wp14:editId="662B9B8A">
                        <wp:extent cx="5972175" cy="38100"/>
                        <wp:effectExtent l="0" t="0" r="9525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63727D55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15776B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40C5E4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0"/>
                    <w:gridCol w:w="2837"/>
                    <w:gridCol w:w="2837"/>
                    <w:gridCol w:w="1324"/>
                  </w:tblGrid>
                  <w:tr w:rsidR="00000000" w14:paraId="3CFE49C5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A3F15D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/3--2010 /1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2135015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上海财经大学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0982321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62C8660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5B40EEC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0260EBC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31FAF5C5">
                            <v:rect id="_x0000_i1041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D5B93CA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51533D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2000 /9--2003 /7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971BC8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上海济光学院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1B598A1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涉外会计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5512628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大专</w:t>
                        </w:r>
                      </w:p>
                    </w:tc>
                  </w:tr>
                </w:tbl>
                <w:p w14:paraId="7D417AAE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A64237D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98A5176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17D693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B2438E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证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color w:val="2670B7"/>
                      <w:sz w:val="23"/>
                      <w:szCs w:val="23"/>
                    </w:rPr>
                    <w:drawing>
                      <wp:inline distT="0" distB="0" distL="0" distR="0" wp14:anchorId="03B34AFB" wp14:editId="10502C72">
                        <wp:extent cx="228600" cy="10795"/>
                        <wp:effectExtent l="0" t="0" r="0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书</w:t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 xml:space="preserve"> </w:t>
                  </w:r>
                </w:p>
              </w:tc>
            </w:tr>
            <w:tr w:rsidR="00000000" w14:paraId="756C2111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DF5AFF6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6EC5B9CC" wp14:editId="3275C3A4">
                        <wp:extent cx="5972175" cy="38100"/>
                        <wp:effectExtent l="0" t="0" r="9525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642DDB96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03D8BED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52AE8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3"/>
                    <w:gridCol w:w="4918"/>
                    <w:gridCol w:w="2837"/>
                  </w:tblGrid>
                  <w:tr w:rsidR="00000000" w14:paraId="7C5B19FD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E4DF73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/3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2010C34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大学英语六级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3E2068A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190B18E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E010AE0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6ADF4038">
                            <v:rect id="_x0000_i1044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790E7729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9C7347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2004 /1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4A350F0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驾驶执照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08D554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照</w:t>
                        </w:r>
                      </w:p>
                    </w:tc>
                  </w:tr>
                  <w:tr w:rsidR="00000000" w14:paraId="4ADEFAA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3AFE5A67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1AF95CA">
                            <v:rect id="_x0000_i1045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7BB042A0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742E5A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2003 /10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0C723E9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会计上岗证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15D7324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063309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33F8F1DB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8121A29">
                            <v:rect id="_x0000_i104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47FBB960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84C802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2002 /7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19DE1E7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大学英语四级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944303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合格</w:t>
                        </w:r>
                      </w:p>
                    </w:tc>
                  </w:tr>
                </w:tbl>
                <w:p w14:paraId="1F0385A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D35C21C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A2FF779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16B2248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648E40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语言能力</w:t>
                  </w:r>
                </w:p>
              </w:tc>
            </w:tr>
            <w:tr w:rsidR="00000000" w14:paraId="1E19A7F7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307C34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09825E14" wp14:editId="695FEE2B">
                        <wp:extent cx="5972175" cy="38100"/>
                        <wp:effectExtent l="0" t="0" r="9525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0BD0F97E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94D76B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0EBF7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0"/>
                    <w:gridCol w:w="7508"/>
                  </w:tblGrid>
                  <w:tr w:rsidR="00000000" w14:paraId="1C4B5239" w14:textId="77777777">
                    <w:trPr>
                      <w:trHeight w:val="214"/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B001F8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英语（良好）：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C6663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听说（良好），读写（良好）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="00000000" w14:paraId="71BDB5FA" w14:textId="77777777">
                    <w:trPr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09E284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英语等级：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E7B0D6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英语六级</w:t>
                        </w:r>
                      </w:p>
                    </w:tc>
                  </w:tr>
                </w:tbl>
                <w:p w14:paraId="15FB334E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D0446F2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795E879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7CFCC3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22755A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其他信息</w:t>
                  </w:r>
                </w:p>
              </w:tc>
            </w:tr>
            <w:tr w:rsidR="00000000" w14:paraId="2DFA11E5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7E3171B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2040DDB6" wp14:editId="73864CC8">
                        <wp:extent cx="5972175" cy="38100"/>
                        <wp:effectExtent l="0" t="0" r="9525" b="0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F43C16F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D8D42A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2D60C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13"/>
                    <w:gridCol w:w="7945"/>
                  </w:tblGrid>
                  <w:tr w:rsidR="00000000" w14:paraId="415B0AF5" w14:textId="77777777">
                    <w:trPr>
                      <w:tblCellSpacing w:w="0" w:type="dxa"/>
                    </w:trPr>
                    <w:tc>
                      <w:tcPr>
                        <w:tcW w:w="8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560B06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兴趣爱好：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300" w:type="pct"/>
                        <w:vAlign w:val="center"/>
                        <w:hideMark/>
                      </w:tcPr>
                      <w:p w14:paraId="295BC9D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音乐、上网、旅游</w:t>
                        </w:r>
                      </w:p>
                    </w:tc>
                  </w:tr>
                </w:tbl>
                <w:p w14:paraId="5CC0284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04A6CD3C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8A59DE2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E1C1A17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1F81374" w14:textId="77777777" w:rsidR="002446E8" w:rsidRDefault="002446E8"/>
    <w:sectPr w:rsidR="002446E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AE"/>
    <w:rsid w:val="002446E8"/>
    <w:rsid w:val="00A557AE"/>
    <w:rsid w:val="00D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BA3E4"/>
  <w15:chartTrackingRefBased/>
  <w15:docId w15:val="{529FAD49-C78D-4BD4-81DE-43A0F2B9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256FB8"/>
    </w:rPr>
  </w:style>
  <w:style w:type="paragraph" w:customStyle="1" w:styleId="greenscore">
    <w:name w:val="greenscore"/>
    <w:basedOn w:val="Normal"/>
    <w:pPr>
      <w:spacing w:before="100" w:beforeAutospacing="1" w:after="100" w:afterAutospacing="1"/>
    </w:pPr>
    <w:rPr>
      <w:color w:val="0B8E09"/>
    </w:rPr>
  </w:style>
  <w:style w:type="paragraph" w:customStyle="1" w:styleId="redscore">
    <w:name w:val="redscore"/>
    <w:basedOn w:val="Normal"/>
    <w:pPr>
      <w:spacing w:before="100" w:beforeAutospacing="1" w:after="100" w:afterAutospacing="1"/>
    </w:pPr>
    <w:rPr>
      <w:color w:val="ED0000"/>
    </w:rPr>
  </w:style>
  <w:style w:type="paragraph" w:customStyle="1" w:styleId="graybutton">
    <w:name w:val="graybutton"/>
    <w:basedOn w:val="Normal"/>
    <w:pPr>
      <w:spacing w:before="100" w:beforeAutospacing="1" w:after="100" w:afterAutospacing="1"/>
    </w:pPr>
    <w:rPr>
      <w:color w:val="676767"/>
    </w:rPr>
  </w:style>
  <w:style w:type="paragraph" w:customStyle="1" w:styleId="font14">
    <w:name w:val="fon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ont18">
    <w:name w:val="fon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nt25">
    <w:name w:val="fon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extleft">
    <w:name w:val="text_lef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cvtitle">
    <w:name w:val="cvtitl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670B7"/>
      <w:sz w:val="23"/>
      <w:szCs w:val="23"/>
    </w:rPr>
  </w:style>
  <w:style w:type="paragraph" w:customStyle="1" w:styleId="top">
    <w:name w:val="top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">
    <w:name w:val="tex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bg">
    <w:name w:val="bg"/>
    <w:basedOn w:val="Normal"/>
    <w:pPr>
      <w:spacing w:before="100" w:beforeAutospacing="1" w:after="100" w:afterAutospacing="1"/>
    </w:p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rFonts w:ascii="Arial" w:hAnsi="Arial" w:cs="Arial"/>
      <w:color w:val="FF0000"/>
      <w:sz w:val="18"/>
      <w:szCs w:val="18"/>
    </w:rPr>
  </w:style>
  <w:style w:type="paragraph" w:customStyle="1" w:styleId="name">
    <w:name w:val="nam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B2B2B"/>
      <w:sz w:val="36"/>
      <w:szCs w:val="36"/>
    </w:rPr>
  </w:style>
  <w:style w:type="paragraph" w:customStyle="1" w:styleId="tableset">
    <w:name w:val="table_set"/>
    <w:basedOn w:val="Normal"/>
    <w:pPr>
      <w:spacing w:line="300" w:lineRule="atLeast"/>
    </w:pPr>
  </w:style>
  <w:style w:type="character" w:customStyle="1" w:styleId="blue1">
    <w:name w:val="blue1"/>
    <w:basedOn w:val="DefaultParagraphFont"/>
    <w:rPr>
      <w:color w:val="256FB8"/>
    </w:rPr>
  </w:style>
  <w:style w:type="character" w:customStyle="1" w:styleId="graybutton1">
    <w:name w:val="graybutton1"/>
    <w:basedOn w:val="DefaultParagraphFont"/>
    <w:rPr>
      <w:color w:val="676767"/>
    </w:rPr>
  </w:style>
  <w:style w:type="character" w:customStyle="1" w:styleId="text1">
    <w:name w:val="text1"/>
    <w:basedOn w:val="DefaultParagraphFont"/>
    <w:rPr>
      <w:rFonts w:ascii="Arial" w:hAnsi="Arial" w:cs="Arial" w:hint="default"/>
      <w:strike w:val="0"/>
      <w:dstrike w:val="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dd_faye@163.com" TargetMode="External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yunchuan gao</dc:creator>
  <cp:keywords/>
  <dc:description/>
  <cp:lastModifiedBy>yunchuan gao</cp:lastModifiedBy>
  <cp:revision>2</cp:revision>
  <dcterms:created xsi:type="dcterms:W3CDTF">2025-04-30T14:40:00Z</dcterms:created>
  <dcterms:modified xsi:type="dcterms:W3CDTF">2025-04-30T14:40:00Z</dcterms:modified>
</cp:coreProperties>
</file>