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tmp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0"/>
      </w:tblGrid>
      <w:tr w:rsidR="00000000" w14:paraId="79930341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4850" w:type="pct"/>
              <w:jc w:val="center"/>
              <w:tblCellSpacing w:w="0" w:type="dxa"/>
              <w:tblCellMar>
                <w:top w:w="75" w:type="dxa"/>
                <w:left w:w="75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6B74881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5AD7BD7" w14:textId="77777777" w:rsidR="00000000" w:rsidRDefault="00000000">
                  <w:pPr>
                    <w:wordWrap w:val="0"/>
                    <w:divId w:val="2144032681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简历关键字：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踏实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认真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有上进心</w:t>
                  </w:r>
                </w:p>
              </w:tc>
            </w:tr>
          </w:tbl>
          <w:p w14:paraId="709517BE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Borders>
                <w:top w:val="single" w:sz="6" w:space="0" w:color="88B4E0"/>
                <w:left w:val="single" w:sz="6" w:space="0" w:color="88B4E0"/>
                <w:bottom w:val="single" w:sz="6" w:space="0" w:color="88B4E0"/>
                <w:right w:val="single" w:sz="6" w:space="0" w:color="88B4E0"/>
              </w:tblBorders>
              <w:shd w:val="clear" w:color="auto" w:fill="F5F9FD"/>
              <w:tblCellMar>
                <w:top w:w="120" w:type="dxa"/>
                <w:left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86"/>
              <w:gridCol w:w="1156"/>
            </w:tblGrid>
            <w:tr w:rsidR="00000000" w14:paraId="62F1F2F6" w14:textId="77777777">
              <w:trPr>
                <w:trHeight w:val="257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dashed" w:sz="6" w:space="0" w:color="88B4E0"/>
                  </w:tcBorders>
                  <w:shd w:val="clear" w:color="auto" w:fill="F5F9FD"/>
                  <w:vAlign w:val="center"/>
                  <w:hideMark/>
                </w:tcPr>
                <w:p w14:paraId="22BCC1F2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38"/>
                      <w:szCs w:val="38"/>
                    </w:rPr>
                    <w:t>张佳骏</w:t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0952B371" wp14:editId="44BAB909">
                        <wp:extent cx="141605" cy="1079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605" cy="10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bottom w:val="dashed" w:sz="6" w:space="0" w:color="88B4E0"/>
                  </w:tcBorders>
                  <w:shd w:val="clear" w:color="auto" w:fill="F5F9FD"/>
                  <w:vAlign w:val="center"/>
                  <w:hideMark/>
                </w:tcPr>
                <w:p w14:paraId="3E69265F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5BA2D5F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5F9FD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9"/>
                    <w:gridCol w:w="3903"/>
                    <w:gridCol w:w="1022"/>
                    <w:gridCol w:w="1858"/>
                    <w:gridCol w:w="1580"/>
                  </w:tblGrid>
                  <w:tr w:rsidR="00000000" w14:paraId="309C18E6" w14:textId="77777777">
                    <w:trPr>
                      <w:trHeight w:val="223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7702A925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五年以上工作经验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 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男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  30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岁（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1983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月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15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日）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  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未婚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  180cm</w:t>
                        </w:r>
                      </w:p>
                    </w:tc>
                    <w:tc>
                      <w:tcPr>
                        <w:tcW w:w="850" w:type="pct"/>
                        <w:vMerge w:val="restart"/>
                        <w:vAlign w:val="center"/>
                        <w:hideMark/>
                      </w:tcPr>
                      <w:p w14:paraId="3C1FF238" w14:textId="77777777" w:rsidR="00000000" w:rsidRDefault="00000000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4A5976F2" wp14:editId="6534F23C">
                              <wp:extent cx="859790" cy="1050290"/>
                              <wp:effectExtent l="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59790" cy="10502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(ID:13996438) </w:t>
                        </w:r>
                      </w:p>
                    </w:tc>
                  </w:tr>
                  <w:tr w:rsidR="00000000" w14:paraId="0EE75588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500" w:type="pct"/>
                        <w:vAlign w:val="center"/>
                        <w:hideMark/>
                      </w:tcPr>
                      <w:p w14:paraId="6F73FF20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居住地：</w:t>
                        </w:r>
                      </w:p>
                    </w:tc>
                    <w:tc>
                      <w:tcPr>
                        <w:tcW w:w="2100" w:type="pct"/>
                        <w:vAlign w:val="center"/>
                        <w:hideMark/>
                      </w:tcPr>
                      <w:p w14:paraId="500F6B15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普陀区</w:t>
                        </w:r>
                      </w:p>
                    </w:tc>
                    <w:tc>
                      <w:tcPr>
                        <w:tcW w:w="550" w:type="pct"/>
                        <w:vAlign w:val="center"/>
                        <w:hideMark/>
                      </w:tcPr>
                      <w:p w14:paraId="7A8BD33A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户　口：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  <w:hideMark/>
                      </w:tcPr>
                      <w:p w14:paraId="613346AA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072AC57F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09E122CA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C90551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地　址：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49DDD622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普陀区北石路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400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弄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16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号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402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室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（邮编：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200333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）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5E6CAACB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6EEA3D1A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D004839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电　话：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2EDF65F6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13817904981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（手机）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4B574B22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4A1D5C43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B3701E9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E-mail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78511E09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hyperlink r:id="rId6" w:history="1">
                          <w:r>
                            <w:rPr>
                              <w:rStyle w:val="Hyperlink"/>
                              <w:rFonts w:ascii="Arial" w:hAnsi="Arial" w:cs="Arial"/>
                              <w:color w:val="256FB8"/>
                              <w:sz w:val="18"/>
                              <w:szCs w:val="18"/>
                            </w:rPr>
                            <w:t>vincen2008@hotmail.com</w:t>
                          </w:r>
                        </w:hyperlink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5AFA29AB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36959B1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0F6FF1C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0"/>
            </w:tblGrid>
            <w:tr w:rsidR="00000000" w14:paraId="5F1C1E1D" w14:textId="77777777">
              <w:trPr>
                <w:trHeight w:val="86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EA5863F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54BC28DC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57"/>
              <w:gridCol w:w="567"/>
              <w:gridCol w:w="4634"/>
            </w:tblGrid>
            <w:tr w:rsidR="00000000" w14:paraId="48225965" w14:textId="77777777">
              <w:trPr>
                <w:tblCellSpacing w:w="0" w:type="dxa"/>
                <w:jc w:val="center"/>
              </w:trPr>
              <w:tc>
                <w:tcPr>
                  <w:tcW w:w="2250" w:type="pct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6"/>
                    <w:gridCol w:w="3381"/>
                  </w:tblGrid>
                  <w:tr w:rsidR="00000000" w14:paraId="0FA5903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5178501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56FB8"/>
                            <w:sz w:val="21"/>
                            <w:szCs w:val="21"/>
                          </w:rPr>
                          <w:t>最近工作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[ 3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1A86854D" w14:textId="77777777">
                    <w:trPr>
                      <w:tblCellSpacing w:w="0" w:type="dxa"/>
                    </w:trPr>
                    <w:tc>
                      <w:tcPr>
                        <w:tcW w:w="885" w:type="dxa"/>
                        <w:vAlign w:val="center"/>
                        <w:hideMark/>
                      </w:tcPr>
                      <w:p w14:paraId="5D99A21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公　司：</w:t>
                        </w:r>
                      </w:p>
                    </w:tc>
                    <w:tc>
                      <w:tcPr>
                        <w:tcW w:w="3450" w:type="dxa"/>
                        <w:vAlign w:val="center"/>
                        <w:hideMark/>
                      </w:tcPr>
                      <w:p w14:paraId="69EBEA4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欧莱雅（中国）有限公司</w:t>
                        </w:r>
                      </w:p>
                    </w:tc>
                  </w:tr>
                  <w:tr w:rsidR="00000000" w14:paraId="761C945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5B48B9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行　业：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5C685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快速消费品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食品、饮料、化妆品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</w:p>
                    </w:tc>
                  </w:tr>
                  <w:tr w:rsidR="00000000" w14:paraId="74221AC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72F42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职　位：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20CE7B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</w:t>
                        </w:r>
                      </w:p>
                    </w:tc>
                  </w:tr>
                </w:tbl>
                <w:p w14:paraId="5B69AF89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645" w:type="dxa"/>
                  <w:vAlign w:val="center"/>
                  <w:hideMark/>
                </w:tcPr>
                <w:p w14:paraId="00800EFD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450" w:type="pct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5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6"/>
                    <w:gridCol w:w="3688"/>
                  </w:tblGrid>
                  <w:tr w:rsidR="00000000" w14:paraId="5F1860D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4BCBA8D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56FB8"/>
                            <w:sz w:val="21"/>
                            <w:szCs w:val="21"/>
                          </w:rPr>
                          <w:t>最高学历</w:t>
                        </w:r>
                      </w:p>
                    </w:tc>
                  </w:tr>
                  <w:tr w:rsidR="00000000" w14:paraId="1E2D41C4" w14:textId="77777777">
                    <w:trPr>
                      <w:tblCellSpacing w:w="0" w:type="dxa"/>
                    </w:trPr>
                    <w:tc>
                      <w:tcPr>
                        <w:tcW w:w="885" w:type="dxa"/>
                        <w:vAlign w:val="center"/>
                        <w:hideMark/>
                      </w:tcPr>
                      <w:p w14:paraId="4549357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学　历：</w:t>
                        </w:r>
                      </w:p>
                    </w:tc>
                    <w:tc>
                      <w:tcPr>
                        <w:tcW w:w="3450" w:type="dxa"/>
                        <w:vAlign w:val="center"/>
                        <w:hideMark/>
                      </w:tcPr>
                      <w:p w14:paraId="2495B42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  <w:tr w:rsidR="00000000" w14:paraId="67FD300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940D0D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专　业：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699DE9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国际经济与贸易</w:t>
                        </w:r>
                      </w:p>
                    </w:tc>
                  </w:tr>
                  <w:tr w:rsidR="00000000" w14:paraId="0E7C28CC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72963D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学　校：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9E76E3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东华大学</w:t>
                        </w:r>
                      </w:p>
                    </w:tc>
                  </w:tr>
                </w:tbl>
                <w:p w14:paraId="4C35D467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8CC59B2" w14:textId="77777777" w:rsidR="00000000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pict w14:anchorId="3B3DDD36">
                <v:rect id="_x0000_i1027" style="width:402.85pt;height:.45pt" o:hrpct="970" o:hralign="center" o:hrstd="t" o:hrnoshade="t" o:hr="t" fillcolor="#cacaca" stroked="f"/>
              </w:pict>
            </w:r>
          </w:p>
          <w:tbl>
            <w:tblPr>
              <w:tblW w:w="4850" w:type="pct"/>
              <w:jc w:val="center"/>
              <w:tblCellSpacing w:w="0" w:type="dxa"/>
              <w:tblCellMar>
                <w:left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7"/>
              <w:gridCol w:w="3388"/>
              <w:gridCol w:w="996"/>
              <w:gridCol w:w="3587"/>
            </w:tblGrid>
            <w:tr w:rsidR="00000000" w14:paraId="37D04516" w14:textId="77777777">
              <w:trPr>
                <w:tblCellSpacing w:w="0" w:type="dxa"/>
                <w:jc w:val="center"/>
              </w:trPr>
              <w:tc>
                <w:tcPr>
                  <w:tcW w:w="1455" w:type="dxa"/>
                  <w:vAlign w:val="center"/>
                  <w:hideMark/>
                </w:tcPr>
                <w:p w14:paraId="0299F1FC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目前年薪：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315" w:type="dxa"/>
                  <w:vAlign w:val="center"/>
                  <w:hideMark/>
                </w:tcPr>
                <w:p w14:paraId="66E50EBC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10-15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万人民币</w:t>
                  </w:r>
                </w:p>
              </w:tc>
              <w:tc>
                <w:tcPr>
                  <w:tcW w:w="975" w:type="dxa"/>
                  <w:vAlign w:val="center"/>
                  <w:hideMark/>
                </w:tcPr>
                <w:p w14:paraId="7C73395B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10" w:type="dxa"/>
                  <w:vAlign w:val="center"/>
                  <w:hideMark/>
                </w:tcPr>
                <w:p w14:paraId="6B6C60F3" w14:textId="77777777" w:rsidR="00000000" w:rsidRDefault="00000000">
                  <w:pPr>
                    <w:spacing w:line="30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BF72BBE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0"/>
            </w:tblGrid>
            <w:tr w:rsidR="00000000" w14:paraId="4F9FA34B" w14:textId="77777777">
              <w:trPr>
                <w:trHeight w:val="129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455EE30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A4857C0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3C25760B" w14:textId="77777777">
              <w:trPr>
                <w:trHeight w:val="420"/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5B42FC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自我评价</w:t>
                  </w:r>
                </w:p>
              </w:tc>
            </w:tr>
            <w:tr w:rsidR="00000000" w14:paraId="01936F43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42E5C31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4F5C2C4B" wp14:editId="1E1C249F">
                        <wp:extent cx="5972175" cy="38100"/>
                        <wp:effectExtent l="0" t="0" r="952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3B375C52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0201E4E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2F95785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5DD8DCB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text1"/>
                    </w:rPr>
                    <w:t>低调沉稳的性格让我选择了财会工作。</w:t>
                  </w:r>
                  <w:r>
                    <w:rPr>
                      <w:rStyle w:val="text1"/>
                    </w:rPr>
                    <w:t xml:space="preserve"> </w:t>
                  </w:r>
                  <w:r>
                    <w:rPr>
                      <w:rStyle w:val="text1"/>
                    </w:rPr>
                    <w:t>繁琐细致的工作不仅养成了我认真负责的处事态度，同时磨练了我的意志，在面对问题时能够处乱不惊，冷静的分析并妥善的解决。五年多的工作经历使我完成了从要我做到我要做的转变，尽可能的利用空余时间了解其他岗位的一些业务流程，横向发展的同时也要纵深出去，拓宽知识面，丰富业务技能。相信在以后的工作中我会更加努力，回报公司的同时，完善自身的不足。</w:t>
                  </w:r>
                </w:p>
              </w:tc>
            </w:tr>
            <w:tr w:rsidR="00000000" w14:paraId="2FBF59B9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4377CE7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5AE1E3B3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5A849CA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6E92D89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求职意向</w:t>
                  </w:r>
                </w:p>
              </w:tc>
            </w:tr>
            <w:tr w:rsidR="00000000" w14:paraId="5E2EC917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C79F813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38B5A667" wp14:editId="2BBD9190">
                        <wp:extent cx="5972175" cy="38100"/>
                        <wp:effectExtent l="0" t="0" r="952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53F4E875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3E56F8A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00D0AE3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</w:tblGrid>
                  <w:tr w:rsidR="00000000" w14:paraId="4D07C3B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586BCD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到岗时间：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一个月内</w:t>
                        </w:r>
                      </w:p>
                    </w:tc>
                  </w:tr>
                  <w:tr w:rsidR="00000000" w14:paraId="0C0F914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DEB6F0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工作性质：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全职</w:t>
                        </w:r>
                      </w:p>
                    </w:tc>
                  </w:tr>
                  <w:tr w:rsidR="00000000" w14:paraId="0DE7269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C44FE9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希望行业：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贸易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进出口，快速消费品</w:t>
                        </w:r>
                        <w:r>
                          <w:rPr>
                            <w:rStyle w:val="text1"/>
                          </w:rPr>
                          <w:t>(</w:t>
                        </w:r>
                        <w:r>
                          <w:rPr>
                            <w:rStyle w:val="text1"/>
                          </w:rPr>
                          <w:t>食品、饮料、化妆品</w:t>
                        </w:r>
                        <w:r>
                          <w:rPr>
                            <w:rStyle w:val="text1"/>
                          </w:rPr>
                          <w:t>)</w:t>
                        </w:r>
                        <w:r>
                          <w:rPr>
                            <w:rStyle w:val="text1"/>
                          </w:rPr>
                          <w:t>，奢侈品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收藏品，计算机硬件，石油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化工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矿产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地质</w:t>
                        </w:r>
                      </w:p>
                    </w:tc>
                  </w:tr>
                  <w:tr w:rsidR="00000000" w14:paraId="0513698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7BF685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目标地点：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上海</w:t>
                        </w:r>
                      </w:p>
                    </w:tc>
                  </w:tr>
                  <w:tr w:rsidR="00000000" w14:paraId="15EDB7F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4C49DF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期望月薪：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面议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月</w:t>
                        </w:r>
                      </w:p>
                    </w:tc>
                  </w:tr>
                  <w:tr w:rsidR="00000000" w14:paraId="4EC37BE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BB8773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目标职能：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会计</w:t>
                        </w:r>
                      </w:p>
                    </w:tc>
                  </w:tr>
                </w:tbl>
                <w:p w14:paraId="3C75732F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8B41C36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0B91DAB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0AB28EB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4C4E581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14DAF63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工作经验</w:t>
                  </w:r>
                </w:p>
              </w:tc>
            </w:tr>
            <w:tr w:rsidR="00000000" w14:paraId="3A6B6F70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49605DA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22861A7B" wp14:editId="0DB29A02">
                        <wp:extent cx="5972175" cy="38100"/>
                        <wp:effectExtent l="0" t="0" r="9525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579AB79E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69EDD40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7F1288F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81"/>
                    <w:gridCol w:w="7377"/>
                  </w:tblGrid>
                  <w:tr w:rsidR="00000000" w14:paraId="6CC8FD8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582FA4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2009 /12--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至今：欧莱雅（中国）有限公司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(500-1000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17CAF07B" wp14:editId="5F786989">
                              <wp:extent cx="27305" cy="10795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[ 3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15B96055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5B37F5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0229B96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快速消费品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食品、饮料、化妆品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</w:p>
                    </w:tc>
                  </w:tr>
                  <w:tr w:rsidR="00000000" w14:paraId="77C2356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3B1692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81C10E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会计</w:t>
                        </w:r>
                      </w:p>
                    </w:tc>
                  </w:tr>
                  <w:tr w:rsidR="00000000" w14:paraId="42C62B8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08894E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负责公司固定资产的管理包括固定资产的增加、折旧、盘点、处置等；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跟踪在建工程的进程，完全完工后转入到相关资产类别下；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及时登记资产信息，待完工确认收货后，安排付款；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根据各成本中心检测资本预算和支出情况；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不定期和各品牌预算控制同事完善和优化业务流程；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根据资产类别准备月度报表；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认证和申报每月增值税及货运发票；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根据商场柜台返款开营业税发票及报税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;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非贸付汇办理。</w:t>
                        </w:r>
                      </w:p>
                    </w:tc>
                  </w:tr>
                  <w:tr w:rsidR="00000000" w14:paraId="2FBB343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4780B561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29759838">
                            <v:rect id="_x0000_i1032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6575931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BCDE92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2006 /8--2009 /12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：埃森哲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中国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有限公司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(500-1000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1F5D61F4" wp14:editId="5C839DAA">
                              <wp:extent cx="27305" cy="10795"/>
                              <wp:effectExtent l="0" t="0" r="0" b="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[ 3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63953C67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A97EB9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6135AF5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专业服务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咨询、人力资源、财会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</w:p>
                    </w:tc>
                  </w:tr>
                  <w:tr w:rsidR="00000000" w14:paraId="4626539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F3B2F6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96898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项目会计分析</w:t>
                        </w:r>
                      </w:p>
                    </w:tc>
                  </w:tr>
                  <w:tr w:rsidR="00000000" w14:paraId="25EA3D4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7626C8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每周登记与核对收入与费用账户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与客户确认信息，生成发货订单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传递订单给客服中心，确认开票，统计收入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协助总账登记，关账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跟踪存货管理，月末出具仓库订单和存货的报表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负责和海外客户的账户核对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和销售团队跟进亚太区的项目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参与年度周期预算，定期汇报项目预算使用情况</w:t>
                        </w:r>
                      </w:p>
                    </w:tc>
                  </w:tr>
                </w:tbl>
                <w:p w14:paraId="263CA1A9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FCEDAAE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51D4AE5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4426B9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A8147C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教育经历</w:t>
                  </w:r>
                </w:p>
              </w:tc>
            </w:tr>
            <w:tr w:rsidR="00000000" w14:paraId="1566D244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CAC3480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40445C4C" wp14:editId="1995ABC6">
                        <wp:extent cx="5972175" cy="38100"/>
                        <wp:effectExtent l="0" t="0" r="9525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4051663B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49D4449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366DD7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60"/>
                    <w:gridCol w:w="2837"/>
                    <w:gridCol w:w="2837"/>
                    <w:gridCol w:w="1324"/>
                  </w:tblGrid>
                  <w:tr w:rsidR="00000000" w14:paraId="6F81584D" w14:textId="77777777">
                    <w:trPr>
                      <w:tblCellSpacing w:w="0" w:type="dxa"/>
                    </w:trPr>
                    <w:tc>
                      <w:tcPr>
                        <w:tcW w:w="13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DCBCAB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2004 /9--2006 /6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5E2D7E5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东华大学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1253B21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国际经济与贸易</w:t>
                        </w:r>
                      </w:p>
                    </w:tc>
                    <w:tc>
                      <w:tcPr>
                        <w:tcW w:w="700" w:type="pct"/>
                        <w:vAlign w:val="center"/>
                        <w:hideMark/>
                      </w:tcPr>
                      <w:p w14:paraId="2FE496F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  <w:tr w:rsidR="00000000" w14:paraId="46E66DC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0256D7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全日制</w:t>
                        </w:r>
                      </w:p>
                    </w:tc>
                  </w:tr>
                  <w:tr w:rsidR="00000000" w14:paraId="7BB2E06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110EB142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1DEB8E71">
                            <v:rect id="_x0000_i1035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370A4731" w14:textId="77777777">
                    <w:trPr>
                      <w:tblCellSpacing w:w="0" w:type="dxa"/>
                    </w:trPr>
                    <w:tc>
                      <w:tcPr>
                        <w:tcW w:w="13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857CEC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2001 /9--2004 /6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7BA539D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上海立信会计学院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0CA966E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财政金融</w:t>
                        </w:r>
                      </w:p>
                    </w:tc>
                    <w:tc>
                      <w:tcPr>
                        <w:tcW w:w="700" w:type="pct"/>
                        <w:vAlign w:val="center"/>
                        <w:hideMark/>
                      </w:tcPr>
                      <w:p w14:paraId="59DE0FA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大专</w:t>
                        </w:r>
                      </w:p>
                    </w:tc>
                  </w:tr>
                </w:tbl>
                <w:p w14:paraId="2059E304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8882575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C4B8709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090DE6D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A11D465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培训经历</w:t>
                  </w:r>
                </w:p>
              </w:tc>
            </w:tr>
            <w:tr w:rsidR="00000000" w14:paraId="15577F29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55D3F6F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70C451C6" wp14:editId="36821922">
                        <wp:extent cx="5972175" cy="38100"/>
                        <wp:effectExtent l="0" t="0" r="9525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5A7EA5E7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8B608DB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312C0F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7AF81C8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0480FBF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91"/>
                    <w:gridCol w:w="2743"/>
                    <w:gridCol w:w="2743"/>
                    <w:gridCol w:w="2081"/>
                  </w:tblGrid>
                  <w:tr w:rsidR="00000000" w14:paraId="277B6A90" w14:textId="77777777">
                    <w:trPr>
                      <w:tblCellSpacing w:w="0" w:type="dxa"/>
                    </w:trPr>
                    <w:tc>
                      <w:tcPr>
                        <w:tcW w:w="10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1812EA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2008 /1--2008 /6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03E87B1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上海信都商务培训学院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08C7E07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AIA</w:t>
                        </w:r>
                      </w:p>
                    </w:tc>
                    <w:tc>
                      <w:tcPr>
                        <w:tcW w:w="1100" w:type="pct"/>
                        <w:vAlign w:val="center"/>
                        <w:hideMark/>
                      </w:tcPr>
                      <w:p w14:paraId="76FB731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43A9B58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4B3E01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财务会计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000000" w14:paraId="43A958F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60A561E4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380AFF19">
                            <v:rect id="_x0000_i1037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4EBC9C37" w14:textId="77777777">
                    <w:trPr>
                      <w:tblCellSpacing w:w="0" w:type="dxa"/>
                    </w:trPr>
                    <w:tc>
                      <w:tcPr>
                        <w:tcW w:w="10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2C7069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2007 /7--2007 /12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3853FF2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上海信都商务培训学院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096F8B0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AIA</w:t>
                        </w:r>
                      </w:p>
                    </w:tc>
                    <w:tc>
                      <w:tcPr>
                        <w:tcW w:w="1100" w:type="pct"/>
                        <w:vAlign w:val="center"/>
                        <w:hideMark/>
                      </w:tcPr>
                      <w:p w14:paraId="17345C1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0AA1688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4C1D1F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管理会计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</w:t>
                        </w:r>
                      </w:p>
                    </w:tc>
                  </w:tr>
                  <w:tr w:rsidR="00000000" w14:paraId="6C5F550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6D338417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18E94271">
                            <v:rect id="_x0000_i1038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21A4EADC" w14:textId="77777777">
                    <w:trPr>
                      <w:tblCellSpacing w:w="0" w:type="dxa"/>
                    </w:trPr>
                    <w:tc>
                      <w:tcPr>
                        <w:tcW w:w="10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04DABF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2007 /1--2007 /6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5ECABBA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上海信都商务培训学院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228EEEB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AIA</w:t>
                        </w:r>
                      </w:p>
                    </w:tc>
                    <w:tc>
                      <w:tcPr>
                        <w:tcW w:w="1100" w:type="pct"/>
                        <w:vAlign w:val="center"/>
                        <w:hideMark/>
                      </w:tcPr>
                      <w:p w14:paraId="6068703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0410AB3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ED2B25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财务会计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</w:t>
                        </w:r>
                      </w:p>
                    </w:tc>
                  </w:tr>
                </w:tbl>
                <w:p w14:paraId="0E844CBF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796EA442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34F6F53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37C575C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4A06167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证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color w:val="2670B7"/>
                      <w:sz w:val="23"/>
                      <w:szCs w:val="23"/>
                    </w:rPr>
                    <w:drawing>
                      <wp:inline distT="0" distB="0" distL="0" distR="0" wp14:anchorId="47A6B328" wp14:editId="6133D1A8">
                        <wp:extent cx="228600" cy="1079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10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书</w:t>
                  </w: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 xml:space="preserve"> </w:t>
                  </w:r>
                </w:p>
              </w:tc>
            </w:tr>
            <w:tr w:rsidR="00000000" w14:paraId="24C4B0C0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D44001A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1BFF08DA" wp14:editId="22035F79">
                        <wp:extent cx="5972175" cy="38100"/>
                        <wp:effectExtent l="0" t="0" r="9525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08A26368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8BD7E48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54376D2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3"/>
                    <w:gridCol w:w="4918"/>
                    <w:gridCol w:w="2837"/>
                  </w:tblGrid>
                  <w:tr w:rsidR="00000000" w14:paraId="65A86868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8CC38B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2010 /12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2DA7A2B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驾驶执照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1319F3B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7027848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08BA5A51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76727B59">
                            <v:rect id="_x0000_i1041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509F38E3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7151F1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2008 /5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4056979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会计上岗证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5502345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103A8DD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07562E4A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20F2EFBC">
                            <v:rect id="_x0000_i1042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6C538C39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16083D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/10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5EADB56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大学英语六级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491601E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C376556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0FD85AD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D646EDA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2478684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8FE07A7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语言能力</w:t>
                  </w:r>
                </w:p>
              </w:tc>
            </w:tr>
            <w:tr w:rsidR="00000000" w14:paraId="19EA26A6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A459176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22E3B014" wp14:editId="13E6AC43">
                        <wp:extent cx="5972175" cy="38100"/>
                        <wp:effectExtent l="0" t="0" r="9525" b="0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1E2134F7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6D96C6C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5380CEF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0"/>
                    <w:gridCol w:w="7508"/>
                  </w:tblGrid>
                  <w:tr w:rsidR="00000000" w14:paraId="785C1186" w14:textId="77777777">
                    <w:trPr>
                      <w:trHeight w:val="214"/>
                      <w:tblCellSpacing w:w="0" w:type="dxa"/>
                    </w:trPr>
                    <w:tc>
                      <w:tcPr>
                        <w:tcW w:w="1950" w:type="dxa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AF9B76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英语（良好）：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8FCE14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听说（良好），读写（良好）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  <w:tr w:rsidR="00000000" w14:paraId="5442361D" w14:textId="77777777">
                    <w:trPr>
                      <w:tblCellSpacing w:w="0" w:type="dxa"/>
                    </w:trPr>
                    <w:tc>
                      <w:tcPr>
                        <w:tcW w:w="1950" w:type="dxa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F19379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英语等级：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777EA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英语六级</w:t>
                        </w:r>
                      </w:p>
                    </w:tc>
                  </w:tr>
                </w:tbl>
                <w:p w14:paraId="0B22DCE4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268E9F57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F901BFE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8838BB2" w14:textId="77777777" w:rsidR="00000000" w:rsidRDefault="0000000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7F0BB6B" w14:textId="77777777" w:rsidR="00DD25D4" w:rsidRDefault="00DD25D4"/>
    <w:sectPr w:rsidR="00DD25D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30"/>
    <w:rsid w:val="00BB285F"/>
    <w:rsid w:val="00DD25D4"/>
    <w:rsid w:val="00F4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8A311"/>
  <w15:chartTrackingRefBased/>
  <w15:docId w15:val="{7CD4480F-E184-4E32-BDD1-84300CF7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lue">
    <w:name w:val="blue"/>
    <w:basedOn w:val="Normal"/>
    <w:pPr>
      <w:spacing w:before="100" w:beforeAutospacing="1" w:after="100" w:afterAutospacing="1"/>
    </w:pPr>
    <w:rPr>
      <w:color w:val="256FB8"/>
    </w:rPr>
  </w:style>
  <w:style w:type="paragraph" w:customStyle="1" w:styleId="greenscore">
    <w:name w:val="greenscore"/>
    <w:basedOn w:val="Normal"/>
    <w:pPr>
      <w:spacing w:before="100" w:beforeAutospacing="1" w:after="100" w:afterAutospacing="1"/>
    </w:pPr>
    <w:rPr>
      <w:color w:val="0B8E09"/>
    </w:rPr>
  </w:style>
  <w:style w:type="paragraph" w:customStyle="1" w:styleId="redscore">
    <w:name w:val="redscore"/>
    <w:basedOn w:val="Normal"/>
    <w:pPr>
      <w:spacing w:before="100" w:beforeAutospacing="1" w:after="100" w:afterAutospacing="1"/>
    </w:pPr>
    <w:rPr>
      <w:color w:val="ED0000"/>
    </w:rPr>
  </w:style>
  <w:style w:type="paragraph" w:customStyle="1" w:styleId="graybutton">
    <w:name w:val="graybutton"/>
    <w:basedOn w:val="Normal"/>
    <w:pPr>
      <w:spacing w:before="100" w:beforeAutospacing="1" w:after="100" w:afterAutospacing="1"/>
    </w:pPr>
    <w:rPr>
      <w:color w:val="676767"/>
    </w:rPr>
  </w:style>
  <w:style w:type="paragraph" w:customStyle="1" w:styleId="font14">
    <w:name w:val="font1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font18">
    <w:name w:val="font18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font25">
    <w:name w:val="font25"/>
    <w:basedOn w:val="Normal"/>
    <w:pPr>
      <w:spacing w:before="100" w:beforeAutospacing="1" w:after="100" w:afterAutospacing="1"/>
    </w:pPr>
    <w:rPr>
      <w:sz w:val="38"/>
      <w:szCs w:val="38"/>
    </w:rPr>
  </w:style>
  <w:style w:type="paragraph" w:customStyle="1" w:styleId="textleft">
    <w:name w:val="text_left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cvtitle">
    <w:name w:val="cvtitle"/>
    <w:basedOn w:val="Normal"/>
    <w:pPr>
      <w:spacing w:before="100" w:beforeAutospacing="1" w:after="100" w:afterAutospacing="1"/>
    </w:pPr>
    <w:rPr>
      <w:rFonts w:ascii="Arial" w:hAnsi="Arial" w:cs="Arial"/>
      <w:b/>
      <w:bCs/>
      <w:color w:val="2670B7"/>
      <w:sz w:val="23"/>
      <w:szCs w:val="23"/>
    </w:rPr>
  </w:style>
  <w:style w:type="paragraph" w:customStyle="1" w:styleId="top">
    <w:name w:val="top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">
    <w:name w:val="text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bg">
    <w:name w:val="bg"/>
    <w:basedOn w:val="Normal"/>
    <w:pPr>
      <w:spacing w:before="100" w:beforeAutospacing="1" w:after="100" w:afterAutospacing="1"/>
    </w:pPr>
  </w:style>
  <w:style w:type="paragraph" w:customStyle="1" w:styleId="red">
    <w:name w:val="red"/>
    <w:basedOn w:val="Normal"/>
    <w:pPr>
      <w:spacing w:before="100" w:beforeAutospacing="1" w:after="100" w:afterAutospacing="1"/>
    </w:pPr>
    <w:rPr>
      <w:rFonts w:ascii="Arial" w:hAnsi="Arial" w:cs="Arial"/>
      <w:color w:val="FF0000"/>
      <w:sz w:val="18"/>
      <w:szCs w:val="18"/>
    </w:rPr>
  </w:style>
  <w:style w:type="paragraph" w:customStyle="1" w:styleId="name">
    <w:name w:val="name"/>
    <w:basedOn w:val="Normal"/>
    <w:pPr>
      <w:spacing w:before="100" w:beforeAutospacing="1" w:after="100" w:afterAutospacing="1"/>
    </w:pPr>
    <w:rPr>
      <w:rFonts w:ascii="Arial" w:hAnsi="Arial" w:cs="Arial"/>
      <w:b/>
      <w:bCs/>
      <w:color w:val="2B2B2B"/>
      <w:sz w:val="36"/>
      <w:szCs w:val="36"/>
    </w:rPr>
  </w:style>
  <w:style w:type="paragraph" w:customStyle="1" w:styleId="tableset">
    <w:name w:val="table_set"/>
    <w:basedOn w:val="Normal"/>
    <w:pPr>
      <w:spacing w:line="300" w:lineRule="atLeast"/>
    </w:pPr>
  </w:style>
  <w:style w:type="character" w:customStyle="1" w:styleId="blue1">
    <w:name w:val="blue1"/>
    <w:basedOn w:val="DefaultParagraphFont"/>
    <w:rPr>
      <w:color w:val="256FB8"/>
    </w:rPr>
  </w:style>
  <w:style w:type="character" w:customStyle="1" w:styleId="graybutton1">
    <w:name w:val="graybutton1"/>
    <w:basedOn w:val="DefaultParagraphFont"/>
    <w:rPr>
      <w:color w:val="676767"/>
    </w:rPr>
  </w:style>
  <w:style w:type="character" w:customStyle="1" w:styleId="text1">
    <w:name w:val="text1"/>
    <w:basedOn w:val="DefaultParagraphFont"/>
    <w:rPr>
      <w:rFonts w:ascii="Arial" w:hAnsi="Arial" w:cs="Arial" w:hint="default"/>
      <w:strike w:val="0"/>
      <w:dstrike w:val="0"/>
      <w:sz w:val="18"/>
      <w:szCs w:val="1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032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incen2008@hotmail.com" TargetMode="External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yunchuan gao</dc:creator>
  <cp:keywords/>
  <dc:description/>
  <cp:lastModifiedBy>yunchuan gao</cp:lastModifiedBy>
  <cp:revision>2</cp:revision>
  <dcterms:created xsi:type="dcterms:W3CDTF">2025-04-30T14:45:00Z</dcterms:created>
  <dcterms:modified xsi:type="dcterms:W3CDTF">2025-04-30T14:45:00Z</dcterms:modified>
</cp:coreProperties>
</file>