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228" w:rsidRDefault="00AA4228">
      <w:r w:rsidRPr="00AA4228">
        <w:rPr>
          <w:rFonts w:hint="eastAsia"/>
        </w:rPr>
        <w:t>▍</w:t>
      </w:r>
      <w:r w:rsidRPr="00AA4228">
        <w:rPr>
          <w:rFonts w:hint="eastAsia"/>
        </w:rPr>
        <w:t>Before</w:t>
      </w:r>
      <w:r>
        <w:t xml:space="preserve"> the experiment start</w:t>
      </w:r>
      <w:r>
        <w:br/>
        <w:t>(instruction about the procedure and keyboard omitted)</w:t>
      </w:r>
    </w:p>
    <w:p w:rsidR="00AA4228" w:rsidRDefault="00AA4228"/>
    <w:p w:rsidR="00AA4228" w:rsidRDefault="00AA4228" w:rsidP="00AA4228">
      <w:pPr>
        <w:pStyle w:val="a3"/>
        <w:numPr>
          <w:ilvl w:val="0"/>
          <w:numId w:val="1"/>
        </w:numPr>
        <w:ind w:leftChars="0"/>
      </w:pPr>
      <w:r>
        <w:t>Try to utilize the full scale. Try to hit -10 or 10 if you think it is the most emotional face in the set.</w:t>
      </w:r>
    </w:p>
    <w:p w:rsidR="00AA4228" w:rsidRDefault="00AA4228" w:rsidP="00AA4228">
      <w:pPr>
        <w:pStyle w:val="a3"/>
        <w:numPr>
          <w:ilvl w:val="0"/>
          <w:numId w:val="1"/>
        </w:numPr>
        <w:ind w:leftChars="0"/>
      </w:pPr>
      <w:r>
        <w:t>Try to respond as accurate as possible, don’t use a few number to represent all the faces. If we see that your judgement on the faces is precise and constant to certain degree, you may get a bonus five dollars.</w:t>
      </w:r>
    </w:p>
    <w:p w:rsidR="00AA4228" w:rsidRDefault="00AA4228" w:rsidP="00AA4228">
      <w:pPr>
        <w:pStyle w:val="a3"/>
        <w:numPr>
          <w:ilvl w:val="0"/>
          <w:numId w:val="1"/>
        </w:numPr>
        <w:ind w:leftChars="0"/>
      </w:pPr>
      <w:r>
        <w:t>Focus on the red dot before every trial start</w:t>
      </w:r>
      <w:r>
        <w:rPr>
          <w:rFonts w:hint="eastAsia"/>
        </w:rPr>
        <w:t xml:space="preserve">. </w:t>
      </w:r>
      <w:r>
        <w:t>Don’t stare at specific quadrant.</w:t>
      </w:r>
    </w:p>
    <w:p w:rsidR="00AA4228" w:rsidRDefault="00AA4228" w:rsidP="00AA422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If you see only a part of the face, or you think you see anything but not the flashing, you can report that you see something in the quadrant.</w:t>
      </w:r>
    </w:p>
    <w:p w:rsidR="00AA4228" w:rsidRDefault="00AA4228"/>
    <w:p w:rsidR="00AA4228" w:rsidRDefault="00AA4228">
      <w:pPr>
        <w:rPr>
          <w:rFonts w:hint="eastAsia"/>
        </w:rPr>
      </w:pPr>
      <w:r w:rsidRPr="00AA4228">
        <w:rPr>
          <w:rFonts w:hint="eastAsia"/>
        </w:rPr>
        <w:t>▍</w:t>
      </w:r>
      <w:r>
        <w:rPr>
          <w:rFonts w:hint="eastAsia"/>
        </w:rPr>
        <w:t>FAQ</w:t>
      </w:r>
    </w:p>
    <w:p w:rsidR="00AA4228" w:rsidRDefault="00AA4228"/>
    <w:p w:rsidR="00AA4228" w:rsidRDefault="00AA4228" w:rsidP="00AA4228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If the subject is giving false alarm</w:t>
      </w:r>
      <w:r>
        <w:t>. I’ll ask them what did they see when they report, then tell them report seeing something when they are sure they see something</w:t>
      </w:r>
    </w:p>
    <w:p w:rsidR="00AA4228" w:rsidRPr="00AA4228" w:rsidRDefault="00AA4228" w:rsidP="00AA4228">
      <w:pPr>
        <w:pStyle w:val="a3"/>
        <w:numPr>
          <w:ilvl w:val="0"/>
          <w:numId w:val="2"/>
        </w:numPr>
        <w:ind w:leftChars="0"/>
        <w:rPr>
          <w:rFonts w:hint="eastAsia"/>
        </w:rPr>
      </w:pPr>
      <w:bookmarkStart w:id="0" w:name="_GoBack"/>
      <w:bookmarkEnd w:id="0"/>
    </w:p>
    <w:sectPr w:rsidR="00AA4228" w:rsidRPr="00AA4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6027E"/>
    <w:multiLevelType w:val="hybridMultilevel"/>
    <w:tmpl w:val="965498C6"/>
    <w:lvl w:ilvl="0" w:tplc="3C18B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B531679"/>
    <w:multiLevelType w:val="hybridMultilevel"/>
    <w:tmpl w:val="324275EA"/>
    <w:lvl w:ilvl="0" w:tplc="6CF68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228"/>
    <w:rsid w:val="008C5DDA"/>
    <w:rsid w:val="00AA4228"/>
    <w:rsid w:val="00DD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B6B7"/>
  <w15:chartTrackingRefBased/>
  <w15:docId w15:val="{2BCFB41F-994A-4CDF-89C3-EF9DD193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2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劉芸均</dc:creator>
  <cp:keywords/>
  <dc:description/>
  <cp:lastModifiedBy>劉芸均</cp:lastModifiedBy>
  <cp:revision>1</cp:revision>
  <dcterms:created xsi:type="dcterms:W3CDTF">2017-05-10T14:38:00Z</dcterms:created>
  <dcterms:modified xsi:type="dcterms:W3CDTF">2017-05-10T14:49:00Z</dcterms:modified>
</cp:coreProperties>
</file>