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22054A" w14:textId="77777777" w:rsidR="00E975CA" w:rsidRPr="00E975CA" w:rsidRDefault="00E975CA" w:rsidP="00E975C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bookmarkStart w:id="0" w:name="_GoBack"/>
      <w:bookmarkEnd w:id="0"/>
      <w:r w:rsidRPr="00E975CA">
        <w:rPr>
          <w:rFonts w:ascii="굴림" w:eastAsia="굴림" w:hAnsi="굴림" w:cs="굴림"/>
          <w:kern w:val="0"/>
          <w:sz w:val="24"/>
          <w:szCs w:val="24"/>
        </w:rPr>
        <w:pict w14:anchorId="2109D63A">
          <v:rect id="_x0000_i1025" style="width:0;height:1.5pt" o:hralign="center" o:hrstd="t" o:hr="t" fillcolor="#a0a0a0" stroked="f"/>
        </w:pict>
      </w:r>
    </w:p>
    <w:p w14:paraId="4B31A70C" w14:textId="77777777" w:rsidR="00E975CA" w:rsidRPr="00E975CA" w:rsidRDefault="00E975CA" w:rsidP="00E975C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E975CA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✅</w:t>
      </w:r>
      <w:r w:rsidRPr="00E975CA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캔바 AI로 만들 수 있는 인터랙티브 콘텐츠 유형 분석</w:t>
      </w:r>
    </w:p>
    <w:p w14:paraId="4AE255EC" w14:textId="77777777" w:rsidR="00E975CA" w:rsidRPr="00E975CA" w:rsidRDefault="00E975CA" w:rsidP="00E975C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t xml:space="preserve">"AI 기능으로 무엇을 할 수 있는지 확인해 보세요"라는 안내 문구 아래, 다양한 </w:t>
      </w: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t>코드 기반 상호작용형 콘텐츠</w:t>
      </w:r>
      <w:r w:rsidRPr="00E975CA">
        <w:rPr>
          <w:rFonts w:ascii="굴림" w:eastAsia="굴림" w:hAnsi="굴림" w:cs="굴림"/>
          <w:kern w:val="0"/>
          <w:sz w:val="24"/>
          <w:szCs w:val="24"/>
        </w:rPr>
        <w:t>가 소개되어 있습니다. 교육, 업무, 게임 등 여러 분야에 활용 가능한 콘텐츠입니다.</w:t>
      </w:r>
    </w:p>
    <w:p w14:paraId="6807120D" w14:textId="77777777" w:rsidR="00E975CA" w:rsidRPr="00E975CA" w:rsidRDefault="00E975CA" w:rsidP="00E975C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pict w14:anchorId="116C423E">
          <v:rect id="_x0000_i1026" style="width:0;height:1.5pt" o:hralign="center" o:hrstd="t" o:hr="t" fillcolor="#a0a0a0" stroked="f"/>
        </w:pict>
      </w:r>
    </w:p>
    <w:p w14:paraId="724C7C53" w14:textId="77777777" w:rsidR="00E975CA" w:rsidRPr="00E975CA" w:rsidRDefault="00E975CA" w:rsidP="00E975C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E975CA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📌</w:t>
      </w:r>
      <w:r w:rsidRPr="00E975CA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콘텐츠 목록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"/>
        <w:gridCol w:w="3684"/>
        <w:gridCol w:w="4786"/>
      </w:tblGrid>
      <w:tr w:rsidR="00E975CA" w:rsidRPr="00E975CA" w14:paraId="2AB29FF6" w14:textId="77777777" w:rsidTr="00E975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4A62CD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  <w:t>구분</w:t>
            </w:r>
          </w:p>
        </w:tc>
        <w:tc>
          <w:tcPr>
            <w:tcW w:w="0" w:type="auto"/>
            <w:vAlign w:val="center"/>
            <w:hideMark/>
          </w:tcPr>
          <w:p w14:paraId="6FBD4CFA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  <w:t>콘텐츠명</w:t>
            </w:r>
          </w:p>
        </w:tc>
        <w:tc>
          <w:tcPr>
            <w:tcW w:w="0" w:type="auto"/>
            <w:vAlign w:val="center"/>
            <w:hideMark/>
          </w:tcPr>
          <w:p w14:paraId="4C3F126C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b/>
                <w:bCs/>
                <w:kern w:val="0"/>
                <w:sz w:val="24"/>
                <w:szCs w:val="24"/>
              </w:rPr>
              <w:t>설명</w:t>
            </w:r>
          </w:p>
        </w:tc>
      </w:tr>
      <w:tr w:rsidR="00E975CA" w:rsidRPr="00E975CA" w14:paraId="7D3BB9AC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F7B55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41B32FC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고객과 공유할 수 있는 상호작용형 가격 계산기</w:t>
            </w:r>
          </w:p>
        </w:tc>
        <w:tc>
          <w:tcPr>
            <w:tcW w:w="0" w:type="auto"/>
            <w:vAlign w:val="center"/>
            <w:hideMark/>
          </w:tcPr>
          <w:p w14:paraId="027FD5DA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실시간 입력 및 계산 기능 포함, 고객 응대나 견적 산출에 적합</w:t>
            </w:r>
          </w:p>
        </w:tc>
      </w:tr>
      <w:tr w:rsidR="00E975CA" w:rsidRPr="00E975CA" w14:paraId="6E30F6CB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F0580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9306BF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상호작용형 역사 타임라인</w:t>
            </w:r>
          </w:p>
        </w:tc>
        <w:tc>
          <w:tcPr>
            <w:tcW w:w="0" w:type="auto"/>
            <w:vAlign w:val="center"/>
            <w:hideMark/>
          </w:tcPr>
          <w:p w14:paraId="7C76A1FA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사건/연도를 클릭하며 학습하는 인터랙티브 연표</w:t>
            </w:r>
          </w:p>
        </w:tc>
      </w:tr>
      <w:tr w:rsidR="00E975CA" w:rsidRPr="00E975CA" w14:paraId="3FBF7C24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8B710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D13E19E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음식점용 상호작용형 메뉴</w:t>
            </w:r>
          </w:p>
        </w:tc>
        <w:tc>
          <w:tcPr>
            <w:tcW w:w="0" w:type="auto"/>
            <w:vAlign w:val="center"/>
            <w:hideMark/>
          </w:tcPr>
          <w:p w14:paraId="1EC32718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메뉴 항목 클릭 시 상세 정보 표시, 사용자 맞춤 추천 가능</w:t>
            </w:r>
          </w:p>
        </w:tc>
      </w:tr>
      <w:tr w:rsidR="00E975CA" w:rsidRPr="00E975CA" w14:paraId="195142E0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A424D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9E59EB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상호작용형 플래시카드 게임</w:t>
            </w:r>
          </w:p>
        </w:tc>
        <w:tc>
          <w:tcPr>
            <w:tcW w:w="0" w:type="auto"/>
            <w:vAlign w:val="center"/>
            <w:hideMark/>
          </w:tcPr>
          <w:p w14:paraId="19EC4CF6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학습용 카드 뒤집기 방식의 게임 콘텐츠</w:t>
            </w:r>
          </w:p>
        </w:tc>
      </w:tr>
      <w:tr w:rsidR="00E975CA" w:rsidRPr="00E975CA" w14:paraId="585C29AD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461E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6B1D652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간단한 카운트다운 타이머</w:t>
            </w:r>
          </w:p>
        </w:tc>
        <w:tc>
          <w:tcPr>
            <w:tcW w:w="0" w:type="auto"/>
            <w:vAlign w:val="center"/>
            <w:hideMark/>
          </w:tcPr>
          <w:p w14:paraId="1F77F76F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활동 시간 관리용 타이머 인터페이스</w:t>
            </w:r>
          </w:p>
        </w:tc>
      </w:tr>
      <w:tr w:rsidR="00E975CA" w:rsidRPr="00E975CA" w14:paraId="1EF7CF92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7AF35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BC96A88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색종이 폭죽이 터지는 디지털 생일 카드</w:t>
            </w:r>
          </w:p>
        </w:tc>
        <w:tc>
          <w:tcPr>
            <w:tcW w:w="0" w:type="auto"/>
            <w:vAlign w:val="center"/>
            <w:hideMark/>
          </w:tcPr>
          <w:p w14:paraId="3908BAEC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축하 메시지에 애니메이션 효과 포함</w:t>
            </w:r>
          </w:p>
        </w:tc>
      </w:tr>
      <w:tr w:rsidR="00E975CA" w:rsidRPr="00E975CA" w14:paraId="70DD523A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2D3BB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FE16F8B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수업 중 수행할 분류 활동</w:t>
            </w:r>
          </w:p>
        </w:tc>
        <w:tc>
          <w:tcPr>
            <w:tcW w:w="0" w:type="auto"/>
            <w:vAlign w:val="center"/>
            <w:hideMark/>
          </w:tcPr>
          <w:p w14:paraId="168113B2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도형, 개념 등을 드래그 앤 드롭으로 분류하는 학습형 활동</w:t>
            </w:r>
          </w:p>
        </w:tc>
      </w:tr>
      <w:tr w:rsidR="00E975CA" w:rsidRPr="00E975CA" w14:paraId="54A7155A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86E9B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9A8341B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어휘 매칭 게임</w:t>
            </w:r>
          </w:p>
        </w:tc>
        <w:tc>
          <w:tcPr>
            <w:tcW w:w="0" w:type="auto"/>
            <w:vAlign w:val="center"/>
            <w:hideMark/>
          </w:tcPr>
          <w:p w14:paraId="24E3DD22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단어-뜻 연결을 통한 학습용 매칭 게임</w:t>
            </w:r>
          </w:p>
        </w:tc>
      </w:tr>
      <w:tr w:rsidR="00E975CA" w:rsidRPr="00E975CA" w14:paraId="09037F5D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AF9C9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97D508F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재미있는 기억 매칭 게임</w:t>
            </w:r>
          </w:p>
        </w:tc>
        <w:tc>
          <w:tcPr>
            <w:tcW w:w="0" w:type="auto"/>
            <w:vAlign w:val="center"/>
            <w:hideMark/>
          </w:tcPr>
          <w:p w14:paraId="37887529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같은 그림이나 단어를 맞추는 메모리 게임</w:t>
            </w:r>
          </w:p>
        </w:tc>
      </w:tr>
      <w:tr w:rsidR="00E975CA" w:rsidRPr="00E975CA" w14:paraId="38F00657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9C19D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0C59207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색상 접근성 시뮬레이터</w:t>
            </w:r>
          </w:p>
        </w:tc>
        <w:tc>
          <w:tcPr>
            <w:tcW w:w="0" w:type="auto"/>
            <w:vAlign w:val="center"/>
            <w:hideMark/>
          </w:tcPr>
          <w:p w14:paraId="46800942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색약·색맹 사용자 체험 및 웹 접근성 교육용 도구</w:t>
            </w:r>
          </w:p>
        </w:tc>
      </w:tr>
      <w:tr w:rsidR="00E975CA" w:rsidRPr="00E975CA" w14:paraId="3F903CAB" w14:textId="77777777" w:rsidTr="00E975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FF784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2A3780D6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우주를 탐험하는 3D 게임</w:t>
            </w:r>
          </w:p>
        </w:tc>
        <w:tc>
          <w:tcPr>
            <w:tcW w:w="0" w:type="auto"/>
            <w:vAlign w:val="center"/>
            <w:hideMark/>
          </w:tcPr>
          <w:p w14:paraId="2E564B37" w14:textId="77777777" w:rsidR="00E975CA" w:rsidRPr="00E975CA" w:rsidRDefault="00E975CA" w:rsidP="00E975C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굴림" w:eastAsia="굴림" w:hAnsi="굴림" w:cs="굴림"/>
                <w:kern w:val="0"/>
                <w:sz w:val="24"/>
                <w:szCs w:val="24"/>
              </w:rPr>
            </w:pPr>
            <w:r w:rsidRPr="00E975CA">
              <w:rPr>
                <w:rFonts w:ascii="굴림" w:eastAsia="굴림" w:hAnsi="굴림" w:cs="굴림"/>
                <w:kern w:val="0"/>
                <w:sz w:val="24"/>
                <w:szCs w:val="24"/>
              </w:rPr>
              <w:t>행성, 우주선 등을 테마로 한 몰입형 3D 시뮬레이션 게임</w:t>
            </w:r>
          </w:p>
        </w:tc>
      </w:tr>
    </w:tbl>
    <w:p w14:paraId="1B745519" w14:textId="77777777" w:rsidR="00E975CA" w:rsidRPr="00E975CA" w:rsidRDefault="00E975CA" w:rsidP="00E975C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pict w14:anchorId="01360FD5">
          <v:rect id="_x0000_i1027" style="width:0;height:1.5pt" o:hralign="center" o:hrstd="t" o:hr="t" fillcolor="#a0a0a0" stroked="f"/>
        </w:pict>
      </w:r>
    </w:p>
    <w:p w14:paraId="58F165EA" w14:textId="77777777" w:rsidR="00E975CA" w:rsidRPr="00E975CA" w:rsidRDefault="00E975CA" w:rsidP="00E975C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E975CA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🧠</w:t>
      </w:r>
      <w:r w:rsidRPr="00E975CA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특징 요약</w:t>
      </w:r>
    </w:p>
    <w:p w14:paraId="3FDFA6F0" w14:textId="77777777" w:rsidR="00E975CA" w:rsidRPr="00E975CA" w:rsidRDefault="00E975CA" w:rsidP="00E975CA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t>교육용 인터랙티브 콘텐츠</w:t>
      </w:r>
      <w:r w:rsidRPr="00E975CA">
        <w:rPr>
          <w:rFonts w:ascii="굴림" w:eastAsia="굴림" w:hAnsi="굴림" w:cs="굴림"/>
          <w:kern w:val="0"/>
          <w:sz w:val="24"/>
          <w:szCs w:val="24"/>
        </w:rPr>
        <w:t xml:space="preserve"> 중심</w:t>
      </w:r>
    </w:p>
    <w:p w14:paraId="0214125E" w14:textId="77777777" w:rsidR="00E975CA" w:rsidRPr="00E975CA" w:rsidRDefault="00E975CA" w:rsidP="00E975CA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t>드래그 앤 드롭, 클릭형 학습, 애니메이션 효과</w:t>
      </w:r>
      <w:r w:rsidRPr="00E975CA">
        <w:rPr>
          <w:rFonts w:ascii="굴림" w:eastAsia="굴림" w:hAnsi="굴림" w:cs="굴림"/>
          <w:kern w:val="0"/>
          <w:sz w:val="24"/>
          <w:szCs w:val="24"/>
        </w:rPr>
        <w:t xml:space="preserve"> 활용</w:t>
      </w:r>
    </w:p>
    <w:p w14:paraId="57115712" w14:textId="77777777" w:rsidR="00E975CA" w:rsidRPr="00E975CA" w:rsidRDefault="00E975CA" w:rsidP="00E975CA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lastRenderedPageBreak/>
        <w:t>웹 기반 인터페이스에 최적화</w:t>
      </w:r>
    </w:p>
    <w:p w14:paraId="4F462CD9" w14:textId="77777777" w:rsidR="00E975CA" w:rsidRPr="00E975CA" w:rsidRDefault="00E975CA" w:rsidP="00E975CA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t>특수교육 및 접근성 고려 콘텐츠 포함</w:t>
      </w:r>
    </w:p>
    <w:p w14:paraId="52337379" w14:textId="77777777" w:rsidR="00E975CA" w:rsidRPr="00E975CA" w:rsidRDefault="00E975CA" w:rsidP="00E975C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pict w14:anchorId="120A008D">
          <v:rect id="_x0000_i1028" style="width:0;height:1.5pt" o:hralign="center" o:hrstd="t" o:hr="t" fillcolor="#a0a0a0" stroked="f"/>
        </w:pict>
      </w:r>
    </w:p>
    <w:p w14:paraId="1AE1BF5A" w14:textId="77777777" w:rsidR="00E975CA" w:rsidRPr="00E975CA" w:rsidRDefault="00E975CA" w:rsidP="00E975C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E975CA">
        <w:rPr>
          <w:rFonts w:ascii="Segoe UI Emoji" w:eastAsia="굴림" w:hAnsi="Segoe UI Emoji" w:cs="Segoe UI Emoji"/>
          <w:b/>
          <w:bCs/>
          <w:kern w:val="0"/>
          <w:sz w:val="36"/>
          <w:szCs w:val="36"/>
        </w:rPr>
        <w:t>💡</w:t>
      </w:r>
      <w:r w:rsidRPr="00E975CA">
        <w:rPr>
          <w:rFonts w:ascii="굴림" w:eastAsia="굴림" w:hAnsi="굴림" w:cs="굴림"/>
          <w:b/>
          <w:bCs/>
          <w:kern w:val="0"/>
          <w:sz w:val="36"/>
          <w:szCs w:val="36"/>
        </w:rPr>
        <w:t>활용 제안</w:t>
      </w:r>
    </w:p>
    <w:p w14:paraId="6176A3BA" w14:textId="77777777" w:rsidR="00E975CA" w:rsidRPr="00E975CA" w:rsidRDefault="00E975CA" w:rsidP="00E975CA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t>특수교육 현장</w:t>
      </w:r>
    </w:p>
    <w:p w14:paraId="1F741414" w14:textId="77777777" w:rsidR="00E975CA" w:rsidRPr="00E975CA" w:rsidRDefault="00E975CA" w:rsidP="00E975CA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t>색상 접근성 시뮬레이터, 분류 활동, 기억 게임 등 인지 발달 활동 활용</w:t>
      </w:r>
    </w:p>
    <w:p w14:paraId="43330042" w14:textId="77777777" w:rsidR="00E975CA" w:rsidRPr="00E975CA" w:rsidRDefault="00E975CA" w:rsidP="00E975CA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t>일반학급 수업</w:t>
      </w:r>
    </w:p>
    <w:p w14:paraId="169DB846" w14:textId="77777777" w:rsidR="00E975CA" w:rsidRPr="00E975CA" w:rsidRDefault="00E975CA" w:rsidP="00E975CA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t>역사 타임라인, 어휘·기억 게임으로 주제별 탐구 심화</w:t>
      </w:r>
    </w:p>
    <w:p w14:paraId="3BB3162B" w14:textId="77777777" w:rsidR="00E975CA" w:rsidRPr="00E975CA" w:rsidRDefault="00E975CA" w:rsidP="00E975CA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b/>
          <w:bCs/>
          <w:kern w:val="0"/>
          <w:sz w:val="24"/>
          <w:szCs w:val="24"/>
        </w:rPr>
        <w:t>교사 [가상 인물 A] 지원</w:t>
      </w:r>
    </w:p>
    <w:p w14:paraId="60664710" w14:textId="77777777" w:rsidR="00E975CA" w:rsidRPr="00E975CA" w:rsidRDefault="00E975CA" w:rsidP="00E975CA">
      <w:pPr>
        <w:widowControl/>
        <w:numPr>
          <w:ilvl w:val="1"/>
          <w:numId w:val="2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t>계산기, 메뉴판 콘텐츠를 활용한 체험활동 기획·운영</w:t>
      </w:r>
    </w:p>
    <w:p w14:paraId="4EC109AD" w14:textId="77777777" w:rsidR="00E975CA" w:rsidRPr="00E975CA" w:rsidRDefault="00E975CA" w:rsidP="00E975CA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pict w14:anchorId="24C3CE1C">
          <v:rect id="_x0000_i1029" style="width:0;height:1.5pt" o:hralign="center" o:hrstd="t" o:hr="t" fillcolor="#a0a0a0" stroked="f"/>
        </w:pict>
      </w:r>
    </w:p>
    <w:p w14:paraId="5E9D1C05" w14:textId="77777777" w:rsidR="00E975CA" w:rsidRPr="00E975CA" w:rsidRDefault="00E975CA" w:rsidP="00E975C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E975CA">
        <w:rPr>
          <w:rFonts w:ascii="굴림" w:eastAsia="굴림" w:hAnsi="굴림" w:cs="굴림"/>
          <w:kern w:val="0"/>
          <w:sz w:val="24"/>
          <w:szCs w:val="24"/>
        </w:rPr>
        <w:t>활용하고 싶은 콘텐츠가 있다면, 구체적인 적용 방안이나 커스터마이징 방법도 함께 도와드릴 수 있습니다. 어떤 콘텐츠가 필요하신가요?</w:t>
      </w:r>
    </w:p>
    <w:p w14:paraId="4C48D46A" w14:textId="77777777" w:rsidR="003D70B1" w:rsidRDefault="003D70B1"/>
    <w:sectPr w:rsidR="003D70B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52577C"/>
    <w:multiLevelType w:val="multilevel"/>
    <w:tmpl w:val="DBBC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6D2D2A"/>
    <w:multiLevelType w:val="multilevel"/>
    <w:tmpl w:val="D386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5CA"/>
    <w:rsid w:val="003D70B1"/>
    <w:rsid w:val="00E97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7209C"/>
  <w15:chartTrackingRefBased/>
  <w15:docId w15:val="{A7742D96-BBBB-400E-A358-19175A8C7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E975C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E975C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975C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E975CA"/>
    <w:rPr>
      <w:rFonts w:ascii="굴림" w:eastAsia="굴림" w:hAnsi="굴림" w:cs="굴림"/>
      <w:b/>
      <w:bCs/>
      <w:kern w:val="0"/>
      <w:sz w:val="36"/>
      <w:szCs w:val="36"/>
    </w:rPr>
  </w:style>
  <w:style w:type="paragraph" w:styleId="a3">
    <w:name w:val="Normal (Web)"/>
    <w:basedOn w:val="a"/>
    <w:uiPriority w:val="99"/>
    <w:semiHidden/>
    <w:unhideWhenUsed/>
    <w:rsid w:val="00E975C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E975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9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 release copy</dc:creator>
  <cp:keywords/>
  <dc:description/>
  <cp:lastModifiedBy>Public release copy</cp:lastModifiedBy>
  <cp:revision>1</cp:revision>
  <dcterms:created xsi:type="dcterms:W3CDTF">2025-05-09T07:27:00Z</dcterms:created>
  <dcterms:modified xsi:type="dcterms:W3CDTF">2025-05-09T07:27:00Z</dcterms:modified>
</cp:coreProperties>
</file>