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D2C28">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学习平台系统端口问题整理</w:t>
      </w:r>
    </w:p>
    <w:p w14:paraId="717C537E">
      <w:pPr>
        <w:numPr>
          <w:ilvl w:val="0"/>
          <w:numId w:val="0"/>
        </w:numPr>
        <w:rPr>
          <w:rFonts w:hint="eastAsia"/>
          <w:sz w:val="28"/>
          <w:szCs w:val="32"/>
          <w:lang w:val="en-US" w:eastAsia="zh-CN"/>
        </w:rPr>
      </w:pPr>
      <w:r>
        <w:rPr>
          <w:rFonts w:hint="eastAsia" w:eastAsia="宋体" w:cs="Segoe UI" w:asciiTheme="minorHAnsi" w:hAnsiTheme="minorHAnsi"/>
          <w:kern w:val="2"/>
          <w:sz w:val="28"/>
          <w:szCs w:val="32"/>
          <w:lang w:val="en-US" w:eastAsia="zh-CN" w:bidi="ar-SA"/>
        </w:rPr>
        <w:t>一、</w:t>
      </w:r>
      <w:r>
        <w:rPr>
          <w:rFonts w:hint="eastAsia"/>
          <w:sz w:val="28"/>
          <w:szCs w:val="32"/>
          <w:lang w:val="en-US" w:eastAsia="zh-CN"/>
        </w:rPr>
        <w:t>学生端</w:t>
      </w:r>
    </w:p>
    <w:p w14:paraId="210D5052">
      <w:pPr>
        <w:numPr>
          <w:ilvl w:val="0"/>
          <w:numId w:val="0"/>
        </w:numPr>
        <w:rPr>
          <w:rFonts w:hint="default"/>
          <w:sz w:val="28"/>
          <w:szCs w:val="32"/>
          <w:lang w:val="en-US" w:eastAsia="zh-CN"/>
        </w:rPr>
      </w:pPr>
      <w:r>
        <w:rPr>
          <w:rFonts w:hint="eastAsia"/>
          <w:sz w:val="28"/>
          <w:szCs w:val="32"/>
          <w:lang w:val="en-US" w:eastAsia="zh-CN"/>
        </w:rPr>
        <w:t>1.学生端工作台跳转问题：在同时加入两个班级的情况，点击</w:t>
      </w:r>
      <w:r>
        <w:rPr>
          <w:rFonts w:hint="eastAsia"/>
          <w:sz w:val="28"/>
          <w:szCs w:val="32"/>
          <w:u w:val="single"/>
          <w:lang w:val="en-US" w:eastAsia="zh-CN"/>
        </w:rPr>
        <w:t>课程学习、知识库提问、我的作业、我的考试、错题本</w:t>
      </w:r>
      <w:r>
        <w:rPr>
          <w:rFonts w:hint="eastAsia"/>
          <w:sz w:val="28"/>
          <w:szCs w:val="32"/>
          <w:lang w:val="en-US" w:eastAsia="zh-CN"/>
        </w:rPr>
        <w:t>等板块，均只跳转到加入班级中其中一个班级的相关内容。</w:t>
      </w:r>
      <w:r>
        <w:rPr>
          <w:rFonts w:hint="eastAsia"/>
          <w:color w:val="0000FF"/>
          <w:sz w:val="28"/>
          <w:szCs w:val="32"/>
          <w:lang w:val="en-US" w:eastAsia="zh-CN"/>
        </w:rPr>
        <w:t>现在应该是只能固定跳转到第一个加入的，设计上不是很合理。重新设计成点击后选择已有课程（多班级情况下）</w:t>
      </w:r>
    </w:p>
    <w:p w14:paraId="2A56700A">
      <w:pPr>
        <w:jc w:val="center"/>
        <w:rPr>
          <w:rFonts w:hint="default"/>
          <w:lang w:val="en-US" w:eastAsia="zh-CN"/>
        </w:rPr>
      </w:pPr>
      <w:r>
        <w:rPr>
          <w:rFonts w:hint="eastAsia"/>
          <w:lang w:val="en-US" w:eastAsia="zh-CN"/>
        </w:rPr>
        <w:drawing>
          <wp:inline distT="0" distB="0" distL="114300" distR="114300">
            <wp:extent cx="4697730" cy="1988820"/>
            <wp:effectExtent l="0" t="0" r="1270" b="5080"/>
            <wp:docPr id="6" name="图片 6" descr="0d55cceb4a2e1e45e2844b109321a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d55cceb4a2e1e45e2844b109321a61a"/>
                    <pic:cNvPicPr>
                      <a:picLocks noChangeAspect="1"/>
                    </pic:cNvPicPr>
                  </pic:nvPicPr>
                  <pic:blipFill>
                    <a:blip r:embed="rId4"/>
                    <a:stretch>
                      <a:fillRect/>
                    </a:stretch>
                  </pic:blipFill>
                  <pic:spPr>
                    <a:xfrm>
                      <a:off x="0" y="0"/>
                      <a:ext cx="4697730" cy="1988820"/>
                    </a:xfrm>
                    <a:prstGeom prst="rect">
                      <a:avLst/>
                    </a:prstGeom>
                  </pic:spPr>
                </pic:pic>
              </a:graphicData>
            </a:graphic>
          </wp:inline>
        </w:drawing>
      </w:r>
    </w:p>
    <w:p w14:paraId="72002016">
      <w:pPr>
        <w:jc w:val="center"/>
        <w:rPr>
          <w:rFonts w:hint="eastAsia"/>
          <w:lang w:val="en-US" w:eastAsia="zh-CN"/>
        </w:rPr>
      </w:pPr>
      <w:r>
        <w:rPr>
          <w:rFonts w:hint="eastAsia"/>
          <w:lang w:val="en-US" w:eastAsia="zh-CN"/>
        </w:rPr>
        <w:drawing>
          <wp:inline distT="0" distB="0" distL="114300" distR="114300">
            <wp:extent cx="4758055" cy="3306445"/>
            <wp:effectExtent l="0" t="0" r="4445" b="8255"/>
            <wp:docPr id="2" name="图片 2" descr="57b89d0bdaaf9497693b52086a28f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7b89d0bdaaf9497693b52086a28ffb3"/>
                    <pic:cNvPicPr>
                      <a:picLocks noChangeAspect="1"/>
                    </pic:cNvPicPr>
                  </pic:nvPicPr>
                  <pic:blipFill>
                    <a:blip r:embed="rId5"/>
                    <a:stretch>
                      <a:fillRect/>
                    </a:stretch>
                  </pic:blipFill>
                  <pic:spPr>
                    <a:xfrm>
                      <a:off x="0" y="0"/>
                      <a:ext cx="4758055" cy="3306445"/>
                    </a:xfrm>
                    <a:prstGeom prst="rect">
                      <a:avLst/>
                    </a:prstGeom>
                  </pic:spPr>
                </pic:pic>
              </a:graphicData>
            </a:graphic>
          </wp:inline>
        </w:drawing>
      </w:r>
    </w:p>
    <w:p w14:paraId="50CFED45">
      <w:pPr>
        <w:rPr>
          <w:rFonts w:hint="default"/>
          <w:sz w:val="28"/>
          <w:szCs w:val="32"/>
          <w:lang w:val="en-US" w:eastAsia="zh-CN"/>
        </w:rPr>
      </w:pPr>
      <w:r>
        <w:rPr>
          <w:rFonts w:hint="eastAsia"/>
          <w:sz w:val="28"/>
          <w:szCs w:val="32"/>
          <w:lang w:val="en-US" w:eastAsia="zh-CN"/>
        </w:rPr>
        <w:t>点击上面工作台中的选项后只显示一个班级的内容</w:t>
      </w:r>
    </w:p>
    <w:p w14:paraId="14BC564F">
      <w:pPr>
        <w:jc w:val="center"/>
        <w:rPr>
          <w:rFonts w:hint="eastAsia"/>
          <w:lang w:val="en-US" w:eastAsia="zh-CN"/>
        </w:rPr>
      </w:pPr>
      <w:r>
        <w:rPr>
          <w:rFonts w:hint="eastAsia"/>
          <w:lang w:val="en-US" w:eastAsia="zh-CN"/>
        </w:rPr>
        <w:drawing>
          <wp:inline distT="0" distB="0" distL="114300" distR="114300">
            <wp:extent cx="4939030" cy="3432175"/>
            <wp:effectExtent l="0" t="0" r="1270" b="9525"/>
            <wp:docPr id="3" name="图片 3" descr="2413a2995bbeb9023161b518445e8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413a2995bbeb9023161b518445e85a0"/>
                    <pic:cNvPicPr>
                      <a:picLocks noChangeAspect="1"/>
                    </pic:cNvPicPr>
                  </pic:nvPicPr>
                  <pic:blipFill>
                    <a:blip r:embed="rId6"/>
                    <a:stretch>
                      <a:fillRect/>
                    </a:stretch>
                  </pic:blipFill>
                  <pic:spPr>
                    <a:xfrm>
                      <a:off x="0" y="0"/>
                      <a:ext cx="4939030" cy="3432175"/>
                    </a:xfrm>
                    <a:prstGeom prst="rect">
                      <a:avLst/>
                    </a:prstGeom>
                  </pic:spPr>
                </pic:pic>
              </a:graphicData>
            </a:graphic>
          </wp:inline>
        </w:drawing>
      </w:r>
    </w:p>
    <w:p w14:paraId="16618A9B">
      <w:pPr>
        <w:rPr>
          <w:rFonts w:hint="eastAsia"/>
          <w:sz w:val="28"/>
          <w:szCs w:val="32"/>
          <w:lang w:val="en-US" w:eastAsia="zh-CN"/>
        </w:rPr>
      </w:pPr>
      <w:r>
        <w:rPr>
          <w:rFonts w:hint="eastAsia"/>
          <w:sz w:val="28"/>
          <w:szCs w:val="32"/>
          <w:lang w:val="en-US" w:eastAsia="zh-CN"/>
        </w:rPr>
        <w:t>2.在</w:t>
      </w:r>
      <w:r>
        <w:rPr>
          <w:rFonts w:hint="eastAsia"/>
          <w:sz w:val="28"/>
          <w:szCs w:val="32"/>
          <w:u w:val="single"/>
          <w:lang w:val="en-US" w:eastAsia="zh-CN"/>
        </w:rPr>
        <w:t>我的作业</w:t>
      </w:r>
      <w:r>
        <w:rPr>
          <w:rFonts w:hint="eastAsia"/>
          <w:sz w:val="28"/>
          <w:szCs w:val="32"/>
          <w:lang w:val="en-US" w:eastAsia="zh-CN"/>
        </w:rPr>
        <w:t>板块中，接收到老师发布的主观题作业不能提交照片，但是提交选项中又包含可以选择照片。</w:t>
      </w:r>
    </w:p>
    <w:p w14:paraId="7FF5D105">
      <w:pPr>
        <w:rPr>
          <w:rFonts w:hint="eastAsia"/>
          <w:sz w:val="28"/>
          <w:szCs w:val="32"/>
          <w:lang w:val="en-US" w:eastAsia="zh-CN"/>
        </w:rPr>
      </w:pPr>
    </w:p>
    <w:p w14:paraId="03711855">
      <w:pPr>
        <w:rPr>
          <w:rFonts w:hint="default"/>
          <w:color w:val="0000FF"/>
          <w:sz w:val="28"/>
          <w:szCs w:val="32"/>
          <w:lang w:val="en-US" w:eastAsia="zh-CN"/>
        </w:rPr>
      </w:pPr>
      <w:r>
        <w:rPr>
          <w:rFonts w:hint="eastAsia"/>
          <w:color w:val="0000FF"/>
          <w:sz w:val="28"/>
          <w:szCs w:val="32"/>
          <w:lang w:val="en-US" w:eastAsia="zh-CN"/>
        </w:rPr>
        <w:t>附件模式作业发布时上传的文件需要有上传过程，展示上传文件信息、上传进度、状态（成功与否，大小统计）；学生提交的作业附件需要能够提交图片类型，并且上传的图片需要能够有预览功能。</w:t>
      </w:r>
    </w:p>
    <w:p w14:paraId="16EE3303">
      <w:pPr>
        <w:rPr>
          <w:rFonts w:hint="eastAsia"/>
          <w:color w:val="0000FF"/>
          <w:sz w:val="28"/>
          <w:szCs w:val="32"/>
          <w:lang w:val="en-US" w:eastAsia="zh-CN"/>
        </w:rPr>
      </w:pPr>
      <w:r>
        <w:rPr>
          <w:rFonts w:hint="eastAsia"/>
          <w:color w:val="0000FF"/>
          <w:sz w:val="28"/>
          <w:szCs w:val="32"/>
          <w:lang w:val="en-US" w:eastAsia="zh-CN"/>
        </w:rPr>
        <w:t>发布作业模块时间选择上开始时间为空会直接从立即开始的功能需要有提示，直接在选择框内提示（截止时间为空时会截至不限也需要提示），另外右上角不应该只提供保存作业按钮，还需要有能够直接发布作业的按钮。</w:t>
      </w:r>
      <w:r>
        <w:rPr>
          <w:rFonts w:hint="eastAsia"/>
          <w:color w:val="0000FF"/>
          <w:sz w:val="28"/>
          <w:szCs w:val="32"/>
          <w:lang w:val="en-US" w:eastAsia="zh-CN"/>
        </w:rPr>
        <w:br w:type="textWrapping"/>
      </w:r>
      <w:r>
        <w:rPr>
          <w:rFonts w:hint="eastAsia"/>
          <w:color w:val="0000FF"/>
          <w:sz w:val="28"/>
          <w:szCs w:val="32"/>
          <w:lang w:val="en-US" w:eastAsia="zh-CN"/>
        </w:rPr>
        <w:t>手动新建题目页面不仅要有创建题目按钮，还需要有创建并发布题目的按钮，减少用户操作步骤。</w:t>
      </w:r>
    </w:p>
    <w:p w14:paraId="493C28E5">
      <w:pPr>
        <w:rPr>
          <w:rFonts w:hint="default"/>
          <w:color w:val="FF0000"/>
          <w:sz w:val="28"/>
          <w:szCs w:val="32"/>
          <w:lang w:val="en-US" w:eastAsia="zh-CN"/>
        </w:rPr>
      </w:pPr>
      <w:r>
        <w:rPr>
          <w:rFonts w:hint="eastAsia"/>
          <w:color w:val="0000FF"/>
          <w:sz w:val="28"/>
          <w:szCs w:val="32"/>
          <w:lang w:val="en-US" w:eastAsia="zh-CN"/>
        </w:rPr>
        <w:t>学生在完成作业后查看结果看不到正确答案/解析（简答题教师端无批改选项，教师端能够直接看到成绩，但是无发布成绩操作，而且学生完成的纯客观题也应该能够直接看到答案/解析/结果才对。）</w:t>
      </w:r>
    </w:p>
    <w:p w14:paraId="43B4059F">
      <w:pPr>
        <w:rPr>
          <w:rFonts w:hint="default"/>
          <w:sz w:val="28"/>
          <w:szCs w:val="32"/>
          <w:lang w:val="en-US" w:eastAsia="zh-CN"/>
        </w:rPr>
      </w:pPr>
      <w:r>
        <w:rPr>
          <w:rFonts w:hint="eastAsia"/>
          <w:sz w:val="28"/>
          <w:szCs w:val="32"/>
          <w:lang w:val="en-US" w:eastAsia="zh-CN"/>
        </w:rPr>
        <w:t>3.在</w:t>
      </w:r>
      <w:r>
        <w:rPr>
          <w:rFonts w:hint="eastAsia"/>
          <w:sz w:val="28"/>
          <w:szCs w:val="32"/>
          <w:u w:val="single"/>
          <w:lang w:val="en-US" w:eastAsia="zh-CN"/>
        </w:rPr>
        <w:t>我的作业</w:t>
      </w:r>
      <w:r>
        <w:rPr>
          <w:rFonts w:hint="eastAsia"/>
          <w:sz w:val="28"/>
          <w:szCs w:val="32"/>
          <w:lang w:val="en-US" w:eastAsia="zh-CN"/>
        </w:rPr>
        <w:t>板块中，选择题打乱选项顺序之后，A、B、C、D也随着打乱。</w:t>
      </w:r>
      <w:r>
        <w:rPr>
          <w:rFonts w:hint="eastAsia"/>
          <w:color w:val="0000FF"/>
          <w:sz w:val="28"/>
          <w:szCs w:val="32"/>
          <w:lang w:val="en-US" w:eastAsia="zh-CN"/>
        </w:rPr>
        <w:t>选项顺序不应该打乱。</w:t>
      </w:r>
    </w:p>
    <w:p w14:paraId="31A6783D">
      <w:pPr>
        <w:jc w:val="center"/>
        <w:rPr>
          <w:rFonts w:hint="eastAsia"/>
          <w:lang w:val="en-US" w:eastAsia="zh-CN"/>
        </w:rPr>
      </w:pPr>
      <w:r>
        <w:rPr>
          <w:rFonts w:hint="eastAsia"/>
          <w:lang w:val="en-US" w:eastAsia="zh-CN"/>
        </w:rPr>
        <w:drawing>
          <wp:inline distT="0" distB="0" distL="114300" distR="114300">
            <wp:extent cx="5066665" cy="3241040"/>
            <wp:effectExtent l="0" t="0" r="8255" b="5080"/>
            <wp:docPr id="1" name="图片 1" descr="169f51d30c5946c9090dad1f26135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9f51d30c5946c9090dad1f26135f3e"/>
                    <pic:cNvPicPr>
                      <a:picLocks noChangeAspect="1"/>
                    </pic:cNvPicPr>
                  </pic:nvPicPr>
                  <pic:blipFill>
                    <a:blip r:embed="rId7"/>
                    <a:srcRect t="24043" b="47211"/>
                    <a:stretch>
                      <a:fillRect/>
                    </a:stretch>
                  </pic:blipFill>
                  <pic:spPr>
                    <a:xfrm>
                      <a:off x="0" y="0"/>
                      <a:ext cx="5066665" cy="3241040"/>
                    </a:xfrm>
                    <a:prstGeom prst="rect">
                      <a:avLst/>
                    </a:prstGeom>
                  </pic:spPr>
                </pic:pic>
              </a:graphicData>
            </a:graphic>
          </wp:inline>
        </w:drawing>
      </w:r>
    </w:p>
    <w:p w14:paraId="13EC7C6A">
      <w:pPr>
        <w:rPr>
          <w:rFonts w:hint="default"/>
          <w:color w:val="0000FF"/>
          <w:sz w:val="28"/>
          <w:szCs w:val="32"/>
          <w:highlight w:val="none"/>
          <w:lang w:val="en-US" w:eastAsia="zh-CN"/>
        </w:rPr>
      </w:pPr>
      <w:r>
        <w:rPr>
          <w:rFonts w:hint="eastAsia"/>
          <w:sz w:val="28"/>
          <w:szCs w:val="32"/>
          <w:lang w:val="en-US" w:eastAsia="zh-CN"/>
        </w:rPr>
        <w:t>4.在</w:t>
      </w:r>
      <w:r>
        <w:rPr>
          <w:rFonts w:hint="eastAsia"/>
          <w:sz w:val="28"/>
          <w:szCs w:val="32"/>
          <w:u w:val="single"/>
          <w:lang w:val="en-US" w:eastAsia="zh-CN"/>
        </w:rPr>
        <w:t>我的考试</w:t>
      </w:r>
      <w:r>
        <w:rPr>
          <w:rFonts w:hint="eastAsia"/>
          <w:sz w:val="28"/>
          <w:szCs w:val="32"/>
          <w:lang w:val="en-US" w:eastAsia="zh-CN"/>
        </w:rPr>
        <w:t>板块中，考试结束后学生无法查看考试情况和分数（只显示试卷总分），无法点击查看相关考试情况</w:t>
      </w:r>
      <w:r>
        <w:rPr>
          <w:rFonts w:hint="eastAsia"/>
          <w:sz w:val="28"/>
          <w:szCs w:val="32"/>
          <w:highlight w:val="none"/>
          <w:lang w:val="en-US" w:eastAsia="zh-CN"/>
        </w:rPr>
        <w:t>（教师端可以设置考后看解析，但学生端仍查看不了）。</w:t>
      </w:r>
      <w:r>
        <w:rPr>
          <w:rFonts w:hint="eastAsia"/>
          <w:color w:val="0000FF"/>
          <w:sz w:val="28"/>
          <w:szCs w:val="32"/>
          <w:highlight w:val="none"/>
          <w:lang w:val="en-US" w:eastAsia="zh-CN"/>
        </w:rPr>
        <w:t>考试结果学生应该要能够立即看到，客观题答案/解析/分数可直接查看，主观题可显示正确答案然后分数等待教师批阅后赋分，更严重的是现在教师端无批阅主观题的入口/功能，在作业和考试中都没有。</w:t>
      </w:r>
    </w:p>
    <w:p w14:paraId="380C04AA">
      <w:pPr>
        <w:rPr>
          <w:rFonts w:hint="eastAsia"/>
          <w:color w:val="0000FF"/>
          <w:sz w:val="28"/>
          <w:szCs w:val="32"/>
          <w:highlight w:val="none"/>
          <w:lang w:val="en-US" w:eastAsia="zh-CN"/>
        </w:rPr>
      </w:pPr>
      <w:r>
        <w:rPr>
          <w:rFonts w:hint="eastAsia"/>
          <w:color w:val="0000FF"/>
          <w:sz w:val="28"/>
          <w:szCs w:val="32"/>
          <w:highlight w:val="none"/>
          <w:lang w:val="en-US" w:eastAsia="zh-CN"/>
        </w:rPr>
        <w:t>在线考试的多空填空题未正确显示代填项空</w:t>
      </w:r>
    </w:p>
    <w:p w14:paraId="5459CC33">
      <w:pPr>
        <w:rPr>
          <w:rFonts w:hint="default"/>
          <w:color w:val="0000FF"/>
          <w:sz w:val="28"/>
          <w:szCs w:val="32"/>
          <w:highlight w:val="none"/>
          <w:lang w:val="en-US" w:eastAsia="zh-CN"/>
        </w:rPr>
      </w:pPr>
      <w:r>
        <w:rPr>
          <w:rFonts w:hint="eastAsia"/>
          <w:color w:val="FF0000"/>
          <w:sz w:val="28"/>
          <w:szCs w:val="32"/>
          <w:highlight w:val="none"/>
          <w:lang w:val="en-US" w:eastAsia="zh-CN"/>
        </w:rPr>
        <w:t>学生参加完考试后，此场考试不应该再显示“进入考试”，应该根据是否允许重交显示“重考”，“已完成”（在不选择考试结束时间时学生参加完此场考试时还会显示“进入考试”），</w:t>
      </w:r>
      <w:r>
        <w:rPr>
          <w:rFonts w:hint="eastAsia"/>
          <w:color w:val="0000FF"/>
          <w:sz w:val="28"/>
          <w:szCs w:val="32"/>
          <w:highlight w:val="none"/>
          <w:lang w:val="en-US" w:eastAsia="zh-CN"/>
        </w:rPr>
        <w:t>并且学生考完后应该要能够看到自己的考试记录，就算教师结束考试那学生也要能够看到才对，现在如果教师结束考试后已考完的学生就完全看不到此场考试的任何内容了。</w:t>
      </w:r>
    </w:p>
    <w:p w14:paraId="6690EBD9">
      <w:pPr>
        <w:rPr>
          <w:rFonts w:hint="default"/>
          <w:color w:val="FF0000"/>
          <w:sz w:val="28"/>
          <w:szCs w:val="32"/>
          <w:highlight w:val="none"/>
          <w:lang w:val="en-US" w:eastAsia="zh-CN"/>
        </w:rPr>
      </w:pPr>
    </w:p>
    <w:p w14:paraId="79487872">
      <w:pPr>
        <w:jc w:val="center"/>
        <w:rPr>
          <w:rFonts w:hint="default"/>
          <w:lang w:val="en-US" w:eastAsia="zh-CN"/>
        </w:rPr>
      </w:pPr>
      <w:r>
        <w:rPr>
          <w:rFonts w:hint="default"/>
          <w:lang w:val="en-US" w:eastAsia="zh-CN"/>
        </w:rPr>
        <w:drawing>
          <wp:inline distT="0" distB="0" distL="114300" distR="114300">
            <wp:extent cx="4817745" cy="3347720"/>
            <wp:effectExtent l="0" t="0" r="8255" b="5080"/>
            <wp:docPr id="4" name="图片 4" descr="3ea2e18526d2149f1169280b9e3fd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ea2e18526d2149f1169280b9e3fda59"/>
                    <pic:cNvPicPr>
                      <a:picLocks noChangeAspect="1"/>
                    </pic:cNvPicPr>
                  </pic:nvPicPr>
                  <pic:blipFill>
                    <a:blip r:embed="rId8"/>
                    <a:stretch>
                      <a:fillRect/>
                    </a:stretch>
                  </pic:blipFill>
                  <pic:spPr>
                    <a:xfrm>
                      <a:off x="0" y="0"/>
                      <a:ext cx="4817745" cy="3347720"/>
                    </a:xfrm>
                    <a:prstGeom prst="rect">
                      <a:avLst/>
                    </a:prstGeom>
                  </pic:spPr>
                </pic:pic>
              </a:graphicData>
            </a:graphic>
          </wp:inline>
        </w:drawing>
      </w:r>
    </w:p>
    <w:p w14:paraId="60A78B3C">
      <w:pPr>
        <w:rPr>
          <w:rFonts w:hint="default"/>
          <w:sz w:val="28"/>
          <w:szCs w:val="32"/>
          <w:lang w:val="en-US" w:eastAsia="zh-CN"/>
        </w:rPr>
      </w:pPr>
      <w:r>
        <w:rPr>
          <w:rFonts w:hint="eastAsia"/>
          <w:sz w:val="28"/>
          <w:szCs w:val="32"/>
          <w:lang w:val="en-US" w:eastAsia="zh-CN"/>
        </w:rPr>
        <w:t>5.AI助教思考反应时间较长。</w:t>
      </w:r>
      <w:r>
        <w:rPr>
          <w:rFonts w:hint="eastAsia"/>
          <w:color w:val="0000FF"/>
          <w:sz w:val="28"/>
          <w:szCs w:val="32"/>
          <w:lang w:val="en-US" w:eastAsia="zh-CN"/>
        </w:rPr>
        <w:t>排查为什么回复首字等待时长为什么这么长</w:t>
      </w:r>
    </w:p>
    <w:p w14:paraId="1250E2AC">
      <w:pPr>
        <w:jc w:val="center"/>
        <w:rPr>
          <w:rFonts w:hint="eastAsia"/>
          <w:lang w:val="en-US" w:eastAsia="zh-CN"/>
        </w:rPr>
      </w:pPr>
      <w:r>
        <w:rPr>
          <w:rFonts w:hint="eastAsia"/>
          <w:lang w:val="en-US" w:eastAsia="zh-CN"/>
        </w:rPr>
        <w:drawing>
          <wp:inline distT="0" distB="0" distL="114300" distR="114300">
            <wp:extent cx="4863465" cy="3380105"/>
            <wp:effectExtent l="0" t="0" r="635" b="10795"/>
            <wp:docPr id="8" name="图片 8" descr="b4a1b1e40ab45c0203be89c6d9a29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4a1b1e40ab45c0203be89c6d9a299ce"/>
                    <pic:cNvPicPr>
                      <a:picLocks noChangeAspect="1"/>
                    </pic:cNvPicPr>
                  </pic:nvPicPr>
                  <pic:blipFill>
                    <a:blip r:embed="rId9"/>
                    <a:stretch>
                      <a:fillRect/>
                    </a:stretch>
                  </pic:blipFill>
                  <pic:spPr>
                    <a:xfrm>
                      <a:off x="0" y="0"/>
                      <a:ext cx="4863465" cy="3380105"/>
                    </a:xfrm>
                    <a:prstGeom prst="rect">
                      <a:avLst/>
                    </a:prstGeom>
                  </pic:spPr>
                </pic:pic>
              </a:graphicData>
            </a:graphic>
          </wp:inline>
        </w:drawing>
      </w:r>
    </w:p>
    <w:p w14:paraId="54E75C2B">
      <w:pPr>
        <w:rPr>
          <w:rFonts w:hint="default"/>
          <w:color w:val="0000FF"/>
          <w:sz w:val="28"/>
          <w:szCs w:val="32"/>
          <w:lang w:val="en-US" w:eastAsia="zh-CN"/>
        </w:rPr>
      </w:pPr>
      <w:r>
        <w:rPr>
          <w:rFonts w:hint="eastAsia"/>
          <w:sz w:val="28"/>
          <w:szCs w:val="32"/>
          <w:lang w:val="en-US" w:eastAsia="zh-CN"/>
        </w:rPr>
        <w:t>6.课程资料只允许查看不允许学生下载。</w:t>
      </w:r>
      <w:r>
        <w:rPr>
          <w:rFonts w:hint="eastAsia"/>
          <w:color w:val="0000FF"/>
          <w:sz w:val="28"/>
          <w:szCs w:val="32"/>
          <w:lang w:val="en-US" w:eastAsia="zh-CN"/>
        </w:rPr>
        <w:t>查看资料会自动下载，如果是pdf、word等资料是否可以设置区分查看资料（在线查看，或者新开窗口查看）和下载资料。</w:t>
      </w:r>
    </w:p>
    <w:p w14:paraId="02E454AD">
      <w:pPr>
        <w:jc w:val="center"/>
        <w:rPr>
          <w:rFonts w:hint="eastAsia"/>
          <w:lang w:val="en-US" w:eastAsia="zh-CN"/>
        </w:rPr>
      </w:pPr>
      <w:r>
        <w:rPr>
          <w:rFonts w:hint="eastAsia"/>
          <w:lang w:val="en-US" w:eastAsia="zh-CN"/>
        </w:rPr>
        <w:drawing>
          <wp:inline distT="0" distB="0" distL="114300" distR="114300">
            <wp:extent cx="4099560" cy="2849245"/>
            <wp:effectExtent l="0" t="0" r="2540" b="8255"/>
            <wp:docPr id="9" name="图片 9" descr="7481b9a6edeab0ed705057e67bbf6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481b9a6edeab0ed705057e67bbf6cc8"/>
                    <pic:cNvPicPr>
                      <a:picLocks noChangeAspect="1"/>
                    </pic:cNvPicPr>
                  </pic:nvPicPr>
                  <pic:blipFill>
                    <a:blip r:embed="rId10"/>
                    <a:stretch>
                      <a:fillRect/>
                    </a:stretch>
                  </pic:blipFill>
                  <pic:spPr>
                    <a:xfrm>
                      <a:off x="0" y="0"/>
                      <a:ext cx="4099560" cy="2849245"/>
                    </a:xfrm>
                    <a:prstGeom prst="rect">
                      <a:avLst/>
                    </a:prstGeom>
                  </pic:spPr>
                </pic:pic>
              </a:graphicData>
            </a:graphic>
          </wp:inline>
        </w:drawing>
      </w:r>
    </w:p>
    <w:p w14:paraId="2463BD5E">
      <w:pPr>
        <w:numPr>
          <w:ilvl w:val="0"/>
          <w:numId w:val="0"/>
        </w:numPr>
        <w:rPr>
          <w:rFonts w:hint="default"/>
          <w:color w:val="0000FF"/>
          <w:sz w:val="28"/>
          <w:szCs w:val="32"/>
          <w:lang w:val="en-US" w:eastAsia="zh-CN"/>
        </w:rPr>
      </w:pPr>
      <w:r>
        <w:rPr>
          <w:rFonts w:hint="eastAsia" w:eastAsia="宋体" w:cs="Segoe UI" w:asciiTheme="minorHAnsi" w:hAnsiTheme="minorHAnsi"/>
          <w:kern w:val="2"/>
          <w:sz w:val="28"/>
          <w:szCs w:val="32"/>
          <w:lang w:val="en-US" w:eastAsia="zh-CN" w:bidi="ar-SA"/>
        </w:rPr>
        <w:t>7.</w:t>
      </w:r>
      <w:r>
        <w:rPr>
          <w:rFonts w:hint="eastAsia"/>
          <w:sz w:val="28"/>
          <w:szCs w:val="32"/>
          <w:lang w:val="en-US" w:eastAsia="zh-CN"/>
        </w:rPr>
        <w:t>当使用iphone里的动图上传头像时，显示图片格式不正确。</w:t>
      </w:r>
      <w:r>
        <w:rPr>
          <w:rFonts w:hint="eastAsia"/>
          <w:color w:val="0000FF"/>
          <w:sz w:val="28"/>
          <w:szCs w:val="32"/>
          <w:lang w:val="en-US" w:eastAsia="zh-CN"/>
        </w:rPr>
        <w:t>需要上传头像时做好文件类型限制，不允许上传动图等类型。</w:t>
      </w:r>
    </w:p>
    <w:p w14:paraId="52827920">
      <w:pPr>
        <w:numPr>
          <w:ilvl w:val="0"/>
          <w:numId w:val="0"/>
        </w:numPr>
        <w:rPr>
          <w:rFonts w:hint="eastAsia"/>
          <w:sz w:val="28"/>
          <w:szCs w:val="32"/>
          <w:lang w:val="en-US" w:eastAsia="zh-CN"/>
        </w:rPr>
      </w:pPr>
      <w:r>
        <w:rPr>
          <w:rFonts w:hint="eastAsia" w:eastAsia="宋体" w:cs="Segoe UI" w:asciiTheme="minorHAnsi" w:hAnsiTheme="minorHAnsi"/>
          <w:kern w:val="2"/>
          <w:sz w:val="28"/>
          <w:szCs w:val="32"/>
          <w:lang w:val="en-US" w:eastAsia="zh-CN" w:bidi="ar-SA"/>
        </w:rPr>
        <w:t>二、</w:t>
      </w:r>
      <w:r>
        <w:rPr>
          <w:rFonts w:hint="eastAsia"/>
          <w:sz w:val="28"/>
          <w:szCs w:val="32"/>
          <w:lang w:val="en-US" w:eastAsia="zh-CN"/>
        </w:rPr>
        <w:t>教师端</w:t>
      </w:r>
    </w:p>
    <w:p w14:paraId="00B748ED">
      <w:pPr>
        <w:numPr>
          <w:ilvl w:val="0"/>
          <w:numId w:val="0"/>
        </w:numPr>
        <w:rPr>
          <w:rFonts w:hint="default"/>
          <w:sz w:val="28"/>
          <w:szCs w:val="32"/>
          <w:lang w:val="en-US" w:eastAsia="zh-CN"/>
        </w:rPr>
      </w:pPr>
      <w:r>
        <w:rPr>
          <w:rFonts w:hint="default"/>
          <w:sz w:val="28"/>
          <w:szCs w:val="32"/>
          <w:lang w:val="en-US" w:eastAsia="zh-CN"/>
        </w:rPr>
        <w:t>1.生成讲稿、配音和课件解析速度过慢</w:t>
      </w:r>
      <w:r>
        <w:rPr>
          <w:rFonts w:hint="eastAsia"/>
          <w:sz w:val="28"/>
          <w:szCs w:val="32"/>
          <w:lang w:val="en-US" w:eastAsia="zh-CN"/>
        </w:rPr>
        <w:t>。</w:t>
      </w:r>
      <w:r>
        <w:rPr>
          <w:rFonts w:hint="eastAsia"/>
          <w:color w:val="0000FF"/>
          <w:sz w:val="28"/>
          <w:szCs w:val="32"/>
          <w:lang w:val="en-US" w:eastAsia="zh-CN"/>
        </w:rPr>
        <w:t>排查生成过程速度慢的原因。</w:t>
      </w:r>
    </w:p>
    <w:p w14:paraId="2EE5DBD4">
      <w:pPr>
        <w:numPr>
          <w:ilvl w:val="0"/>
          <w:numId w:val="0"/>
        </w:numPr>
        <w:rPr>
          <w:rFonts w:hint="default"/>
          <w:sz w:val="28"/>
          <w:szCs w:val="32"/>
          <w:lang w:val="en-US" w:eastAsia="zh-CN"/>
        </w:rPr>
      </w:pPr>
      <w:r>
        <w:rPr>
          <w:rFonts w:hint="default"/>
          <w:sz w:val="28"/>
          <w:szCs w:val="32"/>
          <w:lang w:val="en-US" w:eastAsia="zh-CN"/>
        </w:rPr>
        <w:t>2.AI自动生成单一，一次只能生成一类题型；新建题目又太繁琐，需要手动输入，建议增加扫描文件提取功能</w:t>
      </w:r>
      <w:r>
        <w:rPr>
          <w:rFonts w:hint="eastAsia"/>
          <w:sz w:val="28"/>
          <w:szCs w:val="32"/>
          <w:lang w:val="en-US" w:eastAsia="zh-CN"/>
        </w:rPr>
        <w:t>。</w:t>
      </w:r>
    </w:p>
    <w:p w14:paraId="07055DCA">
      <w:pPr>
        <w:numPr>
          <w:ilvl w:val="0"/>
          <w:numId w:val="0"/>
        </w:numPr>
        <w:jc w:val="center"/>
      </w:pPr>
      <w:r>
        <w:drawing>
          <wp:inline distT="0" distB="0" distL="114300" distR="114300">
            <wp:extent cx="3653155" cy="3598545"/>
            <wp:effectExtent l="0" t="0" r="4445"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3653155" cy="3598545"/>
                    </a:xfrm>
                    <a:prstGeom prst="rect">
                      <a:avLst/>
                    </a:prstGeom>
                    <a:noFill/>
                    <a:ln>
                      <a:noFill/>
                    </a:ln>
                  </pic:spPr>
                </pic:pic>
              </a:graphicData>
            </a:graphic>
          </wp:inline>
        </w:drawing>
      </w:r>
    </w:p>
    <w:p w14:paraId="27190A93">
      <w:pPr>
        <w:numPr>
          <w:ilvl w:val="0"/>
          <w:numId w:val="0"/>
        </w:numPr>
        <w:jc w:val="center"/>
        <w:rPr>
          <w:rFonts w:hint="default"/>
          <w:lang w:val="en-US" w:eastAsia="zh-CN"/>
        </w:rPr>
      </w:pPr>
      <w:r>
        <w:drawing>
          <wp:inline distT="0" distB="0" distL="114300" distR="114300">
            <wp:extent cx="3574415" cy="3329305"/>
            <wp:effectExtent l="0" t="0" r="6985"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3574415" cy="3329305"/>
                    </a:xfrm>
                    <a:prstGeom prst="rect">
                      <a:avLst/>
                    </a:prstGeom>
                    <a:noFill/>
                    <a:ln>
                      <a:noFill/>
                    </a:ln>
                  </pic:spPr>
                </pic:pic>
              </a:graphicData>
            </a:graphic>
          </wp:inline>
        </w:drawing>
      </w:r>
    </w:p>
    <w:p w14:paraId="7AFAA821">
      <w:pPr>
        <w:numPr>
          <w:ilvl w:val="0"/>
          <w:numId w:val="0"/>
        </w:numPr>
        <w:rPr>
          <w:rFonts w:hint="default"/>
          <w:sz w:val="28"/>
          <w:szCs w:val="32"/>
          <w:lang w:val="en-US" w:eastAsia="zh-CN"/>
        </w:rPr>
      </w:pPr>
      <w:r>
        <w:rPr>
          <w:rFonts w:hint="eastAsia" w:cs="Segoe UI"/>
          <w:kern w:val="2"/>
          <w:sz w:val="28"/>
          <w:szCs w:val="32"/>
          <w:lang w:val="en-US" w:eastAsia="zh-CN" w:bidi="ar-SA"/>
        </w:rPr>
        <w:t>3</w:t>
      </w:r>
      <w:r>
        <w:rPr>
          <w:rFonts w:hint="eastAsia" w:eastAsia="宋体" w:cs="Segoe UI" w:asciiTheme="minorHAnsi" w:hAnsiTheme="minorHAnsi"/>
          <w:kern w:val="2"/>
          <w:sz w:val="28"/>
          <w:szCs w:val="32"/>
          <w:lang w:val="en-US" w:eastAsia="zh-CN" w:bidi="ar-SA"/>
        </w:rPr>
        <w:t>.</w:t>
      </w:r>
      <w:r>
        <w:rPr>
          <w:rFonts w:hint="default"/>
          <w:sz w:val="28"/>
          <w:szCs w:val="32"/>
          <w:lang w:val="en-US" w:eastAsia="zh-CN"/>
        </w:rPr>
        <w:t>无法查看已交学生的</w:t>
      </w:r>
      <w:r>
        <w:rPr>
          <w:rFonts w:hint="eastAsia"/>
          <w:sz w:val="28"/>
          <w:szCs w:val="32"/>
          <w:lang w:val="en-US" w:eastAsia="zh-CN"/>
        </w:rPr>
        <w:t>具体</w:t>
      </w:r>
      <w:r>
        <w:rPr>
          <w:rFonts w:hint="default"/>
          <w:sz w:val="28"/>
          <w:szCs w:val="32"/>
          <w:lang w:val="en-US" w:eastAsia="zh-CN"/>
        </w:rPr>
        <w:t>做题/试卷情况</w:t>
      </w:r>
      <w:r>
        <w:rPr>
          <w:rFonts w:hint="eastAsia"/>
          <w:sz w:val="28"/>
          <w:szCs w:val="32"/>
          <w:lang w:val="en-US" w:eastAsia="zh-CN"/>
        </w:rPr>
        <w:t>，</w:t>
      </w:r>
      <w:r>
        <w:rPr>
          <w:rFonts w:hint="default"/>
          <w:sz w:val="28"/>
          <w:szCs w:val="32"/>
          <w:lang w:val="en-US" w:eastAsia="zh-CN"/>
        </w:rPr>
        <w:t>只显示</w:t>
      </w:r>
      <w:r>
        <w:rPr>
          <w:rFonts w:hint="eastAsia"/>
          <w:sz w:val="28"/>
          <w:szCs w:val="32"/>
          <w:lang w:val="en-US" w:eastAsia="zh-CN"/>
        </w:rPr>
        <w:t>提交</w:t>
      </w:r>
      <w:r>
        <w:rPr>
          <w:rFonts w:hint="default"/>
          <w:sz w:val="28"/>
          <w:szCs w:val="32"/>
          <w:lang w:val="en-US" w:eastAsia="zh-CN"/>
        </w:rPr>
        <w:t>内容</w:t>
      </w:r>
      <w:r>
        <w:rPr>
          <w:rFonts w:hint="eastAsia"/>
          <w:sz w:val="28"/>
          <w:szCs w:val="32"/>
          <w:lang w:val="en-US" w:eastAsia="zh-CN"/>
        </w:rPr>
        <w:t>得分情况。</w:t>
      </w:r>
      <w:r>
        <w:rPr>
          <w:rFonts w:hint="eastAsia"/>
          <w:color w:val="0000FF"/>
          <w:sz w:val="28"/>
          <w:szCs w:val="32"/>
          <w:lang w:val="en-US" w:eastAsia="zh-CN"/>
        </w:rPr>
        <w:t>教师需要能够看到每个学生的作业/</w:t>
      </w:r>
      <w:r>
        <w:rPr>
          <w:rFonts w:hint="eastAsia"/>
          <w:color w:val="C00000"/>
          <w:sz w:val="28"/>
          <w:szCs w:val="32"/>
          <w:lang w:val="en-US" w:eastAsia="zh-CN"/>
        </w:rPr>
        <w:t>考试</w:t>
      </w:r>
      <w:r>
        <w:rPr>
          <w:rFonts w:hint="eastAsia"/>
          <w:color w:val="0000FF"/>
          <w:sz w:val="28"/>
          <w:szCs w:val="32"/>
          <w:lang w:val="en-US" w:eastAsia="zh-CN"/>
        </w:rPr>
        <w:t>作答结果，并且在作答结果的页面进行批改（如有）</w:t>
      </w:r>
    </w:p>
    <w:p w14:paraId="309ACD83">
      <w:pPr>
        <w:numPr>
          <w:ilvl w:val="0"/>
          <w:numId w:val="0"/>
        </w:numPr>
        <w:jc w:val="center"/>
      </w:pPr>
      <w:r>
        <w:drawing>
          <wp:inline distT="0" distB="0" distL="114300" distR="114300">
            <wp:extent cx="4133850" cy="2481580"/>
            <wp:effectExtent l="0" t="0" r="6350" b="762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3"/>
                    <a:stretch>
                      <a:fillRect/>
                    </a:stretch>
                  </pic:blipFill>
                  <pic:spPr>
                    <a:xfrm>
                      <a:off x="0" y="0"/>
                      <a:ext cx="4133850" cy="2481580"/>
                    </a:xfrm>
                    <a:prstGeom prst="rect">
                      <a:avLst/>
                    </a:prstGeom>
                    <a:noFill/>
                    <a:ln>
                      <a:noFill/>
                    </a:ln>
                  </pic:spPr>
                </pic:pic>
              </a:graphicData>
            </a:graphic>
          </wp:inline>
        </w:drawing>
      </w:r>
    </w:p>
    <w:p w14:paraId="43F4E578">
      <w:pPr>
        <w:numPr>
          <w:ilvl w:val="0"/>
          <w:numId w:val="0"/>
        </w:numPr>
        <w:jc w:val="center"/>
        <w:rPr>
          <w:rFonts w:hint="default" w:eastAsia="宋体"/>
          <w:lang w:val="en-US" w:eastAsia="zh-CN"/>
        </w:rPr>
      </w:pPr>
      <w:r>
        <w:rPr>
          <w:rFonts w:hint="eastAsia"/>
          <w:lang w:val="en-US" w:eastAsia="zh-CN"/>
        </w:rPr>
        <w:t>做题批改页面</w:t>
      </w:r>
    </w:p>
    <w:p w14:paraId="52EA0AC6">
      <w:pPr>
        <w:numPr>
          <w:ilvl w:val="0"/>
          <w:numId w:val="0"/>
        </w:numPr>
        <w:jc w:val="center"/>
      </w:pPr>
      <w:r>
        <w:drawing>
          <wp:inline distT="0" distB="0" distL="114300" distR="114300">
            <wp:extent cx="5266055" cy="1925955"/>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4"/>
                    <a:srcRect b="2319"/>
                    <a:stretch>
                      <a:fillRect/>
                    </a:stretch>
                  </pic:blipFill>
                  <pic:spPr>
                    <a:xfrm>
                      <a:off x="0" y="0"/>
                      <a:ext cx="5266055" cy="1925955"/>
                    </a:xfrm>
                    <a:prstGeom prst="rect">
                      <a:avLst/>
                    </a:prstGeom>
                    <a:noFill/>
                    <a:ln>
                      <a:noFill/>
                    </a:ln>
                  </pic:spPr>
                </pic:pic>
              </a:graphicData>
            </a:graphic>
          </wp:inline>
        </w:drawing>
      </w:r>
    </w:p>
    <w:p w14:paraId="1B95CE37">
      <w:pPr>
        <w:numPr>
          <w:ilvl w:val="0"/>
          <w:numId w:val="0"/>
        </w:numPr>
        <w:jc w:val="center"/>
        <w:rPr>
          <w:rFonts w:hint="default" w:eastAsia="宋体"/>
          <w:lang w:val="en-US" w:eastAsia="zh-CN"/>
        </w:rPr>
      </w:pPr>
      <w:r>
        <w:rPr>
          <w:rFonts w:hint="eastAsia"/>
          <w:lang w:val="en-US" w:eastAsia="zh-CN"/>
        </w:rPr>
        <w:t>试卷监控页面</w:t>
      </w:r>
    </w:p>
    <w:p w14:paraId="064CAB11">
      <w:pPr>
        <w:numPr>
          <w:ilvl w:val="0"/>
          <w:numId w:val="0"/>
        </w:numPr>
        <w:rPr>
          <w:rFonts w:hint="default"/>
          <w:color w:val="0000FF"/>
          <w:sz w:val="28"/>
          <w:szCs w:val="32"/>
          <w:lang w:val="en-US" w:eastAsia="zh-CN"/>
        </w:rPr>
      </w:pPr>
      <w:r>
        <w:rPr>
          <w:rFonts w:hint="default" w:eastAsia="宋体" w:cs="Segoe UI" w:asciiTheme="minorHAnsi" w:hAnsiTheme="minorHAnsi"/>
          <w:kern w:val="2"/>
          <w:sz w:val="28"/>
          <w:szCs w:val="32"/>
          <w:lang w:val="en-US" w:eastAsia="zh-CN" w:bidi="ar-SA"/>
        </w:rPr>
        <w:t>4.</w:t>
      </w:r>
      <w:r>
        <w:rPr>
          <w:rFonts w:hint="default"/>
          <w:sz w:val="28"/>
          <w:szCs w:val="32"/>
          <w:lang w:val="en-US" w:eastAsia="zh-CN"/>
        </w:rPr>
        <w:t>生成完成后的题目和试卷</w:t>
      </w:r>
      <w:r>
        <w:rPr>
          <w:rFonts w:hint="eastAsia"/>
          <w:sz w:val="28"/>
          <w:szCs w:val="32"/>
          <w:lang w:val="en-US" w:eastAsia="zh-CN"/>
        </w:rPr>
        <w:t>查看不了详细生成情况，点</w:t>
      </w:r>
      <w:r>
        <w:rPr>
          <w:rFonts w:hint="default"/>
          <w:sz w:val="28"/>
          <w:szCs w:val="32"/>
          <w:lang w:val="en-US" w:eastAsia="zh-CN"/>
        </w:rPr>
        <w:t>不进去</w:t>
      </w:r>
      <w:r>
        <w:rPr>
          <w:rFonts w:hint="eastAsia"/>
          <w:color w:val="FF0000"/>
          <w:sz w:val="28"/>
          <w:szCs w:val="32"/>
          <w:lang w:val="en-US" w:eastAsia="zh-CN"/>
        </w:rPr>
        <w:t>。</w:t>
      </w:r>
      <w:r>
        <w:rPr>
          <w:rFonts w:hint="eastAsia"/>
          <w:color w:val="0000FF"/>
          <w:sz w:val="28"/>
          <w:szCs w:val="32"/>
          <w:lang w:val="en-US" w:eastAsia="zh-CN"/>
        </w:rPr>
        <w:t>创建的作业/考试需要能够查看详细情况，题目/答案/解析/排序等等</w:t>
      </w:r>
    </w:p>
    <w:p w14:paraId="61E37296">
      <w:pPr>
        <w:numPr>
          <w:ilvl w:val="0"/>
          <w:numId w:val="0"/>
        </w:numPr>
        <w:rPr>
          <w:rFonts w:hint="default"/>
          <w:sz w:val="28"/>
          <w:szCs w:val="32"/>
          <w:lang w:val="en-US" w:eastAsia="zh-CN"/>
        </w:rPr>
      </w:pPr>
      <w:r>
        <w:drawing>
          <wp:inline distT="0" distB="0" distL="114300" distR="114300">
            <wp:extent cx="5256530" cy="701675"/>
            <wp:effectExtent l="0" t="0" r="1270" b="952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5256530" cy="701675"/>
                    </a:xfrm>
                    <a:prstGeom prst="rect">
                      <a:avLst/>
                    </a:prstGeom>
                    <a:noFill/>
                    <a:ln>
                      <a:noFill/>
                    </a:ln>
                  </pic:spPr>
                </pic:pic>
              </a:graphicData>
            </a:graphic>
          </wp:inline>
        </w:drawing>
      </w:r>
    </w:p>
    <w:p w14:paraId="4155E980">
      <w:pPr>
        <w:numPr>
          <w:ilvl w:val="0"/>
          <w:numId w:val="0"/>
        </w:numPr>
        <w:rPr>
          <w:rFonts w:hint="default"/>
          <w:sz w:val="28"/>
          <w:szCs w:val="32"/>
          <w:lang w:val="en-US" w:eastAsia="zh-CN"/>
        </w:rPr>
      </w:pPr>
      <w:r>
        <w:rPr>
          <w:rFonts w:hint="default" w:eastAsia="宋体" w:cs="Segoe UI" w:asciiTheme="minorHAnsi" w:hAnsiTheme="minorHAnsi"/>
          <w:kern w:val="2"/>
          <w:sz w:val="28"/>
          <w:szCs w:val="32"/>
          <w:lang w:val="en-US" w:eastAsia="zh-CN" w:bidi="ar-SA"/>
        </w:rPr>
        <w:t>5.</w:t>
      </w:r>
      <w:r>
        <w:rPr>
          <w:rFonts w:hint="default"/>
          <w:sz w:val="28"/>
          <w:szCs w:val="32"/>
          <w:lang w:val="en-US" w:eastAsia="zh-CN"/>
        </w:rPr>
        <w:t>考试监控bug</w:t>
      </w:r>
      <w:r>
        <w:rPr>
          <w:rFonts w:hint="eastAsia"/>
          <w:sz w:val="28"/>
          <w:szCs w:val="32"/>
          <w:lang w:val="en-US" w:eastAsia="zh-CN"/>
        </w:rPr>
        <w:t>：</w:t>
      </w:r>
      <w:r>
        <w:rPr>
          <w:rFonts w:hint="default"/>
          <w:sz w:val="28"/>
          <w:szCs w:val="32"/>
          <w:lang w:val="en-US" w:eastAsia="zh-CN"/>
        </w:rPr>
        <w:t>缺考后仍显示状态“考试中”</w:t>
      </w:r>
      <w:r>
        <w:rPr>
          <w:rFonts w:hint="eastAsia"/>
          <w:sz w:val="28"/>
          <w:szCs w:val="32"/>
          <w:lang w:val="en-US" w:eastAsia="zh-CN"/>
        </w:rPr>
        <w:t>。</w:t>
      </w:r>
    </w:p>
    <w:p w14:paraId="525F6084">
      <w:pPr>
        <w:numPr>
          <w:ilvl w:val="0"/>
          <w:numId w:val="0"/>
        </w:numPr>
      </w:pPr>
      <w:r>
        <w:drawing>
          <wp:inline distT="0" distB="0" distL="114300" distR="114300">
            <wp:extent cx="5264785" cy="1068705"/>
            <wp:effectExtent l="0" t="0" r="5715" b="1079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5264785" cy="1068705"/>
                    </a:xfrm>
                    <a:prstGeom prst="rect">
                      <a:avLst/>
                    </a:prstGeom>
                    <a:noFill/>
                    <a:ln>
                      <a:noFill/>
                    </a:ln>
                  </pic:spPr>
                </pic:pic>
              </a:graphicData>
            </a:graphic>
          </wp:inline>
        </w:drawing>
      </w:r>
    </w:p>
    <w:p w14:paraId="49406C6F">
      <w:pPr>
        <w:numPr>
          <w:ilvl w:val="0"/>
          <w:numId w:val="0"/>
        </w:numPr>
        <w:rPr>
          <w:rFonts w:hint="default"/>
          <w:lang w:val="en-US" w:eastAsia="zh-CN"/>
        </w:rPr>
      </w:pPr>
      <w:r>
        <w:drawing>
          <wp:inline distT="0" distB="0" distL="114300" distR="114300">
            <wp:extent cx="5265420" cy="739775"/>
            <wp:effectExtent l="0" t="0" r="5080" b="952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7"/>
                    <a:stretch>
                      <a:fillRect/>
                    </a:stretch>
                  </pic:blipFill>
                  <pic:spPr>
                    <a:xfrm>
                      <a:off x="0" y="0"/>
                      <a:ext cx="5265420" cy="739775"/>
                    </a:xfrm>
                    <a:prstGeom prst="rect">
                      <a:avLst/>
                    </a:prstGeom>
                    <a:noFill/>
                    <a:ln>
                      <a:noFill/>
                    </a:ln>
                  </pic:spPr>
                </pic:pic>
              </a:graphicData>
            </a:graphic>
          </wp:inline>
        </w:drawing>
      </w:r>
    </w:p>
    <w:p w14:paraId="21CFAFFF">
      <w:pPr>
        <w:numPr>
          <w:ilvl w:val="0"/>
          <w:numId w:val="0"/>
        </w:numPr>
        <w:rPr>
          <w:rFonts w:hint="default"/>
          <w:sz w:val="28"/>
          <w:szCs w:val="32"/>
          <w:lang w:val="en-US" w:eastAsia="zh-CN"/>
        </w:rPr>
      </w:pPr>
      <w:r>
        <w:rPr>
          <w:rFonts w:hint="default" w:eastAsia="宋体" w:cs="Segoe UI" w:asciiTheme="minorHAnsi" w:hAnsiTheme="minorHAnsi"/>
          <w:kern w:val="2"/>
          <w:sz w:val="28"/>
          <w:szCs w:val="32"/>
          <w:lang w:val="en-US" w:eastAsia="zh-CN" w:bidi="ar-SA"/>
        </w:rPr>
        <w:t>6.</w:t>
      </w:r>
      <w:r>
        <w:rPr>
          <w:rFonts w:hint="default"/>
          <w:sz w:val="28"/>
          <w:szCs w:val="32"/>
          <w:lang w:val="en-US" w:eastAsia="zh-CN"/>
        </w:rPr>
        <w:t>教师手动批改不了作业</w:t>
      </w:r>
      <w:r>
        <w:rPr>
          <w:rFonts w:hint="eastAsia"/>
          <w:sz w:val="28"/>
          <w:szCs w:val="32"/>
          <w:lang w:val="en-US" w:eastAsia="zh-CN"/>
        </w:rPr>
        <w:t>，</w:t>
      </w:r>
      <w:r>
        <w:rPr>
          <w:rFonts w:hint="default"/>
          <w:sz w:val="28"/>
          <w:szCs w:val="32"/>
          <w:lang w:val="en-US" w:eastAsia="zh-CN"/>
        </w:rPr>
        <w:t>要么ai自动改完只显示成绩</w:t>
      </w:r>
      <w:r>
        <w:rPr>
          <w:rFonts w:hint="eastAsia"/>
          <w:sz w:val="28"/>
          <w:szCs w:val="32"/>
          <w:lang w:val="en-US" w:eastAsia="zh-CN"/>
        </w:rPr>
        <w:t>，</w:t>
      </w:r>
      <w:r>
        <w:rPr>
          <w:rFonts w:hint="default"/>
          <w:sz w:val="28"/>
          <w:szCs w:val="32"/>
          <w:lang w:val="en-US" w:eastAsia="zh-CN"/>
        </w:rPr>
        <w:t>要么主观题ai无法批改</w:t>
      </w:r>
      <w:r>
        <w:rPr>
          <w:rFonts w:hint="eastAsia"/>
          <w:sz w:val="28"/>
          <w:szCs w:val="32"/>
          <w:lang w:val="en-US" w:eastAsia="zh-CN"/>
        </w:rPr>
        <w:t>，</w:t>
      </w:r>
      <w:r>
        <w:rPr>
          <w:rFonts w:hint="default"/>
          <w:sz w:val="28"/>
          <w:szCs w:val="32"/>
          <w:lang w:val="en-US" w:eastAsia="zh-CN"/>
        </w:rPr>
        <w:t>教师也改不了且仍显示“未批”</w:t>
      </w:r>
      <w:r>
        <w:rPr>
          <w:rFonts w:hint="eastAsia"/>
          <w:sz w:val="28"/>
          <w:szCs w:val="32"/>
          <w:lang w:val="en-US" w:eastAsia="zh-CN"/>
        </w:rPr>
        <w:t>。</w:t>
      </w:r>
    </w:p>
    <w:p w14:paraId="3261B4E2">
      <w:pPr>
        <w:numPr>
          <w:ilvl w:val="0"/>
          <w:numId w:val="0"/>
        </w:numPr>
        <w:jc w:val="center"/>
      </w:pPr>
      <w:r>
        <w:drawing>
          <wp:inline distT="0" distB="0" distL="114300" distR="114300">
            <wp:extent cx="5264785" cy="397510"/>
            <wp:effectExtent l="0" t="0" r="5715" b="889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8"/>
                    <a:stretch>
                      <a:fillRect/>
                    </a:stretch>
                  </pic:blipFill>
                  <pic:spPr>
                    <a:xfrm>
                      <a:off x="0" y="0"/>
                      <a:ext cx="5264785" cy="397510"/>
                    </a:xfrm>
                    <a:prstGeom prst="rect">
                      <a:avLst/>
                    </a:prstGeom>
                    <a:noFill/>
                    <a:ln>
                      <a:noFill/>
                    </a:ln>
                  </pic:spPr>
                </pic:pic>
              </a:graphicData>
            </a:graphic>
          </wp:inline>
        </w:drawing>
      </w:r>
    </w:p>
    <w:p w14:paraId="4D64A36E">
      <w:pPr>
        <w:numPr>
          <w:ilvl w:val="0"/>
          <w:numId w:val="0"/>
        </w:numPr>
        <w:jc w:val="center"/>
      </w:pPr>
      <w:r>
        <w:drawing>
          <wp:inline distT="0" distB="0" distL="114300" distR="114300">
            <wp:extent cx="5267960" cy="3400425"/>
            <wp:effectExtent l="0" t="0" r="2540" b="317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9"/>
                    <a:stretch>
                      <a:fillRect/>
                    </a:stretch>
                  </pic:blipFill>
                  <pic:spPr>
                    <a:xfrm>
                      <a:off x="0" y="0"/>
                      <a:ext cx="5267960" cy="3400425"/>
                    </a:xfrm>
                    <a:prstGeom prst="rect">
                      <a:avLst/>
                    </a:prstGeom>
                    <a:noFill/>
                    <a:ln>
                      <a:noFill/>
                    </a:ln>
                  </pic:spPr>
                </pic:pic>
              </a:graphicData>
            </a:graphic>
          </wp:inline>
        </w:drawing>
      </w:r>
    </w:p>
    <w:p w14:paraId="6A24A15E">
      <w:pPr>
        <w:numPr>
          <w:ilvl w:val="0"/>
          <w:numId w:val="0"/>
        </w:numPr>
        <w:ind w:left="0" w:leftChars="0" w:firstLine="0" w:firstLineChars="0"/>
        <w:rPr>
          <w:rFonts w:hint="eastAsia"/>
          <w:sz w:val="28"/>
          <w:szCs w:val="32"/>
          <w:lang w:val="en-US" w:eastAsia="zh-CN"/>
        </w:rPr>
      </w:pPr>
      <w:r>
        <w:rPr>
          <w:rFonts w:hint="eastAsia" w:eastAsia="宋体" w:cs="Segoe UI" w:asciiTheme="minorHAnsi" w:hAnsiTheme="minorHAnsi"/>
          <w:kern w:val="2"/>
          <w:sz w:val="28"/>
          <w:szCs w:val="32"/>
          <w:lang w:val="en-US" w:eastAsia="zh-CN" w:bidi="ar-SA"/>
        </w:rPr>
        <w:t>三、</w:t>
      </w:r>
      <w:r>
        <w:rPr>
          <w:rFonts w:hint="eastAsia"/>
          <w:sz w:val="28"/>
          <w:szCs w:val="32"/>
          <w:lang w:val="en-US" w:eastAsia="zh-CN"/>
        </w:rPr>
        <w:t>管理员端</w:t>
      </w:r>
    </w:p>
    <w:p w14:paraId="3BA708B6">
      <w:pPr>
        <w:pStyle w:val="4"/>
        <w:numPr>
          <w:ilvl w:val="0"/>
          <w:numId w:val="0"/>
        </w:numPr>
        <w:ind w:left="360" w:leftChars="0" w:hanging="360" w:firstLineChars="0"/>
        <w:rPr>
          <w:rFonts w:hint="default" w:eastAsia="宋体" w:cs="Segoe UI" w:asciiTheme="minorHAnsi" w:hAnsiTheme="minorHAnsi"/>
          <w:kern w:val="2"/>
          <w:sz w:val="28"/>
          <w:szCs w:val="32"/>
          <w:lang w:val="en-US" w:eastAsia="zh-CN" w:bidi="ar-SA"/>
        </w:rPr>
      </w:pPr>
      <w:r>
        <w:rPr>
          <w:rFonts w:hint="default" w:eastAsia="宋体" w:cs="Segoe UI" w:asciiTheme="minorHAnsi" w:hAnsiTheme="minorHAnsi"/>
          <w:kern w:val="2"/>
          <w:sz w:val="28"/>
          <w:szCs w:val="32"/>
          <w:lang w:val="en-US" w:eastAsia="zh-CN" w:bidi="ar-SA"/>
        </w:rPr>
        <w:t>1.</w:t>
      </w:r>
      <w:r>
        <w:rPr>
          <w:rFonts w:hint="eastAsia" w:eastAsia="宋体" w:cs="Segoe UI" w:asciiTheme="minorHAnsi" w:hAnsiTheme="minorHAnsi"/>
          <w:kern w:val="2"/>
          <w:sz w:val="28"/>
          <w:szCs w:val="32"/>
          <w:lang w:val="en-US" w:eastAsia="zh-CN" w:bidi="ar-SA"/>
        </w:rPr>
        <w:t>页面关闭后重新进入不需要登录</w:t>
      </w:r>
    </w:p>
    <w:p w14:paraId="643C81D6">
      <w:pPr>
        <w:pStyle w:val="4"/>
        <w:numPr>
          <w:ilvl w:val="0"/>
          <w:numId w:val="0"/>
        </w:numPr>
        <w:ind w:left="360" w:leftChars="0" w:hanging="360" w:firstLineChars="0"/>
        <w:rPr>
          <w:rFonts w:hint="default" w:eastAsia="宋体" w:cs="Segoe UI" w:asciiTheme="minorHAnsi" w:hAnsiTheme="minorHAnsi"/>
          <w:kern w:val="2"/>
          <w:sz w:val="28"/>
          <w:szCs w:val="32"/>
          <w:lang w:val="en-US" w:eastAsia="zh-CN" w:bidi="ar-SA"/>
        </w:rPr>
      </w:pPr>
      <w:r>
        <w:rPr>
          <w:rFonts w:hint="default" w:eastAsia="宋体" w:cs="Segoe UI" w:asciiTheme="minorHAnsi" w:hAnsiTheme="minorHAnsi"/>
          <w:kern w:val="2"/>
          <w:sz w:val="28"/>
          <w:szCs w:val="32"/>
          <w:lang w:val="en-US" w:eastAsia="zh-CN" w:bidi="ar-SA"/>
        </w:rPr>
        <w:t>2.</w:t>
      </w:r>
      <w:r>
        <w:rPr>
          <w:rFonts w:hint="eastAsia" w:eastAsia="宋体" w:cs="Segoe UI" w:asciiTheme="minorHAnsi" w:hAnsiTheme="minorHAnsi"/>
          <w:kern w:val="2"/>
          <w:sz w:val="28"/>
          <w:szCs w:val="32"/>
          <w:lang w:val="en-US" w:eastAsia="zh-CN" w:bidi="ar-SA"/>
        </w:rPr>
        <w:t>注册门槛过低，账号重复注册问题</w:t>
      </w:r>
    </w:p>
    <w:p w14:paraId="0C53406E">
      <w:pPr>
        <w:pStyle w:val="4"/>
        <w:numPr>
          <w:ilvl w:val="0"/>
          <w:numId w:val="0"/>
        </w:numPr>
        <w:ind w:left="360" w:leftChars="0" w:hanging="360" w:firstLineChars="0"/>
        <w:rPr>
          <w:rFonts w:hint="default" w:eastAsia="宋体" w:cs="Segoe UI" w:asciiTheme="minorHAnsi" w:hAnsiTheme="minorHAnsi"/>
          <w:kern w:val="2"/>
          <w:sz w:val="28"/>
          <w:szCs w:val="32"/>
          <w:lang w:val="en-US" w:eastAsia="zh-CN" w:bidi="ar-SA"/>
        </w:rPr>
      </w:pPr>
      <w:r>
        <w:rPr>
          <w:rFonts w:hint="default" w:eastAsia="宋体" w:cs="Segoe UI" w:asciiTheme="minorHAnsi" w:hAnsiTheme="minorHAnsi"/>
          <w:kern w:val="2"/>
          <w:sz w:val="28"/>
          <w:szCs w:val="32"/>
          <w:lang w:val="en-US" w:eastAsia="zh-CN" w:bidi="ar-SA"/>
        </w:rPr>
        <w:t>3.</w:t>
      </w:r>
      <w:r>
        <w:rPr>
          <w:rFonts w:hint="eastAsia" w:eastAsia="宋体" w:cs="Segoe UI" w:asciiTheme="minorHAnsi" w:hAnsiTheme="minorHAnsi"/>
          <w:kern w:val="2"/>
          <w:sz w:val="28"/>
          <w:szCs w:val="32"/>
          <w:lang w:val="en-US" w:eastAsia="zh-CN" w:bidi="ar-SA"/>
        </w:rPr>
        <w:t>无法管理删除用户</w:t>
      </w:r>
    </w:p>
    <w:p w14:paraId="15181695">
      <w:pPr>
        <w:pStyle w:val="4"/>
        <w:numPr>
          <w:ilvl w:val="0"/>
          <w:numId w:val="0"/>
        </w:numPr>
        <w:ind w:left="360" w:leftChars="0" w:hanging="360" w:firstLineChars="0"/>
        <w:rPr>
          <w:rFonts w:hint="default" w:eastAsia="宋体" w:cs="Segoe UI" w:asciiTheme="minorHAnsi" w:hAnsiTheme="minorHAnsi"/>
          <w:kern w:val="2"/>
          <w:sz w:val="28"/>
          <w:szCs w:val="32"/>
          <w:lang w:val="en-US" w:eastAsia="zh-CN" w:bidi="ar-SA"/>
        </w:rPr>
      </w:pPr>
      <w:r>
        <w:rPr>
          <w:rFonts w:hint="default" w:eastAsia="宋体" w:cs="Segoe UI" w:asciiTheme="minorHAnsi" w:hAnsiTheme="minorHAnsi"/>
          <w:kern w:val="2"/>
          <w:sz w:val="28"/>
          <w:szCs w:val="32"/>
          <w:lang w:val="en-US" w:eastAsia="zh-CN" w:bidi="ar-SA"/>
        </w:rPr>
        <w:t>4.</w:t>
      </w:r>
      <w:r>
        <w:rPr>
          <w:rFonts w:hint="eastAsia" w:eastAsia="宋体" w:cs="Segoe UI" w:asciiTheme="minorHAnsi" w:hAnsiTheme="minorHAnsi"/>
          <w:color w:val="0000FF"/>
          <w:kern w:val="2"/>
          <w:sz w:val="28"/>
          <w:szCs w:val="32"/>
          <w:lang w:val="en-US" w:eastAsia="zh-CN" w:bidi="ar-SA"/>
        </w:rPr>
        <w:t>大模型缺乏本地配置</w:t>
      </w:r>
    </w:p>
    <w:p w14:paraId="606AE897">
      <w:pPr>
        <w:pStyle w:val="4"/>
        <w:numPr>
          <w:ilvl w:val="0"/>
          <w:numId w:val="0"/>
        </w:numPr>
        <w:ind w:left="360" w:leftChars="0" w:hanging="360" w:firstLineChars="0"/>
        <w:rPr>
          <w:rFonts w:hint="eastAsia" w:eastAsia="宋体" w:cs="Segoe UI" w:asciiTheme="minorHAnsi" w:hAnsiTheme="minorHAnsi"/>
          <w:kern w:val="2"/>
          <w:sz w:val="28"/>
          <w:szCs w:val="32"/>
          <w:lang w:val="en-US" w:eastAsia="zh-CN" w:bidi="ar-SA"/>
        </w:rPr>
      </w:pPr>
      <w:r>
        <w:rPr>
          <w:rFonts w:hint="default" w:eastAsia="宋体" w:cs="Segoe UI" w:asciiTheme="minorHAnsi" w:hAnsiTheme="minorHAnsi"/>
          <w:kern w:val="2"/>
          <w:sz w:val="28"/>
          <w:szCs w:val="32"/>
          <w:lang w:val="en-US" w:eastAsia="zh-CN" w:bidi="ar-SA"/>
        </w:rPr>
        <w:t>5.</w:t>
      </w:r>
      <w:r>
        <w:rPr>
          <w:rFonts w:hint="eastAsia" w:eastAsia="宋体" w:cs="Segoe UI" w:asciiTheme="minorHAnsi" w:hAnsiTheme="minorHAnsi"/>
          <w:color w:val="0000FF"/>
          <w:kern w:val="2"/>
          <w:sz w:val="28"/>
          <w:szCs w:val="32"/>
          <w:lang w:val="en-US" w:eastAsia="zh-CN" w:bidi="ar-SA"/>
        </w:rPr>
        <w:t>“教学管理~全平台数据视图“部分无响应</w:t>
      </w:r>
    </w:p>
    <w:p w14:paraId="7F70509F">
      <w:pPr>
        <w:pStyle w:val="4"/>
        <w:numPr>
          <w:ilvl w:val="0"/>
          <w:numId w:val="0"/>
        </w:numPr>
        <w:ind w:left="360" w:leftChars="0" w:hanging="360" w:firstLineChars="0"/>
        <w:rPr>
          <w:rFonts w:hint="eastAsia" w:eastAsia="宋体" w:cs="Segoe UI" w:asciiTheme="minorHAnsi" w:hAnsiTheme="minorHAnsi"/>
          <w:kern w:val="2"/>
          <w:sz w:val="28"/>
          <w:szCs w:val="32"/>
          <w:lang w:val="en-US" w:eastAsia="zh-CN" w:bidi="ar-SA"/>
        </w:rPr>
      </w:pPr>
      <w:r>
        <w:rPr>
          <w:rFonts w:hint="eastAsia" w:eastAsia="宋体" w:cs="Segoe UI" w:asciiTheme="minorHAnsi" w:hAnsiTheme="minorHAnsi"/>
          <w:kern w:val="2"/>
          <w:sz w:val="28"/>
          <w:szCs w:val="32"/>
          <w:lang w:val="en-US" w:eastAsia="zh-CN" w:bidi="ar-SA"/>
        </w:rPr>
        <w:drawing>
          <wp:inline distT="0" distB="0" distL="0" distR="0">
            <wp:extent cx="5274310" cy="2614930"/>
            <wp:effectExtent l="0" t="0" r="13970" b="6350"/>
            <wp:docPr id="1609288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88822" name="图片 1"/>
                    <pic:cNvPicPr>
                      <a:picLocks noChangeAspect="1"/>
                    </pic:cNvPicPr>
                  </pic:nvPicPr>
                  <pic:blipFill>
                    <a:blip r:embed="rId20"/>
                    <a:stretch>
                      <a:fillRect/>
                    </a:stretch>
                  </pic:blipFill>
                  <pic:spPr>
                    <a:xfrm>
                      <a:off x="0" y="0"/>
                      <a:ext cx="5274310" cy="2614930"/>
                    </a:xfrm>
                    <a:prstGeom prst="rect">
                      <a:avLst/>
                    </a:prstGeom>
                  </pic:spPr>
                </pic:pic>
              </a:graphicData>
            </a:graphic>
          </wp:inline>
        </w:drawing>
      </w:r>
    </w:p>
    <w:p w14:paraId="344963F7">
      <w:pPr>
        <w:pStyle w:val="4"/>
        <w:numPr>
          <w:ilvl w:val="0"/>
          <w:numId w:val="0"/>
        </w:numPr>
        <w:ind w:left="360" w:leftChars="0" w:hanging="360" w:firstLineChars="0"/>
        <w:rPr>
          <w:rFonts w:hint="eastAsia" w:eastAsia="宋体" w:cs="Segoe UI" w:asciiTheme="minorHAnsi" w:hAnsiTheme="minorHAnsi"/>
          <w:kern w:val="2"/>
          <w:sz w:val="28"/>
          <w:szCs w:val="32"/>
          <w:lang w:val="en-US" w:eastAsia="zh-CN" w:bidi="ar-SA"/>
        </w:rPr>
      </w:pPr>
      <w:r>
        <w:rPr>
          <w:rFonts w:hint="default" w:eastAsia="宋体" w:cs="Segoe UI" w:asciiTheme="minorHAnsi" w:hAnsiTheme="minorHAnsi"/>
          <w:kern w:val="2"/>
          <w:sz w:val="28"/>
          <w:szCs w:val="32"/>
          <w:lang w:val="en-US" w:eastAsia="zh-CN" w:bidi="ar-SA"/>
        </w:rPr>
        <w:t>6.</w:t>
      </w:r>
      <w:r>
        <w:rPr>
          <w:rFonts w:hint="eastAsia" w:eastAsia="宋体" w:cs="Segoe UI" w:asciiTheme="minorHAnsi" w:hAnsiTheme="minorHAnsi"/>
          <w:kern w:val="2"/>
          <w:sz w:val="28"/>
          <w:szCs w:val="32"/>
          <w:lang w:val="en-US" w:eastAsia="zh-CN" w:bidi="ar-SA"/>
        </w:rPr>
        <w:t>班级监管无交互部分，无法停用违规班级</w:t>
      </w:r>
    </w:p>
    <w:p w14:paraId="6361B058">
      <w:pPr>
        <w:pStyle w:val="4"/>
        <w:numPr>
          <w:ilvl w:val="0"/>
          <w:numId w:val="0"/>
        </w:numPr>
        <w:ind w:left="360" w:leftChars="0" w:hanging="360" w:firstLineChars="0"/>
        <w:rPr>
          <w:rFonts w:hint="eastAsia" w:eastAsia="宋体" w:cs="Segoe UI" w:asciiTheme="minorHAnsi" w:hAnsiTheme="minorHAnsi"/>
          <w:kern w:val="2"/>
          <w:sz w:val="28"/>
          <w:szCs w:val="32"/>
          <w:lang w:val="en-US" w:eastAsia="zh-CN" w:bidi="ar-SA"/>
        </w:rPr>
      </w:pPr>
      <w:r>
        <w:rPr>
          <w:rFonts w:hint="default" w:eastAsia="宋体" w:cs="Segoe UI" w:asciiTheme="minorHAnsi" w:hAnsiTheme="minorHAnsi"/>
          <w:kern w:val="2"/>
          <w:sz w:val="28"/>
          <w:szCs w:val="32"/>
          <w:lang w:val="en-US" w:eastAsia="zh-CN" w:bidi="ar-SA"/>
        </w:rPr>
        <w:t>7.</w:t>
      </w:r>
      <w:r>
        <w:rPr>
          <w:rFonts w:hint="eastAsia" w:eastAsia="宋体" w:cs="Segoe UI" w:asciiTheme="minorHAnsi" w:hAnsiTheme="minorHAnsi"/>
          <w:kern w:val="2"/>
          <w:sz w:val="28"/>
          <w:szCs w:val="32"/>
          <w:lang w:val="en-US" w:eastAsia="zh-CN" w:bidi="ar-SA"/>
        </w:rPr>
        <w:t>班级和课程无法删除</w:t>
      </w:r>
    </w:p>
    <w:p w14:paraId="7DAF2179">
      <w:pPr>
        <w:pStyle w:val="4"/>
        <w:numPr>
          <w:ilvl w:val="0"/>
          <w:numId w:val="0"/>
        </w:numPr>
        <w:ind w:left="360" w:leftChars="0" w:hanging="360" w:firstLineChars="0"/>
        <w:rPr>
          <w:rFonts w:hint="default" w:eastAsia="宋体" w:cs="Segoe UI" w:asciiTheme="minorHAnsi" w:hAnsiTheme="minorHAnsi"/>
          <w:color w:val="0000FF"/>
          <w:kern w:val="2"/>
          <w:sz w:val="28"/>
          <w:szCs w:val="32"/>
          <w:lang w:val="en-US" w:eastAsia="zh-CN" w:bidi="ar-SA"/>
        </w:rPr>
      </w:pPr>
      <w:r>
        <w:rPr>
          <w:rFonts w:hint="eastAsia" w:cs="Segoe UI"/>
          <w:color w:val="0000FF"/>
          <w:kern w:val="2"/>
          <w:sz w:val="28"/>
          <w:szCs w:val="32"/>
          <w:lang w:val="en-US" w:eastAsia="zh-CN" w:bidi="ar-SA"/>
        </w:rPr>
        <w:t>8.增加系统使用token量记录、统计功能，问答对话记录、统计</w:t>
      </w:r>
      <w:bookmarkStart w:id="0" w:name="_GoBack"/>
      <w:bookmarkEnd w:id="0"/>
    </w:p>
    <w:p w14:paraId="12E22D4F">
      <w:pPr>
        <w:pStyle w:val="4"/>
        <w:numPr>
          <w:ilvl w:val="0"/>
          <w:numId w:val="0"/>
        </w:numPr>
        <w:ind w:left="360" w:leftChars="0" w:hanging="360" w:firstLineChars="0"/>
        <w:rPr>
          <w:rFonts w:hint="default" w:eastAsia="宋体" w:cs="Segoe UI" w:asciiTheme="minorHAnsi" w:hAnsiTheme="minorHAnsi"/>
          <w:kern w:val="2"/>
          <w:sz w:val="28"/>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35C63"/>
    <w:rsid w:val="006B5E69"/>
    <w:rsid w:val="007232EC"/>
    <w:rsid w:val="008F0302"/>
    <w:rsid w:val="00A9463D"/>
    <w:rsid w:val="00C96F08"/>
    <w:rsid w:val="00CD1B2B"/>
    <w:rsid w:val="00D62129"/>
    <w:rsid w:val="00FE0F61"/>
    <w:rsid w:val="01061D8E"/>
    <w:rsid w:val="015965E5"/>
    <w:rsid w:val="016E57DD"/>
    <w:rsid w:val="017D19DE"/>
    <w:rsid w:val="0192675E"/>
    <w:rsid w:val="019642CC"/>
    <w:rsid w:val="01BC6E18"/>
    <w:rsid w:val="01EF3ADB"/>
    <w:rsid w:val="02020032"/>
    <w:rsid w:val="02061FF9"/>
    <w:rsid w:val="020B2013"/>
    <w:rsid w:val="0217592E"/>
    <w:rsid w:val="02177D44"/>
    <w:rsid w:val="02381CF6"/>
    <w:rsid w:val="0268393D"/>
    <w:rsid w:val="029B0873"/>
    <w:rsid w:val="02A83C16"/>
    <w:rsid w:val="02DA7089"/>
    <w:rsid w:val="03000CA8"/>
    <w:rsid w:val="03165F66"/>
    <w:rsid w:val="032872F0"/>
    <w:rsid w:val="032A5BDC"/>
    <w:rsid w:val="038119A1"/>
    <w:rsid w:val="039D532D"/>
    <w:rsid w:val="03C905A5"/>
    <w:rsid w:val="03DF086C"/>
    <w:rsid w:val="03F3142F"/>
    <w:rsid w:val="03FB7F85"/>
    <w:rsid w:val="03FE5499"/>
    <w:rsid w:val="03FF7E8F"/>
    <w:rsid w:val="04394873"/>
    <w:rsid w:val="04467D47"/>
    <w:rsid w:val="0447354E"/>
    <w:rsid w:val="044B0B98"/>
    <w:rsid w:val="04736D11"/>
    <w:rsid w:val="04847033"/>
    <w:rsid w:val="04C22C73"/>
    <w:rsid w:val="04D0010F"/>
    <w:rsid w:val="04D56EAA"/>
    <w:rsid w:val="04E41F83"/>
    <w:rsid w:val="04E6116F"/>
    <w:rsid w:val="04ED3243"/>
    <w:rsid w:val="04EE3D78"/>
    <w:rsid w:val="051851F7"/>
    <w:rsid w:val="051F2C4A"/>
    <w:rsid w:val="0523315A"/>
    <w:rsid w:val="052D2EF1"/>
    <w:rsid w:val="055C3727"/>
    <w:rsid w:val="055C6F3A"/>
    <w:rsid w:val="059075CB"/>
    <w:rsid w:val="059A55EB"/>
    <w:rsid w:val="05A26EEC"/>
    <w:rsid w:val="05A279EC"/>
    <w:rsid w:val="05C245A0"/>
    <w:rsid w:val="05D66423"/>
    <w:rsid w:val="05DF7181"/>
    <w:rsid w:val="05E1687D"/>
    <w:rsid w:val="05F5602C"/>
    <w:rsid w:val="06005498"/>
    <w:rsid w:val="06013D28"/>
    <w:rsid w:val="06094B0F"/>
    <w:rsid w:val="06150C43"/>
    <w:rsid w:val="06251E53"/>
    <w:rsid w:val="06260C60"/>
    <w:rsid w:val="06297768"/>
    <w:rsid w:val="06326993"/>
    <w:rsid w:val="064F01FF"/>
    <w:rsid w:val="06581B16"/>
    <w:rsid w:val="066805CC"/>
    <w:rsid w:val="067627C8"/>
    <w:rsid w:val="06901784"/>
    <w:rsid w:val="069466F1"/>
    <w:rsid w:val="06966F59"/>
    <w:rsid w:val="06A60A85"/>
    <w:rsid w:val="06C67F43"/>
    <w:rsid w:val="06D85BCC"/>
    <w:rsid w:val="06EC3136"/>
    <w:rsid w:val="06F4250C"/>
    <w:rsid w:val="07017152"/>
    <w:rsid w:val="07117477"/>
    <w:rsid w:val="0731217F"/>
    <w:rsid w:val="073D02F3"/>
    <w:rsid w:val="073E5C1E"/>
    <w:rsid w:val="0769636E"/>
    <w:rsid w:val="079E68BC"/>
    <w:rsid w:val="07A55354"/>
    <w:rsid w:val="07AC62A1"/>
    <w:rsid w:val="07CE562F"/>
    <w:rsid w:val="07D701D9"/>
    <w:rsid w:val="07FE3C09"/>
    <w:rsid w:val="08474016"/>
    <w:rsid w:val="086A6580"/>
    <w:rsid w:val="08956F99"/>
    <w:rsid w:val="08CC7BB8"/>
    <w:rsid w:val="08D1334A"/>
    <w:rsid w:val="08DD11DE"/>
    <w:rsid w:val="08F33518"/>
    <w:rsid w:val="08F96E29"/>
    <w:rsid w:val="09133CDE"/>
    <w:rsid w:val="091446D4"/>
    <w:rsid w:val="094C769A"/>
    <w:rsid w:val="095A35DB"/>
    <w:rsid w:val="09842E0D"/>
    <w:rsid w:val="09C0133F"/>
    <w:rsid w:val="09C433D1"/>
    <w:rsid w:val="09D34468"/>
    <w:rsid w:val="09DE3622"/>
    <w:rsid w:val="09DE65A1"/>
    <w:rsid w:val="09EA16D1"/>
    <w:rsid w:val="09F52B24"/>
    <w:rsid w:val="09F65FD7"/>
    <w:rsid w:val="09FD3250"/>
    <w:rsid w:val="0A107FB3"/>
    <w:rsid w:val="0A3A563F"/>
    <w:rsid w:val="0A574D7C"/>
    <w:rsid w:val="0A5A5FB1"/>
    <w:rsid w:val="0A75399D"/>
    <w:rsid w:val="0A7A5340"/>
    <w:rsid w:val="0A9247C7"/>
    <w:rsid w:val="0A9D4E2B"/>
    <w:rsid w:val="0AAB4A23"/>
    <w:rsid w:val="0AAF2621"/>
    <w:rsid w:val="0AB51F6C"/>
    <w:rsid w:val="0AC85828"/>
    <w:rsid w:val="0AD3190D"/>
    <w:rsid w:val="0ADA45AA"/>
    <w:rsid w:val="0B0118AF"/>
    <w:rsid w:val="0B0C62DB"/>
    <w:rsid w:val="0B0F4886"/>
    <w:rsid w:val="0B217B0C"/>
    <w:rsid w:val="0B3266E1"/>
    <w:rsid w:val="0BCC0AE3"/>
    <w:rsid w:val="0BE50B8D"/>
    <w:rsid w:val="0BEC5CAB"/>
    <w:rsid w:val="0C150F50"/>
    <w:rsid w:val="0C29396F"/>
    <w:rsid w:val="0C382C85"/>
    <w:rsid w:val="0C3D13DE"/>
    <w:rsid w:val="0C5B10BC"/>
    <w:rsid w:val="0C85200A"/>
    <w:rsid w:val="0C9363D0"/>
    <w:rsid w:val="0C93724F"/>
    <w:rsid w:val="0CAA18C6"/>
    <w:rsid w:val="0CD66159"/>
    <w:rsid w:val="0CDF2257"/>
    <w:rsid w:val="0CE23109"/>
    <w:rsid w:val="0CEB00A0"/>
    <w:rsid w:val="0CFA06C7"/>
    <w:rsid w:val="0D1F2F38"/>
    <w:rsid w:val="0D2419A6"/>
    <w:rsid w:val="0D295B84"/>
    <w:rsid w:val="0D3204FF"/>
    <w:rsid w:val="0D4B3FB6"/>
    <w:rsid w:val="0D4F051E"/>
    <w:rsid w:val="0D6E0E1D"/>
    <w:rsid w:val="0DB72183"/>
    <w:rsid w:val="0DBA726D"/>
    <w:rsid w:val="0DD22E90"/>
    <w:rsid w:val="0E1C65CB"/>
    <w:rsid w:val="0E384250"/>
    <w:rsid w:val="0E467020"/>
    <w:rsid w:val="0E5A4091"/>
    <w:rsid w:val="0E657517"/>
    <w:rsid w:val="0E7141D7"/>
    <w:rsid w:val="0E7E2492"/>
    <w:rsid w:val="0E862322"/>
    <w:rsid w:val="0EA35EC3"/>
    <w:rsid w:val="0EB059AB"/>
    <w:rsid w:val="0EE44E62"/>
    <w:rsid w:val="0F156441"/>
    <w:rsid w:val="0F59752A"/>
    <w:rsid w:val="0F613051"/>
    <w:rsid w:val="0F6E1FE2"/>
    <w:rsid w:val="0F754881"/>
    <w:rsid w:val="0F815438"/>
    <w:rsid w:val="0F957828"/>
    <w:rsid w:val="0F9E0BAC"/>
    <w:rsid w:val="0FC348FC"/>
    <w:rsid w:val="0FCE7331"/>
    <w:rsid w:val="0FD05109"/>
    <w:rsid w:val="0FD22CB2"/>
    <w:rsid w:val="0FED3373"/>
    <w:rsid w:val="0FF34BC3"/>
    <w:rsid w:val="100D3581"/>
    <w:rsid w:val="10177E53"/>
    <w:rsid w:val="105B3B28"/>
    <w:rsid w:val="108301E7"/>
    <w:rsid w:val="10B272E3"/>
    <w:rsid w:val="10F6586F"/>
    <w:rsid w:val="11150572"/>
    <w:rsid w:val="111A18A3"/>
    <w:rsid w:val="112068A0"/>
    <w:rsid w:val="11661B22"/>
    <w:rsid w:val="11737467"/>
    <w:rsid w:val="11916F95"/>
    <w:rsid w:val="11997770"/>
    <w:rsid w:val="11C4156C"/>
    <w:rsid w:val="11CC7315"/>
    <w:rsid w:val="11F6265F"/>
    <w:rsid w:val="121A2FAF"/>
    <w:rsid w:val="1243578B"/>
    <w:rsid w:val="1278479C"/>
    <w:rsid w:val="12A85934"/>
    <w:rsid w:val="12AC56BC"/>
    <w:rsid w:val="12D34FA4"/>
    <w:rsid w:val="12E31007"/>
    <w:rsid w:val="12F00AD9"/>
    <w:rsid w:val="12F535A8"/>
    <w:rsid w:val="1307477A"/>
    <w:rsid w:val="131A6CC1"/>
    <w:rsid w:val="132E473D"/>
    <w:rsid w:val="13360C8A"/>
    <w:rsid w:val="133B373E"/>
    <w:rsid w:val="135B4DD2"/>
    <w:rsid w:val="13705F77"/>
    <w:rsid w:val="13A16489"/>
    <w:rsid w:val="13B3324D"/>
    <w:rsid w:val="13BF5538"/>
    <w:rsid w:val="13C87E6E"/>
    <w:rsid w:val="13D44D7B"/>
    <w:rsid w:val="13D82ECF"/>
    <w:rsid w:val="13E4283C"/>
    <w:rsid w:val="13EB3FBE"/>
    <w:rsid w:val="13F52154"/>
    <w:rsid w:val="13FD674C"/>
    <w:rsid w:val="1408276F"/>
    <w:rsid w:val="14202A5C"/>
    <w:rsid w:val="14260681"/>
    <w:rsid w:val="148966FA"/>
    <w:rsid w:val="14A11F8C"/>
    <w:rsid w:val="14CA5F0F"/>
    <w:rsid w:val="14ED3CA6"/>
    <w:rsid w:val="14F935B5"/>
    <w:rsid w:val="15240A91"/>
    <w:rsid w:val="154354E5"/>
    <w:rsid w:val="15523DF3"/>
    <w:rsid w:val="15631B92"/>
    <w:rsid w:val="15B436A2"/>
    <w:rsid w:val="15E77A81"/>
    <w:rsid w:val="16036D80"/>
    <w:rsid w:val="16193903"/>
    <w:rsid w:val="165617F8"/>
    <w:rsid w:val="165E6D3F"/>
    <w:rsid w:val="16757EA3"/>
    <w:rsid w:val="16A57D37"/>
    <w:rsid w:val="16BB4EB2"/>
    <w:rsid w:val="170F6C53"/>
    <w:rsid w:val="17152DD1"/>
    <w:rsid w:val="173F67C0"/>
    <w:rsid w:val="174B0714"/>
    <w:rsid w:val="1763785F"/>
    <w:rsid w:val="176705E5"/>
    <w:rsid w:val="17850CB8"/>
    <w:rsid w:val="179331A6"/>
    <w:rsid w:val="17A463C9"/>
    <w:rsid w:val="17B61D80"/>
    <w:rsid w:val="17DA64AE"/>
    <w:rsid w:val="17DC4033"/>
    <w:rsid w:val="17DF3369"/>
    <w:rsid w:val="17FE164F"/>
    <w:rsid w:val="1815212F"/>
    <w:rsid w:val="18172DFD"/>
    <w:rsid w:val="181B0BA1"/>
    <w:rsid w:val="187D1ACE"/>
    <w:rsid w:val="188E64E6"/>
    <w:rsid w:val="189710E4"/>
    <w:rsid w:val="18A56F6C"/>
    <w:rsid w:val="18AA6946"/>
    <w:rsid w:val="18C16AAB"/>
    <w:rsid w:val="18D41074"/>
    <w:rsid w:val="18D81950"/>
    <w:rsid w:val="18E106B4"/>
    <w:rsid w:val="191A7551"/>
    <w:rsid w:val="193F4022"/>
    <w:rsid w:val="1968067C"/>
    <w:rsid w:val="196F3C12"/>
    <w:rsid w:val="197A5DC2"/>
    <w:rsid w:val="19A3381F"/>
    <w:rsid w:val="19D514EF"/>
    <w:rsid w:val="19E6496D"/>
    <w:rsid w:val="1A005850"/>
    <w:rsid w:val="1A365485"/>
    <w:rsid w:val="1A742060"/>
    <w:rsid w:val="1A762A43"/>
    <w:rsid w:val="1A7661E1"/>
    <w:rsid w:val="1A8E57D2"/>
    <w:rsid w:val="1AAA64B9"/>
    <w:rsid w:val="1ACA3C52"/>
    <w:rsid w:val="1B07394E"/>
    <w:rsid w:val="1B096680"/>
    <w:rsid w:val="1B0E5D39"/>
    <w:rsid w:val="1B1267BB"/>
    <w:rsid w:val="1B130FD5"/>
    <w:rsid w:val="1B786C11"/>
    <w:rsid w:val="1B810489"/>
    <w:rsid w:val="1B957BE1"/>
    <w:rsid w:val="1B9826C7"/>
    <w:rsid w:val="1B9F3DD6"/>
    <w:rsid w:val="1BA86381"/>
    <w:rsid w:val="1BB37476"/>
    <w:rsid w:val="1BC02C23"/>
    <w:rsid w:val="1BDC60ED"/>
    <w:rsid w:val="1C007AEC"/>
    <w:rsid w:val="1C102C46"/>
    <w:rsid w:val="1C2422B6"/>
    <w:rsid w:val="1C3A61CA"/>
    <w:rsid w:val="1C4F1B72"/>
    <w:rsid w:val="1C686CAC"/>
    <w:rsid w:val="1C847392"/>
    <w:rsid w:val="1C9776F6"/>
    <w:rsid w:val="1C9D6AC2"/>
    <w:rsid w:val="1CA049C2"/>
    <w:rsid w:val="1CAB1A19"/>
    <w:rsid w:val="1CAF60BE"/>
    <w:rsid w:val="1CB860BA"/>
    <w:rsid w:val="1D64229A"/>
    <w:rsid w:val="1D664971"/>
    <w:rsid w:val="1D71501C"/>
    <w:rsid w:val="1D807D13"/>
    <w:rsid w:val="1DDF42A4"/>
    <w:rsid w:val="1DEF364B"/>
    <w:rsid w:val="1DF02173"/>
    <w:rsid w:val="1DF16E11"/>
    <w:rsid w:val="1E170BDC"/>
    <w:rsid w:val="1E1833C1"/>
    <w:rsid w:val="1E241A71"/>
    <w:rsid w:val="1E3A4F34"/>
    <w:rsid w:val="1E4B0A15"/>
    <w:rsid w:val="1E645C87"/>
    <w:rsid w:val="1E7106E5"/>
    <w:rsid w:val="1E741805"/>
    <w:rsid w:val="1E823D60"/>
    <w:rsid w:val="1E8C7446"/>
    <w:rsid w:val="1E927F32"/>
    <w:rsid w:val="1EA02F7F"/>
    <w:rsid w:val="1EAA650F"/>
    <w:rsid w:val="1EDB5439"/>
    <w:rsid w:val="1EE616B1"/>
    <w:rsid w:val="1F004ED0"/>
    <w:rsid w:val="1F085E67"/>
    <w:rsid w:val="1F3A4B78"/>
    <w:rsid w:val="1F583CBC"/>
    <w:rsid w:val="1F7D36E5"/>
    <w:rsid w:val="1F7F745F"/>
    <w:rsid w:val="1F827883"/>
    <w:rsid w:val="1FAB5E7A"/>
    <w:rsid w:val="1FB14AFA"/>
    <w:rsid w:val="1FD02910"/>
    <w:rsid w:val="2001052F"/>
    <w:rsid w:val="20865E28"/>
    <w:rsid w:val="209D641C"/>
    <w:rsid w:val="20C14542"/>
    <w:rsid w:val="20FA4108"/>
    <w:rsid w:val="21344F53"/>
    <w:rsid w:val="213B13A2"/>
    <w:rsid w:val="214053C3"/>
    <w:rsid w:val="21560EFC"/>
    <w:rsid w:val="21602378"/>
    <w:rsid w:val="217040BC"/>
    <w:rsid w:val="217916AF"/>
    <w:rsid w:val="21802182"/>
    <w:rsid w:val="218A7DFB"/>
    <w:rsid w:val="218B5C21"/>
    <w:rsid w:val="219041EC"/>
    <w:rsid w:val="21957144"/>
    <w:rsid w:val="219906B7"/>
    <w:rsid w:val="21A0228B"/>
    <w:rsid w:val="21A9702B"/>
    <w:rsid w:val="21CB1FF4"/>
    <w:rsid w:val="21D72846"/>
    <w:rsid w:val="21DD01EE"/>
    <w:rsid w:val="21FD12B8"/>
    <w:rsid w:val="21FE1453"/>
    <w:rsid w:val="22043059"/>
    <w:rsid w:val="22086A71"/>
    <w:rsid w:val="22123373"/>
    <w:rsid w:val="221A1E54"/>
    <w:rsid w:val="223026F0"/>
    <w:rsid w:val="22324153"/>
    <w:rsid w:val="223D303C"/>
    <w:rsid w:val="22602B6A"/>
    <w:rsid w:val="227160BC"/>
    <w:rsid w:val="22822F30"/>
    <w:rsid w:val="229D3D8B"/>
    <w:rsid w:val="22B251F2"/>
    <w:rsid w:val="22B32E82"/>
    <w:rsid w:val="22B348D0"/>
    <w:rsid w:val="22B8733C"/>
    <w:rsid w:val="22B95BF4"/>
    <w:rsid w:val="22BB4905"/>
    <w:rsid w:val="22E20904"/>
    <w:rsid w:val="230766E3"/>
    <w:rsid w:val="230949A9"/>
    <w:rsid w:val="233A2E03"/>
    <w:rsid w:val="23564533"/>
    <w:rsid w:val="235A78A7"/>
    <w:rsid w:val="2380514A"/>
    <w:rsid w:val="23ED6A34"/>
    <w:rsid w:val="24123B66"/>
    <w:rsid w:val="242E06BC"/>
    <w:rsid w:val="24365F76"/>
    <w:rsid w:val="244F038E"/>
    <w:rsid w:val="245C081F"/>
    <w:rsid w:val="24615C26"/>
    <w:rsid w:val="24655908"/>
    <w:rsid w:val="24A1795D"/>
    <w:rsid w:val="24A408B9"/>
    <w:rsid w:val="24E659E3"/>
    <w:rsid w:val="24E80068"/>
    <w:rsid w:val="24ED74D7"/>
    <w:rsid w:val="25015D27"/>
    <w:rsid w:val="25212941"/>
    <w:rsid w:val="257D2103"/>
    <w:rsid w:val="258A2F74"/>
    <w:rsid w:val="258E73B6"/>
    <w:rsid w:val="259B67FE"/>
    <w:rsid w:val="25C13EBC"/>
    <w:rsid w:val="262E1A1F"/>
    <w:rsid w:val="26373081"/>
    <w:rsid w:val="26765F32"/>
    <w:rsid w:val="268760C6"/>
    <w:rsid w:val="27000713"/>
    <w:rsid w:val="27064E83"/>
    <w:rsid w:val="27233F71"/>
    <w:rsid w:val="27272A58"/>
    <w:rsid w:val="274209CF"/>
    <w:rsid w:val="274532ED"/>
    <w:rsid w:val="27726EDD"/>
    <w:rsid w:val="27803DEF"/>
    <w:rsid w:val="27AD5830"/>
    <w:rsid w:val="27C8568F"/>
    <w:rsid w:val="27E57E2D"/>
    <w:rsid w:val="27F169C6"/>
    <w:rsid w:val="27F701F5"/>
    <w:rsid w:val="282942D2"/>
    <w:rsid w:val="283E0FA8"/>
    <w:rsid w:val="284019A8"/>
    <w:rsid w:val="285F4B90"/>
    <w:rsid w:val="289A75C5"/>
    <w:rsid w:val="28D42C91"/>
    <w:rsid w:val="28DB0B19"/>
    <w:rsid w:val="28E96E94"/>
    <w:rsid w:val="29235C0E"/>
    <w:rsid w:val="2933053D"/>
    <w:rsid w:val="293F50F5"/>
    <w:rsid w:val="29786C19"/>
    <w:rsid w:val="298A003C"/>
    <w:rsid w:val="298B5E8D"/>
    <w:rsid w:val="299123E4"/>
    <w:rsid w:val="29980403"/>
    <w:rsid w:val="2A0F277F"/>
    <w:rsid w:val="2A293B7A"/>
    <w:rsid w:val="2A3E0C9A"/>
    <w:rsid w:val="2A430B6E"/>
    <w:rsid w:val="2A4773A0"/>
    <w:rsid w:val="2A5D5AA3"/>
    <w:rsid w:val="2A5F07AE"/>
    <w:rsid w:val="2A671717"/>
    <w:rsid w:val="2A7821A7"/>
    <w:rsid w:val="2A994E3A"/>
    <w:rsid w:val="2AAB44DE"/>
    <w:rsid w:val="2AD1279D"/>
    <w:rsid w:val="2B0B068E"/>
    <w:rsid w:val="2B10409A"/>
    <w:rsid w:val="2B581E7E"/>
    <w:rsid w:val="2B71514F"/>
    <w:rsid w:val="2B814137"/>
    <w:rsid w:val="2B8742B5"/>
    <w:rsid w:val="2B992AA8"/>
    <w:rsid w:val="2BA1165C"/>
    <w:rsid w:val="2BAC6DE9"/>
    <w:rsid w:val="2BC07EB1"/>
    <w:rsid w:val="2BCE5AFC"/>
    <w:rsid w:val="2BF929F3"/>
    <w:rsid w:val="2C0A17C9"/>
    <w:rsid w:val="2C0F103E"/>
    <w:rsid w:val="2C711F80"/>
    <w:rsid w:val="2C8D18F2"/>
    <w:rsid w:val="2CB26156"/>
    <w:rsid w:val="2CC857F5"/>
    <w:rsid w:val="2CE63A1D"/>
    <w:rsid w:val="2CE762F9"/>
    <w:rsid w:val="2CF76BFC"/>
    <w:rsid w:val="2CFA268D"/>
    <w:rsid w:val="2D0713B1"/>
    <w:rsid w:val="2D081E16"/>
    <w:rsid w:val="2D085D23"/>
    <w:rsid w:val="2D0E155A"/>
    <w:rsid w:val="2D137D3C"/>
    <w:rsid w:val="2D61162A"/>
    <w:rsid w:val="2D652320"/>
    <w:rsid w:val="2D865E0F"/>
    <w:rsid w:val="2D880F9E"/>
    <w:rsid w:val="2D8A3A2C"/>
    <w:rsid w:val="2DCA59B3"/>
    <w:rsid w:val="2DEE3969"/>
    <w:rsid w:val="2E0A026E"/>
    <w:rsid w:val="2E1A2330"/>
    <w:rsid w:val="2E3D5D4F"/>
    <w:rsid w:val="2E541ABC"/>
    <w:rsid w:val="2E5E6E4A"/>
    <w:rsid w:val="2E8B1D0D"/>
    <w:rsid w:val="2EB4129D"/>
    <w:rsid w:val="2EF26B49"/>
    <w:rsid w:val="2F0E6803"/>
    <w:rsid w:val="2F0F448A"/>
    <w:rsid w:val="2F4A10A9"/>
    <w:rsid w:val="2F4D31B6"/>
    <w:rsid w:val="2F52165A"/>
    <w:rsid w:val="2F5D3760"/>
    <w:rsid w:val="2F5E2AE1"/>
    <w:rsid w:val="2F7A52C9"/>
    <w:rsid w:val="2F85255D"/>
    <w:rsid w:val="2F872BB7"/>
    <w:rsid w:val="2F88272B"/>
    <w:rsid w:val="2F931689"/>
    <w:rsid w:val="2FAD5C09"/>
    <w:rsid w:val="2FDF4FC0"/>
    <w:rsid w:val="2FED67D8"/>
    <w:rsid w:val="300B02CF"/>
    <w:rsid w:val="304E4240"/>
    <w:rsid w:val="30707CF9"/>
    <w:rsid w:val="30726CB7"/>
    <w:rsid w:val="307A6303"/>
    <w:rsid w:val="30AD080F"/>
    <w:rsid w:val="30B74A7B"/>
    <w:rsid w:val="30BF3EEF"/>
    <w:rsid w:val="30E44F23"/>
    <w:rsid w:val="310544BC"/>
    <w:rsid w:val="310E7A01"/>
    <w:rsid w:val="31112BFE"/>
    <w:rsid w:val="31C379A2"/>
    <w:rsid w:val="31CC1D39"/>
    <w:rsid w:val="31CD5624"/>
    <w:rsid w:val="31DA6C99"/>
    <w:rsid w:val="31EB5B10"/>
    <w:rsid w:val="31ED4B27"/>
    <w:rsid w:val="320442B1"/>
    <w:rsid w:val="320A0327"/>
    <w:rsid w:val="322B479F"/>
    <w:rsid w:val="322C4EE9"/>
    <w:rsid w:val="32701A40"/>
    <w:rsid w:val="32703207"/>
    <w:rsid w:val="327D2BD2"/>
    <w:rsid w:val="328F370E"/>
    <w:rsid w:val="328F5A6D"/>
    <w:rsid w:val="32D1684A"/>
    <w:rsid w:val="32FD606F"/>
    <w:rsid w:val="331D5E21"/>
    <w:rsid w:val="33257996"/>
    <w:rsid w:val="33260B05"/>
    <w:rsid w:val="3342487B"/>
    <w:rsid w:val="33510759"/>
    <w:rsid w:val="33591C7A"/>
    <w:rsid w:val="335B1282"/>
    <w:rsid w:val="335D372E"/>
    <w:rsid w:val="335F740D"/>
    <w:rsid w:val="336E3A87"/>
    <w:rsid w:val="3376056A"/>
    <w:rsid w:val="337D5BF1"/>
    <w:rsid w:val="338E05E4"/>
    <w:rsid w:val="33977C2F"/>
    <w:rsid w:val="33B21D51"/>
    <w:rsid w:val="33B858A4"/>
    <w:rsid w:val="33C01D45"/>
    <w:rsid w:val="33ED286A"/>
    <w:rsid w:val="340A44B2"/>
    <w:rsid w:val="345B28B9"/>
    <w:rsid w:val="34651A48"/>
    <w:rsid w:val="34697145"/>
    <w:rsid w:val="34983AA3"/>
    <w:rsid w:val="349C65F4"/>
    <w:rsid w:val="34B17902"/>
    <w:rsid w:val="34D74923"/>
    <w:rsid w:val="34D75FF7"/>
    <w:rsid w:val="34E64CC0"/>
    <w:rsid w:val="34F83678"/>
    <w:rsid w:val="34FF403A"/>
    <w:rsid w:val="3502000A"/>
    <w:rsid w:val="352C678E"/>
    <w:rsid w:val="3553392C"/>
    <w:rsid w:val="35581199"/>
    <w:rsid w:val="356055F6"/>
    <w:rsid w:val="356333FD"/>
    <w:rsid w:val="357C70C3"/>
    <w:rsid w:val="35A74396"/>
    <w:rsid w:val="35D14F67"/>
    <w:rsid w:val="35E450A9"/>
    <w:rsid w:val="35F006FD"/>
    <w:rsid w:val="361B3180"/>
    <w:rsid w:val="361E0FCA"/>
    <w:rsid w:val="36221415"/>
    <w:rsid w:val="364425C2"/>
    <w:rsid w:val="366279F6"/>
    <w:rsid w:val="366867D6"/>
    <w:rsid w:val="36D15209"/>
    <w:rsid w:val="36DF418E"/>
    <w:rsid w:val="36FB5BFF"/>
    <w:rsid w:val="3731000A"/>
    <w:rsid w:val="377140A2"/>
    <w:rsid w:val="37852864"/>
    <w:rsid w:val="37D56020"/>
    <w:rsid w:val="380575A3"/>
    <w:rsid w:val="380A449A"/>
    <w:rsid w:val="383F1C4E"/>
    <w:rsid w:val="38406959"/>
    <w:rsid w:val="38792051"/>
    <w:rsid w:val="38797E1F"/>
    <w:rsid w:val="387C2991"/>
    <w:rsid w:val="388A01F2"/>
    <w:rsid w:val="388B5FAD"/>
    <w:rsid w:val="389E3260"/>
    <w:rsid w:val="38A47172"/>
    <w:rsid w:val="38BE5B22"/>
    <w:rsid w:val="38E04C59"/>
    <w:rsid w:val="38F801CA"/>
    <w:rsid w:val="38FF24BE"/>
    <w:rsid w:val="39036BFD"/>
    <w:rsid w:val="390605C8"/>
    <w:rsid w:val="390C42EA"/>
    <w:rsid w:val="396A4897"/>
    <w:rsid w:val="39856CE7"/>
    <w:rsid w:val="39A55BA0"/>
    <w:rsid w:val="39A86030"/>
    <w:rsid w:val="39AE1774"/>
    <w:rsid w:val="39CE55CE"/>
    <w:rsid w:val="39D055C9"/>
    <w:rsid w:val="39F14D3D"/>
    <w:rsid w:val="3A095365"/>
    <w:rsid w:val="3A4577B3"/>
    <w:rsid w:val="3A767764"/>
    <w:rsid w:val="3AB57AFE"/>
    <w:rsid w:val="3ADA5203"/>
    <w:rsid w:val="3B2F793C"/>
    <w:rsid w:val="3B493223"/>
    <w:rsid w:val="3B8A4740"/>
    <w:rsid w:val="3B977965"/>
    <w:rsid w:val="3BA647A9"/>
    <w:rsid w:val="3BAD0938"/>
    <w:rsid w:val="3BAE0052"/>
    <w:rsid w:val="3BB339FF"/>
    <w:rsid w:val="3BBA440D"/>
    <w:rsid w:val="3BBA5625"/>
    <w:rsid w:val="3BBE05A4"/>
    <w:rsid w:val="3BD67A34"/>
    <w:rsid w:val="3BE30FD6"/>
    <w:rsid w:val="3BF87F22"/>
    <w:rsid w:val="3C00462B"/>
    <w:rsid w:val="3C3F4936"/>
    <w:rsid w:val="3C681056"/>
    <w:rsid w:val="3C6D3CF6"/>
    <w:rsid w:val="3C7718A9"/>
    <w:rsid w:val="3C935425"/>
    <w:rsid w:val="3CA77B5C"/>
    <w:rsid w:val="3CB00657"/>
    <w:rsid w:val="3CC84D9A"/>
    <w:rsid w:val="3CDE0339"/>
    <w:rsid w:val="3CF3656A"/>
    <w:rsid w:val="3D02593E"/>
    <w:rsid w:val="3D3D1FF4"/>
    <w:rsid w:val="3D587EDF"/>
    <w:rsid w:val="3D66673B"/>
    <w:rsid w:val="3D79728A"/>
    <w:rsid w:val="3D88583E"/>
    <w:rsid w:val="3D8A6F62"/>
    <w:rsid w:val="3DC40055"/>
    <w:rsid w:val="3DE075B1"/>
    <w:rsid w:val="3DF202D7"/>
    <w:rsid w:val="3DF30211"/>
    <w:rsid w:val="3E127858"/>
    <w:rsid w:val="3E253F93"/>
    <w:rsid w:val="3E353A8D"/>
    <w:rsid w:val="3E3F4139"/>
    <w:rsid w:val="3E4B3ED0"/>
    <w:rsid w:val="3E6150EF"/>
    <w:rsid w:val="3EAA698C"/>
    <w:rsid w:val="3EB076D2"/>
    <w:rsid w:val="3EB53443"/>
    <w:rsid w:val="3EC045C2"/>
    <w:rsid w:val="3EF255F4"/>
    <w:rsid w:val="3F035294"/>
    <w:rsid w:val="3F1E3C1E"/>
    <w:rsid w:val="3F542A1C"/>
    <w:rsid w:val="3F5721EE"/>
    <w:rsid w:val="3F65391D"/>
    <w:rsid w:val="3F6746C8"/>
    <w:rsid w:val="3F8B1C6F"/>
    <w:rsid w:val="3F9D4C84"/>
    <w:rsid w:val="3FBB31B2"/>
    <w:rsid w:val="3FC71703"/>
    <w:rsid w:val="3FCE271C"/>
    <w:rsid w:val="3FCE40E6"/>
    <w:rsid w:val="400072A7"/>
    <w:rsid w:val="40102347"/>
    <w:rsid w:val="401553A8"/>
    <w:rsid w:val="401C2D2E"/>
    <w:rsid w:val="404B3144"/>
    <w:rsid w:val="40540B6D"/>
    <w:rsid w:val="407B7571"/>
    <w:rsid w:val="408F47EC"/>
    <w:rsid w:val="409C4FE4"/>
    <w:rsid w:val="40C05EF1"/>
    <w:rsid w:val="40CA170E"/>
    <w:rsid w:val="40F31840"/>
    <w:rsid w:val="40F8094A"/>
    <w:rsid w:val="40FF109A"/>
    <w:rsid w:val="41181934"/>
    <w:rsid w:val="4124118B"/>
    <w:rsid w:val="41332F14"/>
    <w:rsid w:val="414A3737"/>
    <w:rsid w:val="414A702A"/>
    <w:rsid w:val="418C63B7"/>
    <w:rsid w:val="41AB2E99"/>
    <w:rsid w:val="41B52AF2"/>
    <w:rsid w:val="41E22131"/>
    <w:rsid w:val="4224034C"/>
    <w:rsid w:val="423A74B8"/>
    <w:rsid w:val="42967022"/>
    <w:rsid w:val="42C31D58"/>
    <w:rsid w:val="42C477F8"/>
    <w:rsid w:val="42D6008D"/>
    <w:rsid w:val="42D74CB5"/>
    <w:rsid w:val="432733F4"/>
    <w:rsid w:val="432A5392"/>
    <w:rsid w:val="43374534"/>
    <w:rsid w:val="433F14EB"/>
    <w:rsid w:val="4358258C"/>
    <w:rsid w:val="435955A1"/>
    <w:rsid w:val="437075DF"/>
    <w:rsid w:val="437647AD"/>
    <w:rsid w:val="439D0230"/>
    <w:rsid w:val="43B11597"/>
    <w:rsid w:val="43E17C40"/>
    <w:rsid w:val="43EB1098"/>
    <w:rsid w:val="44150B34"/>
    <w:rsid w:val="44234B29"/>
    <w:rsid w:val="444674A8"/>
    <w:rsid w:val="44505211"/>
    <w:rsid w:val="44A23127"/>
    <w:rsid w:val="44A85E85"/>
    <w:rsid w:val="44AD6BBE"/>
    <w:rsid w:val="44B70A44"/>
    <w:rsid w:val="44C738E1"/>
    <w:rsid w:val="44CE2831"/>
    <w:rsid w:val="44E42797"/>
    <w:rsid w:val="44E60D31"/>
    <w:rsid w:val="44E74459"/>
    <w:rsid w:val="45052979"/>
    <w:rsid w:val="45496DE2"/>
    <w:rsid w:val="455B3E83"/>
    <w:rsid w:val="45655C16"/>
    <w:rsid w:val="457E4668"/>
    <w:rsid w:val="45836BC7"/>
    <w:rsid w:val="45AA0768"/>
    <w:rsid w:val="45C6127D"/>
    <w:rsid w:val="45F226B2"/>
    <w:rsid w:val="46007B50"/>
    <w:rsid w:val="460F155C"/>
    <w:rsid w:val="46330886"/>
    <w:rsid w:val="463A3B2E"/>
    <w:rsid w:val="464D481D"/>
    <w:rsid w:val="466900FF"/>
    <w:rsid w:val="46753D0F"/>
    <w:rsid w:val="467F146A"/>
    <w:rsid w:val="467F7E49"/>
    <w:rsid w:val="469A532F"/>
    <w:rsid w:val="46AC00E3"/>
    <w:rsid w:val="46AE1162"/>
    <w:rsid w:val="46B300B6"/>
    <w:rsid w:val="46CC37A1"/>
    <w:rsid w:val="46CF12ED"/>
    <w:rsid w:val="47181BE3"/>
    <w:rsid w:val="471F0F16"/>
    <w:rsid w:val="473A0267"/>
    <w:rsid w:val="47443530"/>
    <w:rsid w:val="475346DD"/>
    <w:rsid w:val="476941FD"/>
    <w:rsid w:val="47777282"/>
    <w:rsid w:val="478A2AEE"/>
    <w:rsid w:val="47A476E2"/>
    <w:rsid w:val="47A57477"/>
    <w:rsid w:val="47C57F46"/>
    <w:rsid w:val="47DD4D9F"/>
    <w:rsid w:val="47E346D1"/>
    <w:rsid w:val="47F34C3D"/>
    <w:rsid w:val="482F7637"/>
    <w:rsid w:val="4860011D"/>
    <w:rsid w:val="4875071D"/>
    <w:rsid w:val="487958F0"/>
    <w:rsid w:val="487D6D41"/>
    <w:rsid w:val="48B64E80"/>
    <w:rsid w:val="48BC4943"/>
    <w:rsid w:val="48EC443C"/>
    <w:rsid w:val="49437E41"/>
    <w:rsid w:val="495823D0"/>
    <w:rsid w:val="499315B6"/>
    <w:rsid w:val="4997707C"/>
    <w:rsid w:val="499F28B7"/>
    <w:rsid w:val="49A87356"/>
    <w:rsid w:val="49B20DB8"/>
    <w:rsid w:val="49C1768B"/>
    <w:rsid w:val="49C37D27"/>
    <w:rsid w:val="49CA09F3"/>
    <w:rsid w:val="49DD58E3"/>
    <w:rsid w:val="49FC4C02"/>
    <w:rsid w:val="4A5F53AC"/>
    <w:rsid w:val="4AA03A19"/>
    <w:rsid w:val="4AA7605D"/>
    <w:rsid w:val="4AB41DC2"/>
    <w:rsid w:val="4AB653D1"/>
    <w:rsid w:val="4B39089E"/>
    <w:rsid w:val="4B3F40C4"/>
    <w:rsid w:val="4B5C4C5E"/>
    <w:rsid w:val="4B701C32"/>
    <w:rsid w:val="4B8513B7"/>
    <w:rsid w:val="4BBF1FC8"/>
    <w:rsid w:val="4C0E5AA5"/>
    <w:rsid w:val="4C385B02"/>
    <w:rsid w:val="4C5720F7"/>
    <w:rsid w:val="4C66746A"/>
    <w:rsid w:val="4C8D4FDD"/>
    <w:rsid w:val="4CB7420B"/>
    <w:rsid w:val="4CC371A6"/>
    <w:rsid w:val="4CDF7676"/>
    <w:rsid w:val="4CE4032C"/>
    <w:rsid w:val="4D48408D"/>
    <w:rsid w:val="4D672873"/>
    <w:rsid w:val="4D796BC7"/>
    <w:rsid w:val="4DA31521"/>
    <w:rsid w:val="4DA4422F"/>
    <w:rsid w:val="4DFE2D1E"/>
    <w:rsid w:val="4E211B55"/>
    <w:rsid w:val="4E54286A"/>
    <w:rsid w:val="4E8016D3"/>
    <w:rsid w:val="4E8614A4"/>
    <w:rsid w:val="4E897EB2"/>
    <w:rsid w:val="4EA90979"/>
    <w:rsid w:val="4EB045EE"/>
    <w:rsid w:val="4EBC099D"/>
    <w:rsid w:val="4EBC540E"/>
    <w:rsid w:val="4EF56419"/>
    <w:rsid w:val="4F0026AF"/>
    <w:rsid w:val="4F0C3B7F"/>
    <w:rsid w:val="4F112048"/>
    <w:rsid w:val="4F191EFC"/>
    <w:rsid w:val="4F22398E"/>
    <w:rsid w:val="4F357FB3"/>
    <w:rsid w:val="4F40384E"/>
    <w:rsid w:val="4F684693"/>
    <w:rsid w:val="4F8B7780"/>
    <w:rsid w:val="4F8F4008"/>
    <w:rsid w:val="4FE906E8"/>
    <w:rsid w:val="4FED3FDA"/>
    <w:rsid w:val="500B1C89"/>
    <w:rsid w:val="500B2C10"/>
    <w:rsid w:val="50156271"/>
    <w:rsid w:val="50285C74"/>
    <w:rsid w:val="502A71EF"/>
    <w:rsid w:val="50401427"/>
    <w:rsid w:val="504B7A6D"/>
    <w:rsid w:val="5050138C"/>
    <w:rsid w:val="50783B51"/>
    <w:rsid w:val="508B3611"/>
    <w:rsid w:val="509865D9"/>
    <w:rsid w:val="50A45C52"/>
    <w:rsid w:val="50A5512B"/>
    <w:rsid w:val="50E8051E"/>
    <w:rsid w:val="50E932B5"/>
    <w:rsid w:val="50F73A61"/>
    <w:rsid w:val="51136402"/>
    <w:rsid w:val="5123091C"/>
    <w:rsid w:val="512F6331"/>
    <w:rsid w:val="513752A8"/>
    <w:rsid w:val="513D10DC"/>
    <w:rsid w:val="51482514"/>
    <w:rsid w:val="515C55A1"/>
    <w:rsid w:val="515E3DE0"/>
    <w:rsid w:val="51611CEB"/>
    <w:rsid w:val="516E1FA1"/>
    <w:rsid w:val="51712CF4"/>
    <w:rsid w:val="51785B3D"/>
    <w:rsid w:val="517B46A2"/>
    <w:rsid w:val="51907368"/>
    <w:rsid w:val="51991A82"/>
    <w:rsid w:val="519B50B3"/>
    <w:rsid w:val="519E2871"/>
    <w:rsid w:val="51C35E4F"/>
    <w:rsid w:val="51C5524D"/>
    <w:rsid w:val="51CB1939"/>
    <w:rsid w:val="51D05BAF"/>
    <w:rsid w:val="51E81372"/>
    <w:rsid w:val="52521C77"/>
    <w:rsid w:val="5258164B"/>
    <w:rsid w:val="5272695F"/>
    <w:rsid w:val="528215C4"/>
    <w:rsid w:val="529F78FD"/>
    <w:rsid w:val="52A7741D"/>
    <w:rsid w:val="52AD4927"/>
    <w:rsid w:val="52D6765E"/>
    <w:rsid w:val="52D91605"/>
    <w:rsid w:val="5318066A"/>
    <w:rsid w:val="533A56C3"/>
    <w:rsid w:val="533C00C3"/>
    <w:rsid w:val="535F25DA"/>
    <w:rsid w:val="53763B09"/>
    <w:rsid w:val="53882AD1"/>
    <w:rsid w:val="53B82295"/>
    <w:rsid w:val="53BF1332"/>
    <w:rsid w:val="53BF28C1"/>
    <w:rsid w:val="53D6710B"/>
    <w:rsid w:val="53FF6A94"/>
    <w:rsid w:val="5405239F"/>
    <w:rsid w:val="54451E46"/>
    <w:rsid w:val="54884361"/>
    <w:rsid w:val="54946D3F"/>
    <w:rsid w:val="54B82848"/>
    <w:rsid w:val="54F03212"/>
    <w:rsid w:val="55015876"/>
    <w:rsid w:val="55042065"/>
    <w:rsid w:val="552047BF"/>
    <w:rsid w:val="553322AE"/>
    <w:rsid w:val="556522E0"/>
    <w:rsid w:val="556A1BAB"/>
    <w:rsid w:val="55796CA2"/>
    <w:rsid w:val="559876AB"/>
    <w:rsid w:val="55A174CF"/>
    <w:rsid w:val="55A40953"/>
    <w:rsid w:val="55B12E12"/>
    <w:rsid w:val="55F01798"/>
    <w:rsid w:val="5603791F"/>
    <w:rsid w:val="5607225F"/>
    <w:rsid w:val="561A0D42"/>
    <w:rsid w:val="56370902"/>
    <w:rsid w:val="56517570"/>
    <w:rsid w:val="565C66D9"/>
    <w:rsid w:val="565D3863"/>
    <w:rsid w:val="56696A2E"/>
    <w:rsid w:val="56B67700"/>
    <w:rsid w:val="56C50D64"/>
    <w:rsid w:val="56CF21B3"/>
    <w:rsid w:val="56E52A3C"/>
    <w:rsid w:val="56EC3CEB"/>
    <w:rsid w:val="576873CE"/>
    <w:rsid w:val="576D5EDE"/>
    <w:rsid w:val="578930CA"/>
    <w:rsid w:val="57B86023"/>
    <w:rsid w:val="57B93B56"/>
    <w:rsid w:val="57C03E26"/>
    <w:rsid w:val="57C51D90"/>
    <w:rsid w:val="58045B13"/>
    <w:rsid w:val="58295C92"/>
    <w:rsid w:val="583F7C4B"/>
    <w:rsid w:val="586922C9"/>
    <w:rsid w:val="588E4464"/>
    <w:rsid w:val="58AC14F7"/>
    <w:rsid w:val="58B76482"/>
    <w:rsid w:val="58C15494"/>
    <w:rsid w:val="58DF7706"/>
    <w:rsid w:val="58F06D04"/>
    <w:rsid w:val="58F517F8"/>
    <w:rsid w:val="58FC2769"/>
    <w:rsid w:val="59013F30"/>
    <w:rsid w:val="593D2292"/>
    <w:rsid w:val="594E3700"/>
    <w:rsid w:val="59560EC8"/>
    <w:rsid w:val="596D1F7E"/>
    <w:rsid w:val="59B65764"/>
    <w:rsid w:val="59BF0F9A"/>
    <w:rsid w:val="59CE7134"/>
    <w:rsid w:val="59D73879"/>
    <w:rsid w:val="59EE4EAC"/>
    <w:rsid w:val="5A066127"/>
    <w:rsid w:val="5A1E2B41"/>
    <w:rsid w:val="5A1E4DD3"/>
    <w:rsid w:val="5A470ABF"/>
    <w:rsid w:val="5A565D64"/>
    <w:rsid w:val="5A5A61EF"/>
    <w:rsid w:val="5A724677"/>
    <w:rsid w:val="5A785928"/>
    <w:rsid w:val="5A7D5C1B"/>
    <w:rsid w:val="5A8312C2"/>
    <w:rsid w:val="5A9A46F6"/>
    <w:rsid w:val="5AA20979"/>
    <w:rsid w:val="5AD20505"/>
    <w:rsid w:val="5AD731D1"/>
    <w:rsid w:val="5B2E3F7C"/>
    <w:rsid w:val="5B3D6F00"/>
    <w:rsid w:val="5B557997"/>
    <w:rsid w:val="5B71484C"/>
    <w:rsid w:val="5BA51994"/>
    <w:rsid w:val="5BB66810"/>
    <w:rsid w:val="5BC07972"/>
    <w:rsid w:val="5BCE2A9E"/>
    <w:rsid w:val="5BE34291"/>
    <w:rsid w:val="5C017A42"/>
    <w:rsid w:val="5C30609A"/>
    <w:rsid w:val="5C3C0558"/>
    <w:rsid w:val="5C701176"/>
    <w:rsid w:val="5C7D7A01"/>
    <w:rsid w:val="5CAE3F00"/>
    <w:rsid w:val="5CD33E98"/>
    <w:rsid w:val="5D0247AA"/>
    <w:rsid w:val="5D190E87"/>
    <w:rsid w:val="5D2B751E"/>
    <w:rsid w:val="5D460177"/>
    <w:rsid w:val="5D521A7D"/>
    <w:rsid w:val="5D54747D"/>
    <w:rsid w:val="5D653BC0"/>
    <w:rsid w:val="5D7B5211"/>
    <w:rsid w:val="5D8E62C1"/>
    <w:rsid w:val="5DB16B04"/>
    <w:rsid w:val="5DB302F4"/>
    <w:rsid w:val="5DDD0971"/>
    <w:rsid w:val="5DDE2259"/>
    <w:rsid w:val="5DEB5C2E"/>
    <w:rsid w:val="5DF22A6C"/>
    <w:rsid w:val="5E2E1D77"/>
    <w:rsid w:val="5E4266C2"/>
    <w:rsid w:val="5E4715A4"/>
    <w:rsid w:val="5E784D91"/>
    <w:rsid w:val="5E89718E"/>
    <w:rsid w:val="5E947233"/>
    <w:rsid w:val="5EBC421B"/>
    <w:rsid w:val="5ED92EEA"/>
    <w:rsid w:val="5EDA234C"/>
    <w:rsid w:val="5EE41A46"/>
    <w:rsid w:val="5EEE39B5"/>
    <w:rsid w:val="5F22322C"/>
    <w:rsid w:val="5F2D32DA"/>
    <w:rsid w:val="5F3C4C9F"/>
    <w:rsid w:val="5F500EB6"/>
    <w:rsid w:val="5F524212"/>
    <w:rsid w:val="5F5D2BAA"/>
    <w:rsid w:val="5F82062B"/>
    <w:rsid w:val="5F8B4AC4"/>
    <w:rsid w:val="5F9853C2"/>
    <w:rsid w:val="5FB6658A"/>
    <w:rsid w:val="5FC31891"/>
    <w:rsid w:val="5FF26540"/>
    <w:rsid w:val="60220DF5"/>
    <w:rsid w:val="6032359B"/>
    <w:rsid w:val="60407D32"/>
    <w:rsid w:val="60516977"/>
    <w:rsid w:val="607E78E3"/>
    <w:rsid w:val="608E72FA"/>
    <w:rsid w:val="60A07655"/>
    <w:rsid w:val="60A24114"/>
    <w:rsid w:val="60CB3228"/>
    <w:rsid w:val="60D739B2"/>
    <w:rsid w:val="610229C5"/>
    <w:rsid w:val="61183872"/>
    <w:rsid w:val="613E3363"/>
    <w:rsid w:val="61452994"/>
    <w:rsid w:val="61476813"/>
    <w:rsid w:val="6156701B"/>
    <w:rsid w:val="6180455A"/>
    <w:rsid w:val="618501F6"/>
    <w:rsid w:val="619E76F6"/>
    <w:rsid w:val="61A34957"/>
    <w:rsid w:val="61D94146"/>
    <w:rsid w:val="61DA77D9"/>
    <w:rsid w:val="61EA27CC"/>
    <w:rsid w:val="61FC0585"/>
    <w:rsid w:val="62096A03"/>
    <w:rsid w:val="623232A8"/>
    <w:rsid w:val="623F62FC"/>
    <w:rsid w:val="628D3F28"/>
    <w:rsid w:val="629A2724"/>
    <w:rsid w:val="62C2045A"/>
    <w:rsid w:val="62CD7139"/>
    <w:rsid w:val="62EF6F27"/>
    <w:rsid w:val="62F14BCA"/>
    <w:rsid w:val="63034EAC"/>
    <w:rsid w:val="630A794F"/>
    <w:rsid w:val="631E3547"/>
    <w:rsid w:val="63331916"/>
    <w:rsid w:val="63395A78"/>
    <w:rsid w:val="634269F6"/>
    <w:rsid w:val="63433A96"/>
    <w:rsid w:val="634725FC"/>
    <w:rsid w:val="635833CA"/>
    <w:rsid w:val="636B354E"/>
    <w:rsid w:val="638C1157"/>
    <w:rsid w:val="63DC0DAC"/>
    <w:rsid w:val="640525D8"/>
    <w:rsid w:val="640E50C6"/>
    <w:rsid w:val="641D3564"/>
    <w:rsid w:val="641D3666"/>
    <w:rsid w:val="642D7E1C"/>
    <w:rsid w:val="64AE26F9"/>
    <w:rsid w:val="64BC69AD"/>
    <w:rsid w:val="654C5B90"/>
    <w:rsid w:val="6558413F"/>
    <w:rsid w:val="657E5628"/>
    <w:rsid w:val="65860216"/>
    <w:rsid w:val="65AC1897"/>
    <w:rsid w:val="65B434B4"/>
    <w:rsid w:val="65D86589"/>
    <w:rsid w:val="65DF03B8"/>
    <w:rsid w:val="65EC3FA4"/>
    <w:rsid w:val="65F67742"/>
    <w:rsid w:val="661F3600"/>
    <w:rsid w:val="66224545"/>
    <w:rsid w:val="66235E4E"/>
    <w:rsid w:val="66733295"/>
    <w:rsid w:val="66AC5FEE"/>
    <w:rsid w:val="66C269BB"/>
    <w:rsid w:val="66DC3FFC"/>
    <w:rsid w:val="66EC3C63"/>
    <w:rsid w:val="66F7734F"/>
    <w:rsid w:val="670D6E71"/>
    <w:rsid w:val="671D74A4"/>
    <w:rsid w:val="672031E4"/>
    <w:rsid w:val="676601E4"/>
    <w:rsid w:val="6784511C"/>
    <w:rsid w:val="678852A8"/>
    <w:rsid w:val="67B72ECC"/>
    <w:rsid w:val="67E577E8"/>
    <w:rsid w:val="680139EE"/>
    <w:rsid w:val="68072416"/>
    <w:rsid w:val="680E0798"/>
    <w:rsid w:val="68185633"/>
    <w:rsid w:val="68254A90"/>
    <w:rsid w:val="68317D10"/>
    <w:rsid w:val="68751D75"/>
    <w:rsid w:val="687B6ADB"/>
    <w:rsid w:val="687C3224"/>
    <w:rsid w:val="68BD11FC"/>
    <w:rsid w:val="68D23E86"/>
    <w:rsid w:val="68EF6B60"/>
    <w:rsid w:val="68FE0667"/>
    <w:rsid w:val="68FF6CDB"/>
    <w:rsid w:val="69137EFA"/>
    <w:rsid w:val="69620810"/>
    <w:rsid w:val="699D3109"/>
    <w:rsid w:val="69A70BDB"/>
    <w:rsid w:val="69A92E71"/>
    <w:rsid w:val="69B25D64"/>
    <w:rsid w:val="69B41109"/>
    <w:rsid w:val="69F6505E"/>
    <w:rsid w:val="6A1720CF"/>
    <w:rsid w:val="6A195585"/>
    <w:rsid w:val="6A3B663C"/>
    <w:rsid w:val="6A7B2DF8"/>
    <w:rsid w:val="6A835A00"/>
    <w:rsid w:val="6A923549"/>
    <w:rsid w:val="6AB5434A"/>
    <w:rsid w:val="6AB701D4"/>
    <w:rsid w:val="6ACD1269"/>
    <w:rsid w:val="6AD73F9A"/>
    <w:rsid w:val="6ADB113E"/>
    <w:rsid w:val="6AE34263"/>
    <w:rsid w:val="6AED78E8"/>
    <w:rsid w:val="6B046B39"/>
    <w:rsid w:val="6B276084"/>
    <w:rsid w:val="6B304C07"/>
    <w:rsid w:val="6B346722"/>
    <w:rsid w:val="6B762045"/>
    <w:rsid w:val="6B803E99"/>
    <w:rsid w:val="6B822A6B"/>
    <w:rsid w:val="6B954351"/>
    <w:rsid w:val="6BA40866"/>
    <w:rsid w:val="6BB33145"/>
    <w:rsid w:val="6BC174B4"/>
    <w:rsid w:val="6BC22519"/>
    <w:rsid w:val="6BD00440"/>
    <w:rsid w:val="6BF37D7B"/>
    <w:rsid w:val="6BFF43BE"/>
    <w:rsid w:val="6C1473A8"/>
    <w:rsid w:val="6C1A0C34"/>
    <w:rsid w:val="6C597B3C"/>
    <w:rsid w:val="6C6729B8"/>
    <w:rsid w:val="6C910365"/>
    <w:rsid w:val="6C93179B"/>
    <w:rsid w:val="6CD85FE2"/>
    <w:rsid w:val="6D0229BB"/>
    <w:rsid w:val="6D0C22C2"/>
    <w:rsid w:val="6D1825DC"/>
    <w:rsid w:val="6D8334AA"/>
    <w:rsid w:val="6D8C1566"/>
    <w:rsid w:val="6D9A32E5"/>
    <w:rsid w:val="6DDE209B"/>
    <w:rsid w:val="6E291BE0"/>
    <w:rsid w:val="6E44649D"/>
    <w:rsid w:val="6E470CE6"/>
    <w:rsid w:val="6E5A45CD"/>
    <w:rsid w:val="6E7764A2"/>
    <w:rsid w:val="6EBA1389"/>
    <w:rsid w:val="6EE303B4"/>
    <w:rsid w:val="6EF819A4"/>
    <w:rsid w:val="6F06531C"/>
    <w:rsid w:val="6F1029E6"/>
    <w:rsid w:val="6F14099C"/>
    <w:rsid w:val="6F153423"/>
    <w:rsid w:val="6F32602C"/>
    <w:rsid w:val="6F3712DB"/>
    <w:rsid w:val="6F3C0681"/>
    <w:rsid w:val="6F5545AD"/>
    <w:rsid w:val="6F576176"/>
    <w:rsid w:val="6F6E7E7D"/>
    <w:rsid w:val="6F82652C"/>
    <w:rsid w:val="6F91372B"/>
    <w:rsid w:val="6F9D5922"/>
    <w:rsid w:val="6FA40BD4"/>
    <w:rsid w:val="6FC91DFE"/>
    <w:rsid w:val="6FCF236B"/>
    <w:rsid w:val="701D5B20"/>
    <w:rsid w:val="702E3892"/>
    <w:rsid w:val="704246B1"/>
    <w:rsid w:val="706D30FA"/>
    <w:rsid w:val="706D4631"/>
    <w:rsid w:val="706E77AE"/>
    <w:rsid w:val="70AC00C8"/>
    <w:rsid w:val="70BE6579"/>
    <w:rsid w:val="70EB53E3"/>
    <w:rsid w:val="71081E29"/>
    <w:rsid w:val="710B5E73"/>
    <w:rsid w:val="711D7C84"/>
    <w:rsid w:val="7121363F"/>
    <w:rsid w:val="71297D4A"/>
    <w:rsid w:val="71350CF0"/>
    <w:rsid w:val="71394E27"/>
    <w:rsid w:val="715070B0"/>
    <w:rsid w:val="716F7B66"/>
    <w:rsid w:val="7179190F"/>
    <w:rsid w:val="717A0AE4"/>
    <w:rsid w:val="717C51A5"/>
    <w:rsid w:val="71910D42"/>
    <w:rsid w:val="719543E7"/>
    <w:rsid w:val="71B574D4"/>
    <w:rsid w:val="71C45118"/>
    <w:rsid w:val="72023215"/>
    <w:rsid w:val="72117C6D"/>
    <w:rsid w:val="72122555"/>
    <w:rsid w:val="722E2A67"/>
    <w:rsid w:val="7252444F"/>
    <w:rsid w:val="727C1733"/>
    <w:rsid w:val="72903EFD"/>
    <w:rsid w:val="72922801"/>
    <w:rsid w:val="72A94AFB"/>
    <w:rsid w:val="72AA25BC"/>
    <w:rsid w:val="72AB3FB4"/>
    <w:rsid w:val="72C26C18"/>
    <w:rsid w:val="72C57EEC"/>
    <w:rsid w:val="72CB6E6B"/>
    <w:rsid w:val="72D549A9"/>
    <w:rsid w:val="72DD4CEB"/>
    <w:rsid w:val="72E255B7"/>
    <w:rsid w:val="73131713"/>
    <w:rsid w:val="733C6992"/>
    <w:rsid w:val="73592F82"/>
    <w:rsid w:val="735B6C17"/>
    <w:rsid w:val="738A2361"/>
    <w:rsid w:val="73900C10"/>
    <w:rsid w:val="73C30BD6"/>
    <w:rsid w:val="742447F5"/>
    <w:rsid w:val="74287D95"/>
    <w:rsid w:val="742B0503"/>
    <w:rsid w:val="742B3615"/>
    <w:rsid w:val="74317ACB"/>
    <w:rsid w:val="743F2C01"/>
    <w:rsid w:val="746A3D25"/>
    <w:rsid w:val="74740E9C"/>
    <w:rsid w:val="747B575D"/>
    <w:rsid w:val="748D335B"/>
    <w:rsid w:val="74933259"/>
    <w:rsid w:val="749A3252"/>
    <w:rsid w:val="74BC7E71"/>
    <w:rsid w:val="74C800DC"/>
    <w:rsid w:val="74D616CB"/>
    <w:rsid w:val="74DE2244"/>
    <w:rsid w:val="74F755DB"/>
    <w:rsid w:val="74FD3078"/>
    <w:rsid w:val="75062524"/>
    <w:rsid w:val="750E1220"/>
    <w:rsid w:val="750E3F5B"/>
    <w:rsid w:val="75334848"/>
    <w:rsid w:val="755B3BE1"/>
    <w:rsid w:val="75746E40"/>
    <w:rsid w:val="757F0386"/>
    <w:rsid w:val="75827F47"/>
    <w:rsid w:val="75A579D2"/>
    <w:rsid w:val="75C060B1"/>
    <w:rsid w:val="75C37B98"/>
    <w:rsid w:val="75E44A9F"/>
    <w:rsid w:val="75FC35A3"/>
    <w:rsid w:val="760E6445"/>
    <w:rsid w:val="7620364A"/>
    <w:rsid w:val="76354B55"/>
    <w:rsid w:val="764B2E5A"/>
    <w:rsid w:val="767E6017"/>
    <w:rsid w:val="76836B3B"/>
    <w:rsid w:val="769E7846"/>
    <w:rsid w:val="76BA077D"/>
    <w:rsid w:val="76EF7B03"/>
    <w:rsid w:val="77064DB3"/>
    <w:rsid w:val="770F56B0"/>
    <w:rsid w:val="77130A9B"/>
    <w:rsid w:val="772D6A4E"/>
    <w:rsid w:val="772E4C43"/>
    <w:rsid w:val="77697F9F"/>
    <w:rsid w:val="777F6456"/>
    <w:rsid w:val="77941327"/>
    <w:rsid w:val="77AD40CD"/>
    <w:rsid w:val="77AF55C9"/>
    <w:rsid w:val="77C81C31"/>
    <w:rsid w:val="77D768CF"/>
    <w:rsid w:val="77D9259E"/>
    <w:rsid w:val="77FA555E"/>
    <w:rsid w:val="78191031"/>
    <w:rsid w:val="781B1889"/>
    <w:rsid w:val="782F5D3D"/>
    <w:rsid w:val="78414C78"/>
    <w:rsid w:val="7892311E"/>
    <w:rsid w:val="789E7AC9"/>
    <w:rsid w:val="78C71DF7"/>
    <w:rsid w:val="78C970FD"/>
    <w:rsid w:val="78CF19F1"/>
    <w:rsid w:val="78D93691"/>
    <w:rsid w:val="78DA088C"/>
    <w:rsid w:val="790B765A"/>
    <w:rsid w:val="793E0678"/>
    <w:rsid w:val="79405628"/>
    <w:rsid w:val="796541B3"/>
    <w:rsid w:val="79922FF0"/>
    <w:rsid w:val="79BD3B19"/>
    <w:rsid w:val="79C01F6A"/>
    <w:rsid w:val="7A0E5B2F"/>
    <w:rsid w:val="7A2D313D"/>
    <w:rsid w:val="7A772A42"/>
    <w:rsid w:val="7AAD0E31"/>
    <w:rsid w:val="7ABC7DE9"/>
    <w:rsid w:val="7AC83342"/>
    <w:rsid w:val="7ACB5054"/>
    <w:rsid w:val="7AE024A0"/>
    <w:rsid w:val="7AE45B7C"/>
    <w:rsid w:val="7AE92A06"/>
    <w:rsid w:val="7B0030AB"/>
    <w:rsid w:val="7B30475F"/>
    <w:rsid w:val="7B873F23"/>
    <w:rsid w:val="7B9B64E2"/>
    <w:rsid w:val="7BA15A7E"/>
    <w:rsid w:val="7BA90295"/>
    <w:rsid w:val="7BAA3E37"/>
    <w:rsid w:val="7BD87DA5"/>
    <w:rsid w:val="7BE96C87"/>
    <w:rsid w:val="7BF16ACD"/>
    <w:rsid w:val="7BF25CAF"/>
    <w:rsid w:val="7C042A36"/>
    <w:rsid w:val="7C320631"/>
    <w:rsid w:val="7C51189E"/>
    <w:rsid w:val="7C5A64A2"/>
    <w:rsid w:val="7C620574"/>
    <w:rsid w:val="7C8625D6"/>
    <w:rsid w:val="7C9D2FD0"/>
    <w:rsid w:val="7CA27C06"/>
    <w:rsid w:val="7CA27C57"/>
    <w:rsid w:val="7CC14646"/>
    <w:rsid w:val="7CDC03D9"/>
    <w:rsid w:val="7D016327"/>
    <w:rsid w:val="7D2F3BEC"/>
    <w:rsid w:val="7D79410B"/>
    <w:rsid w:val="7D957295"/>
    <w:rsid w:val="7DA92A3F"/>
    <w:rsid w:val="7DA93D76"/>
    <w:rsid w:val="7DB55B5E"/>
    <w:rsid w:val="7DC74F8C"/>
    <w:rsid w:val="7DD12A8F"/>
    <w:rsid w:val="7DD54EF7"/>
    <w:rsid w:val="7DFF695A"/>
    <w:rsid w:val="7E391B0E"/>
    <w:rsid w:val="7E3E5E91"/>
    <w:rsid w:val="7E9C4562"/>
    <w:rsid w:val="7EA27125"/>
    <w:rsid w:val="7EB47517"/>
    <w:rsid w:val="7ED0744D"/>
    <w:rsid w:val="7EE3758E"/>
    <w:rsid w:val="7EE8194D"/>
    <w:rsid w:val="7EF658CA"/>
    <w:rsid w:val="7F1805E4"/>
    <w:rsid w:val="7F483F49"/>
    <w:rsid w:val="7F582C3A"/>
    <w:rsid w:val="7F5D48E6"/>
    <w:rsid w:val="7F760029"/>
    <w:rsid w:val="7F7610BB"/>
    <w:rsid w:val="7F787DAC"/>
    <w:rsid w:val="7F7F23E7"/>
    <w:rsid w:val="7F807F8B"/>
    <w:rsid w:val="7F89004C"/>
    <w:rsid w:val="7F8F352F"/>
    <w:rsid w:val="7F907BF7"/>
    <w:rsid w:val="7F920D66"/>
    <w:rsid w:val="7FAE131F"/>
    <w:rsid w:val="7FB261B4"/>
    <w:rsid w:val="7FBB5D9C"/>
    <w:rsid w:val="7FD053F7"/>
    <w:rsid w:val="7FDE5B20"/>
    <w:rsid w:val="7FF11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cs="Segoe UI" w:asciiTheme="minorHAnsi" w:hAnsiTheme="minorHAns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microsoft.com/office/2006/relationships/keyMapCustomizations" Target="customizations.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1476</Words>
  <Characters>1514</Characters>
  <Lines>0</Lines>
  <Paragraphs>0</Paragraphs>
  <TotalTime>400</TotalTime>
  <ScaleCrop>false</ScaleCrop>
  <LinksUpToDate>false</LinksUpToDate>
  <CharactersWithSpaces>1514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2025-05-24T07:49:00Z</dcterms:created>
  <dc:creator>Lenovo</dc:creator>
  <cp:lastModifiedBy>飞飞飞</cp:lastModifiedBy>
  <dcterms:modified xsi:type="dcterms:W3CDTF">2026-10-14T04:05:16Z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A2EE1472924B4C7091807B43154EF65E_13</vt:lpwstr>
  </property>
  <property fmtid="{D5CDD505-2E9C-101B-9397-08002B2CF9AE}" pid="4" name="KSOTemplateDocerSaveRecord">
    <vt:lpwstr>eyJoZGlkIjoiYTUyOGY1N2I2OTVjYjQ2ODFkMjA4ZDFmYWRiYTI2OGMiLCJ1c2VySWQiOiIxMjMyNjk5NzI3In0=</vt:lpwstr>
  </property>
</Properties>
</file>