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8"/>
        <w:gridCol w:w="1821"/>
        <w:gridCol w:w="2761"/>
        <w:gridCol w:w="2220"/>
      </w:tblGrid>
      <w:tr w:rsidR="00BC4240" w:rsidTr="007945AB"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Id caso de uso</w:t>
            </w:r>
          </w:p>
        </w:tc>
        <w:tc>
          <w:tcPr>
            <w:tcW w:w="68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:rsidR="00BC4240" w:rsidRDefault="005A417E" w:rsidP="007945AB">
            <w:pPr>
              <w:pStyle w:val="TableContents"/>
              <w:spacing w:after="283"/>
              <w:rPr>
                <w:rFonts w:hint="eastAsia"/>
              </w:rPr>
            </w:pPr>
            <w:r>
              <w:t xml:space="preserve">   CU-08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Nombre de caso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0A3C3C" w:rsidP="007945AB">
            <w:pPr>
              <w:pStyle w:val="TableContents"/>
              <w:spacing w:after="283"/>
              <w:rPr>
                <w:rFonts w:hint="eastAsia"/>
              </w:rPr>
            </w:pPr>
            <w:r>
              <w:t>Eliminar cliente</w:t>
            </w:r>
            <w:bookmarkStart w:id="0" w:name="_GoBack"/>
            <w:bookmarkEnd w:id="0"/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Creado por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Karen Calderón Calvo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última actualización por: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Karen Calderón Calvo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Fecha de creación: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13/1/2017</w:t>
            </w:r>
          </w:p>
        </w:tc>
        <w:tc>
          <w:tcPr>
            <w:tcW w:w="27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 xml:space="preserve"> Última fecha de actualización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t>14/1/2017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Actor: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numPr>
                <w:ilvl w:val="0"/>
                <w:numId w:val="1"/>
              </w:numPr>
              <w:spacing w:after="283"/>
              <w:rPr>
                <w:rFonts w:hint="eastAsia"/>
              </w:rPr>
            </w:pPr>
            <w:r>
              <w:t>Administrador</w:t>
            </w:r>
          </w:p>
          <w:p w:rsidR="00BC4240" w:rsidRDefault="00BC4240" w:rsidP="007945AB">
            <w:pPr>
              <w:pStyle w:val="TableContents"/>
              <w:numPr>
                <w:ilvl w:val="0"/>
                <w:numId w:val="1"/>
              </w:numPr>
              <w:spacing w:after="283"/>
              <w:rPr>
                <w:rFonts w:hint="eastAsia"/>
              </w:rPr>
            </w:pPr>
            <w:r>
              <w:t>Instructor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Descripción: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EC02E0">
            <w:pPr>
              <w:widowControl/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hint="eastAsia"/>
              </w:rPr>
            </w:pPr>
            <w:r w:rsidRPr="00417EEE">
              <w:t>Este caso de uso debe ser ejecutado con las credenciales del usuario instructor y administrador, de modo que pueda registrar nuevos clientes que ingresan al gimnasio.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Precondiciones: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EC02E0">
            <w:pPr>
              <w:widowControl/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hint="eastAsia"/>
              </w:rPr>
            </w:pPr>
            <w:r w:rsidRPr="00417EEE">
              <w:t xml:space="preserve"> Ingresar con las credenciales de instructor o administrador para hacer uso de este caso.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proofErr w:type="spellStart"/>
            <w:r>
              <w:t>Postcondiciones</w:t>
            </w:r>
            <w:proofErr w:type="spellEnd"/>
            <w:r>
              <w:t>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Pr="00417EEE" w:rsidRDefault="00FF12A9" w:rsidP="00FF12A9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hint="eastAsia"/>
              </w:rPr>
            </w:pPr>
            <w:r w:rsidRPr="00417EEE">
              <w:t>S</w:t>
            </w:r>
            <w:r w:rsidRPr="00FF12A9">
              <w:t xml:space="preserve">e  elimina  el  </w:t>
            </w:r>
            <w:r w:rsidRPr="00417EEE">
              <w:t>cliente  seleccionado  del  registro, además</w:t>
            </w:r>
            <w:r w:rsidRPr="00FF12A9">
              <w:t xml:space="preserve">  de  la </w:t>
            </w:r>
            <w:r w:rsidRPr="00417EEE">
              <w:t>Información</w:t>
            </w:r>
            <w:r w:rsidRPr="00FF12A9">
              <w:t xml:space="preserve"> relacionada con el mismo.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Flujo Normal: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FF12A9" w:rsidP="007945AB">
            <w:pPr>
              <w:pStyle w:val="TableContents"/>
              <w:spacing w:after="283"/>
              <w:rPr>
                <w:rFonts w:hint="eastAsia"/>
              </w:rPr>
            </w:pPr>
            <w:r>
              <w:t>FN1:</w:t>
            </w:r>
            <w:r w:rsidR="008864D6">
              <w:t>Se ingresa las credenciales de instructor o administrador</w:t>
            </w:r>
          </w:p>
          <w:p w:rsidR="000B5D84" w:rsidRDefault="007945AB" w:rsidP="000B5D84">
            <w:pPr>
              <w:pStyle w:val="TableContents"/>
              <w:spacing w:after="283"/>
              <w:rPr>
                <w:rFonts w:hint="eastAsia"/>
              </w:rPr>
            </w:pPr>
            <w:r>
              <w:t>FN2</w:t>
            </w:r>
            <w:r w:rsidR="000B5D84">
              <w:t>: Se selecciona la opción de clientes</w:t>
            </w:r>
          </w:p>
          <w:p w:rsidR="000B5D84" w:rsidRDefault="007945AB" w:rsidP="000B5D84">
            <w:pPr>
              <w:pStyle w:val="TableContents"/>
              <w:spacing w:after="283"/>
              <w:rPr>
                <w:rFonts w:hint="eastAsia"/>
              </w:rPr>
            </w:pPr>
            <w:r>
              <w:t>FN3</w:t>
            </w:r>
            <w:r w:rsidR="000B5D84">
              <w:t>: Se muestra una pantalla con la información de los clientes registrados con toda su información: DNI, nombre, apellidos, genero, correo y dirección y a la par se encuentra la opción de eliminar.</w:t>
            </w:r>
          </w:p>
          <w:p w:rsidR="000B5D84" w:rsidRDefault="007945AB" w:rsidP="000B5D84">
            <w:pPr>
              <w:pStyle w:val="TableContents"/>
              <w:spacing w:after="283"/>
              <w:rPr>
                <w:rFonts w:hint="eastAsia"/>
              </w:rPr>
            </w:pPr>
            <w:r>
              <w:t>FN4</w:t>
            </w:r>
            <w:r w:rsidR="000B5D84">
              <w:t>: El Usuario busca el cliente que desea eliminar.</w:t>
            </w:r>
          </w:p>
          <w:p w:rsidR="00FF12A9" w:rsidRDefault="007945AB" w:rsidP="000B5D84">
            <w:pPr>
              <w:pStyle w:val="TableContents"/>
              <w:spacing w:after="283"/>
              <w:rPr>
                <w:rFonts w:hint="eastAsia"/>
              </w:rPr>
            </w:pPr>
            <w:r>
              <w:t>FN5</w:t>
            </w:r>
            <w:r w:rsidR="000B5D84">
              <w:t>: Selecciona la opción de eliminar.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Flujos alternativos: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D1061B">
            <w:pPr>
              <w:pStyle w:val="TableContents"/>
              <w:numPr>
                <w:ilvl w:val="0"/>
                <w:numId w:val="4"/>
              </w:numPr>
              <w:spacing w:after="283"/>
              <w:rPr>
                <w:rFonts w:hint="eastAsia"/>
              </w:rPr>
            </w:pP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Excepciones: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rPr>
                <w:rFonts w:hint="eastAsia"/>
              </w:rPr>
            </w:pPr>
          </w:p>
          <w:p w:rsidR="00BC4240" w:rsidRDefault="00BC4240" w:rsidP="007945AB">
            <w:pPr>
              <w:pStyle w:val="TableContents"/>
              <w:spacing w:after="283"/>
              <w:rPr>
                <w:rFonts w:hint="eastAsia"/>
              </w:rPr>
            </w:pPr>
          </w:p>
          <w:p w:rsidR="00BC4240" w:rsidRDefault="00BC4240" w:rsidP="007945AB">
            <w:pPr>
              <w:pStyle w:val="TableContents"/>
              <w:spacing w:after="283"/>
              <w:ind w:left="342" w:hanging="342"/>
              <w:rPr>
                <w:rFonts w:hint="eastAsia"/>
              </w:rPr>
            </w:pPr>
          </w:p>
          <w:p w:rsidR="00BC4240" w:rsidRDefault="00BC4240" w:rsidP="007945AB">
            <w:pPr>
              <w:pStyle w:val="TableContents"/>
              <w:spacing w:after="283"/>
              <w:ind w:left="342" w:hanging="342"/>
              <w:rPr>
                <w:rFonts w:hint="eastAsia"/>
              </w:rPr>
            </w:pP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lastRenderedPageBreak/>
              <w:t>Incluye: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prioridad: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FF12A9" w:rsidP="007945AB">
            <w:pPr>
              <w:pStyle w:val="TableContents"/>
              <w:spacing w:after="283"/>
              <w:rPr>
                <w:rFonts w:hint="eastAsia"/>
              </w:rPr>
            </w:pPr>
            <w:r>
              <w:t>Intermedia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Frecuencia de uso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FF12A9" w:rsidP="00FF12A9">
            <w:pPr>
              <w:pStyle w:val="TableContents"/>
              <w:spacing w:after="283"/>
              <w:jc w:val="both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oco frecuente, y</w:t>
            </w:r>
            <w:r>
              <w:rPr>
                <w:rFonts w:hint="eastAsia"/>
              </w:rPr>
              <w:t>a</w:t>
            </w:r>
            <w:r>
              <w:t xml:space="preserve"> que se mantiene en el registro por largo tiempo los datos de los clientes  inactivos con el fin de tener la información en caso de que regrese nuevamente el cliente a utilizar las instalaciones del gimnasio.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Reglas de negocio: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rPr>
                <w:rFonts w:hint="eastAsia"/>
              </w:rPr>
            </w:pP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Requerimientos Especiales 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FF12A9" w:rsidP="007945AB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r>
              <w:t>Ninguno</w:t>
            </w: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Asunciones: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</w:p>
        </w:tc>
      </w:tr>
      <w:tr w:rsidR="00BC4240" w:rsidTr="007945AB">
        <w:tc>
          <w:tcPr>
            <w:tcW w:w="2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BC4240" w:rsidRDefault="00BC4240" w:rsidP="007945AB">
            <w:pPr>
              <w:pStyle w:val="TableContents"/>
              <w:spacing w:after="283"/>
              <w:jc w:val="right"/>
              <w:rPr>
                <w:rFonts w:hint="eastAsia"/>
              </w:rPr>
            </w:pPr>
            <w:r>
              <w:t>Tecnologías</w:t>
            </w:r>
          </w:p>
        </w:tc>
        <w:tc>
          <w:tcPr>
            <w:tcW w:w="680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:rsidR="00FF12A9" w:rsidRDefault="00FF12A9" w:rsidP="00FF12A9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proofErr w:type="spellStart"/>
            <w:r>
              <w:t>MySQL</w:t>
            </w:r>
            <w:proofErr w:type="spellEnd"/>
          </w:p>
          <w:p w:rsidR="00BC4240" w:rsidRDefault="00FF12A9" w:rsidP="00FF12A9">
            <w:pPr>
              <w:pStyle w:val="TableContents"/>
              <w:spacing w:after="283"/>
              <w:ind w:left="360" w:hanging="360"/>
              <w:rPr>
                <w:rFonts w:hint="eastAsia"/>
              </w:rPr>
            </w:pPr>
            <w:r>
              <w:t>PHP</w:t>
            </w:r>
          </w:p>
        </w:tc>
      </w:tr>
    </w:tbl>
    <w:p w:rsidR="00EC0EBE" w:rsidRDefault="00EC0EBE">
      <w:pPr>
        <w:rPr>
          <w:rFonts w:hint="eastAsia"/>
        </w:rPr>
      </w:pPr>
    </w:p>
    <w:sectPr w:rsidR="00EC0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3922"/>
    <w:multiLevelType w:val="multilevel"/>
    <w:tmpl w:val="1E6803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D262AA3"/>
    <w:multiLevelType w:val="hybridMultilevel"/>
    <w:tmpl w:val="D72EB2D0"/>
    <w:lvl w:ilvl="0" w:tplc="2E3049C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52B41"/>
    <w:multiLevelType w:val="hybridMultilevel"/>
    <w:tmpl w:val="0FA2F7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E4D52"/>
    <w:multiLevelType w:val="multilevel"/>
    <w:tmpl w:val="04E631C2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40"/>
    <w:rsid w:val="000A3C3C"/>
    <w:rsid w:val="000B5D84"/>
    <w:rsid w:val="001649AE"/>
    <w:rsid w:val="002D70B8"/>
    <w:rsid w:val="003B5DA3"/>
    <w:rsid w:val="00417EEE"/>
    <w:rsid w:val="005A417E"/>
    <w:rsid w:val="007945AB"/>
    <w:rsid w:val="008864D6"/>
    <w:rsid w:val="00BC4240"/>
    <w:rsid w:val="00CE7975"/>
    <w:rsid w:val="00CF32DD"/>
    <w:rsid w:val="00D1061B"/>
    <w:rsid w:val="00D10F89"/>
    <w:rsid w:val="00EC02E0"/>
    <w:rsid w:val="00EC0EBE"/>
    <w:rsid w:val="00FB6CB4"/>
    <w:rsid w:val="00F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909A2-09B1-4987-BCC5-4D951989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424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C424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</cp:revision>
  <dcterms:created xsi:type="dcterms:W3CDTF">2017-01-15T01:26:00Z</dcterms:created>
  <dcterms:modified xsi:type="dcterms:W3CDTF">2017-01-15T15:12:00Z</dcterms:modified>
</cp:coreProperties>
</file>