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系统管理员操作手册</w:t>
      </w:r>
    </w:p>
    <w:p>
      <w:pPr>
        <w:pStyle w:val="Heading2"/>
      </w:pPr>
      <w:r>
        <w:t>文档信息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文档版本</w:t>
            </w:r>
          </w:p>
        </w:tc>
        <w:tc>
          <w:tcPr>
            <w:tcW w:type="dxa" w:w="4320"/>
          </w:tcPr>
          <w:p>
            <w:r>
              <w:t>1.1（图文并茂 · 管理端界面待补图）</w:t>
            </w:r>
          </w:p>
        </w:tc>
      </w:tr>
      <w:tr>
        <w:tc>
          <w:tcPr>
            <w:tcW w:type="dxa" w:w="4320"/>
          </w:tcPr>
          <w:p>
            <w:r>
              <w:t>适用角色</w:t>
            </w:r>
          </w:p>
        </w:tc>
        <w:tc>
          <w:tcPr>
            <w:tcW w:type="dxa" w:w="4320"/>
          </w:tcPr>
          <w:p>
            <w:r>
              <w:t>系统管理员（权限与组织数据维护人员）</w:t>
            </w:r>
          </w:p>
        </w:tc>
      </w:tr>
      <w:tr>
        <w:tc>
          <w:tcPr>
            <w:tcW w:type="dxa" w:w="4320"/>
          </w:tcPr>
          <w:p>
            <w:r>
              <w:t>主要目标</w:t>
            </w:r>
          </w:p>
        </w:tc>
        <w:tc>
          <w:tcPr>
            <w:tcW w:type="dxa" w:w="4320"/>
          </w:tcPr>
          <w:p>
            <w:r>
              <w:t>维护角色与菜单授权、用户账号、组织架构（部门），保障各业务角色能正常访问对应功能</w:t>
            </w:r>
          </w:p>
        </w:tc>
      </w:tr>
      <w:tr>
        <w:tc>
          <w:tcPr>
            <w:tcW w:type="dxa" w:w="4320"/>
          </w:tcPr>
          <w:p>
            <w:r>
              <w:t>配图说明</w:t>
            </w:r>
          </w:p>
        </w:tc>
        <w:tc>
          <w:tcPr>
            <w:tcW w:type="dxa" w:w="4320"/>
          </w:tcPr>
          <w:p>
            <w:r>
              <w:t>当前项目录屏未包含「系统管理」界面，本文暂无系统截图；可在登录后台后自行截取 角色管理 / 用户管理 / 部门管理 页面插入 Word 版第二节相应位置</w:t>
            </w:r>
          </w:p>
        </w:tc>
      </w:tr>
    </w:tbl>
    <w:p/>
    <w:p>
      <w:pPr>
        <w:pStyle w:val="Heading2"/>
      </w:pPr>
      <w:r>
        <w:t>1. 角色说明</w:t>
      </w:r>
    </w:p>
    <w:p>
      <w:r>
        <w:t>系统管理员负责系统级基础数据与权限配置，一般不直接参与招聘业务审批。典型工作包括：</w:t>
      </w:r>
    </w:p>
    <w:p>
      <w:r>
        <w:t xml:space="preserve">- 创建与维护 </w:t>
      </w:r>
      <w:r>
        <w:rPr>
          <w:b/>
        </w:rPr>
        <w:t>角色</w:t>
      </w:r>
      <w:r>
        <w:t xml:space="preserve">，并为角色分配 </w:t>
      </w:r>
      <w:r>
        <w:rPr>
          <w:b/>
        </w:rPr>
        <w:t>菜单/功能权限</w:t>
      </w:r>
      <w:r>
        <w:t>；</w:t>
      </w:r>
    </w:p>
    <w:p>
      <w:r>
        <w:t xml:space="preserve">- 创建与维护 </w:t>
      </w:r>
      <w:r>
        <w:rPr>
          <w:b/>
        </w:rPr>
        <w:t>用户</w:t>
      </w:r>
      <w:r>
        <w:t xml:space="preserve">，并为用户绑定 </w:t>
      </w:r>
      <w:r>
        <w:rPr>
          <w:b/>
        </w:rPr>
        <w:t>角色</w:t>
      </w:r>
      <w:r>
        <w:t>；</w:t>
      </w:r>
    </w:p>
    <w:p>
      <w:r>
        <w:t xml:space="preserve">- 维护 </w:t>
      </w:r>
      <w:r>
        <w:rPr>
          <w:b/>
        </w:rPr>
        <w:t>部门</w:t>
      </w:r>
      <w:r>
        <w:t xml:space="preserve"> 树形结构（一级部门、子部门等）。</w:t>
      </w:r>
    </w:p>
    <w:p>
      <w:r>
        <w:rPr>
          <w:b/>
        </w:rPr>
        <w:t>注意：</w:t>
      </w:r>
      <w:r>
        <w:t xml:space="preserve"> 业务操作（岗位发布、简历审核、面试等）由 </w:t>
      </w:r>
      <w:r>
        <w:rPr>
          <w:b/>
        </w:rPr>
        <w:t>部门</w:t>
      </w:r>
      <w:r>
        <w:t>、</w:t>
      </w:r>
      <w:r>
        <w:rPr>
          <w:b/>
        </w:rPr>
        <w:t>人力处</w:t>
      </w:r>
      <w:r>
        <w:t>、</w:t>
      </w:r>
      <w:r>
        <w:rPr>
          <w:b/>
        </w:rPr>
        <w:t>求职者</w:t>
      </w:r>
      <w:r>
        <w:t xml:space="preserve"> 等角色完成，请勿与系统管理员职责混淆。</w:t>
      </w:r>
    </w:p>
    <w:p/>
    <w:p>
      <w:pPr>
        <w:pStyle w:val="Heading2"/>
      </w:pPr>
      <w:r>
        <w:t>2. 系统访问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访问单位公布的系统地址（例如 http://10.28.12.15/）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使用 管理员账号 登录 后台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以下功能均在 【系统管理】 模块下（具体名称以实际菜单为准）</w:t>
            </w:r>
          </w:p>
        </w:tc>
      </w:tr>
    </w:tbl>
    <w:p/>
    <w:p>
      <w:pPr>
        <w:pStyle w:val="Heading2"/>
      </w:pPr>
      <w:r>
        <w:t>3. 角色与授权管理</w:t>
      </w:r>
    </w:p>
    <w:p>
      <w:pPr>
        <w:pStyle w:val="Heading3"/>
      </w:pPr>
      <w:r>
        <w:t>3.1 进入菜单</w:t>
      </w:r>
    </w:p>
    <w:p>
      <w:r>
        <w:rPr>
          <w:b/>
        </w:rPr>
        <w:t>【系统管理】</w:t>
      </w:r>
      <w:r>
        <w:t xml:space="preserve"> → </w:t>
      </w:r>
      <w:r>
        <w:rPr>
          <w:b/>
        </w:rPr>
        <w:t>【角色管理】</w:t>
      </w:r>
    </w:p>
    <w:p>
      <w:pPr>
        <w:pStyle w:val="Heading3"/>
      </w:pPr>
      <w:r>
        <w:t>3.2 新建角色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点击 【新增】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填写角色名称、编码等信息（以页面表单为准）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保存</w:t>
            </w:r>
          </w:p>
        </w:tc>
      </w:tr>
    </w:tbl>
    <w:p>
      <w:pPr>
        <w:pStyle w:val="Heading3"/>
      </w:pPr>
      <w:r>
        <w:t>3.3 为角色授权（菜单权限）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在角色列表中，找到目标角色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点击操作列 【授权】（或等价入口）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在权限树中 勾选 该角色允许使用的 菜单与功能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保存</w:t>
            </w:r>
          </w:p>
        </w:tc>
      </w:tr>
    </w:tbl>
    <w:p>
      <w:r>
        <w:rPr>
          <w:b/>
        </w:rPr>
        <w:t>建议：</w:t>
      </w:r>
      <w:r>
        <w:t xml:space="preserve"> 按「求职者 / 部门 / 人力处 / 管理员」等实际岗位划分角色，遵循</w:t>
      </w:r>
      <w:r>
        <w:rPr>
          <w:b/>
        </w:rPr>
        <w:t>最小权限原则</w:t>
      </w:r>
      <w:r>
        <w:t>。</w:t>
      </w:r>
    </w:p>
    <w:p/>
    <w:p>
      <w:pPr>
        <w:pStyle w:val="Heading2"/>
      </w:pPr>
      <w:r>
        <w:t>4. 用户管理</w:t>
      </w:r>
    </w:p>
    <w:p>
      <w:pPr>
        <w:pStyle w:val="Heading3"/>
      </w:pPr>
      <w:r>
        <w:t>4.1 进入菜单</w:t>
      </w:r>
    </w:p>
    <w:p>
      <w:r>
        <w:rPr>
          <w:b/>
        </w:rPr>
        <w:t>【系统管理】</w:t>
      </w:r>
      <w:r>
        <w:t xml:space="preserve"> → </w:t>
      </w:r>
      <w:r>
        <w:rPr>
          <w:b/>
        </w:rPr>
        <w:t>【用户管理】</w:t>
      </w:r>
    </w:p>
    <w:p>
      <w:pPr>
        <w:pStyle w:val="Heading3"/>
      </w:pPr>
      <w:r>
        <w:t>4.2 新建用户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点击 【新增】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填写登录名、姓名、部门、联系方式等必填信息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设置初始密码策略需符合单位安全要求</w:t>
            </w:r>
          </w:p>
        </w:tc>
      </w:tr>
      <w:tr>
        <w:tc>
          <w:tcPr>
            <w:tcW w:type="dxa" w:w="4320"/>
          </w:tcPr>
          <w:p>
            <w:r>
              <w:t>4</w:t>
            </w:r>
          </w:p>
        </w:tc>
        <w:tc>
          <w:tcPr>
            <w:tcW w:type="dxa" w:w="4320"/>
          </w:tcPr>
          <w:p>
            <w:r>
              <w:t>保存</w:t>
            </w:r>
          </w:p>
        </w:tc>
      </w:tr>
    </w:tbl>
    <w:p>
      <w:pPr>
        <w:pStyle w:val="Heading3"/>
      </w:pPr>
      <w:r>
        <w:t>4.3 为用户分配角色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在用户列表中，点击目标用户 【编辑】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在 角色 区域勾选该用户应具备的一个或多个 角色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保存</w:t>
            </w:r>
          </w:p>
        </w:tc>
      </w:tr>
    </w:tbl>
    <w:p>
      <w:r>
        <w:rPr>
          <w:b/>
        </w:rPr>
        <w:t>说明：</w:t>
      </w:r>
      <w:r>
        <w:t xml:space="preserve"> 用户实际能看到的菜单 = 所赋角色的授权并集（以系统实现为准）。</w:t>
      </w:r>
    </w:p>
    <w:p/>
    <w:p>
      <w:pPr>
        <w:pStyle w:val="Heading2"/>
      </w:pPr>
      <w:r>
        <w:t>5. 部门管理</w:t>
      </w:r>
    </w:p>
    <w:p>
      <w:pPr>
        <w:pStyle w:val="Heading3"/>
      </w:pPr>
      <w:r>
        <w:t>5.1 进入菜单</w:t>
      </w:r>
    </w:p>
    <w:p>
      <w:r>
        <w:rPr>
          <w:b/>
        </w:rPr>
        <w:t>【系统管理】</w:t>
      </w:r>
      <w:r>
        <w:t xml:space="preserve"> → </w:t>
      </w:r>
      <w:r>
        <w:rPr>
          <w:b/>
        </w:rPr>
        <w:t>【部门管理】</w:t>
      </w:r>
    </w:p>
    <w:p>
      <w:pPr>
        <w:pStyle w:val="Heading3"/>
      </w:pPr>
      <w:r>
        <w:t>5.2 新增一级部门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点击 【新增】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在弹出窗口中填写部门名称、编码等信息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确认 保存</w:t>
            </w:r>
          </w:p>
        </w:tc>
      </w:tr>
    </w:tbl>
    <w:p>
      <w:pPr>
        <w:pStyle w:val="Heading3"/>
      </w:pPr>
      <w:r>
        <w:t>5.3 新增子部门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步骤</w:t>
            </w:r>
          </w:p>
        </w:tc>
        <w:tc>
          <w:tcPr>
            <w:tcW w:type="dxa" w:w="4320"/>
          </w:tcPr>
          <w:p>
            <w:r>
              <w:t>操作说明</w:t>
            </w:r>
          </w:p>
        </w:tc>
      </w:tr>
      <w:tr>
        <w:tc>
          <w:tcPr>
            <w:tcW w:type="dxa" w:w="4320"/>
          </w:tcPr>
          <w:p>
            <w:r>
              <w:t>1</w:t>
            </w:r>
          </w:p>
        </w:tc>
        <w:tc>
          <w:tcPr>
            <w:tcW w:type="dxa" w:w="4320"/>
          </w:tcPr>
          <w:p>
            <w:r>
              <w:t>在部门树中 勾选 上级部门</w:t>
            </w:r>
          </w:p>
        </w:tc>
      </w:tr>
      <w:tr>
        <w:tc>
          <w:tcPr>
            <w:tcW w:type="dxa" w:w="4320"/>
          </w:tcPr>
          <w:p>
            <w:r>
              <w:t>2</w:t>
            </w:r>
          </w:p>
        </w:tc>
        <w:tc>
          <w:tcPr>
            <w:tcW w:type="dxa" w:w="4320"/>
          </w:tcPr>
          <w:p>
            <w:r>
              <w:t>点击 【添加下级】（或等价按钮）</w:t>
            </w:r>
          </w:p>
        </w:tc>
      </w:tr>
      <w:tr>
        <w:tc>
          <w:tcPr>
            <w:tcW w:type="dxa" w:w="4320"/>
          </w:tcPr>
          <w:p>
            <w:r>
              <w:t>3</w:t>
            </w:r>
          </w:p>
        </w:tc>
        <w:tc>
          <w:tcPr>
            <w:tcW w:type="dxa" w:w="4320"/>
          </w:tcPr>
          <w:p>
            <w:r>
              <w:t>在弹出窗口中填写子部门信息并 确认</w:t>
            </w:r>
          </w:p>
        </w:tc>
      </w:tr>
    </w:tbl>
    <w:p/>
    <w:p>
      <w:pPr>
        <w:pStyle w:val="Heading2"/>
      </w:pPr>
      <w:r>
        <w:t>6. 与业务手册的关系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业务文档</w:t>
            </w:r>
          </w:p>
        </w:tc>
        <w:tc>
          <w:tcPr>
            <w:tcW w:type="dxa" w:w="4320"/>
          </w:tcPr>
          <w:p>
            <w:r>
              <w:t>依赖的管理配置</w:t>
            </w:r>
          </w:p>
        </w:tc>
      </w:tr>
      <w:tr>
        <w:tc>
          <w:tcPr>
            <w:tcW w:type="dxa" w:w="4320"/>
          </w:tcPr>
          <w:p>
            <w:r>
              <w:t>《求职者操作手册》</w:t>
            </w:r>
          </w:p>
        </w:tc>
        <w:tc>
          <w:tcPr>
            <w:tcW w:type="dxa" w:w="4320"/>
          </w:tcPr>
          <w:p>
            <w:r>
              <w:t>求职账号、角色含前台/个人中心相关菜单</w:t>
            </w:r>
          </w:p>
        </w:tc>
      </w:tr>
      <w:tr>
        <w:tc>
          <w:tcPr>
            <w:tcW w:type="dxa" w:w="4320"/>
          </w:tcPr>
          <w:p>
            <w:r>
              <w:t>《部门审核操作手册》</w:t>
            </w:r>
          </w:p>
        </w:tc>
        <w:tc>
          <w:tcPr>
            <w:tcW w:type="dxa" w:w="4320"/>
          </w:tcPr>
          <w:p>
            <w:r>
              <w:t>部门用户、数据权限与「岗位发布」「部门审核」等菜单</w:t>
            </w:r>
          </w:p>
        </w:tc>
      </w:tr>
      <w:tr>
        <w:tc>
          <w:tcPr>
            <w:tcW w:type="dxa" w:w="4320"/>
          </w:tcPr>
          <w:p>
            <w:r>
              <w:t>《人力处审核操作手册》</w:t>
            </w:r>
          </w:p>
        </w:tc>
        <w:tc>
          <w:tcPr>
            <w:tcW w:type="dxa" w:w="4320"/>
          </w:tcPr>
          <w:p>
            <w:r>
              <w:t>人事账号与「岗位审核」「简历审核」「面试管理」等菜单</w:t>
            </w:r>
          </w:p>
        </w:tc>
      </w:tr>
    </w:tbl>
    <w:p>
      <w:r>
        <w:t xml:space="preserve">上线新功能或新菜单时，需同步更新 </w:t>
      </w:r>
      <w:r>
        <w:rPr>
          <w:b/>
        </w:rPr>
        <w:t>角色授权</w:t>
      </w:r>
      <w:r>
        <w:t>，并在测试环境验证后再开放生产。</w:t>
      </w:r>
    </w:p>
    <w:p/>
    <w:p>
      <w:pPr>
        <w:pStyle w:val="Heading2"/>
      </w:pPr>
      <w:r>
        <w:t>7. 安全与运维建议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说明</w:t>
            </w:r>
          </w:p>
        </w:tc>
      </w:tr>
      <w:tr>
        <w:tc>
          <w:tcPr>
            <w:tcW w:type="dxa" w:w="4320"/>
          </w:tcPr>
          <w:p>
            <w:r>
              <w:t>账号保管</w:t>
            </w:r>
          </w:p>
        </w:tc>
        <w:tc>
          <w:tcPr>
            <w:tcW w:type="dxa" w:w="4320"/>
          </w:tcPr>
          <w:p>
            <w:r>
              <w:t>管理员账号禁止共享；定期改密</w:t>
            </w:r>
          </w:p>
        </w:tc>
      </w:tr>
      <w:tr>
        <w:tc>
          <w:tcPr>
            <w:tcW w:type="dxa" w:w="4320"/>
          </w:tcPr>
          <w:p>
            <w:r>
              <w:t>变更记录</w:t>
            </w:r>
          </w:p>
        </w:tc>
        <w:tc>
          <w:tcPr>
            <w:tcW w:type="dxa" w:w="4320"/>
          </w:tcPr>
          <w:p>
            <w:r>
              <w:t>角色、权限、关键用户变更建议留痕（工单或变更说明）</w:t>
            </w:r>
          </w:p>
        </w:tc>
      </w:tr>
      <w:tr>
        <w:tc>
          <w:tcPr>
            <w:tcW w:type="dxa" w:w="4320"/>
          </w:tcPr>
          <w:p>
            <w:r>
              <w:t>最小权限</w:t>
            </w:r>
          </w:p>
        </w:tc>
        <w:tc>
          <w:tcPr>
            <w:tcW w:type="dxa" w:w="4320"/>
          </w:tcPr>
          <w:p>
            <w:r>
              <w:t>仅授予完成工作所必需的菜单与数据范围</w:t>
            </w:r>
          </w:p>
        </w:tc>
      </w:tr>
    </w:tbl>
    <w:p/>
    <w:p>
      <w:pPr>
        <w:pStyle w:val="Heading2"/>
      </w:pPr>
      <w:r>
        <w:t>8. 常见问题提示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现象</w:t>
            </w:r>
          </w:p>
        </w:tc>
        <w:tc>
          <w:tcPr>
            <w:tcW w:type="dxa" w:w="4320"/>
          </w:tcPr>
          <w:p>
            <w:r>
              <w:t>建议处理</w:t>
            </w:r>
          </w:p>
        </w:tc>
      </w:tr>
      <w:tr>
        <w:tc>
          <w:tcPr>
            <w:tcW w:type="dxa" w:w="4320"/>
          </w:tcPr>
          <w:p>
            <w:r>
              <w:t>用户登录后菜单为空</w:t>
            </w:r>
          </w:p>
        </w:tc>
        <w:tc>
          <w:tcPr>
            <w:tcW w:type="dxa" w:w="4320"/>
          </w:tcPr>
          <w:p>
            <w:r>
              <w:t>检查用户是否绑定角色；角色是否已授权菜单</w:t>
            </w:r>
          </w:p>
        </w:tc>
      </w:tr>
      <w:tr>
        <w:tc>
          <w:tcPr>
            <w:tcW w:type="dxa" w:w="4320"/>
          </w:tcPr>
          <w:p>
            <w:r>
              <w:t>用户看不到本部门数据</w:t>
            </w:r>
          </w:p>
        </w:tc>
        <w:tc>
          <w:tcPr>
            <w:tcW w:type="dxa" w:w="4320"/>
          </w:tcPr>
          <w:p>
            <w:r>
              <w:t>检查部门归属、数据权限/机构配置（若系统启用）</w:t>
            </w:r>
          </w:p>
        </w:tc>
      </w:tr>
      <w:tr>
        <w:tc>
          <w:tcPr>
            <w:tcW w:type="dxa" w:w="4320"/>
          </w:tcPr>
          <w:p>
            <w:r>
              <w:t>新增部门后业务仍选不到</w:t>
            </w:r>
          </w:p>
        </w:tc>
        <w:tc>
          <w:tcPr>
            <w:tcW w:type="dxa" w:w="4320"/>
          </w:tcPr>
          <w:p>
            <w:r>
              <w:t>确认部门是否启用、是否与字典或业务表同步规则一致</w:t>
            </w:r>
          </w:p>
        </w:tc>
      </w:tr>
    </w:tbl>
    <w:p>
      <w:r>
        <w:t>（完）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