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t xml:space="preserve">歡迎使用 shenMD</w:t>
      </w:r>
    </w:p>
    <w:p>
      <w:pPr>
        <w:spacing w:after="180" w:line="360"/>
      </w:pPr>
      <w:r>
        <w:t xml:space="preserve">本工具特別針對 </w:t>
      </w:r>
      <w:r>
        <w:rPr>
          <w:b/>
          <w:bCs/>
        </w:rPr>
        <w:t xml:space="preserve">Vue.js 官方文件風格</w:t>
      </w:r>
      <w:r>
        <w:t xml:space="preserve"> 進行了樣式客製化。</w:t>
      </w:r>
    </w:p>
    <w:p>
      <w:pPr>
        <w:pStyle w:val="Heading2"/>
        <w:spacing w:before="240" w:after="120" w:line="360"/>
      </w:pPr>
      <w:r>
        <w:t xml:space="preserve">主要功能</w:t>
      </w:r>
    </w:p>
    <w:p>
      <w:pPr>
        <w:pStyle w:val="ListParagraph"/>
        <w:numPr>
          <w:ilvl w:val="0"/>
          <w:numId w:val="1"/>
        </w:numPr>
        <w:spacing w:after="180" w:line="360"/>
      </w:pPr>
      <w:r>
        <w:rPr>
          <w:b/>
          <w:bCs/>
        </w:rPr>
        <w:t xml:space="preserve">Vue 經典配色</w:t>
      </w:r>
      <w:r>
        <w:t xml:space="preserve">：採用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#42b883</w:t>
      </w:r>
      <w:r>
        <w:t xml:space="preserve"> 作為主色調。</w:t>
      </w:r>
    </w:p>
    <w:p>
      <w:pPr>
        <w:pStyle w:val="ListParagraph"/>
        <w:numPr>
          <w:ilvl w:val="0"/>
          <w:numId w:val="1"/>
        </w:numPr>
        <w:spacing w:after="180" w:line="360"/>
      </w:pPr>
      <w:r>
        <w:rPr>
          <w:b/>
          <w:bCs/>
        </w:rPr>
        <w:t xml:space="preserve">即時預覽</w:t>
      </w:r>
      <w:r>
        <w:t xml:space="preserve">：左側輸入，右側即時渲染。</w:t>
      </w:r>
    </w:p>
    <w:p>
      <w:pPr>
        <w:pStyle w:val="ListParagraph"/>
        <w:numPr>
          <w:ilvl w:val="0"/>
          <w:numId w:val="1"/>
        </w:numPr>
        <w:spacing w:after="180" w:line="360"/>
      </w:pPr>
      <w:r>
        <w:rPr>
          <w:b/>
          <w:bCs/>
        </w:rPr>
        <w:t xml:space="preserve">PDF / Word / Excel 匯出</w:t>
      </w:r>
      <w:r>
        <w:t xml:space="preserve">：完美保留排版，一鍵下載。</w:t>
      </w:r>
    </w:p>
    <w:p>
      <w:pPr>
        <w:pStyle w:val="ListParagraph"/>
        <w:numPr>
          <w:ilvl w:val="0"/>
          <w:numId w:val="1"/>
        </w:numPr>
        <w:spacing w:after="180" w:line="360"/>
      </w:pPr>
      <w:r>
        <w:rPr>
          <w:b/>
          <w:bCs/>
        </w:rPr>
        <w:t xml:space="preserve">本地檔案瀏覽</w:t>
      </w:r>
      <w:r>
        <w:t xml:space="preserve">：開啟本地資料夾，直接編輯儲存。</w:t>
      </w:r>
    </w:p>
    <w:p>
      <w:pPr>
        <w:pStyle w:val="ListParagraph"/>
        <w:numPr>
          <w:ilvl w:val="0"/>
          <w:numId w:val="1"/>
        </w:numPr>
        <w:spacing w:after="180" w:line="360"/>
      </w:pPr>
      <w:r>
        <w:rPr>
          <w:b/>
          <w:bCs/>
        </w:rPr>
        <w:t xml:space="preserve">圖片貼上支援</w:t>
      </w:r>
      <w:r>
        <w:t xml:space="preserve">：貼上的圖片會自動存入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assets/</w:t>
      </w:r>
      <w:r>
        <w:t xml:space="preserve"> 資料夾，並使用相對路徑，VSCode 也可正確顯示。</w:t>
      </w:r>
    </w:p>
    <w:p>
      <w:pPr>
        <w:pBdr>
          <w:left w:val="single" w:color="42B883" w:sz="12"/>
        </w:pBdr>
        <w:spacing w:after="160" w:before="80" w:line="320"/>
        <w:ind w:left="320"/>
      </w:pPr>
      <w:r>
        <w:rPr>
          <w:b/>
          <w:bCs/>
        </w:rPr>
        <w:t xml:space="preserve">提示：</w:t>
      </w:r>
      <w:r>
        <w:t xml:space="preserve"> 使用 </w:t>
      </w:r>
      <w:r>
        <w:rPr>
          <w:b/>
          <w:bCs/>
        </w:rPr>
        <w:t xml:space="preserve">Cmd+S</w:t>
      </w:r>
      <w:r>
        <w:t xml:space="preserve"> 儲存，</w:t>
      </w:r>
      <w:r>
        <w:rPr>
          <w:b/>
          <w:bCs/>
        </w:rPr>
        <w:t xml:space="preserve">Cmd+B</w:t>
      </w:r>
      <w:r>
        <w:t xml:space="preserve"> 粗體，</w:t>
      </w:r>
      <w:r>
        <w:rPr>
          <w:b/>
          <w:bCs/>
        </w:rPr>
        <w:t xml:space="preserve">Cmd+I</w:t>
      </w:r>
      <w:r>
        <w:t xml:space="preserve"> 斜體，</w:t>
      </w:r>
      <w:r>
        <w:rPr>
          <w:b/>
          <w:bCs/>
        </w:rPr>
        <w:t xml:space="preserve">Cmd+K</w:t>
      </w:r>
      <w:r>
        <w:t xml:space="preserve"> 插入連結。</w:t>
      </w:r>
    </w:p>
    <w:p>
      <w:pPr>
        <w:pStyle w:val="Heading3"/>
        <w:spacing w:before="240" w:after="120" w:line="360"/>
      </w:pPr>
      <w:r>
        <w:t xml:space="preserve">程式碼高亮示範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/>
        <w:spacing w:after="180" w:line="360"/>
      </w:pPr>
      <w:r>
        <w:rPr>
          <w:sz w:val="20"/>
          <w:szCs w:val="20"/>
          <w:rFonts w:ascii="Consolas" w:cs="Consolas" w:eastAsia="Consolas" w:hAnsi="Consolas"/>
          <w:shd w:fill="F1F5F9"/>
        </w:rPr>
        <w:t xml:space="preserve">import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{ ref, computed }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from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'vue'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
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export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default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{
 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setup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(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) {
   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const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count =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ref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(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0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)
   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const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double =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computed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(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() =&gt;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count.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value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*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2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)
    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return</w:t>
      </w:r>
      <w:r>
        <w:rPr>
          <w:sz w:val="20"/>
          <w:szCs w:val="20"/>
          <w:rFonts w:ascii="Consolas" w:cs="Consolas" w:eastAsia="Consolas" w:hAnsi="Consolas"/>
          <w:shd w:fill="F1F5F9"/>
        </w:rPr>
        <w:t xml:space="preserve"> { count, double }
  }
}</w:t>
      </w:r>
    </w:p>
    <w:p>
      <w:pPr>
        <w:pStyle w:val="Heading3"/>
        <w:spacing w:before="240" w:after="120" w:line="360"/>
      </w:pPr>
      <w:r>
        <w:t xml:space="preserve">功能表格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功能</w:t>
            </w:r>
          </w:p>
        </w:tc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支援</w:t>
            </w:r>
          </w:p>
        </w:tc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說明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Markdown 渲染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使用 marked.js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語法高亮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使用 highlight.js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PDF 匯出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使用 html2pdf.js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Word 匯出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使用 docx.js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Excel 匯出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使用 xlsx.js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Mermaid 圖表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使用 mermaid.js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本地檔案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Electron Node fs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圖片貼上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自動存入 assets/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2026-05-05T03:44:52.084Z</dcterms:created>
  <dcterms:modified xsi:type="dcterms:W3CDTF">2026-05-05T03:44:52.084Z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