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869" w:rsidRDefault="001C6869" w:rsidP="001C6869">
      <w:pPr>
        <w:rPr>
          <w:rFonts w:ascii="Book Antiqua" w:hAnsi="Book Antiqua"/>
          <w:b/>
          <w:sz w:val="32"/>
          <w:szCs w:val="32"/>
          <w:u w:val="single"/>
          <w:lang w:val="sk-SK"/>
        </w:rPr>
      </w:pPr>
      <w:r w:rsidRPr="00F348B0">
        <w:rPr>
          <w:rFonts w:ascii="Book Antiqua" w:hAnsi="Book Antiqua"/>
          <w:b/>
          <w:sz w:val="32"/>
          <w:szCs w:val="32"/>
          <w:u w:val="single"/>
          <w:lang w:val="sk-SK"/>
        </w:rPr>
        <w:t>MO 24</w:t>
      </w:r>
    </w:p>
    <w:p w:rsidR="00F348B0" w:rsidRPr="00F348B0" w:rsidRDefault="00F348B0" w:rsidP="001C6869">
      <w:pPr>
        <w:rPr>
          <w:rFonts w:ascii="Book Antiqua" w:hAnsi="Book Antiqua"/>
          <w:b/>
          <w:sz w:val="32"/>
          <w:szCs w:val="32"/>
          <w:u w:val="single"/>
          <w:lang w:val="sk-SK"/>
        </w:rPr>
      </w:pPr>
    </w:p>
    <w:p w:rsidR="001C6869" w:rsidRPr="00E256C8" w:rsidRDefault="00085F45" w:rsidP="001C6869">
      <w:pPr>
        <w:numPr>
          <w:ilvl w:val="0"/>
          <w:numId w:val="1"/>
        </w:numPr>
        <w:rPr>
          <w:rFonts w:ascii="Book Antiqua" w:hAnsi="Book Antiqua"/>
          <w:b/>
          <w:sz w:val="24"/>
          <w:szCs w:val="24"/>
          <w:u w:val="single"/>
          <w:lang w:val="sk-SK"/>
        </w:rPr>
      </w:pPr>
      <w:r>
        <w:rPr>
          <w:rFonts w:ascii="Book Antiqua" w:hAnsi="Book Antiqua"/>
          <w:b/>
          <w:sz w:val="24"/>
          <w:szCs w:val="24"/>
          <w:u w:val="single"/>
          <w:lang w:val="sk-SK"/>
        </w:rPr>
        <w:t>vymenujte druhy daní platných v SR</w:t>
      </w:r>
    </w:p>
    <w:p w:rsidR="00CC1F67" w:rsidRPr="00085F45" w:rsidRDefault="00CC1F67" w:rsidP="00CC1F67">
      <w:pPr>
        <w:ind w:left="360"/>
        <w:rPr>
          <w:rFonts w:ascii="Book Antiqua" w:hAnsi="Book Antiqua"/>
          <w:b/>
          <w:u w:val="single"/>
          <w:lang w:val="sk-SK"/>
        </w:rPr>
      </w:pPr>
    </w:p>
    <w:p w:rsidR="00CC1F67" w:rsidRPr="00085F45" w:rsidRDefault="00CC1F67" w:rsidP="00CC1F67">
      <w:pPr>
        <w:pStyle w:val="Normlnywebov"/>
        <w:spacing w:before="0" w:beforeAutospacing="0" w:after="0" w:afterAutospacing="0"/>
        <w:rPr>
          <w:rFonts w:asciiTheme="majorHAnsi" w:hAnsiTheme="majorHAnsi" w:cs="Times New Roman"/>
          <w:b/>
          <w:bCs/>
          <w:sz w:val="20"/>
          <w:szCs w:val="20"/>
          <w:lang w:val="sk-SK"/>
        </w:rPr>
      </w:pPr>
      <w:r w:rsidRPr="00085F45">
        <w:rPr>
          <w:rFonts w:asciiTheme="majorHAnsi" w:hAnsiTheme="majorHAnsi" w:cs="Times New Roman"/>
          <w:b/>
          <w:bCs/>
          <w:sz w:val="20"/>
          <w:szCs w:val="20"/>
          <w:lang w:val="sk-SK"/>
        </w:rPr>
        <w:t xml:space="preserve">PRIAME DANE  </w:t>
      </w:r>
      <w:r w:rsidRPr="00085F45">
        <w:rPr>
          <w:rFonts w:asciiTheme="majorHAnsi" w:hAnsiTheme="majorHAnsi" w:cs="Times New Roman"/>
          <w:b/>
          <w:bCs/>
          <w:sz w:val="20"/>
          <w:szCs w:val="20"/>
          <w:lang w:val="sk-SK"/>
        </w:rPr>
        <w:tab/>
      </w:r>
      <w:r w:rsidRPr="00085F45">
        <w:rPr>
          <w:rFonts w:asciiTheme="majorHAnsi" w:hAnsiTheme="majorHAnsi" w:cs="Times New Roman"/>
          <w:b/>
          <w:bCs/>
          <w:sz w:val="20"/>
          <w:szCs w:val="20"/>
          <w:lang w:val="sk-SK"/>
        </w:rPr>
        <w:tab/>
      </w:r>
      <w:r w:rsidRPr="00085F45">
        <w:rPr>
          <w:rFonts w:asciiTheme="majorHAnsi" w:hAnsiTheme="majorHAnsi" w:cs="Times New Roman"/>
          <w:b/>
          <w:bCs/>
          <w:sz w:val="20"/>
          <w:szCs w:val="20"/>
          <w:lang w:val="sk-SK"/>
        </w:rPr>
        <w:tab/>
      </w:r>
      <w:r w:rsidRPr="00085F45">
        <w:rPr>
          <w:rFonts w:asciiTheme="majorHAnsi" w:hAnsiTheme="majorHAnsi" w:cs="Times New Roman"/>
          <w:b/>
          <w:bCs/>
          <w:sz w:val="20"/>
          <w:szCs w:val="20"/>
          <w:lang w:val="sk-SK"/>
        </w:rPr>
        <w:tab/>
      </w:r>
      <w:r w:rsidRPr="00085F45">
        <w:rPr>
          <w:rFonts w:asciiTheme="majorHAnsi" w:hAnsiTheme="majorHAnsi" w:cs="Times New Roman"/>
          <w:b/>
          <w:bCs/>
          <w:sz w:val="20"/>
          <w:szCs w:val="20"/>
          <w:lang w:val="sk-SK"/>
        </w:rPr>
        <w:tab/>
      </w:r>
      <w:r w:rsidRPr="00085F45">
        <w:rPr>
          <w:rFonts w:asciiTheme="majorHAnsi" w:hAnsiTheme="majorHAnsi" w:cs="Times New Roman"/>
          <w:b/>
          <w:bCs/>
          <w:sz w:val="20"/>
          <w:szCs w:val="20"/>
          <w:lang w:val="sk-SK"/>
        </w:rPr>
        <w:tab/>
        <w:t>NEPRIAME DANE</w:t>
      </w:r>
    </w:p>
    <w:p w:rsidR="00CC1F67" w:rsidRPr="00085F45" w:rsidRDefault="00CC1F67" w:rsidP="00CC1F67">
      <w:pPr>
        <w:pStyle w:val="Normlnywebov"/>
        <w:spacing w:before="0" w:beforeAutospacing="0" w:after="0" w:afterAutospacing="0"/>
        <w:rPr>
          <w:rFonts w:asciiTheme="majorHAnsi" w:hAnsiTheme="majorHAnsi" w:cs="Times New Roman"/>
          <w:sz w:val="20"/>
          <w:szCs w:val="20"/>
          <w:lang w:val="sk-SK"/>
        </w:rPr>
      </w:pPr>
      <w:r w:rsidRPr="00085F45">
        <w:rPr>
          <w:rFonts w:asciiTheme="majorHAnsi" w:hAnsiTheme="majorHAnsi" w:cs="Times New Roman"/>
          <w:sz w:val="20"/>
          <w:szCs w:val="20"/>
          <w:lang w:val="sk-SK"/>
        </w:rPr>
        <w:t>A) daň z príjmov - daň z príjmov FO</w:t>
      </w:r>
      <w:r w:rsidRPr="00085F45">
        <w:rPr>
          <w:rFonts w:asciiTheme="majorHAnsi" w:hAnsiTheme="majorHAnsi" w:cs="Times New Roman"/>
          <w:sz w:val="20"/>
          <w:szCs w:val="20"/>
          <w:lang w:val="sk-SK"/>
        </w:rPr>
        <w:tab/>
      </w:r>
      <w:r w:rsidRPr="00085F45">
        <w:rPr>
          <w:rFonts w:asciiTheme="majorHAnsi" w:hAnsiTheme="majorHAnsi" w:cs="Times New Roman"/>
          <w:sz w:val="20"/>
          <w:szCs w:val="20"/>
          <w:lang w:val="sk-SK"/>
        </w:rPr>
        <w:tab/>
      </w:r>
      <w:r w:rsidRPr="00085F45">
        <w:rPr>
          <w:rFonts w:asciiTheme="majorHAnsi" w:hAnsiTheme="majorHAnsi" w:cs="Times New Roman"/>
          <w:sz w:val="20"/>
          <w:szCs w:val="20"/>
          <w:lang w:val="sk-SK"/>
        </w:rPr>
        <w:tab/>
      </w:r>
      <w:r w:rsidRPr="00085F45">
        <w:rPr>
          <w:rFonts w:asciiTheme="majorHAnsi" w:hAnsiTheme="majorHAnsi" w:cs="Times New Roman"/>
          <w:sz w:val="20"/>
          <w:szCs w:val="20"/>
          <w:lang w:val="sk-SK"/>
        </w:rPr>
        <w:tab/>
        <w:t>A) DPH</w:t>
      </w:r>
    </w:p>
    <w:p w:rsidR="00F348B0" w:rsidRPr="00085F45" w:rsidRDefault="00CC1F67" w:rsidP="00F348B0">
      <w:pPr>
        <w:pStyle w:val="Normlnywebov"/>
        <w:tabs>
          <w:tab w:val="left" w:pos="1440"/>
        </w:tabs>
        <w:spacing w:before="0" w:beforeAutospacing="0" w:after="0" w:afterAutospacing="0"/>
        <w:rPr>
          <w:rFonts w:asciiTheme="majorHAnsi" w:hAnsiTheme="majorHAnsi" w:cs="Times New Roman"/>
          <w:sz w:val="20"/>
          <w:szCs w:val="20"/>
          <w:lang w:val="sk-SK"/>
        </w:rPr>
      </w:pPr>
      <w:r w:rsidRPr="00085F45">
        <w:rPr>
          <w:rFonts w:asciiTheme="majorHAnsi" w:hAnsiTheme="majorHAnsi" w:cs="Times New Roman"/>
          <w:sz w:val="20"/>
          <w:szCs w:val="20"/>
          <w:lang w:val="sk-SK"/>
        </w:rPr>
        <w:t xml:space="preserve">                            - daň z príjmov PO</w:t>
      </w:r>
      <w:r w:rsidR="00F348B0" w:rsidRPr="00085F45">
        <w:rPr>
          <w:rFonts w:asciiTheme="majorHAnsi" w:hAnsiTheme="majorHAnsi" w:cs="Times New Roman"/>
          <w:sz w:val="20"/>
          <w:szCs w:val="20"/>
          <w:lang w:val="sk-SK"/>
        </w:rPr>
        <w:t xml:space="preserve">  </w:t>
      </w:r>
      <w:r w:rsidR="00F348B0" w:rsidRPr="00085F45">
        <w:rPr>
          <w:rFonts w:asciiTheme="majorHAnsi" w:hAnsiTheme="majorHAnsi" w:cs="Times New Roman"/>
          <w:sz w:val="20"/>
          <w:szCs w:val="20"/>
          <w:lang w:val="sk-SK"/>
        </w:rPr>
        <w:tab/>
      </w:r>
      <w:r w:rsidR="00F348B0" w:rsidRPr="00085F45">
        <w:rPr>
          <w:rFonts w:asciiTheme="majorHAnsi" w:hAnsiTheme="majorHAnsi" w:cs="Times New Roman"/>
          <w:sz w:val="20"/>
          <w:szCs w:val="20"/>
          <w:lang w:val="sk-SK"/>
        </w:rPr>
        <w:tab/>
      </w:r>
      <w:r w:rsidR="00F348B0" w:rsidRPr="00085F45">
        <w:rPr>
          <w:rFonts w:asciiTheme="majorHAnsi" w:hAnsiTheme="majorHAnsi" w:cs="Times New Roman"/>
          <w:sz w:val="20"/>
          <w:szCs w:val="20"/>
          <w:lang w:val="sk-SK"/>
        </w:rPr>
        <w:tab/>
      </w:r>
      <w:r w:rsidR="00F348B0" w:rsidRPr="00085F45">
        <w:rPr>
          <w:rFonts w:asciiTheme="majorHAnsi" w:hAnsiTheme="majorHAnsi" w:cs="Times New Roman"/>
          <w:sz w:val="20"/>
          <w:szCs w:val="20"/>
          <w:lang w:val="sk-SK"/>
        </w:rPr>
        <w:tab/>
        <w:t xml:space="preserve">B) spotrebné dane   </w:t>
      </w:r>
    </w:p>
    <w:p w:rsidR="00CC1F67" w:rsidRPr="00085F45" w:rsidRDefault="00CC1F67" w:rsidP="00F348B0">
      <w:pPr>
        <w:pStyle w:val="Normlnywebov"/>
        <w:tabs>
          <w:tab w:val="left" w:pos="1440"/>
        </w:tabs>
        <w:spacing w:before="0" w:beforeAutospacing="0" w:after="0" w:afterAutospacing="0"/>
        <w:rPr>
          <w:rFonts w:asciiTheme="majorHAnsi" w:hAnsiTheme="majorHAnsi" w:cs="Times New Roman"/>
          <w:sz w:val="20"/>
          <w:szCs w:val="20"/>
          <w:lang w:val="sk-SK"/>
        </w:rPr>
      </w:pPr>
      <w:r w:rsidRPr="00085F45">
        <w:rPr>
          <w:rFonts w:asciiTheme="majorHAnsi" w:hAnsiTheme="majorHAnsi" w:cs="Times New Roman"/>
          <w:sz w:val="20"/>
          <w:szCs w:val="20"/>
          <w:lang w:val="sk-SK"/>
        </w:rPr>
        <w:t>B) miestne dane</w:t>
      </w:r>
      <w:r w:rsidRPr="00085F45">
        <w:rPr>
          <w:rFonts w:asciiTheme="majorHAnsi" w:hAnsiTheme="majorHAnsi" w:cs="Times New Roman"/>
          <w:sz w:val="20"/>
          <w:szCs w:val="20"/>
          <w:lang w:val="sk-SK"/>
        </w:rPr>
        <w:tab/>
        <w:t xml:space="preserve"> </w:t>
      </w:r>
    </w:p>
    <w:p w:rsidR="00CC1F67" w:rsidRPr="00085F45" w:rsidRDefault="00CC1F67" w:rsidP="00CC1F67">
      <w:pPr>
        <w:pStyle w:val="Normlnywebov"/>
        <w:tabs>
          <w:tab w:val="left" w:pos="5670"/>
          <w:tab w:val="left" w:pos="6660"/>
        </w:tabs>
        <w:spacing w:before="0" w:beforeAutospacing="0" w:after="0" w:afterAutospacing="0"/>
        <w:rPr>
          <w:rFonts w:asciiTheme="majorHAnsi" w:hAnsiTheme="majorHAnsi" w:cs="Times New Roman"/>
          <w:sz w:val="20"/>
          <w:szCs w:val="20"/>
          <w:lang w:val="sk-SK"/>
        </w:rPr>
      </w:pPr>
      <w:r w:rsidRPr="00085F45">
        <w:rPr>
          <w:rFonts w:asciiTheme="majorHAnsi" w:hAnsiTheme="majorHAnsi" w:cs="Times New Roman"/>
          <w:sz w:val="20"/>
          <w:szCs w:val="20"/>
          <w:lang w:val="sk-SK"/>
        </w:rPr>
        <w:t>-     daň z nehnuteľno</w:t>
      </w:r>
      <w:r w:rsidR="00F348B0" w:rsidRPr="00085F45">
        <w:rPr>
          <w:rFonts w:asciiTheme="majorHAnsi" w:hAnsiTheme="majorHAnsi" w:cs="Times New Roman"/>
          <w:sz w:val="20"/>
          <w:szCs w:val="20"/>
          <w:lang w:val="sk-SK"/>
        </w:rPr>
        <w:t xml:space="preserve">stí                           </w:t>
      </w:r>
      <w:r w:rsidRPr="00085F45">
        <w:rPr>
          <w:rFonts w:asciiTheme="majorHAnsi" w:hAnsiTheme="majorHAnsi" w:cs="Times New Roman"/>
          <w:sz w:val="20"/>
          <w:szCs w:val="20"/>
          <w:lang w:val="sk-SK"/>
        </w:rPr>
        <w:t xml:space="preserve">  </w:t>
      </w:r>
      <w:r w:rsidR="00F348B0" w:rsidRPr="00085F45">
        <w:rPr>
          <w:rFonts w:asciiTheme="majorHAnsi" w:hAnsiTheme="majorHAnsi" w:cs="Times New Roman"/>
          <w:sz w:val="20"/>
          <w:szCs w:val="20"/>
          <w:lang w:val="sk-SK"/>
        </w:rPr>
        <w:t xml:space="preserve">                    </w:t>
      </w:r>
      <w:r w:rsidR="00085F45" w:rsidRPr="00085F45">
        <w:rPr>
          <w:rFonts w:asciiTheme="majorHAnsi" w:hAnsiTheme="majorHAnsi" w:cs="Times New Roman"/>
          <w:sz w:val="20"/>
          <w:szCs w:val="20"/>
          <w:lang w:val="sk-SK"/>
        </w:rPr>
        <w:t xml:space="preserve">                      </w:t>
      </w:r>
      <w:r w:rsidR="00F348B0" w:rsidRPr="00085F45">
        <w:rPr>
          <w:rFonts w:asciiTheme="majorHAnsi" w:hAnsiTheme="majorHAnsi" w:cs="Times New Roman"/>
          <w:sz w:val="20"/>
          <w:szCs w:val="20"/>
          <w:lang w:val="sk-SK"/>
        </w:rPr>
        <w:t xml:space="preserve">- </w:t>
      </w:r>
      <w:r w:rsidRPr="00085F45">
        <w:rPr>
          <w:rFonts w:asciiTheme="majorHAnsi" w:hAnsiTheme="majorHAnsi" w:cs="Times New Roman"/>
          <w:sz w:val="20"/>
          <w:szCs w:val="20"/>
          <w:lang w:val="sk-SK"/>
        </w:rPr>
        <w:t xml:space="preserve">daň z alkoholických nápojov </w:t>
      </w:r>
    </w:p>
    <w:p w:rsidR="00CC1F67" w:rsidRPr="00085F45" w:rsidRDefault="00CC1F67" w:rsidP="00CC1F67">
      <w:pPr>
        <w:pStyle w:val="Normlnywebov"/>
        <w:numPr>
          <w:ilvl w:val="0"/>
          <w:numId w:val="5"/>
        </w:numPr>
        <w:spacing w:before="0" w:beforeAutospacing="0" w:after="0" w:afterAutospacing="0"/>
        <w:ind w:left="284" w:hanging="284"/>
        <w:rPr>
          <w:rFonts w:asciiTheme="majorHAnsi" w:hAnsiTheme="majorHAnsi" w:cs="Times New Roman"/>
          <w:sz w:val="20"/>
          <w:szCs w:val="20"/>
          <w:lang w:val="sk-SK"/>
        </w:rPr>
      </w:pPr>
      <w:r w:rsidRPr="00085F45">
        <w:rPr>
          <w:rFonts w:asciiTheme="majorHAnsi" w:hAnsiTheme="majorHAnsi" w:cs="Times New Roman"/>
          <w:sz w:val="20"/>
          <w:szCs w:val="20"/>
          <w:lang w:val="sk-SK"/>
        </w:rPr>
        <w:t xml:space="preserve">daň za psa                 </w:t>
      </w:r>
      <w:r w:rsidR="00F348B0" w:rsidRPr="00085F45">
        <w:rPr>
          <w:rFonts w:asciiTheme="majorHAnsi" w:hAnsiTheme="majorHAnsi" w:cs="Times New Roman"/>
          <w:sz w:val="20"/>
          <w:szCs w:val="20"/>
          <w:lang w:val="sk-SK"/>
        </w:rPr>
        <w:t xml:space="preserve"> </w:t>
      </w:r>
      <w:r w:rsidRPr="00085F45">
        <w:rPr>
          <w:rFonts w:asciiTheme="majorHAnsi" w:hAnsiTheme="majorHAnsi" w:cs="Times New Roman"/>
          <w:sz w:val="20"/>
          <w:szCs w:val="20"/>
          <w:lang w:val="sk-SK"/>
        </w:rPr>
        <w:t xml:space="preserve">    </w:t>
      </w:r>
      <w:r w:rsidR="00F348B0" w:rsidRPr="00085F45">
        <w:rPr>
          <w:rFonts w:asciiTheme="majorHAnsi" w:hAnsiTheme="majorHAnsi" w:cs="Times New Roman"/>
          <w:sz w:val="20"/>
          <w:szCs w:val="20"/>
          <w:lang w:val="sk-SK"/>
        </w:rPr>
        <w:t xml:space="preserve">                                           </w:t>
      </w:r>
      <w:r w:rsidR="00085F45" w:rsidRPr="00085F45">
        <w:rPr>
          <w:rFonts w:asciiTheme="majorHAnsi" w:hAnsiTheme="majorHAnsi" w:cs="Times New Roman"/>
          <w:sz w:val="20"/>
          <w:szCs w:val="20"/>
          <w:lang w:val="sk-SK"/>
        </w:rPr>
        <w:t xml:space="preserve">                      </w:t>
      </w:r>
      <w:r w:rsidR="00F348B0" w:rsidRPr="00085F45">
        <w:rPr>
          <w:rFonts w:asciiTheme="majorHAnsi" w:hAnsiTheme="majorHAnsi" w:cs="Times New Roman"/>
          <w:sz w:val="20"/>
          <w:szCs w:val="20"/>
          <w:lang w:val="sk-SK"/>
        </w:rPr>
        <w:t xml:space="preserve">  </w:t>
      </w:r>
      <w:r w:rsidRPr="00085F45">
        <w:rPr>
          <w:rFonts w:asciiTheme="majorHAnsi" w:hAnsiTheme="majorHAnsi" w:cs="Times New Roman"/>
          <w:sz w:val="20"/>
          <w:szCs w:val="20"/>
          <w:lang w:val="sk-SK"/>
        </w:rPr>
        <w:t>- daň z tabakových  výrobkov</w:t>
      </w:r>
    </w:p>
    <w:p w:rsidR="00CC1F67" w:rsidRPr="00085F45" w:rsidRDefault="00CC1F67" w:rsidP="00CC1F67">
      <w:pPr>
        <w:pStyle w:val="Normlnywebov"/>
        <w:numPr>
          <w:ilvl w:val="0"/>
          <w:numId w:val="5"/>
        </w:numPr>
        <w:spacing w:before="0" w:beforeAutospacing="0" w:after="0" w:afterAutospacing="0"/>
        <w:ind w:left="284" w:hanging="284"/>
        <w:rPr>
          <w:rFonts w:asciiTheme="majorHAnsi" w:hAnsiTheme="majorHAnsi" w:cs="Times New Roman"/>
          <w:sz w:val="20"/>
          <w:szCs w:val="20"/>
          <w:lang w:val="sk-SK"/>
        </w:rPr>
      </w:pPr>
      <w:r w:rsidRPr="00085F45">
        <w:rPr>
          <w:rFonts w:asciiTheme="majorHAnsi" w:hAnsiTheme="majorHAnsi" w:cs="Times New Roman"/>
          <w:sz w:val="20"/>
          <w:szCs w:val="20"/>
          <w:lang w:val="sk-SK"/>
        </w:rPr>
        <w:t xml:space="preserve">daň za užívanie verejného priestranstva            </w:t>
      </w:r>
      <w:r w:rsidR="00085F45" w:rsidRPr="00085F45">
        <w:rPr>
          <w:rFonts w:asciiTheme="majorHAnsi" w:hAnsiTheme="majorHAnsi" w:cs="Times New Roman"/>
          <w:sz w:val="20"/>
          <w:szCs w:val="20"/>
          <w:lang w:val="sk-SK"/>
        </w:rPr>
        <w:t xml:space="preserve">                 </w:t>
      </w:r>
      <w:r w:rsidRPr="00085F45">
        <w:rPr>
          <w:rFonts w:asciiTheme="majorHAnsi" w:hAnsiTheme="majorHAnsi" w:cs="Times New Roman"/>
          <w:sz w:val="20"/>
          <w:szCs w:val="20"/>
          <w:lang w:val="sk-SK"/>
        </w:rPr>
        <w:t xml:space="preserve">   - daň z minerálneho oleja</w:t>
      </w:r>
    </w:p>
    <w:p w:rsidR="00CC1F67" w:rsidRPr="00085F45" w:rsidRDefault="00CC1F67" w:rsidP="00CC1F67">
      <w:pPr>
        <w:numPr>
          <w:ilvl w:val="0"/>
          <w:numId w:val="5"/>
        </w:numPr>
        <w:tabs>
          <w:tab w:val="left" w:pos="284"/>
          <w:tab w:val="left" w:pos="6480"/>
          <w:tab w:val="left" w:pos="6660"/>
        </w:tabs>
        <w:ind w:hanging="720"/>
        <w:rPr>
          <w:rFonts w:asciiTheme="majorHAnsi" w:hAnsiTheme="majorHAnsi"/>
          <w:lang w:val="sk-SK"/>
        </w:rPr>
      </w:pPr>
      <w:r w:rsidRPr="00085F45">
        <w:rPr>
          <w:rFonts w:asciiTheme="majorHAnsi" w:hAnsiTheme="majorHAnsi"/>
          <w:lang w:val="sk-SK"/>
        </w:rPr>
        <w:t xml:space="preserve">daň za ubytovanie                       </w:t>
      </w:r>
      <w:r w:rsidR="00F348B0" w:rsidRPr="00085F45">
        <w:rPr>
          <w:rFonts w:asciiTheme="majorHAnsi" w:hAnsiTheme="majorHAnsi"/>
          <w:lang w:val="sk-SK"/>
        </w:rPr>
        <w:t xml:space="preserve">       </w:t>
      </w:r>
      <w:r w:rsidRPr="00085F45">
        <w:rPr>
          <w:rFonts w:asciiTheme="majorHAnsi" w:hAnsiTheme="majorHAnsi"/>
          <w:lang w:val="sk-SK"/>
        </w:rPr>
        <w:t xml:space="preserve">                      </w:t>
      </w:r>
      <w:r w:rsidR="00085F45" w:rsidRPr="00085F45">
        <w:rPr>
          <w:rFonts w:asciiTheme="majorHAnsi" w:hAnsiTheme="majorHAnsi"/>
          <w:lang w:val="sk-SK"/>
        </w:rPr>
        <w:t xml:space="preserve">                    </w:t>
      </w:r>
      <w:r w:rsidRPr="00085F45">
        <w:rPr>
          <w:rFonts w:asciiTheme="majorHAnsi" w:hAnsiTheme="majorHAnsi"/>
          <w:lang w:val="sk-SK"/>
        </w:rPr>
        <w:t xml:space="preserve">  - daň z elektriny, uhlia </w:t>
      </w:r>
      <w:r w:rsidR="00F348B0" w:rsidRPr="00085F45">
        <w:rPr>
          <w:rFonts w:asciiTheme="majorHAnsi" w:hAnsiTheme="majorHAnsi"/>
          <w:lang w:val="sk-SK"/>
        </w:rPr>
        <w:t xml:space="preserve">        </w:t>
      </w:r>
    </w:p>
    <w:p w:rsidR="00CC1F67" w:rsidRPr="00085F45" w:rsidRDefault="00CC1F67" w:rsidP="00CC1F67">
      <w:pPr>
        <w:pStyle w:val="Normlnywebov"/>
        <w:numPr>
          <w:ilvl w:val="0"/>
          <w:numId w:val="5"/>
        </w:numPr>
        <w:spacing w:before="0" w:beforeAutospacing="0" w:after="0" w:afterAutospacing="0"/>
        <w:ind w:left="284" w:hanging="284"/>
        <w:rPr>
          <w:rFonts w:asciiTheme="majorHAnsi" w:hAnsiTheme="majorHAnsi" w:cs="Times New Roman"/>
          <w:sz w:val="20"/>
          <w:szCs w:val="20"/>
          <w:lang w:val="sk-SK"/>
        </w:rPr>
      </w:pPr>
      <w:r w:rsidRPr="00085F45">
        <w:rPr>
          <w:rFonts w:asciiTheme="majorHAnsi" w:hAnsiTheme="majorHAnsi" w:cs="Times New Roman"/>
          <w:sz w:val="20"/>
          <w:szCs w:val="20"/>
          <w:lang w:val="sk-SK"/>
        </w:rPr>
        <w:t xml:space="preserve"> daň za predajné automaty</w:t>
      </w:r>
      <w:r w:rsidR="00F348B0" w:rsidRPr="00085F45">
        <w:rPr>
          <w:rFonts w:asciiTheme="majorHAnsi" w:hAnsiTheme="majorHAnsi" w:cs="Times New Roman"/>
          <w:sz w:val="20"/>
          <w:szCs w:val="20"/>
          <w:lang w:val="sk-SK"/>
        </w:rPr>
        <w:t xml:space="preserve">                                          </w:t>
      </w:r>
      <w:r w:rsidR="00F348B0" w:rsidRPr="00085F45">
        <w:rPr>
          <w:rFonts w:asciiTheme="majorHAnsi" w:hAnsiTheme="majorHAnsi"/>
          <w:sz w:val="20"/>
          <w:szCs w:val="20"/>
          <w:lang w:val="sk-SK"/>
        </w:rPr>
        <w:t xml:space="preserve"> </w:t>
      </w:r>
      <w:r w:rsidR="00085F45" w:rsidRPr="00085F45">
        <w:rPr>
          <w:rFonts w:asciiTheme="majorHAnsi" w:hAnsiTheme="majorHAnsi"/>
          <w:sz w:val="20"/>
          <w:szCs w:val="20"/>
          <w:lang w:val="sk-SK"/>
        </w:rPr>
        <w:t xml:space="preserve">                  </w:t>
      </w:r>
      <w:r w:rsidR="00F348B0" w:rsidRPr="00085F45">
        <w:rPr>
          <w:rFonts w:asciiTheme="majorHAnsi" w:hAnsiTheme="majorHAnsi"/>
          <w:sz w:val="20"/>
          <w:szCs w:val="20"/>
          <w:lang w:val="sk-SK"/>
        </w:rPr>
        <w:t>a zemného plynu</w:t>
      </w:r>
    </w:p>
    <w:p w:rsidR="00CC1F67" w:rsidRPr="00085F45" w:rsidRDefault="00CC1F67" w:rsidP="00CC1F67">
      <w:pPr>
        <w:pStyle w:val="Normlnywebov"/>
        <w:numPr>
          <w:ilvl w:val="0"/>
          <w:numId w:val="5"/>
        </w:numPr>
        <w:spacing w:before="0" w:beforeAutospacing="0" w:after="0" w:afterAutospacing="0"/>
        <w:ind w:left="284" w:hanging="284"/>
        <w:rPr>
          <w:rFonts w:asciiTheme="majorHAnsi" w:hAnsiTheme="majorHAnsi" w:cs="Times New Roman"/>
          <w:sz w:val="20"/>
          <w:szCs w:val="20"/>
          <w:lang w:val="sk-SK"/>
        </w:rPr>
      </w:pPr>
      <w:r w:rsidRPr="00085F45">
        <w:rPr>
          <w:rFonts w:asciiTheme="majorHAnsi" w:hAnsiTheme="majorHAnsi" w:cs="Times New Roman"/>
          <w:sz w:val="20"/>
          <w:szCs w:val="20"/>
          <w:lang w:val="sk-SK"/>
        </w:rPr>
        <w:t>daň za nevýherné hracie prístroje</w:t>
      </w:r>
    </w:p>
    <w:p w:rsidR="00CC1F67" w:rsidRPr="00085F45" w:rsidRDefault="00CC1F67" w:rsidP="00CC1F67">
      <w:pPr>
        <w:pStyle w:val="Normlnywebov"/>
        <w:numPr>
          <w:ilvl w:val="0"/>
          <w:numId w:val="5"/>
        </w:numPr>
        <w:spacing w:before="0" w:beforeAutospacing="0" w:after="0" w:afterAutospacing="0"/>
        <w:ind w:left="284" w:hanging="284"/>
        <w:rPr>
          <w:rFonts w:asciiTheme="majorHAnsi" w:hAnsiTheme="majorHAnsi" w:cs="Times New Roman"/>
          <w:sz w:val="20"/>
          <w:szCs w:val="20"/>
          <w:lang w:val="sk-SK"/>
        </w:rPr>
      </w:pPr>
      <w:r w:rsidRPr="00085F45">
        <w:rPr>
          <w:rFonts w:asciiTheme="majorHAnsi" w:hAnsiTheme="majorHAnsi" w:cs="Times New Roman"/>
          <w:sz w:val="20"/>
          <w:szCs w:val="20"/>
          <w:lang w:val="sk-SK"/>
        </w:rPr>
        <w:t>daň za vjazd a zotrvanie vozidla v historickej časti mesta</w:t>
      </w:r>
    </w:p>
    <w:p w:rsidR="00CC1F67" w:rsidRPr="00085F45" w:rsidRDefault="00CC1F67" w:rsidP="00CC1F67">
      <w:pPr>
        <w:pStyle w:val="Normlnywebov"/>
        <w:numPr>
          <w:ilvl w:val="0"/>
          <w:numId w:val="5"/>
        </w:numPr>
        <w:spacing w:before="0" w:beforeAutospacing="0" w:after="0" w:afterAutospacing="0"/>
        <w:ind w:left="284" w:hanging="284"/>
        <w:rPr>
          <w:rFonts w:asciiTheme="majorHAnsi" w:hAnsiTheme="majorHAnsi" w:cs="Times New Roman"/>
          <w:sz w:val="20"/>
          <w:szCs w:val="20"/>
          <w:lang w:val="sk-SK"/>
        </w:rPr>
      </w:pPr>
      <w:r w:rsidRPr="00085F45">
        <w:rPr>
          <w:rFonts w:asciiTheme="majorHAnsi" w:hAnsiTheme="majorHAnsi" w:cs="Times New Roman"/>
          <w:sz w:val="20"/>
          <w:szCs w:val="20"/>
          <w:lang w:val="sk-SK"/>
        </w:rPr>
        <w:t>poplatok za </w:t>
      </w:r>
      <w:proofErr w:type="spellStart"/>
      <w:r w:rsidRPr="00085F45">
        <w:rPr>
          <w:rFonts w:asciiTheme="majorHAnsi" w:hAnsiTheme="majorHAnsi" w:cs="Times New Roman"/>
          <w:sz w:val="20"/>
          <w:szCs w:val="20"/>
          <w:lang w:val="sk-SK"/>
        </w:rPr>
        <w:t>komun</w:t>
      </w:r>
      <w:proofErr w:type="spellEnd"/>
      <w:r w:rsidRPr="00085F45">
        <w:rPr>
          <w:rFonts w:asciiTheme="majorHAnsi" w:hAnsiTheme="majorHAnsi" w:cs="Times New Roman"/>
          <w:sz w:val="20"/>
          <w:szCs w:val="20"/>
          <w:lang w:val="sk-SK"/>
        </w:rPr>
        <w:t>. odpady</w:t>
      </w:r>
    </w:p>
    <w:p w:rsidR="00CC1F67" w:rsidRPr="00085F45" w:rsidRDefault="00CC1F67" w:rsidP="00CC1F67">
      <w:pPr>
        <w:pStyle w:val="Normlnywebov"/>
        <w:spacing w:before="0" w:beforeAutospacing="0" w:after="0" w:afterAutospacing="0"/>
        <w:rPr>
          <w:rFonts w:asciiTheme="majorHAnsi" w:hAnsiTheme="majorHAnsi" w:cs="Times New Roman"/>
          <w:sz w:val="20"/>
          <w:szCs w:val="20"/>
          <w:lang w:val="sk-SK"/>
        </w:rPr>
      </w:pPr>
    </w:p>
    <w:p w:rsidR="00CC1F67" w:rsidRPr="00085F45" w:rsidRDefault="00CC1F67" w:rsidP="00CC1F67">
      <w:pPr>
        <w:pStyle w:val="Normlnywebov"/>
        <w:spacing w:before="0" w:beforeAutospacing="0" w:after="0" w:afterAutospacing="0"/>
        <w:rPr>
          <w:rFonts w:asciiTheme="majorHAnsi" w:hAnsiTheme="majorHAnsi" w:cs="Times New Roman"/>
          <w:sz w:val="20"/>
          <w:szCs w:val="20"/>
          <w:lang w:val="sk-SK"/>
        </w:rPr>
      </w:pPr>
      <w:r w:rsidRPr="00085F45">
        <w:rPr>
          <w:rFonts w:asciiTheme="majorHAnsi" w:hAnsiTheme="majorHAnsi" w:cs="Times New Roman"/>
          <w:sz w:val="20"/>
          <w:szCs w:val="20"/>
          <w:lang w:val="sk-SK"/>
        </w:rPr>
        <w:t>C) daň z motorových vozidiel</w:t>
      </w:r>
    </w:p>
    <w:p w:rsidR="00F348B0" w:rsidRPr="00085F45" w:rsidRDefault="00F348B0" w:rsidP="00CC1F67">
      <w:pPr>
        <w:pStyle w:val="Normlnywebov"/>
        <w:spacing w:before="0" w:beforeAutospacing="0" w:after="0" w:afterAutospacing="0"/>
        <w:rPr>
          <w:rFonts w:asciiTheme="majorHAnsi" w:hAnsiTheme="majorHAnsi" w:cs="Times New Roman"/>
          <w:sz w:val="20"/>
          <w:szCs w:val="20"/>
          <w:lang w:val="sk-SK"/>
        </w:rPr>
      </w:pPr>
    </w:p>
    <w:p w:rsidR="001C6869" w:rsidRPr="00F348B0" w:rsidRDefault="001C6869" w:rsidP="001C6869">
      <w:pPr>
        <w:numPr>
          <w:ilvl w:val="0"/>
          <w:numId w:val="1"/>
        </w:numPr>
        <w:rPr>
          <w:rFonts w:asciiTheme="majorHAnsi" w:hAnsiTheme="majorHAnsi"/>
          <w:b/>
          <w:sz w:val="22"/>
          <w:szCs w:val="22"/>
          <w:u w:val="single"/>
          <w:lang w:val="sk-SK"/>
        </w:rPr>
      </w:pPr>
      <w:r w:rsidRPr="00F348B0">
        <w:rPr>
          <w:rFonts w:asciiTheme="majorHAnsi" w:hAnsiTheme="majorHAnsi"/>
          <w:b/>
          <w:sz w:val="22"/>
          <w:szCs w:val="22"/>
          <w:u w:val="single"/>
          <w:lang w:val="sk-SK"/>
        </w:rPr>
        <w:t>definujte daň a vysvetlite, prečo dane delíme na priame a nepriame</w:t>
      </w:r>
    </w:p>
    <w:p w:rsidR="001C6869" w:rsidRPr="00085F45" w:rsidRDefault="001C6869" w:rsidP="001C6869">
      <w:pPr>
        <w:pStyle w:val="Zkladn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360"/>
        <w:rPr>
          <w:rFonts w:asciiTheme="majorHAnsi" w:hAnsiTheme="majorHAnsi" w:cs="Times New Roman"/>
          <w:color w:val="000000"/>
          <w:sz w:val="20"/>
          <w:szCs w:val="20"/>
        </w:rPr>
      </w:pPr>
      <w:r w:rsidRPr="00085F45">
        <w:rPr>
          <w:rStyle w:val="Siln"/>
          <w:rFonts w:asciiTheme="majorHAnsi" w:hAnsiTheme="majorHAnsi" w:cs="Times New Roman"/>
          <w:color w:val="000000"/>
          <w:sz w:val="20"/>
          <w:szCs w:val="20"/>
        </w:rPr>
        <w:t xml:space="preserve">Daň </w:t>
      </w:r>
      <w:r w:rsidRPr="00085F45">
        <w:rPr>
          <w:rFonts w:asciiTheme="majorHAnsi" w:hAnsiTheme="majorHAnsi" w:cs="Times New Roman"/>
          <w:color w:val="000000"/>
          <w:sz w:val="20"/>
          <w:szCs w:val="20"/>
        </w:rPr>
        <w:t xml:space="preserve">je povinná, z pravidla opakujúca sa zákonom určená platba, ktorú odovzdávajú FO alebo PO v určitej výške a v stanovenej lehote do štátneho alebo miestneho rozpočtu. </w:t>
      </w:r>
    </w:p>
    <w:p w:rsidR="001C6869" w:rsidRPr="00085F45" w:rsidRDefault="001C6869" w:rsidP="001C6869">
      <w:pPr>
        <w:pStyle w:val="Zkladn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360"/>
        <w:rPr>
          <w:rFonts w:asciiTheme="majorHAnsi" w:hAnsiTheme="majorHAnsi" w:cs="Times New Roman"/>
          <w:sz w:val="20"/>
          <w:szCs w:val="20"/>
        </w:rPr>
      </w:pPr>
      <w:r w:rsidRPr="00085F45">
        <w:rPr>
          <w:rStyle w:val="Siln"/>
          <w:rFonts w:asciiTheme="majorHAnsi" w:hAnsiTheme="majorHAnsi" w:cs="Times New Roman"/>
          <w:color w:val="000000"/>
          <w:sz w:val="20"/>
          <w:szCs w:val="20"/>
        </w:rPr>
        <w:t>a.) priame dane</w:t>
      </w:r>
      <w:r w:rsidRPr="00085F45">
        <w:rPr>
          <w:rFonts w:asciiTheme="majorHAnsi" w:hAnsiTheme="majorHAnsi" w:cs="Times New Roman"/>
          <w:color w:val="000000"/>
          <w:sz w:val="20"/>
          <w:szCs w:val="20"/>
        </w:rPr>
        <w:t xml:space="preserve"> – vyrubujú sa priamo z príjmu alebo majetku FO alebo PO. Priamo ju zaťažujú.</w:t>
      </w:r>
      <w:r w:rsidRPr="00085F45">
        <w:rPr>
          <w:rFonts w:asciiTheme="majorHAnsi" w:hAnsiTheme="majorHAnsi" w:cs="Times New Roman"/>
          <w:color w:val="000000"/>
          <w:sz w:val="20"/>
          <w:szCs w:val="20"/>
        </w:rPr>
        <w:br/>
      </w:r>
      <w:r w:rsidRPr="00085F45">
        <w:rPr>
          <w:rStyle w:val="Siln"/>
          <w:rFonts w:asciiTheme="majorHAnsi" w:hAnsiTheme="majorHAnsi" w:cs="Times New Roman"/>
          <w:color w:val="000000"/>
          <w:sz w:val="20"/>
          <w:szCs w:val="20"/>
        </w:rPr>
        <w:t>b.) nepriame dane</w:t>
      </w:r>
      <w:r w:rsidRPr="00085F45">
        <w:rPr>
          <w:rFonts w:asciiTheme="majorHAnsi" w:hAnsiTheme="majorHAnsi" w:cs="Times New Roman"/>
          <w:color w:val="000000"/>
          <w:sz w:val="20"/>
          <w:szCs w:val="20"/>
        </w:rPr>
        <w:t xml:space="preserve"> – sú viazané na jednotlivé druhy výrobkov alebo služieb, ich konečný dopad sa prenáša z výrobcu na spotrebiteľa, ktorý ich znáša nepriamo v cene nakupovaných tovarov a služieb.</w:t>
      </w:r>
    </w:p>
    <w:p w:rsidR="001C6869" w:rsidRPr="00085F45" w:rsidRDefault="001C6869" w:rsidP="001C6869">
      <w:pPr>
        <w:ind w:left="360"/>
        <w:rPr>
          <w:rFonts w:asciiTheme="majorHAnsi" w:hAnsiTheme="majorHAnsi"/>
          <w:b/>
          <w:u w:val="single"/>
          <w:lang w:val="sk-SK"/>
        </w:rPr>
      </w:pPr>
    </w:p>
    <w:p w:rsidR="001C6869" w:rsidRPr="00F348B0" w:rsidRDefault="001C6869" w:rsidP="001C6869">
      <w:pPr>
        <w:numPr>
          <w:ilvl w:val="0"/>
          <w:numId w:val="1"/>
        </w:numPr>
        <w:rPr>
          <w:rFonts w:asciiTheme="majorHAnsi" w:hAnsiTheme="majorHAnsi"/>
          <w:b/>
          <w:sz w:val="22"/>
          <w:szCs w:val="22"/>
          <w:u w:val="single"/>
          <w:lang w:val="sk-SK"/>
        </w:rPr>
      </w:pPr>
      <w:r w:rsidRPr="00F348B0">
        <w:rPr>
          <w:rFonts w:asciiTheme="majorHAnsi" w:hAnsiTheme="majorHAnsi"/>
          <w:b/>
          <w:sz w:val="22"/>
          <w:szCs w:val="22"/>
          <w:u w:val="single"/>
          <w:lang w:val="sk-SK"/>
        </w:rPr>
        <w:t>popíšte základné daňové pojmy</w:t>
      </w:r>
    </w:p>
    <w:p w:rsidR="001C6869" w:rsidRPr="00085F45" w:rsidRDefault="001C6869" w:rsidP="001C6869">
      <w:pPr>
        <w:rPr>
          <w:rFonts w:asciiTheme="majorHAnsi" w:hAnsiTheme="majorHAnsi"/>
          <w:b/>
          <w:u w:val="single"/>
          <w:lang w:val="sk-SK"/>
        </w:rPr>
      </w:pPr>
      <w:r w:rsidRPr="00085F45">
        <w:rPr>
          <w:rStyle w:val="Siln"/>
          <w:rFonts w:asciiTheme="majorHAnsi" w:hAnsiTheme="majorHAnsi"/>
          <w:color w:val="000000"/>
          <w:lang w:val="sk-SK"/>
        </w:rPr>
        <w:t xml:space="preserve">subjekt dane - </w:t>
      </w:r>
      <w:r w:rsidRPr="00085F45">
        <w:rPr>
          <w:rFonts w:asciiTheme="majorHAnsi" w:hAnsiTheme="majorHAnsi"/>
          <w:color w:val="000000"/>
          <w:lang w:val="sk-SK"/>
        </w:rPr>
        <w:t>FO alebo PO. Subjekt dane môže byť:</w:t>
      </w:r>
      <w:r w:rsidRPr="00085F45">
        <w:rPr>
          <w:rFonts w:asciiTheme="majorHAnsi" w:hAnsiTheme="majorHAnsi"/>
          <w:color w:val="000000"/>
          <w:lang w:val="sk-SK"/>
        </w:rPr>
        <w:br/>
      </w:r>
      <w:r w:rsidRPr="00085F45">
        <w:rPr>
          <w:rStyle w:val="Siln"/>
          <w:rFonts w:asciiTheme="majorHAnsi" w:hAnsiTheme="majorHAnsi"/>
          <w:color w:val="000000"/>
          <w:lang w:val="sk-SK"/>
        </w:rPr>
        <w:t>a.) daňovník –</w:t>
      </w:r>
      <w:r w:rsidRPr="00085F45">
        <w:rPr>
          <w:rFonts w:asciiTheme="majorHAnsi" w:hAnsiTheme="majorHAnsi"/>
          <w:color w:val="000000"/>
          <w:lang w:val="sk-SK"/>
        </w:rPr>
        <w:t xml:space="preserve"> je subjekt dane, ktorého v skutočnosti daň zaťažuje (zamestnanec pri príjmoch zo závislej činnosti, kupujúci pri DPH)</w:t>
      </w:r>
      <w:r w:rsidRPr="00085F45">
        <w:rPr>
          <w:rFonts w:asciiTheme="majorHAnsi" w:hAnsiTheme="majorHAnsi"/>
          <w:color w:val="000000"/>
          <w:lang w:val="sk-SK"/>
        </w:rPr>
        <w:br/>
      </w:r>
      <w:r w:rsidRPr="00085F45">
        <w:rPr>
          <w:rStyle w:val="Siln"/>
          <w:rFonts w:asciiTheme="majorHAnsi" w:hAnsiTheme="majorHAnsi"/>
          <w:color w:val="000000"/>
          <w:lang w:val="sk-SK"/>
        </w:rPr>
        <w:t>b.) platiteľ dane</w:t>
      </w:r>
      <w:r w:rsidRPr="00085F45">
        <w:rPr>
          <w:rFonts w:asciiTheme="majorHAnsi" w:hAnsiTheme="majorHAnsi"/>
          <w:color w:val="000000"/>
          <w:lang w:val="sk-SK"/>
        </w:rPr>
        <w:t xml:space="preserve"> – je zodpovedný za odvedenie správcovi dane (zamestnávateľ pri príjmoch zo závislej činnosti, obchod pri DPH)</w:t>
      </w:r>
      <w:bookmarkStart w:id="0" w:name="aswift_4_expand"/>
      <w:bookmarkStart w:id="1" w:name="aswift_4_anchor"/>
      <w:bookmarkEnd w:id="0"/>
      <w:bookmarkEnd w:id="1"/>
      <w:r w:rsidRPr="00085F45">
        <w:rPr>
          <w:rFonts w:asciiTheme="majorHAnsi" w:hAnsiTheme="majorHAnsi"/>
          <w:color w:val="000000"/>
          <w:lang w:val="sk-SK"/>
        </w:rPr>
        <w:br/>
      </w:r>
      <w:r w:rsidRPr="00085F45">
        <w:rPr>
          <w:rStyle w:val="Siln"/>
          <w:rFonts w:asciiTheme="majorHAnsi" w:hAnsiTheme="majorHAnsi"/>
          <w:color w:val="000000"/>
          <w:lang w:val="sk-SK"/>
        </w:rPr>
        <w:t>c.) daňový dlžník</w:t>
      </w:r>
      <w:r w:rsidRPr="00085F45">
        <w:rPr>
          <w:rFonts w:asciiTheme="majorHAnsi" w:hAnsiTheme="majorHAnsi"/>
          <w:color w:val="000000"/>
          <w:lang w:val="sk-SK"/>
        </w:rPr>
        <w:t xml:space="preserve"> – FO alebo PO, ktorej vzniká povinnosť platiť spotrebnú daň</w:t>
      </w:r>
      <w:r w:rsidRPr="00085F45">
        <w:rPr>
          <w:rFonts w:asciiTheme="majorHAnsi" w:hAnsiTheme="majorHAnsi"/>
          <w:color w:val="000000"/>
          <w:lang w:val="sk-SK"/>
        </w:rPr>
        <w:br/>
      </w:r>
      <w:r w:rsidRPr="00085F45">
        <w:rPr>
          <w:rStyle w:val="Siln"/>
          <w:rFonts w:asciiTheme="majorHAnsi" w:hAnsiTheme="majorHAnsi"/>
          <w:color w:val="000000"/>
          <w:lang w:val="sk-SK"/>
        </w:rPr>
        <w:t xml:space="preserve">objekt (predmet) dane - </w:t>
      </w:r>
      <w:r w:rsidRPr="00085F45">
        <w:rPr>
          <w:rFonts w:asciiTheme="majorHAnsi" w:hAnsiTheme="majorHAnsi"/>
          <w:color w:val="000000"/>
          <w:lang w:val="sk-SK"/>
        </w:rPr>
        <w:t>je to, z čoho sa určitá daň vyrubuje (príjem, tovar, služba, majetok...)</w:t>
      </w:r>
      <w:r w:rsidRPr="00085F45">
        <w:rPr>
          <w:rFonts w:asciiTheme="majorHAnsi" w:hAnsiTheme="majorHAnsi"/>
          <w:color w:val="000000"/>
          <w:lang w:val="sk-SK"/>
        </w:rPr>
        <w:br/>
      </w:r>
      <w:r w:rsidRPr="00085F45">
        <w:rPr>
          <w:rStyle w:val="Siln"/>
          <w:rFonts w:asciiTheme="majorHAnsi" w:hAnsiTheme="majorHAnsi"/>
          <w:color w:val="000000"/>
          <w:lang w:val="sk-SK"/>
        </w:rPr>
        <w:t xml:space="preserve">základ dane </w:t>
      </w:r>
      <w:r w:rsidRPr="00085F45">
        <w:rPr>
          <w:rFonts w:asciiTheme="majorHAnsi" w:hAnsiTheme="majorHAnsi"/>
          <w:color w:val="000000"/>
          <w:lang w:val="sk-SK"/>
        </w:rPr>
        <w:t>- kvantitatívne vyjadrenie sadzby dane (v €, l, ks, m, t...)</w:t>
      </w:r>
      <w:r w:rsidRPr="00085F45">
        <w:rPr>
          <w:rFonts w:asciiTheme="majorHAnsi" w:hAnsiTheme="majorHAnsi"/>
          <w:color w:val="000000"/>
          <w:lang w:val="sk-SK"/>
        </w:rPr>
        <w:br/>
      </w:r>
      <w:r w:rsidRPr="00085F45">
        <w:rPr>
          <w:rStyle w:val="Siln"/>
          <w:rFonts w:asciiTheme="majorHAnsi" w:hAnsiTheme="majorHAnsi"/>
          <w:color w:val="000000"/>
          <w:lang w:val="sk-SK"/>
        </w:rPr>
        <w:t>sadzba dane</w:t>
      </w:r>
      <w:r w:rsidRPr="00085F45">
        <w:rPr>
          <w:rFonts w:asciiTheme="majorHAnsi" w:hAnsiTheme="majorHAnsi"/>
          <w:color w:val="000000"/>
          <w:lang w:val="sk-SK"/>
        </w:rPr>
        <w:t xml:space="preserve"> - je nástroj, pomocou ktorého sa vypočíta z daňového základu výška daňovej povinnosti.</w:t>
      </w:r>
      <w:r w:rsidRPr="00085F45">
        <w:rPr>
          <w:rFonts w:asciiTheme="majorHAnsi" w:hAnsiTheme="majorHAnsi"/>
          <w:color w:val="000000"/>
          <w:lang w:val="sk-SK"/>
        </w:rPr>
        <w:br/>
        <w:t>a.) pevná sadzba dane – v € (pri spotrebnej dani z vína)</w:t>
      </w:r>
      <w:r w:rsidRPr="00085F45">
        <w:rPr>
          <w:rFonts w:asciiTheme="majorHAnsi" w:hAnsiTheme="majorHAnsi"/>
          <w:color w:val="000000"/>
          <w:lang w:val="sk-SK"/>
        </w:rPr>
        <w:br/>
        <w:t>b.) percentuálna – v % (PDH 20%, D z P 19%)</w:t>
      </w:r>
      <w:r w:rsidRPr="00085F45">
        <w:rPr>
          <w:rFonts w:asciiTheme="majorHAnsi" w:hAnsiTheme="majorHAnsi"/>
          <w:color w:val="000000"/>
          <w:lang w:val="sk-SK"/>
        </w:rPr>
        <w:br/>
        <w:t>c.) kombinovaná – pri cigaretách</w:t>
      </w:r>
      <w:r w:rsidRPr="00085F45">
        <w:rPr>
          <w:rFonts w:asciiTheme="majorHAnsi" w:hAnsiTheme="majorHAnsi"/>
          <w:color w:val="000000"/>
          <w:lang w:val="sk-SK"/>
        </w:rPr>
        <w:br/>
      </w:r>
      <w:r w:rsidRPr="00085F45">
        <w:rPr>
          <w:rStyle w:val="Siln"/>
          <w:rFonts w:asciiTheme="majorHAnsi" w:hAnsiTheme="majorHAnsi"/>
          <w:color w:val="000000"/>
          <w:lang w:val="sk-SK"/>
        </w:rPr>
        <w:t xml:space="preserve">správca dane - </w:t>
      </w:r>
      <w:r w:rsidRPr="00085F45">
        <w:rPr>
          <w:rFonts w:asciiTheme="majorHAnsi" w:hAnsiTheme="majorHAnsi"/>
          <w:color w:val="000000"/>
          <w:lang w:val="sk-SK"/>
        </w:rPr>
        <w:t>je finančný úrad, ktorý kontroluje správnosť výpočtu a odvedenia dane, ukladá pokuty a penále pri nesplnení daňových povinností.</w:t>
      </w:r>
      <w:r w:rsidRPr="00085F45">
        <w:rPr>
          <w:rFonts w:asciiTheme="majorHAnsi" w:hAnsiTheme="majorHAnsi"/>
          <w:color w:val="000000"/>
          <w:lang w:val="sk-SK"/>
        </w:rPr>
        <w:br/>
        <w:t>Správcom dane je:</w:t>
      </w:r>
      <w:r w:rsidR="00085F45">
        <w:rPr>
          <w:rFonts w:asciiTheme="majorHAnsi" w:hAnsiTheme="majorHAnsi"/>
          <w:color w:val="000000"/>
          <w:lang w:val="sk-SK"/>
        </w:rPr>
        <w:t xml:space="preserve"> </w:t>
      </w:r>
      <w:r w:rsidRPr="00085F45">
        <w:rPr>
          <w:rFonts w:asciiTheme="majorHAnsi" w:hAnsiTheme="majorHAnsi"/>
          <w:color w:val="000000"/>
          <w:lang w:val="sk-SK"/>
        </w:rPr>
        <w:t>-  daňový úrad</w:t>
      </w:r>
      <w:r w:rsidR="00085F45">
        <w:rPr>
          <w:rFonts w:asciiTheme="majorHAnsi" w:hAnsiTheme="majorHAnsi"/>
          <w:color w:val="000000"/>
          <w:lang w:val="sk-SK"/>
        </w:rPr>
        <w:t xml:space="preserve">, </w:t>
      </w:r>
      <w:r w:rsidRPr="00085F45">
        <w:rPr>
          <w:rFonts w:asciiTheme="majorHAnsi" w:hAnsiTheme="majorHAnsi"/>
          <w:color w:val="000000"/>
          <w:lang w:val="sk-SK"/>
        </w:rPr>
        <w:t>-  colný</w:t>
      </w:r>
      <w:r w:rsidR="00085F45">
        <w:rPr>
          <w:rFonts w:asciiTheme="majorHAnsi" w:hAnsiTheme="majorHAnsi"/>
          <w:color w:val="000000"/>
          <w:lang w:val="sk-SK"/>
        </w:rPr>
        <w:t xml:space="preserve">, </w:t>
      </w:r>
      <w:r w:rsidRPr="00085F45">
        <w:rPr>
          <w:rFonts w:asciiTheme="majorHAnsi" w:hAnsiTheme="majorHAnsi"/>
          <w:color w:val="000000"/>
          <w:lang w:val="sk-SK"/>
        </w:rPr>
        <w:t>-  mestský</w:t>
      </w:r>
      <w:r w:rsidR="00085F45">
        <w:rPr>
          <w:rFonts w:asciiTheme="majorHAnsi" w:hAnsiTheme="majorHAnsi"/>
          <w:color w:val="000000"/>
          <w:lang w:val="sk-SK"/>
        </w:rPr>
        <w:t xml:space="preserve">, </w:t>
      </w:r>
      <w:r w:rsidRPr="00085F45">
        <w:rPr>
          <w:rFonts w:asciiTheme="majorHAnsi" w:hAnsiTheme="majorHAnsi"/>
          <w:color w:val="000000"/>
          <w:lang w:val="sk-SK"/>
        </w:rPr>
        <w:t>-  obecný úrad.</w:t>
      </w:r>
      <w:r w:rsidRPr="00085F45">
        <w:rPr>
          <w:rFonts w:asciiTheme="majorHAnsi" w:hAnsiTheme="majorHAnsi"/>
          <w:color w:val="000000"/>
          <w:lang w:val="sk-SK"/>
        </w:rPr>
        <w:br/>
      </w:r>
      <w:r w:rsidRPr="00085F45">
        <w:rPr>
          <w:rStyle w:val="Siln"/>
          <w:rFonts w:asciiTheme="majorHAnsi" w:hAnsiTheme="majorHAnsi"/>
          <w:color w:val="000000"/>
          <w:lang w:val="sk-SK"/>
        </w:rPr>
        <w:t>zdaňovacie obdobie</w:t>
      </w:r>
      <w:r w:rsidRPr="00085F45">
        <w:rPr>
          <w:rFonts w:asciiTheme="majorHAnsi" w:hAnsiTheme="majorHAnsi"/>
          <w:color w:val="000000"/>
          <w:lang w:val="sk-SK"/>
        </w:rPr>
        <w:t xml:space="preserve"> - je obdobie, za ktoré je platiteľ povinný daň vypočítať a odviesť príslušnému správcovi dane. (mesiac, rok, štvrťrok)</w:t>
      </w:r>
      <w:r w:rsidRPr="00085F45">
        <w:rPr>
          <w:rFonts w:asciiTheme="majorHAnsi" w:hAnsiTheme="majorHAnsi"/>
          <w:color w:val="000000"/>
          <w:lang w:val="sk-SK"/>
        </w:rPr>
        <w:br/>
      </w:r>
      <w:r w:rsidRPr="00085F45">
        <w:rPr>
          <w:rStyle w:val="Siln"/>
          <w:rFonts w:asciiTheme="majorHAnsi" w:hAnsiTheme="majorHAnsi"/>
          <w:color w:val="000000"/>
          <w:lang w:val="sk-SK"/>
        </w:rPr>
        <w:t>splatnosť dane</w:t>
      </w:r>
      <w:r w:rsidRPr="00085F45">
        <w:rPr>
          <w:rFonts w:asciiTheme="majorHAnsi" w:hAnsiTheme="majorHAnsi"/>
          <w:color w:val="000000"/>
          <w:lang w:val="sk-SK"/>
        </w:rPr>
        <w:t xml:space="preserve"> - je termín, do ktorého je platiteľ povinný podať daňové priznanie a daň zaplatiť.</w:t>
      </w:r>
      <w:r w:rsidRPr="00085F45">
        <w:rPr>
          <w:rFonts w:asciiTheme="majorHAnsi" w:hAnsiTheme="majorHAnsi"/>
          <w:color w:val="000000"/>
          <w:lang w:val="sk-SK"/>
        </w:rPr>
        <w:br/>
      </w:r>
      <w:r w:rsidRPr="00085F45">
        <w:rPr>
          <w:rStyle w:val="Siln"/>
          <w:rFonts w:asciiTheme="majorHAnsi" w:hAnsiTheme="majorHAnsi"/>
          <w:color w:val="000000"/>
          <w:lang w:val="sk-SK"/>
        </w:rPr>
        <w:t>daňové priznanie -</w:t>
      </w:r>
      <w:r w:rsidRPr="00085F45">
        <w:rPr>
          <w:rFonts w:asciiTheme="majorHAnsi" w:hAnsiTheme="majorHAnsi"/>
          <w:color w:val="000000"/>
          <w:lang w:val="sk-SK"/>
        </w:rPr>
        <w:t xml:space="preserve"> je tlačivo, na ktorom si sám platiteľ vypočíta daň a ktoré predkladá správcovi dane.</w:t>
      </w:r>
      <w:bookmarkStart w:id="2" w:name="aswift_5_expand"/>
      <w:bookmarkStart w:id="3" w:name="aswift_5_anchor"/>
      <w:bookmarkEnd w:id="2"/>
      <w:bookmarkEnd w:id="3"/>
      <w:r w:rsidRPr="00085F45">
        <w:rPr>
          <w:rFonts w:asciiTheme="majorHAnsi" w:hAnsiTheme="majorHAnsi"/>
          <w:color w:val="000000"/>
          <w:lang w:val="sk-SK"/>
        </w:rPr>
        <w:br/>
      </w:r>
    </w:p>
    <w:p w:rsidR="001C6869" w:rsidRPr="00F348B0" w:rsidRDefault="001C6869" w:rsidP="001C6869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u w:val="single"/>
          <w:lang w:val="sk-SK"/>
        </w:rPr>
      </w:pPr>
      <w:r w:rsidRPr="00F348B0">
        <w:rPr>
          <w:rFonts w:asciiTheme="majorHAnsi" w:hAnsiTheme="majorHAnsi"/>
          <w:b/>
          <w:sz w:val="24"/>
          <w:szCs w:val="24"/>
          <w:u w:val="single"/>
          <w:lang w:val="sk-SK"/>
        </w:rPr>
        <w:t>vysvetlite systém DPH</w:t>
      </w:r>
    </w:p>
    <w:p w:rsidR="00CC1F67" w:rsidRPr="00085F45" w:rsidRDefault="00CC1F67" w:rsidP="00CC1F67">
      <w:pPr>
        <w:jc w:val="both"/>
        <w:rPr>
          <w:rFonts w:asciiTheme="majorHAnsi" w:eastAsia="Arial Unicode MS" w:hAnsiTheme="majorHAnsi"/>
        </w:rPr>
      </w:pPr>
      <w:r w:rsidRPr="00085F45">
        <w:rPr>
          <w:rFonts w:asciiTheme="majorHAnsi" w:hAnsiTheme="majorHAnsi"/>
        </w:rPr>
        <w:t xml:space="preserve">- </w:t>
      </w:r>
      <w:proofErr w:type="spellStart"/>
      <w:r w:rsidRPr="00085F45">
        <w:rPr>
          <w:rFonts w:asciiTheme="majorHAnsi" w:hAnsiTheme="majorHAnsi"/>
        </w:rPr>
        <w:t>nepriama</w:t>
      </w:r>
      <w:proofErr w:type="spellEnd"/>
      <w:r w:rsidRPr="00085F45">
        <w:rPr>
          <w:rFonts w:asciiTheme="majorHAnsi" w:hAnsiTheme="majorHAnsi"/>
        </w:rPr>
        <w:t xml:space="preserve"> </w:t>
      </w:r>
      <w:proofErr w:type="spellStart"/>
      <w:r w:rsidRPr="00085F45">
        <w:rPr>
          <w:rFonts w:asciiTheme="majorHAnsi" w:hAnsiTheme="majorHAnsi"/>
        </w:rPr>
        <w:t>daň</w:t>
      </w:r>
      <w:proofErr w:type="spellEnd"/>
      <w:r w:rsidRPr="00085F45">
        <w:rPr>
          <w:rFonts w:asciiTheme="majorHAnsi" w:hAnsiTheme="majorHAnsi"/>
        </w:rPr>
        <w:t xml:space="preserve"> </w:t>
      </w:r>
      <w:proofErr w:type="spellStart"/>
      <w:r w:rsidRPr="00085F45">
        <w:rPr>
          <w:rFonts w:asciiTheme="majorHAnsi" w:hAnsiTheme="majorHAnsi"/>
        </w:rPr>
        <w:t>spotrebného</w:t>
      </w:r>
      <w:proofErr w:type="spellEnd"/>
      <w:r w:rsidRPr="00085F45">
        <w:rPr>
          <w:rFonts w:asciiTheme="majorHAnsi" w:hAnsiTheme="majorHAnsi"/>
        </w:rPr>
        <w:t xml:space="preserve"> </w:t>
      </w:r>
      <w:proofErr w:type="spellStart"/>
      <w:r w:rsidRPr="00085F45">
        <w:rPr>
          <w:rFonts w:asciiTheme="majorHAnsi" w:hAnsiTheme="majorHAnsi"/>
        </w:rPr>
        <w:t>charakteru</w:t>
      </w:r>
      <w:proofErr w:type="spellEnd"/>
    </w:p>
    <w:p w:rsidR="00CC1F67" w:rsidRPr="00085F45" w:rsidRDefault="00CC1F67" w:rsidP="00CC1F67">
      <w:pPr>
        <w:jc w:val="both"/>
        <w:rPr>
          <w:rFonts w:asciiTheme="majorHAnsi" w:hAnsiTheme="majorHAnsi"/>
        </w:rPr>
      </w:pPr>
      <w:r w:rsidRPr="00085F45">
        <w:rPr>
          <w:rFonts w:asciiTheme="majorHAnsi" w:hAnsiTheme="majorHAnsi"/>
        </w:rPr>
        <w:t xml:space="preserve">- </w:t>
      </w:r>
      <w:proofErr w:type="spellStart"/>
      <w:r w:rsidRPr="00085F45">
        <w:rPr>
          <w:rFonts w:asciiTheme="majorHAnsi" w:hAnsiTheme="majorHAnsi"/>
        </w:rPr>
        <w:t>zaťažuje</w:t>
      </w:r>
      <w:proofErr w:type="spellEnd"/>
      <w:r w:rsidRPr="00085F45">
        <w:rPr>
          <w:rFonts w:asciiTheme="majorHAnsi" w:hAnsiTheme="majorHAnsi"/>
        </w:rPr>
        <w:t xml:space="preserve"> </w:t>
      </w:r>
      <w:proofErr w:type="spellStart"/>
      <w:r w:rsidRPr="00085F45">
        <w:rPr>
          <w:rFonts w:asciiTheme="majorHAnsi" w:hAnsiTheme="majorHAnsi"/>
        </w:rPr>
        <w:t>konečného</w:t>
      </w:r>
      <w:proofErr w:type="spellEnd"/>
      <w:r w:rsidRPr="00085F45">
        <w:rPr>
          <w:rFonts w:asciiTheme="majorHAnsi" w:hAnsiTheme="majorHAnsi"/>
        </w:rPr>
        <w:t xml:space="preserve"> </w:t>
      </w:r>
      <w:proofErr w:type="spellStart"/>
      <w:r w:rsidRPr="00085F45">
        <w:rPr>
          <w:rFonts w:asciiTheme="majorHAnsi" w:hAnsiTheme="majorHAnsi"/>
        </w:rPr>
        <w:t>spotrebiteľa</w:t>
      </w:r>
      <w:proofErr w:type="spellEnd"/>
      <w:r w:rsidRPr="00085F45">
        <w:rPr>
          <w:rFonts w:asciiTheme="majorHAnsi" w:hAnsiTheme="majorHAnsi"/>
        </w:rPr>
        <w:t xml:space="preserve">, </w:t>
      </w:r>
      <w:proofErr w:type="spellStart"/>
      <w:r w:rsidRPr="00085F45">
        <w:rPr>
          <w:rFonts w:asciiTheme="majorHAnsi" w:hAnsiTheme="majorHAnsi"/>
        </w:rPr>
        <w:t>ktorý</w:t>
      </w:r>
      <w:proofErr w:type="spellEnd"/>
      <w:r w:rsidRPr="00085F45">
        <w:rPr>
          <w:rFonts w:asciiTheme="majorHAnsi" w:hAnsiTheme="majorHAnsi"/>
        </w:rPr>
        <w:t xml:space="preserve"> </w:t>
      </w:r>
      <w:proofErr w:type="spellStart"/>
      <w:r w:rsidRPr="00085F45">
        <w:rPr>
          <w:rFonts w:asciiTheme="majorHAnsi" w:hAnsiTheme="majorHAnsi"/>
        </w:rPr>
        <w:t>ju</w:t>
      </w:r>
      <w:proofErr w:type="spellEnd"/>
      <w:r w:rsidRPr="00085F45">
        <w:rPr>
          <w:rFonts w:asciiTheme="majorHAnsi" w:hAnsiTheme="majorHAnsi"/>
        </w:rPr>
        <w:t xml:space="preserve"> </w:t>
      </w:r>
      <w:proofErr w:type="spellStart"/>
      <w:r w:rsidRPr="00085F45">
        <w:rPr>
          <w:rFonts w:asciiTheme="majorHAnsi" w:hAnsiTheme="majorHAnsi"/>
        </w:rPr>
        <w:t>zaplatí</w:t>
      </w:r>
      <w:proofErr w:type="spellEnd"/>
      <w:r w:rsidRPr="00085F45">
        <w:rPr>
          <w:rFonts w:asciiTheme="majorHAnsi" w:hAnsiTheme="majorHAnsi"/>
        </w:rPr>
        <w:t xml:space="preserve"> v </w:t>
      </w:r>
      <w:proofErr w:type="spellStart"/>
      <w:r w:rsidRPr="00085F45">
        <w:rPr>
          <w:rFonts w:asciiTheme="majorHAnsi" w:hAnsiTheme="majorHAnsi"/>
        </w:rPr>
        <w:t>cene</w:t>
      </w:r>
      <w:proofErr w:type="spellEnd"/>
      <w:r w:rsidRPr="00085F45">
        <w:rPr>
          <w:rFonts w:asciiTheme="majorHAnsi" w:hAnsiTheme="majorHAnsi"/>
        </w:rPr>
        <w:t xml:space="preserve"> </w:t>
      </w:r>
      <w:proofErr w:type="spellStart"/>
      <w:r w:rsidRPr="00085F45">
        <w:rPr>
          <w:rFonts w:asciiTheme="majorHAnsi" w:hAnsiTheme="majorHAnsi"/>
        </w:rPr>
        <w:t>nakúpeného</w:t>
      </w:r>
      <w:proofErr w:type="spellEnd"/>
      <w:r w:rsidRPr="00085F45">
        <w:rPr>
          <w:rFonts w:asciiTheme="majorHAnsi" w:hAnsiTheme="majorHAnsi"/>
        </w:rPr>
        <w:t xml:space="preserve"> </w:t>
      </w:r>
      <w:proofErr w:type="spellStart"/>
      <w:r w:rsidRPr="00085F45">
        <w:rPr>
          <w:rFonts w:asciiTheme="majorHAnsi" w:hAnsiTheme="majorHAnsi"/>
        </w:rPr>
        <w:t>tovaru</w:t>
      </w:r>
      <w:proofErr w:type="spellEnd"/>
    </w:p>
    <w:p w:rsidR="00CC1F67" w:rsidRPr="00085F45" w:rsidRDefault="00CC1F67" w:rsidP="00CC1F67">
      <w:pPr>
        <w:numPr>
          <w:ilvl w:val="2"/>
          <w:numId w:val="2"/>
        </w:numPr>
        <w:tabs>
          <w:tab w:val="clear" w:pos="2160"/>
          <w:tab w:val="left" w:pos="360"/>
        </w:tabs>
        <w:ind w:hanging="2160"/>
        <w:jc w:val="both"/>
        <w:rPr>
          <w:rFonts w:asciiTheme="majorHAnsi" w:hAnsiTheme="majorHAnsi"/>
        </w:rPr>
      </w:pPr>
      <w:proofErr w:type="spellStart"/>
      <w:r w:rsidRPr="00085F45">
        <w:rPr>
          <w:rFonts w:asciiTheme="majorHAnsi" w:hAnsiTheme="majorHAnsi"/>
        </w:rPr>
        <w:t>spotrebiteľ</w:t>
      </w:r>
      <w:proofErr w:type="spellEnd"/>
      <w:r w:rsidRPr="00085F45">
        <w:rPr>
          <w:rFonts w:asciiTheme="majorHAnsi" w:hAnsiTheme="majorHAnsi"/>
        </w:rPr>
        <w:t xml:space="preserve"> </w:t>
      </w:r>
      <w:proofErr w:type="spellStart"/>
      <w:r w:rsidRPr="00085F45">
        <w:rPr>
          <w:rFonts w:asciiTheme="majorHAnsi" w:hAnsiTheme="majorHAnsi"/>
        </w:rPr>
        <w:t>zaplatí</w:t>
      </w:r>
      <w:proofErr w:type="spellEnd"/>
      <w:r w:rsidRPr="00085F45">
        <w:rPr>
          <w:rFonts w:asciiTheme="majorHAnsi" w:hAnsiTheme="majorHAnsi"/>
        </w:rPr>
        <w:t xml:space="preserve"> DPH v </w:t>
      </w:r>
      <w:proofErr w:type="spellStart"/>
      <w:r w:rsidRPr="00085F45">
        <w:rPr>
          <w:rFonts w:asciiTheme="majorHAnsi" w:hAnsiTheme="majorHAnsi"/>
        </w:rPr>
        <w:t>cene</w:t>
      </w:r>
      <w:proofErr w:type="spellEnd"/>
      <w:r w:rsidRPr="00085F45">
        <w:rPr>
          <w:rFonts w:asciiTheme="majorHAnsi" w:hAnsiTheme="majorHAnsi"/>
        </w:rPr>
        <w:t xml:space="preserve"> </w:t>
      </w:r>
      <w:proofErr w:type="spellStart"/>
      <w:r w:rsidRPr="00085F45">
        <w:rPr>
          <w:rFonts w:asciiTheme="majorHAnsi" w:hAnsiTheme="majorHAnsi"/>
        </w:rPr>
        <w:t>nakúpeného</w:t>
      </w:r>
      <w:proofErr w:type="spellEnd"/>
      <w:r w:rsidRPr="00085F45">
        <w:rPr>
          <w:rFonts w:asciiTheme="majorHAnsi" w:hAnsiTheme="majorHAnsi"/>
        </w:rPr>
        <w:t xml:space="preserve"> </w:t>
      </w:r>
      <w:proofErr w:type="spellStart"/>
      <w:r w:rsidRPr="00085F45">
        <w:rPr>
          <w:rFonts w:asciiTheme="majorHAnsi" w:hAnsiTheme="majorHAnsi"/>
        </w:rPr>
        <w:t>tovaru</w:t>
      </w:r>
      <w:proofErr w:type="spellEnd"/>
    </w:p>
    <w:p w:rsidR="00CC1F67" w:rsidRPr="00085F45" w:rsidRDefault="00CC1F67" w:rsidP="00CC1F67">
      <w:pPr>
        <w:numPr>
          <w:ilvl w:val="2"/>
          <w:numId w:val="2"/>
        </w:numPr>
        <w:tabs>
          <w:tab w:val="clear" w:pos="2160"/>
          <w:tab w:val="left" w:pos="360"/>
        </w:tabs>
        <w:ind w:hanging="2160"/>
        <w:rPr>
          <w:rFonts w:asciiTheme="majorHAnsi" w:eastAsia="Arial Unicode MS" w:hAnsiTheme="majorHAnsi"/>
          <w:vanish/>
          <w:lang w:val="cs-CZ"/>
        </w:rPr>
      </w:pPr>
      <w:proofErr w:type="spellStart"/>
      <w:r w:rsidRPr="00085F45">
        <w:rPr>
          <w:rFonts w:asciiTheme="majorHAnsi" w:hAnsiTheme="majorHAnsi"/>
        </w:rPr>
        <w:t>obchodník</w:t>
      </w:r>
      <w:proofErr w:type="spellEnd"/>
      <w:r w:rsidRPr="00085F45">
        <w:rPr>
          <w:rFonts w:asciiTheme="majorHAnsi" w:hAnsiTheme="majorHAnsi"/>
        </w:rPr>
        <w:t xml:space="preserve"> </w:t>
      </w:r>
      <w:proofErr w:type="spellStart"/>
      <w:r w:rsidRPr="00085F45">
        <w:rPr>
          <w:rFonts w:asciiTheme="majorHAnsi" w:hAnsiTheme="majorHAnsi"/>
        </w:rPr>
        <w:t>odvedie</w:t>
      </w:r>
      <w:proofErr w:type="spellEnd"/>
      <w:r w:rsidRPr="00085F45">
        <w:rPr>
          <w:rFonts w:asciiTheme="majorHAnsi" w:hAnsiTheme="majorHAnsi"/>
        </w:rPr>
        <w:t xml:space="preserve"> DPH </w:t>
      </w:r>
      <w:proofErr w:type="spellStart"/>
      <w:r w:rsidRPr="00085F45">
        <w:rPr>
          <w:rFonts w:asciiTheme="majorHAnsi" w:hAnsiTheme="majorHAnsi"/>
        </w:rPr>
        <w:t>správcovi</w:t>
      </w:r>
      <w:proofErr w:type="spellEnd"/>
      <w:r w:rsidRPr="00085F45">
        <w:rPr>
          <w:rFonts w:asciiTheme="majorHAnsi" w:hAnsiTheme="majorHAnsi"/>
        </w:rPr>
        <w:t xml:space="preserve"> </w:t>
      </w:r>
      <w:proofErr w:type="spellStart"/>
      <w:r w:rsidRPr="00085F45">
        <w:rPr>
          <w:rFonts w:asciiTheme="majorHAnsi" w:hAnsiTheme="majorHAnsi"/>
        </w:rPr>
        <w:t>dane</w:t>
      </w:r>
      <w:proofErr w:type="spellEnd"/>
    </w:p>
    <w:p w:rsidR="00CC1F67" w:rsidRPr="00085F45" w:rsidRDefault="00CC1F67" w:rsidP="00CC1F67">
      <w:pPr>
        <w:tabs>
          <w:tab w:val="left" w:pos="360"/>
        </w:tabs>
        <w:rPr>
          <w:rFonts w:asciiTheme="majorHAnsi" w:hAnsiTheme="majorHAnsi"/>
        </w:rPr>
      </w:pPr>
    </w:p>
    <w:p w:rsidR="00CC1F67" w:rsidRPr="00085F45" w:rsidRDefault="00CC1F67" w:rsidP="00CC1F67">
      <w:pPr>
        <w:tabs>
          <w:tab w:val="left" w:pos="360"/>
        </w:tabs>
        <w:rPr>
          <w:rFonts w:asciiTheme="majorHAnsi" w:hAnsiTheme="majorHAnsi"/>
        </w:rPr>
      </w:pPr>
    </w:p>
    <w:p w:rsidR="00CC1F67" w:rsidRPr="00085F45" w:rsidRDefault="00CC1F67" w:rsidP="00CC1F67">
      <w:pPr>
        <w:tabs>
          <w:tab w:val="left" w:pos="360"/>
        </w:tabs>
        <w:rPr>
          <w:rFonts w:asciiTheme="majorHAnsi" w:eastAsia="Arial Unicode MS" w:hAnsiTheme="majorHAnsi"/>
          <w:vanish/>
          <w:lang w:val="cs-CZ"/>
        </w:rPr>
      </w:pPr>
    </w:p>
    <w:p w:rsidR="00CC1F67" w:rsidRPr="00085F45" w:rsidRDefault="00CC1F67" w:rsidP="00CC1F67">
      <w:pPr>
        <w:rPr>
          <w:rFonts w:asciiTheme="majorHAnsi" w:eastAsia="Arial Unicode MS" w:hAnsiTheme="majorHAnsi"/>
          <w:b/>
          <w:bCs/>
          <w:color w:val="000000"/>
        </w:rPr>
      </w:pPr>
      <w:proofErr w:type="spellStart"/>
      <w:r w:rsidRPr="00085F45">
        <w:rPr>
          <w:rFonts w:asciiTheme="majorHAnsi" w:hAnsiTheme="majorHAnsi"/>
          <w:b/>
          <w:bCs/>
          <w:color w:val="000000"/>
        </w:rPr>
        <w:t>Daň</w:t>
      </w:r>
      <w:proofErr w:type="spellEnd"/>
      <w:r w:rsidRPr="00085F45">
        <w:rPr>
          <w:rFonts w:asciiTheme="majorHAnsi" w:hAnsiTheme="majorHAnsi"/>
          <w:b/>
          <w:bCs/>
          <w:color w:val="000000"/>
        </w:rPr>
        <w:t xml:space="preserve"> </w:t>
      </w:r>
      <w:proofErr w:type="spellStart"/>
      <w:r w:rsidRPr="00085F45">
        <w:rPr>
          <w:rFonts w:asciiTheme="majorHAnsi" w:hAnsiTheme="majorHAnsi"/>
          <w:b/>
          <w:bCs/>
          <w:color w:val="000000"/>
        </w:rPr>
        <w:t>pri</w:t>
      </w:r>
      <w:proofErr w:type="spellEnd"/>
      <w:r w:rsidRPr="00085F45">
        <w:rPr>
          <w:rFonts w:asciiTheme="majorHAnsi" w:hAnsiTheme="majorHAnsi"/>
          <w:b/>
          <w:bCs/>
          <w:color w:val="000000"/>
        </w:rPr>
        <w:t xml:space="preserve"> </w:t>
      </w:r>
      <w:proofErr w:type="spellStart"/>
      <w:r w:rsidRPr="00085F45">
        <w:rPr>
          <w:rFonts w:asciiTheme="majorHAnsi" w:hAnsiTheme="majorHAnsi"/>
          <w:b/>
          <w:bCs/>
          <w:color w:val="000000"/>
        </w:rPr>
        <w:t>nákupe</w:t>
      </w:r>
      <w:proofErr w:type="spellEnd"/>
      <w:r w:rsidRPr="00085F45">
        <w:rPr>
          <w:rFonts w:asciiTheme="majorHAnsi" w:hAnsiTheme="majorHAnsi"/>
          <w:b/>
          <w:bCs/>
          <w:color w:val="000000"/>
        </w:rPr>
        <w:t xml:space="preserve"> - na </w:t>
      </w:r>
      <w:proofErr w:type="spellStart"/>
      <w:r w:rsidRPr="00085F45">
        <w:rPr>
          <w:rFonts w:asciiTheme="majorHAnsi" w:hAnsiTheme="majorHAnsi"/>
          <w:b/>
          <w:bCs/>
          <w:color w:val="000000"/>
        </w:rPr>
        <w:t>vstupe</w:t>
      </w:r>
      <w:proofErr w:type="spellEnd"/>
    </w:p>
    <w:p w:rsidR="00CC1F67" w:rsidRPr="00085F45" w:rsidRDefault="00CC1F67" w:rsidP="00CC1F67">
      <w:pPr>
        <w:rPr>
          <w:rFonts w:asciiTheme="majorHAnsi" w:hAnsiTheme="majorHAnsi"/>
          <w:color w:val="000000"/>
        </w:rPr>
      </w:pPr>
      <w:r w:rsidRPr="00085F45">
        <w:rPr>
          <w:rFonts w:asciiTheme="majorHAnsi" w:hAnsiTheme="majorHAnsi"/>
          <w:color w:val="000000"/>
        </w:rPr>
        <w:t xml:space="preserve">- </w:t>
      </w:r>
      <w:proofErr w:type="spellStart"/>
      <w:r w:rsidRPr="00085F45">
        <w:rPr>
          <w:rFonts w:asciiTheme="majorHAnsi" w:hAnsiTheme="majorHAnsi"/>
          <w:color w:val="000000"/>
        </w:rPr>
        <w:t>daň</w:t>
      </w:r>
      <w:proofErr w:type="spellEnd"/>
      <w:r w:rsidRPr="00085F45">
        <w:rPr>
          <w:rFonts w:asciiTheme="majorHAnsi" w:hAnsiTheme="majorHAnsi"/>
          <w:color w:val="000000"/>
        </w:rPr>
        <w:t xml:space="preserve">, </w:t>
      </w:r>
      <w:proofErr w:type="spellStart"/>
      <w:r w:rsidRPr="00085F45">
        <w:rPr>
          <w:rFonts w:asciiTheme="majorHAnsi" w:hAnsiTheme="majorHAnsi"/>
          <w:color w:val="000000"/>
        </w:rPr>
        <w:t>ktorú</w:t>
      </w:r>
      <w:proofErr w:type="spellEnd"/>
      <w:r w:rsidRPr="00085F45">
        <w:rPr>
          <w:rFonts w:asciiTheme="majorHAnsi" w:hAnsiTheme="majorHAnsi"/>
          <w:color w:val="000000"/>
        </w:rPr>
        <w:t xml:space="preserve"> </w:t>
      </w:r>
      <w:proofErr w:type="spellStart"/>
      <w:r w:rsidRPr="00085F45">
        <w:rPr>
          <w:rFonts w:asciiTheme="majorHAnsi" w:hAnsiTheme="majorHAnsi"/>
          <w:color w:val="000000"/>
        </w:rPr>
        <w:t>kupujúci</w:t>
      </w:r>
      <w:proofErr w:type="spellEnd"/>
      <w:r w:rsidRPr="00085F45">
        <w:rPr>
          <w:rFonts w:asciiTheme="majorHAnsi" w:hAnsiTheme="majorHAnsi"/>
          <w:color w:val="000000"/>
        </w:rPr>
        <w:t xml:space="preserve"> (</w:t>
      </w:r>
      <w:proofErr w:type="spellStart"/>
      <w:r w:rsidRPr="00085F45">
        <w:rPr>
          <w:rFonts w:asciiTheme="majorHAnsi" w:hAnsiTheme="majorHAnsi"/>
          <w:color w:val="000000"/>
        </w:rPr>
        <w:t>platiteľ</w:t>
      </w:r>
      <w:proofErr w:type="spellEnd"/>
      <w:r w:rsidRPr="00085F45">
        <w:rPr>
          <w:rFonts w:asciiTheme="majorHAnsi" w:hAnsiTheme="majorHAnsi"/>
          <w:color w:val="000000"/>
        </w:rPr>
        <w:t xml:space="preserve"> </w:t>
      </w:r>
      <w:proofErr w:type="spellStart"/>
      <w:r w:rsidRPr="00085F45">
        <w:rPr>
          <w:rFonts w:asciiTheme="majorHAnsi" w:hAnsiTheme="majorHAnsi"/>
          <w:color w:val="000000"/>
        </w:rPr>
        <w:t>dane</w:t>
      </w:r>
      <w:proofErr w:type="spellEnd"/>
      <w:r w:rsidRPr="00085F45">
        <w:rPr>
          <w:rFonts w:asciiTheme="majorHAnsi" w:hAnsiTheme="majorHAnsi"/>
          <w:color w:val="000000"/>
        </w:rPr>
        <w:t xml:space="preserve">) </w:t>
      </w:r>
      <w:proofErr w:type="spellStart"/>
      <w:r w:rsidRPr="00085F45">
        <w:rPr>
          <w:rFonts w:asciiTheme="majorHAnsi" w:hAnsiTheme="majorHAnsi"/>
          <w:color w:val="000000"/>
        </w:rPr>
        <w:t>zaplatí</w:t>
      </w:r>
      <w:proofErr w:type="spellEnd"/>
      <w:r w:rsidRPr="00085F45">
        <w:rPr>
          <w:rFonts w:asciiTheme="majorHAnsi" w:hAnsiTheme="majorHAnsi"/>
          <w:color w:val="000000"/>
        </w:rPr>
        <w:t xml:space="preserve"> </w:t>
      </w:r>
      <w:proofErr w:type="spellStart"/>
      <w:r w:rsidRPr="00085F45">
        <w:rPr>
          <w:rFonts w:asciiTheme="majorHAnsi" w:hAnsiTheme="majorHAnsi"/>
          <w:color w:val="000000"/>
        </w:rPr>
        <w:t>pri</w:t>
      </w:r>
      <w:proofErr w:type="spellEnd"/>
      <w:r w:rsidRPr="00085F45">
        <w:rPr>
          <w:rFonts w:asciiTheme="majorHAnsi" w:hAnsiTheme="majorHAnsi"/>
          <w:color w:val="000000"/>
        </w:rPr>
        <w:t xml:space="preserve"> </w:t>
      </w:r>
      <w:proofErr w:type="spellStart"/>
      <w:r w:rsidRPr="00085F45">
        <w:rPr>
          <w:rFonts w:asciiTheme="majorHAnsi" w:hAnsiTheme="majorHAnsi"/>
          <w:color w:val="000000"/>
        </w:rPr>
        <w:t>kúpe</w:t>
      </w:r>
      <w:proofErr w:type="spellEnd"/>
      <w:r w:rsidRPr="00085F45">
        <w:rPr>
          <w:rFonts w:asciiTheme="majorHAnsi" w:hAnsiTheme="majorHAnsi"/>
          <w:color w:val="000000"/>
        </w:rPr>
        <w:t xml:space="preserve"> </w:t>
      </w:r>
      <w:proofErr w:type="spellStart"/>
      <w:r w:rsidRPr="00085F45">
        <w:rPr>
          <w:rFonts w:asciiTheme="majorHAnsi" w:hAnsiTheme="majorHAnsi"/>
          <w:color w:val="000000"/>
        </w:rPr>
        <w:t>tovaru</w:t>
      </w:r>
      <w:proofErr w:type="spellEnd"/>
      <w:r w:rsidRPr="00085F45">
        <w:rPr>
          <w:rFonts w:asciiTheme="majorHAnsi" w:hAnsiTheme="majorHAnsi"/>
          <w:color w:val="000000"/>
        </w:rPr>
        <w:t xml:space="preserve">, </w:t>
      </w:r>
      <w:proofErr w:type="spellStart"/>
      <w:r w:rsidRPr="00085F45">
        <w:rPr>
          <w:rFonts w:asciiTheme="majorHAnsi" w:hAnsiTheme="majorHAnsi"/>
          <w:color w:val="000000"/>
        </w:rPr>
        <w:t>alebo</w:t>
      </w:r>
      <w:proofErr w:type="spellEnd"/>
      <w:r w:rsidRPr="00085F45">
        <w:rPr>
          <w:rFonts w:asciiTheme="majorHAnsi" w:hAnsiTheme="majorHAnsi"/>
          <w:color w:val="000000"/>
        </w:rPr>
        <w:t xml:space="preserve"> </w:t>
      </w:r>
      <w:proofErr w:type="spellStart"/>
      <w:r w:rsidRPr="00085F45">
        <w:rPr>
          <w:rFonts w:asciiTheme="majorHAnsi" w:hAnsiTheme="majorHAnsi"/>
          <w:color w:val="000000"/>
        </w:rPr>
        <w:t>služby</w:t>
      </w:r>
      <w:proofErr w:type="spellEnd"/>
      <w:r w:rsidRPr="00085F45">
        <w:rPr>
          <w:rFonts w:asciiTheme="majorHAnsi" w:hAnsiTheme="majorHAnsi"/>
          <w:color w:val="000000"/>
        </w:rPr>
        <w:t xml:space="preserve"> </w:t>
      </w:r>
      <w:proofErr w:type="spellStart"/>
      <w:r w:rsidRPr="00085F45">
        <w:rPr>
          <w:rFonts w:asciiTheme="majorHAnsi" w:hAnsiTheme="majorHAnsi"/>
          <w:color w:val="000000"/>
        </w:rPr>
        <w:t>ako</w:t>
      </w:r>
      <w:proofErr w:type="spellEnd"/>
      <w:r w:rsidRPr="00085F45">
        <w:rPr>
          <w:rFonts w:asciiTheme="majorHAnsi" w:hAnsiTheme="majorHAnsi"/>
          <w:color w:val="000000"/>
        </w:rPr>
        <w:t xml:space="preserve"> </w:t>
      </w:r>
      <w:proofErr w:type="spellStart"/>
      <w:r w:rsidRPr="00085F45">
        <w:rPr>
          <w:rFonts w:asciiTheme="majorHAnsi" w:hAnsiTheme="majorHAnsi"/>
          <w:color w:val="000000"/>
        </w:rPr>
        <w:t>súčasť</w:t>
      </w:r>
      <w:proofErr w:type="spellEnd"/>
      <w:r w:rsidRPr="00085F45">
        <w:rPr>
          <w:rFonts w:asciiTheme="majorHAnsi" w:hAnsiTheme="majorHAnsi"/>
          <w:color w:val="000000"/>
        </w:rPr>
        <w:t xml:space="preserve"> </w:t>
      </w:r>
      <w:proofErr w:type="spellStart"/>
      <w:r w:rsidRPr="00085F45">
        <w:rPr>
          <w:rFonts w:asciiTheme="majorHAnsi" w:hAnsiTheme="majorHAnsi"/>
          <w:color w:val="000000"/>
        </w:rPr>
        <w:t>nákupnej</w:t>
      </w:r>
      <w:proofErr w:type="spellEnd"/>
      <w:r w:rsidRPr="00085F45">
        <w:rPr>
          <w:rFonts w:asciiTheme="majorHAnsi" w:hAnsiTheme="majorHAnsi"/>
          <w:color w:val="000000"/>
        </w:rPr>
        <w:t xml:space="preserve"> </w:t>
      </w:r>
      <w:proofErr w:type="spellStart"/>
      <w:r w:rsidRPr="00085F45">
        <w:rPr>
          <w:rFonts w:asciiTheme="majorHAnsi" w:hAnsiTheme="majorHAnsi"/>
          <w:color w:val="000000"/>
        </w:rPr>
        <w:t>ceny</w:t>
      </w:r>
      <w:proofErr w:type="spellEnd"/>
    </w:p>
    <w:p w:rsidR="00CC1F67" w:rsidRPr="00085F45" w:rsidRDefault="00CC1F67" w:rsidP="00CC1F67">
      <w:pPr>
        <w:rPr>
          <w:rFonts w:asciiTheme="majorHAnsi" w:hAnsiTheme="majorHAnsi"/>
          <w:color w:val="000000"/>
        </w:rPr>
      </w:pPr>
      <w:r w:rsidRPr="00085F45">
        <w:rPr>
          <w:rFonts w:asciiTheme="majorHAnsi" w:hAnsiTheme="majorHAnsi"/>
          <w:color w:val="000000"/>
        </w:rPr>
        <w:t xml:space="preserve">- </w:t>
      </w:r>
      <w:proofErr w:type="spellStart"/>
      <w:r w:rsidRPr="00085F45">
        <w:rPr>
          <w:rFonts w:asciiTheme="majorHAnsi" w:hAnsiTheme="majorHAnsi"/>
          <w:color w:val="000000"/>
        </w:rPr>
        <w:t>odpočítateľnou</w:t>
      </w:r>
      <w:proofErr w:type="spellEnd"/>
      <w:r w:rsidRPr="00085F45">
        <w:rPr>
          <w:rFonts w:asciiTheme="majorHAnsi" w:hAnsiTheme="majorHAnsi"/>
          <w:color w:val="000000"/>
        </w:rPr>
        <w:t xml:space="preserve"> </w:t>
      </w:r>
      <w:proofErr w:type="spellStart"/>
      <w:r w:rsidRPr="00085F45">
        <w:rPr>
          <w:rFonts w:asciiTheme="majorHAnsi" w:hAnsiTheme="majorHAnsi"/>
          <w:color w:val="000000"/>
        </w:rPr>
        <w:t>daňou</w:t>
      </w:r>
      <w:proofErr w:type="spellEnd"/>
    </w:p>
    <w:p w:rsidR="00CC1F67" w:rsidRPr="00085F45" w:rsidRDefault="00CC1F67" w:rsidP="00CC1F67">
      <w:pPr>
        <w:rPr>
          <w:rFonts w:asciiTheme="majorHAnsi" w:hAnsiTheme="majorHAnsi"/>
          <w:color w:val="000000"/>
        </w:rPr>
      </w:pPr>
    </w:p>
    <w:p w:rsidR="00CC1F67" w:rsidRPr="00085F45" w:rsidRDefault="00CC1F67" w:rsidP="00CC1F67">
      <w:pPr>
        <w:pStyle w:val="Nadpis1"/>
        <w:rPr>
          <w:rFonts w:asciiTheme="majorHAnsi" w:eastAsia="Arial Unicode MS" w:hAnsiTheme="majorHAnsi" w:cs="Times New Roman"/>
          <w:sz w:val="20"/>
        </w:rPr>
      </w:pPr>
      <w:r w:rsidRPr="00085F45">
        <w:rPr>
          <w:rFonts w:asciiTheme="majorHAnsi" w:hAnsiTheme="majorHAnsi" w:cs="Times New Roman"/>
          <w:sz w:val="20"/>
        </w:rPr>
        <w:t>Daň pri predaji - na výstupe</w:t>
      </w:r>
    </w:p>
    <w:p w:rsidR="00CC1F67" w:rsidRPr="00085F45" w:rsidRDefault="00CC1F67" w:rsidP="00CC1F67">
      <w:pPr>
        <w:numPr>
          <w:ilvl w:val="0"/>
          <w:numId w:val="4"/>
        </w:numPr>
        <w:ind w:left="142" w:hanging="142"/>
        <w:rPr>
          <w:rFonts w:asciiTheme="majorHAnsi" w:hAnsiTheme="majorHAnsi"/>
          <w:color w:val="000000"/>
          <w:lang w:val="sk-SK"/>
        </w:rPr>
      </w:pPr>
      <w:r w:rsidRPr="00085F45">
        <w:rPr>
          <w:rFonts w:asciiTheme="majorHAnsi" w:hAnsiTheme="majorHAnsi"/>
          <w:color w:val="000000"/>
          <w:lang w:val="sk-SK"/>
        </w:rPr>
        <w:t>daň, ktorú predávajúci (platiteľ dane) zahrnie do predajnej ceny, výrobku, alebo služby a uplatní ju pri vzniku daňovej povinnosti</w:t>
      </w:r>
    </w:p>
    <w:p w:rsidR="00CC1F67" w:rsidRPr="00085F45" w:rsidRDefault="00CC1F67" w:rsidP="00CC1F67">
      <w:pPr>
        <w:rPr>
          <w:rFonts w:asciiTheme="majorHAnsi" w:hAnsiTheme="majorHAnsi"/>
          <w:vanish/>
          <w:color w:val="000000"/>
          <w:lang w:val="cs-CZ"/>
        </w:rPr>
      </w:pPr>
    </w:p>
    <w:p w:rsidR="00CC1F67" w:rsidRPr="00085F45" w:rsidRDefault="00CC1F67" w:rsidP="00CC1F67">
      <w:pPr>
        <w:rPr>
          <w:rFonts w:asciiTheme="majorHAnsi" w:hAnsiTheme="majorHAnsi"/>
          <w:color w:val="000000"/>
          <w:lang w:val="cs-CZ"/>
        </w:rPr>
      </w:pPr>
    </w:p>
    <w:p w:rsidR="00CC1F67" w:rsidRPr="00085F45" w:rsidRDefault="00CC1F67" w:rsidP="00CC1F67">
      <w:pPr>
        <w:pStyle w:val="Zarkazkladnhotextu"/>
        <w:numPr>
          <w:ilvl w:val="0"/>
          <w:numId w:val="3"/>
        </w:numPr>
        <w:spacing w:after="0"/>
        <w:rPr>
          <w:rFonts w:asciiTheme="majorHAnsi" w:eastAsia="Arial Unicode MS" w:hAnsiTheme="majorHAnsi"/>
          <w:lang w:val="cs-CZ"/>
        </w:rPr>
      </w:pPr>
      <w:r w:rsidRPr="00085F45">
        <w:rPr>
          <w:rFonts w:asciiTheme="majorHAnsi" w:hAnsiTheme="majorHAnsi"/>
          <w:lang w:val="cs-CZ"/>
        </w:rPr>
        <w:t xml:space="preserve">daň </w:t>
      </w:r>
      <w:proofErr w:type="spellStart"/>
      <w:r w:rsidRPr="00085F45">
        <w:rPr>
          <w:rFonts w:asciiTheme="majorHAnsi" w:hAnsiTheme="majorHAnsi"/>
          <w:lang w:val="cs-CZ"/>
        </w:rPr>
        <w:t>sa</w:t>
      </w:r>
      <w:proofErr w:type="spellEnd"/>
      <w:r w:rsidRPr="00085F45">
        <w:rPr>
          <w:rFonts w:asciiTheme="majorHAnsi" w:hAnsiTheme="majorHAnsi"/>
          <w:lang w:val="cs-CZ"/>
        </w:rPr>
        <w:t xml:space="preserve"> </w:t>
      </w:r>
      <w:proofErr w:type="spellStart"/>
      <w:r w:rsidRPr="00085F45">
        <w:rPr>
          <w:rFonts w:asciiTheme="majorHAnsi" w:hAnsiTheme="majorHAnsi"/>
          <w:lang w:val="cs-CZ"/>
        </w:rPr>
        <w:t>vyberá</w:t>
      </w:r>
      <w:proofErr w:type="spellEnd"/>
      <w:r w:rsidRPr="00085F45">
        <w:rPr>
          <w:rFonts w:asciiTheme="majorHAnsi" w:hAnsiTheme="majorHAnsi"/>
          <w:lang w:val="cs-CZ"/>
        </w:rPr>
        <w:t xml:space="preserve"> po </w:t>
      </w:r>
      <w:proofErr w:type="spellStart"/>
      <w:r w:rsidRPr="00085F45">
        <w:rPr>
          <w:rFonts w:asciiTheme="majorHAnsi" w:hAnsiTheme="majorHAnsi"/>
          <w:lang w:val="cs-CZ"/>
        </w:rPr>
        <w:t>častiach</w:t>
      </w:r>
      <w:proofErr w:type="spellEnd"/>
      <w:r w:rsidRPr="00085F45">
        <w:rPr>
          <w:rFonts w:asciiTheme="majorHAnsi" w:hAnsiTheme="majorHAnsi"/>
          <w:lang w:val="cs-CZ"/>
        </w:rPr>
        <w:t xml:space="preserve">, na </w:t>
      </w:r>
      <w:proofErr w:type="spellStart"/>
      <w:r w:rsidRPr="00085F45">
        <w:rPr>
          <w:rFonts w:asciiTheme="majorHAnsi" w:hAnsiTheme="majorHAnsi"/>
          <w:lang w:val="cs-CZ"/>
        </w:rPr>
        <w:t>každom</w:t>
      </w:r>
      <w:proofErr w:type="spellEnd"/>
      <w:r w:rsidRPr="00085F45">
        <w:rPr>
          <w:rFonts w:asciiTheme="majorHAnsi" w:hAnsiTheme="majorHAnsi"/>
          <w:lang w:val="cs-CZ"/>
        </w:rPr>
        <w:t xml:space="preserve"> stupni </w:t>
      </w:r>
      <w:proofErr w:type="spellStart"/>
      <w:r w:rsidRPr="00085F45">
        <w:rPr>
          <w:rFonts w:asciiTheme="majorHAnsi" w:hAnsiTheme="majorHAnsi"/>
          <w:lang w:val="cs-CZ"/>
        </w:rPr>
        <w:t>produkcie</w:t>
      </w:r>
      <w:proofErr w:type="spellEnd"/>
      <w:r w:rsidRPr="00085F45">
        <w:rPr>
          <w:rFonts w:asciiTheme="majorHAnsi" w:hAnsiTheme="majorHAnsi"/>
          <w:lang w:val="cs-CZ"/>
        </w:rPr>
        <w:t xml:space="preserve"> a </w:t>
      </w:r>
      <w:proofErr w:type="spellStart"/>
      <w:r w:rsidRPr="00085F45">
        <w:rPr>
          <w:rFonts w:asciiTheme="majorHAnsi" w:hAnsiTheme="majorHAnsi"/>
          <w:lang w:val="cs-CZ"/>
        </w:rPr>
        <w:t>distribúcie</w:t>
      </w:r>
      <w:proofErr w:type="spellEnd"/>
      <w:r w:rsidRPr="00085F45">
        <w:rPr>
          <w:rFonts w:asciiTheme="majorHAnsi" w:hAnsiTheme="majorHAnsi"/>
          <w:lang w:val="cs-CZ"/>
        </w:rPr>
        <w:t xml:space="preserve"> </w:t>
      </w:r>
      <w:proofErr w:type="spellStart"/>
      <w:r w:rsidRPr="00085F45">
        <w:rPr>
          <w:rFonts w:asciiTheme="majorHAnsi" w:hAnsiTheme="majorHAnsi"/>
          <w:lang w:val="cs-CZ"/>
        </w:rPr>
        <w:t>prostredníctvom</w:t>
      </w:r>
      <w:proofErr w:type="spellEnd"/>
      <w:r w:rsidRPr="00085F45">
        <w:rPr>
          <w:rFonts w:asciiTheme="majorHAnsi" w:hAnsiTheme="majorHAnsi"/>
          <w:lang w:val="cs-CZ"/>
        </w:rPr>
        <w:t xml:space="preserve"> </w:t>
      </w:r>
      <w:proofErr w:type="spellStart"/>
      <w:r w:rsidRPr="00085F45">
        <w:rPr>
          <w:rFonts w:asciiTheme="majorHAnsi" w:hAnsiTheme="majorHAnsi"/>
          <w:lang w:val="cs-CZ"/>
        </w:rPr>
        <w:t>osôb</w:t>
      </w:r>
      <w:proofErr w:type="spellEnd"/>
      <w:r w:rsidRPr="00085F45">
        <w:rPr>
          <w:rFonts w:asciiTheme="majorHAnsi" w:hAnsiTheme="majorHAnsi"/>
          <w:lang w:val="cs-CZ"/>
        </w:rPr>
        <w:t xml:space="preserve">, </w:t>
      </w:r>
      <w:proofErr w:type="spellStart"/>
      <w:r w:rsidRPr="00085F45">
        <w:rPr>
          <w:rFonts w:asciiTheme="majorHAnsi" w:hAnsiTheme="majorHAnsi"/>
          <w:lang w:val="cs-CZ"/>
        </w:rPr>
        <w:t>ktoré</w:t>
      </w:r>
      <w:proofErr w:type="spellEnd"/>
      <w:r w:rsidRPr="00085F45">
        <w:rPr>
          <w:rFonts w:asciiTheme="majorHAnsi" w:hAnsiTheme="majorHAnsi"/>
          <w:lang w:val="cs-CZ"/>
        </w:rPr>
        <w:t xml:space="preserve"> </w:t>
      </w:r>
      <w:proofErr w:type="spellStart"/>
      <w:r w:rsidRPr="00085F45">
        <w:rPr>
          <w:rFonts w:asciiTheme="majorHAnsi" w:hAnsiTheme="majorHAnsi"/>
          <w:lang w:val="cs-CZ"/>
        </w:rPr>
        <w:t>sú</w:t>
      </w:r>
      <w:proofErr w:type="spellEnd"/>
      <w:r w:rsidRPr="00085F45">
        <w:rPr>
          <w:rFonts w:asciiTheme="majorHAnsi" w:hAnsiTheme="majorHAnsi"/>
          <w:lang w:val="cs-CZ"/>
        </w:rPr>
        <w:t xml:space="preserve"> registrované </w:t>
      </w:r>
      <w:proofErr w:type="spellStart"/>
      <w:r w:rsidRPr="00085F45">
        <w:rPr>
          <w:rFonts w:asciiTheme="majorHAnsi" w:hAnsiTheme="majorHAnsi"/>
          <w:lang w:val="cs-CZ"/>
        </w:rPr>
        <w:t>pre</w:t>
      </w:r>
      <w:proofErr w:type="spellEnd"/>
      <w:r w:rsidRPr="00085F45">
        <w:rPr>
          <w:rFonts w:asciiTheme="majorHAnsi" w:hAnsiTheme="majorHAnsi"/>
          <w:lang w:val="cs-CZ"/>
        </w:rPr>
        <w:t xml:space="preserve"> DPH</w:t>
      </w:r>
    </w:p>
    <w:p w:rsidR="00CC1F67" w:rsidRPr="00085F45" w:rsidRDefault="00CC1F67" w:rsidP="00CC1F67">
      <w:pPr>
        <w:numPr>
          <w:ilvl w:val="0"/>
          <w:numId w:val="3"/>
        </w:numPr>
        <w:rPr>
          <w:rFonts w:asciiTheme="majorHAnsi" w:hAnsiTheme="majorHAnsi"/>
          <w:color w:val="000000"/>
          <w:lang w:val="cs-CZ"/>
        </w:rPr>
      </w:pPr>
      <w:proofErr w:type="spellStart"/>
      <w:r w:rsidRPr="00085F45">
        <w:rPr>
          <w:rFonts w:asciiTheme="majorHAnsi" w:hAnsiTheme="majorHAnsi"/>
          <w:color w:val="000000"/>
          <w:lang w:val="cs-CZ"/>
        </w:rPr>
        <w:t>platiteľ</w:t>
      </w:r>
      <w:proofErr w:type="spellEnd"/>
      <w:r w:rsidRPr="00085F45">
        <w:rPr>
          <w:rFonts w:asciiTheme="majorHAnsi" w:hAnsiTheme="majorHAnsi"/>
          <w:color w:val="000000"/>
          <w:lang w:val="cs-CZ"/>
        </w:rPr>
        <w:t xml:space="preserve"> </w:t>
      </w:r>
      <w:proofErr w:type="spellStart"/>
      <w:r w:rsidRPr="00085F45">
        <w:rPr>
          <w:rFonts w:asciiTheme="majorHAnsi" w:hAnsiTheme="majorHAnsi"/>
          <w:color w:val="000000"/>
          <w:lang w:val="cs-CZ"/>
        </w:rPr>
        <w:t>dane</w:t>
      </w:r>
      <w:proofErr w:type="spellEnd"/>
      <w:r w:rsidRPr="00085F45">
        <w:rPr>
          <w:rFonts w:asciiTheme="majorHAnsi" w:hAnsiTheme="majorHAnsi"/>
          <w:color w:val="000000"/>
          <w:lang w:val="cs-CZ"/>
        </w:rPr>
        <w:t xml:space="preserve"> si </w:t>
      </w:r>
      <w:proofErr w:type="spellStart"/>
      <w:r w:rsidRPr="00085F45">
        <w:rPr>
          <w:rFonts w:asciiTheme="majorHAnsi" w:hAnsiTheme="majorHAnsi"/>
          <w:color w:val="000000"/>
          <w:lang w:val="cs-CZ"/>
        </w:rPr>
        <w:t>svoju</w:t>
      </w:r>
      <w:proofErr w:type="spellEnd"/>
      <w:r w:rsidRPr="00085F45">
        <w:rPr>
          <w:rFonts w:asciiTheme="majorHAnsi" w:hAnsiTheme="majorHAnsi"/>
          <w:color w:val="000000"/>
          <w:lang w:val="cs-CZ"/>
        </w:rPr>
        <w:t xml:space="preserve"> </w:t>
      </w:r>
      <w:proofErr w:type="spellStart"/>
      <w:r w:rsidRPr="00085F45">
        <w:rPr>
          <w:rFonts w:asciiTheme="majorHAnsi" w:hAnsiTheme="majorHAnsi"/>
          <w:color w:val="000000"/>
          <w:lang w:val="cs-CZ"/>
        </w:rPr>
        <w:t>daňovú</w:t>
      </w:r>
      <w:proofErr w:type="spellEnd"/>
      <w:r w:rsidRPr="00085F45">
        <w:rPr>
          <w:rFonts w:asciiTheme="majorHAnsi" w:hAnsiTheme="majorHAnsi"/>
          <w:color w:val="000000"/>
          <w:lang w:val="cs-CZ"/>
        </w:rPr>
        <w:t xml:space="preserve"> </w:t>
      </w:r>
      <w:proofErr w:type="spellStart"/>
      <w:r w:rsidRPr="00085F45">
        <w:rPr>
          <w:rFonts w:asciiTheme="majorHAnsi" w:hAnsiTheme="majorHAnsi"/>
          <w:color w:val="000000"/>
          <w:lang w:val="cs-CZ"/>
        </w:rPr>
        <w:t>povinnosť</w:t>
      </w:r>
      <w:proofErr w:type="spellEnd"/>
      <w:r w:rsidRPr="00085F45">
        <w:rPr>
          <w:rFonts w:asciiTheme="majorHAnsi" w:hAnsiTheme="majorHAnsi"/>
          <w:color w:val="000000"/>
          <w:lang w:val="cs-CZ"/>
        </w:rPr>
        <w:t xml:space="preserve"> </w:t>
      </w:r>
      <w:proofErr w:type="spellStart"/>
      <w:r w:rsidRPr="00085F45">
        <w:rPr>
          <w:rFonts w:asciiTheme="majorHAnsi" w:hAnsiTheme="majorHAnsi"/>
          <w:color w:val="000000"/>
          <w:lang w:val="cs-CZ"/>
        </w:rPr>
        <w:t>vypočíta</w:t>
      </w:r>
      <w:proofErr w:type="spellEnd"/>
      <w:r w:rsidRPr="00085F45">
        <w:rPr>
          <w:rFonts w:asciiTheme="majorHAnsi" w:hAnsiTheme="majorHAnsi"/>
          <w:color w:val="000000"/>
          <w:lang w:val="cs-CZ"/>
        </w:rPr>
        <w:t xml:space="preserve"> </w:t>
      </w:r>
      <w:proofErr w:type="spellStart"/>
      <w:r w:rsidRPr="00085F45">
        <w:rPr>
          <w:rFonts w:asciiTheme="majorHAnsi" w:hAnsiTheme="majorHAnsi"/>
          <w:color w:val="000000"/>
          <w:lang w:val="cs-CZ"/>
        </w:rPr>
        <w:t>nasledovné</w:t>
      </w:r>
      <w:proofErr w:type="spellEnd"/>
      <w:r w:rsidRPr="00085F45">
        <w:rPr>
          <w:rFonts w:asciiTheme="majorHAnsi" w:hAnsiTheme="majorHAnsi"/>
          <w:color w:val="000000"/>
          <w:lang w:val="cs-CZ"/>
        </w:rPr>
        <w:t>:</w:t>
      </w:r>
    </w:p>
    <w:p w:rsidR="00CC1F67" w:rsidRPr="00085F45" w:rsidRDefault="00CC1F67" w:rsidP="00CC1F67">
      <w:pPr>
        <w:rPr>
          <w:rFonts w:asciiTheme="majorHAnsi" w:hAnsiTheme="majorHAnsi"/>
          <w:b/>
          <w:bCs/>
          <w:color w:val="000000"/>
          <w:lang w:val="cs-CZ"/>
        </w:rPr>
      </w:pPr>
      <w:r w:rsidRPr="00085F45">
        <w:rPr>
          <w:rFonts w:asciiTheme="majorHAnsi" w:hAnsiTheme="majorHAnsi"/>
          <w:b/>
          <w:bCs/>
          <w:color w:val="000000"/>
          <w:lang w:val="cs-CZ"/>
        </w:rPr>
        <w:t xml:space="preserve">      </w:t>
      </w:r>
    </w:p>
    <w:p w:rsidR="00CC1F67" w:rsidRPr="00085F45" w:rsidRDefault="00CC1F67" w:rsidP="00CC1F67">
      <w:pPr>
        <w:pStyle w:val="Nadpis3"/>
        <w:rPr>
          <w:rFonts w:asciiTheme="majorHAnsi" w:hAnsiTheme="majorHAnsi" w:cs="Times New Roman"/>
          <w:sz w:val="20"/>
          <w:szCs w:val="20"/>
        </w:rPr>
      </w:pPr>
      <w:r w:rsidRPr="00085F45">
        <w:rPr>
          <w:rFonts w:asciiTheme="majorHAnsi" w:hAnsiTheme="majorHAnsi" w:cs="Times New Roman"/>
          <w:sz w:val="20"/>
          <w:szCs w:val="20"/>
        </w:rPr>
        <w:lastRenderedPageBreak/>
        <w:t>Daň. povinnosť = DPH pri predaji – DPH pri nákupe</w:t>
      </w:r>
    </w:p>
    <w:p w:rsidR="00CC1F67" w:rsidRPr="00085F45" w:rsidRDefault="00CC1F67" w:rsidP="00CC1F67">
      <w:pPr>
        <w:rPr>
          <w:rFonts w:asciiTheme="majorHAnsi" w:eastAsia="Arial Unicode MS" w:hAnsiTheme="majorHAnsi"/>
          <w:vanish/>
          <w:color w:val="000000"/>
          <w:lang w:val="cs-CZ"/>
        </w:rPr>
      </w:pPr>
      <w:r w:rsidRPr="00085F45">
        <w:rPr>
          <w:rFonts w:asciiTheme="majorHAnsi" w:hAnsiTheme="majorHAnsi"/>
          <w:b/>
          <w:bCs/>
          <w:color w:val="000000"/>
          <w:lang w:val="sk-SK"/>
        </w:rPr>
        <w:t>Registrácia</w:t>
      </w:r>
    </w:p>
    <w:p w:rsidR="00CC1F67" w:rsidRPr="00085F45" w:rsidRDefault="00CC1F67" w:rsidP="00CC1F67">
      <w:pPr>
        <w:rPr>
          <w:rFonts w:asciiTheme="majorHAnsi" w:eastAsia="Arial Unicode MS" w:hAnsiTheme="majorHAnsi"/>
          <w:color w:val="000000"/>
          <w:lang w:val="cs-CZ"/>
        </w:rPr>
      </w:pPr>
    </w:p>
    <w:p w:rsidR="00CC1F67" w:rsidRPr="00085F45" w:rsidRDefault="00CC1F67" w:rsidP="00CC1F67">
      <w:pPr>
        <w:rPr>
          <w:rFonts w:asciiTheme="majorHAnsi" w:eastAsia="Arial Unicode MS" w:hAnsiTheme="majorHAnsi"/>
          <w:color w:val="000000"/>
          <w:lang w:val="sk-SK"/>
        </w:rPr>
      </w:pPr>
      <w:r w:rsidRPr="00085F45">
        <w:rPr>
          <w:rFonts w:asciiTheme="majorHAnsi" w:hAnsiTheme="majorHAnsi"/>
          <w:color w:val="000000"/>
          <w:lang w:val="sk-SK"/>
        </w:rPr>
        <w:t>a) povinná</w:t>
      </w:r>
    </w:p>
    <w:p w:rsidR="00CC1F67" w:rsidRPr="00085F45" w:rsidRDefault="00CC1F67" w:rsidP="00CC1F67">
      <w:pPr>
        <w:rPr>
          <w:rFonts w:asciiTheme="majorHAnsi" w:hAnsiTheme="majorHAnsi"/>
          <w:color w:val="000000"/>
          <w:lang w:val="sk-SK"/>
        </w:rPr>
      </w:pPr>
      <w:r w:rsidRPr="00085F45">
        <w:rPr>
          <w:rFonts w:asciiTheme="majorHAnsi" w:hAnsiTheme="majorHAnsi"/>
          <w:color w:val="000000"/>
          <w:lang w:val="sk-SK"/>
        </w:rPr>
        <w:t>- ak zdaniteľná osoba dosiahne obrat 49 790,- € za 12 po sebe idúcich mesiacov, je povinná podať žiadosť o registráciu za platiteľa DPH do 20. dňa kalendárneho mesiaca nasledujúceho po mesiaci, v ktorom dosiahla obrat</w:t>
      </w:r>
    </w:p>
    <w:p w:rsidR="00CC1F67" w:rsidRPr="00085F45" w:rsidRDefault="00CC1F67" w:rsidP="00CC1F67">
      <w:pPr>
        <w:rPr>
          <w:rFonts w:asciiTheme="majorHAnsi" w:hAnsiTheme="majorHAnsi"/>
          <w:color w:val="000000"/>
          <w:lang w:val="sk-SK"/>
        </w:rPr>
      </w:pPr>
      <w:r w:rsidRPr="00085F45">
        <w:rPr>
          <w:rFonts w:asciiTheme="majorHAnsi" w:hAnsiTheme="majorHAnsi"/>
          <w:color w:val="000000"/>
          <w:lang w:val="sk-SK"/>
        </w:rPr>
        <w:t>b) dobrovoľná - neviaže sa na dosiahnutie obratu</w:t>
      </w:r>
    </w:p>
    <w:p w:rsidR="00CC1F67" w:rsidRPr="00085F45" w:rsidRDefault="00CC1F67" w:rsidP="00CC1F67">
      <w:pPr>
        <w:rPr>
          <w:rFonts w:asciiTheme="majorHAnsi" w:hAnsiTheme="majorHAnsi"/>
          <w:lang w:val="sk-SK"/>
        </w:rPr>
      </w:pPr>
    </w:p>
    <w:p w:rsidR="001C6869" w:rsidRPr="00F348B0" w:rsidRDefault="001C6869" w:rsidP="001C6869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u w:val="single"/>
          <w:lang w:val="sk-SK"/>
        </w:rPr>
      </w:pPr>
      <w:r w:rsidRPr="00F348B0">
        <w:rPr>
          <w:rFonts w:asciiTheme="majorHAnsi" w:hAnsiTheme="majorHAnsi"/>
          <w:b/>
          <w:sz w:val="24"/>
          <w:szCs w:val="24"/>
          <w:u w:val="single"/>
          <w:lang w:val="sk-SK"/>
        </w:rPr>
        <w:t>vymenujte a charakterizujte spotrebné dane, vysvetlite ich význam</w:t>
      </w:r>
    </w:p>
    <w:p w:rsidR="00CC1F67" w:rsidRPr="00085F45" w:rsidRDefault="0025541E" w:rsidP="0025541E">
      <w:pPr>
        <w:pStyle w:val="Odsekzoznamu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360"/>
        <w:rPr>
          <w:rFonts w:asciiTheme="majorHAnsi" w:hAnsiTheme="majorHAnsi"/>
          <w:color w:val="000000"/>
          <w:lang w:val="sk-SK"/>
        </w:rPr>
      </w:pPr>
      <w:r w:rsidRPr="00085F45">
        <w:rPr>
          <w:rStyle w:val="Siln"/>
          <w:rFonts w:asciiTheme="majorHAnsi" w:hAnsiTheme="majorHAnsi"/>
          <w:color w:val="000000"/>
          <w:lang w:val="sk-SK"/>
        </w:rPr>
        <w:t>Spotrebné dane</w:t>
      </w:r>
      <w:r w:rsidRPr="00085F45">
        <w:rPr>
          <w:rFonts w:asciiTheme="majorHAnsi" w:hAnsiTheme="majorHAnsi"/>
          <w:color w:val="000000"/>
          <w:lang w:val="sk-SK"/>
        </w:rPr>
        <w:br/>
        <w:t>· nepriame dane, zaťažujú konečnú spotrebu a zaplatí ich spotrebiteľ v cene tovaru.</w:t>
      </w:r>
      <w:r w:rsidRPr="00085F45">
        <w:rPr>
          <w:rFonts w:asciiTheme="majorHAnsi" w:hAnsiTheme="majorHAnsi"/>
          <w:color w:val="000000"/>
          <w:lang w:val="sk-SK"/>
        </w:rPr>
        <w:br/>
        <w:t>· Sú selektívne dane – vyberajú sa z vybraných druhov výrobkov</w:t>
      </w:r>
      <w:bookmarkStart w:id="4" w:name="aswift_6_anchor"/>
      <w:bookmarkStart w:id="5" w:name="aswift_6_expand"/>
      <w:bookmarkEnd w:id="4"/>
      <w:bookmarkEnd w:id="5"/>
      <w:r w:rsidRPr="00085F45">
        <w:rPr>
          <w:rFonts w:asciiTheme="majorHAnsi" w:hAnsiTheme="majorHAnsi"/>
          <w:color w:val="000000"/>
          <w:lang w:val="sk-SK"/>
        </w:rPr>
        <w:br/>
      </w:r>
      <w:r w:rsidRPr="00085F45">
        <w:rPr>
          <w:rStyle w:val="Siln"/>
          <w:rFonts w:asciiTheme="majorHAnsi" w:hAnsiTheme="majorHAnsi"/>
          <w:color w:val="000000"/>
          <w:lang w:val="sk-SK"/>
        </w:rPr>
        <w:t>Predmetom dane</w:t>
      </w:r>
      <w:r w:rsidRPr="00085F45">
        <w:rPr>
          <w:rFonts w:asciiTheme="majorHAnsi" w:hAnsiTheme="majorHAnsi"/>
          <w:color w:val="000000"/>
          <w:lang w:val="sk-SK"/>
        </w:rPr>
        <w:t xml:space="preserve"> sú výrobky vyrobené na území SR (daňové územie) alebo dodané z iného členského štátu EÚ alebo dovezené z tretích štátov (štáty mimo EÚ). Sú to:</w:t>
      </w:r>
      <w:r w:rsidRPr="00085F45">
        <w:rPr>
          <w:rFonts w:asciiTheme="majorHAnsi" w:hAnsiTheme="majorHAnsi"/>
          <w:color w:val="000000"/>
          <w:lang w:val="sk-SK"/>
        </w:rPr>
        <w:br/>
        <w:t>-  Víno (šumivé, tiché, medziprodukt)</w:t>
      </w:r>
      <w:r w:rsidRPr="00085F45">
        <w:rPr>
          <w:rFonts w:asciiTheme="majorHAnsi" w:hAnsiTheme="majorHAnsi"/>
          <w:color w:val="000000"/>
          <w:lang w:val="sk-SK"/>
        </w:rPr>
        <w:br/>
        <w:t>-  Pivo</w:t>
      </w:r>
      <w:r w:rsidRPr="00085F45">
        <w:rPr>
          <w:rFonts w:asciiTheme="majorHAnsi" w:hAnsiTheme="majorHAnsi"/>
          <w:color w:val="000000"/>
          <w:lang w:val="sk-SK"/>
        </w:rPr>
        <w:br/>
        <w:t>-  Lieh</w:t>
      </w:r>
      <w:r w:rsidRPr="00085F45">
        <w:rPr>
          <w:rFonts w:asciiTheme="majorHAnsi" w:hAnsiTheme="majorHAnsi"/>
          <w:color w:val="000000"/>
          <w:lang w:val="sk-SK"/>
        </w:rPr>
        <w:br/>
        <w:t xml:space="preserve">-  Tabakové výrobky (cigarety, </w:t>
      </w:r>
      <w:proofErr w:type="spellStart"/>
      <w:r w:rsidRPr="00085F45">
        <w:rPr>
          <w:rFonts w:asciiTheme="majorHAnsi" w:hAnsiTheme="majorHAnsi"/>
          <w:color w:val="000000"/>
          <w:lang w:val="sk-SK"/>
        </w:rPr>
        <w:t>cigáry</w:t>
      </w:r>
      <w:proofErr w:type="spellEnd"/>
      <w:r w:rsidRPr="00085F45">
        <w:rPr>
          <w:rFonts w:asciiTheme="majorHAnsi" w:hAnsiTheme="majorHAnsi"/>
          <w:color w:val="000000"/>
          <w:lang w:val="sk-SK"/>
        </w:rPr>
        <w:t xml:space="preserve">, </w:t>
      </w:r>
      <w:proofErr w:type="spellStart"/>
      <w:r w:rsidRPr="00085F45">
        <w:rPr>
          <w:rFonts w:asciiTheme="majorHAnsi" w:hAnsiTheme="majorHAnsi"/>
          <w:color w:val="000000"/>
          <w:lang w:val="sk-SK"/>
        </w:rPr>
        <w:t>cigárky</w:t>
      </w:r>
      <w:proofErr w:type="spellEnd"/>
      <w:r w:rsidRPr="00085F45">
        <w:rPr>
          <w:rFonts w:asciiTheme="majorHAnsi" w:hAnsiTheme="majorHAnsi"/>
          <w:color w:val="000000"/>
          <w:lang w:val="sk-SK"/>
        </w:rPr>
        <w:t>, tabak)</w:t>
      </w:r>
      <w:r w:rsidRPr="00085F45">
        <w:rPr>
          <w:rFonts w:asciiTheme="majorHAnsi" w:hAnsiTheme="majorHAnsi"/>
          <w:color w:val="000000"/>
          <w:lang w:val="sk-SK"/>
        </w:rPr>
        <w:br/>
        <w:t>-  Minerálny olej (nafta, benzín)</w:t>
      </w:r>
      <w:r w:rsidRPr="00085F45">
        <w:rPr>
          <w:rFonts w:asciiTheme="majorHAnsi" w:hAnsiTheme="majorHAnsi"/>
          <w:color w:val="000000"/>
          <w:lang w:val="sk-SK"/>
        </w:rPr>
        <w:br/>
        <w:t>-  Energia (uhlie, elektrina, zemný plyn)</w:t>
      </w:r>
    </w:p>
    <w:p w:rsidR="0025541E" w:rsidRPr="00085F45" w:rsidRDefault="00CC1F67" w:rsidP="0025541E">
      <w:pPr>
        <w:pStyle w:val="Odsekzoznamu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360"/>
        <w:rPr>
          <w:rFonts w:asciiTheme="majorHAnsi" w:hAnsiTheme="majorHAnsi"/>
          <w:lang w:val="sk-SK"/>
        </w:rPr>
      </w:pPr>
      <w:r w:rsidRPr="00085F45">
        <w:rPr>
          <w:rFonts w:asciiTheme="majorHAnsi" w:hAnsiTheme="majorHAnsi"/>
          <w:b/>
          <w:color w:val="000000"/>
          <w:lang w:val="sk-SK"/>
        </w:rPr>
        <w:t>Význam spotrebných daní</w:t>
      </w:r>
      <w:r w:rsidRPr="00085F45">
        <w:rPr>
          <w:rFonts w:asciiTheme="majorHAnsi" w:hAnsiTheme="majorHAnsi"/>
          <w:color w:val="000000"/>
          <w:lang w:val="sk-SK"/>
        </w:rPr>
        <w:t xml:space="preserve"> sú časťou ŠR a spočív</w:t>
      </w:r>
      <w:r w:rsidR="00085F45" w:rsidRPr="00085F45">
        <w:rPr>
          <w:rFonts w:asciiTheme="majorHAnsi" w:hAnsiTheme="majorHAnsi"/>
          <w:color w:val="000000"/>
          <w:lang w:val="sk-SK"/>
        </w:rPr>
        <w:t>a</w:t>
      </w:r>
      <w:r w:rsidRPr="00085F45">
        <w:rPr>
          <w:rFonts w:asciiTheme="majorHAnsi" w:hAnsiTheme="majorHAnsi"/>
          <w:color w:val="000000"/>
          <w:lang w:val="sk-SK"/>
        </w:rPr>
        <w:t xml:space="preserve">jú v znižovaní spotreby/obehu nezdravého sortimentu/produktu </w:t>
      </w:r>
      <w:r w:rsidR="0025541E" w:rsidRPr="00085F45">
        <w:rPr>
          <w:rFonts w:asciiTheme="majorHAnsi" w:hAnsiTheme="majorHAnsi"/>
          <w:color w:val="000000"/>
          <w:lang w:val="sk-SK"/>
        </w:rPr>
        <w:br/>
      </w:r>
      <w:r w:rsidR="0025541E" w:rsidRPr="00085F45">
        <w:rPr>
          <w:rStyle w:val="Siln"/>
          <w:rFonts w:asciiTheme="majorHAnsi" w:hAnsiTheme="majorHAnsi"/>
          <w:color w:val="000000"/>
          <w:lang w:val="sk-SK"/>
        </w:rPr>
        <w:t>Subjekt dane</w:t>
      </w:r>
      <w:r w:rsidR="0025541E" w:rsidRPr="00085F45">
        <w:rPr>
          <w:rFonts w:asciiTheme="majorHAnsi" w:hAnsiTheme="majorHAnsi"/>
          <w:color w:val="000000"/>
          <w:lang w:val="sk-SK"/>
        </w:rPr>
        <w:t xml:space="preserve"> – je daňový dlžník, FO alebo PO, ktorá predmet dane vyrába, dováža</w:t>
      </w:r>
    </w:p>
    <w:p w:rsidR="001C6869" w:rsidRPr="00085F45" w:rsidRDefault="001C6869" w:rsidP="001C6869">
      <w:pPr>
        <w:ind w:left="360"/>
        <w:rPr>
          <w:rFonts w:asciiTheme="majorHAnsi" w:hAnsiTheme="majorHAnsi"/>
          <w:b/>
          <w:u w:val="single"/>
          <w:lang w:val="sk-SK"/>
        </w:rPr>
      </w:pPr>
    </w:p>
    <w:p w:rsidR="001C6869" w:rsidRPr="00F348B0" w:rsidRDefault="001C6869" w:rsidP="001C6869">
      <w:pPr>
        <w:numPr>
          <w:ilvl w:val="0"/>
          <w:numId w:val="1"/>
        </w:numPr>
        <w:rPr>
          <w:rFonts w:asciiTheme="majorHAnsi" w:hAnsiTheme="majorHAnsi"/>
          <w:b/>
          <w:sz w:val="22"/>
          <w:szCs w:val="22"/>
          <w:u w:val="single"/>
          <w:lang w:val="sk-SK"/>
        </w:rPr>
      </w:pPr>
      <w:r w:rsidRPr="00F348B0">
        <w:rPr>
          <w:rFonts w:asciiTheme="majorHAnsi" w:hAnsiTheme="majorHAnsi"/>
          <w:b/>
          <w:sz w:val="22"/>
          <w:szCs w:val="22"/>
          <w:u w:val="single"/>
          <w:lang w:val="sk-SK"/>
        </w:rPr>
        <w:t>popíšte postupy účtovania nepriamych daní</w:t>
      </w:r>
    </w:p>
    <w:p w:rsidR="00E35C29" w:rsidRPr="00F348B0" w:rsidRDefault="00E35C29" w:rsidP="00E35C29">
      <w:pPr>
        <w:rPr>
          <w:rFonts w:asciiTheme="majorHAnsi" w:hAnsiTheme="majorHAnsi"/>
          <w:sz w:val="22"/>
          <w:szCs w:val="22"/>
          <w:lang w:val="sk-SK"/>
        </w:rPr>
      </w:pPr>
      <w:r w:rsidRPr="00F348B0">
        <w:rPr>
          <w:rFonts w:asciiTheme="majorHAnsi" w:hAnsiTheme="majorHAnsi"/>
          <w:b/>
          <w:sz w:val="22"/>
          <w:szCs w:val="22"/>
          <w:lang w:val="sk-SK"/>
        </w:rPr>
        <w:t>343 - Daň z pridanej hodnoty</w:t>
      </w:r>
      <w:r w:rsidRPr="00F348B0">
        <w:rPr>
          <w:rFonts w:asciiTheme="majorHAnsi" w:hAnsiTheme="majorHAnsi"/>
          <w:sz w:val="22"/>
          <w:szCs w:val="22"/>
          <w:lang w:val="sk-SK"/>
        </w:rPr>
        <w:t xml:space="preserve"> môže mať charakter účtu aktív alebo pasív. </w:t>
      </w:r>
    </w:p>
    <w:p w:rsidR="00E35C29" w:rsidRPr="00F348B0" w:rsidRDefault="00E35C29" w:rsidP="00E35C29">
      <w:pPr>
        <w:rPr>
          <w:rFonts w:asciiTheme="majorHAnsi" w:hAnsiTheme="majorHAnsi"/>
          <w:sz w:val="22"/>
          <w:szCs w:val="22"/>
          <w:lang w:val="sk-SK"/>
        </w:rPr>
      </w:pPr>
    </w:p>
    <w:p w:rsidR="00E35C29" w:rsidRPr="00F348B0" w:rsidRDefault="00E35C29" w:rsidP="00E35C29">
      <w:pPr>
        <w:rPr>
          <w:rFonts w:asciiTheme="majorHAnsi" w:hAnsiTheme="majorHAnsi"/>
          <w:sz w:val="22"/>
          <w:szCs w:val="22"/>
          <w:lang w:val="sk-SK"/>
        </w:rPr>
      </w:pPr>
    </w:p>
    <w:p w:rsidR="00E35C29" w:rsidRPr="00F348B0" w:rsidRDefault="00E35C29" w:rsidP="00085F45">
      <w:pPr>
        <w:jc w:val="center"/>
        <w:rPr>
          <w:rFonts w:asciiTheme="majorHAnsi" w:hAnsiTheme="majorHAnsi"/>
          <w:sz w:val="22"/>
          <w:szCs w:val="22"/>
        </w:rPr>
      </w:pPr>
      <w:r w:rsidRPr="00F348B0">
        <w:rPr>
          <w:rFonts w:asciiTheme="majorHAnsi" w:hAnsiTheme="majorHAnsi"/>
          <w:noProof/>
          <w:sz w:val="22"/>
          <w:szCs w:val="22"/>
          <w:lang w:val="sk-SK" w:eastAsia="sk-SK"/>
        </w:rPr>
        <w:drawing>
          <wp:inline distT="0" distB="0" distL="0" distR="0">
            <wp:extent cx="4519605" cy="100346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848" cy="100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29" w:rsidRPr="00F348B0" w:rsidRDefault="00E35C29" w:rsidP="00E35C29">
      <w:pPr>
        <w:rPr>
          <w:rFonts w:asciiTheme="majorHAnsi" w:hAnsiTheme="majorHAnsi"/>
          <w:sz w:val="22"/>
          <w:szCs w:val="22"/>
        </w:rPr>
      </w:pPr>
    </w:p>
    <w:p w:rsidR="00E35C29" w:rsidRPr="00F348B0" w:rsidRDefault="00E35C29" w:rsidP="00E35C29">
      <w:pPr>
        <w:rPr>
          <w:rFonts w:asciiTheme="majorHAnsi" w:hAnsiTheme="majorHAnsi"/>
          <w:sz w:val="22"/>
          <w:szCs w:val="22"/>
          <w:lang w:val="sk-SK"/>
        </w:rPr>
      </w:pPr>
      <w:r w:rsidRPr="00F348B0">
        <w:rPr>
          <w:rFonts w:asciiTheme="majorHAnsi" w:hAnsiTheme="majorHAnsi"/>
          <w:sz w:val="22"/>
          <w:szCs w:val="22"/>
          <w:lang w:val="sk-SK"/>
        </w:rPr>
        <w:t>Porovnaním daňovej pohľadávky a daňového záväzku vzniká výsledný vzťah účtovnej jednotky k štátnemu rozpočtu ako:</w:t>
      </w:r>
    </w:p>
    <w:p w:rsidR="00E35C29" w:rsidRPr="00F348B0" w:rsidRDefault="00E35C29" w:rsidP="00E35C29">
      <w:pPr>
        <w:rPr>
          <w:rFonts w:asciiTheme="majorHAnsi" w:hAnsiTheme="majorHAnsi"/>
          <w:sz w:val="22"/>
          <w:szCs w:val="22"/>
          <w:lang w:val="sk-SK"/>
        </w:rPr>
      </w:pPr>
    </w:p>
    <w:p w:rsidR="00E35C29" w:rsidRPr="00F348B0" w:rsidRDefault="00E35C29" w:rsidP="00E35C29">
      <w:pPr>
        <w:jc w:val="center"/>
        <w:rPr>
          <w:rFonts w:asciiTheme="majorHAnsi" w:hAnsiTheme="majorHAnsi"/>
          <w:sz w:val="22"/>
          <w:szCs w:val="22"/>
          <w:lang w:val="sk-SK"/>
        </w:rPr>
      </w:pPr>
      <w:r w:rsidRPr="00F348B0">
        <w:rPr>
          <w:rFonts w:asciiTheme="majorHAnsi" w:hAnsiTheme="majorHAnsi"/>
          <w:noProof/>
          <w:sz w:val="22"/>
          <w:szCs w:val="22"/>
          <w:lang w:val="sk-SK" w:eastAsia="sk-SK"/>
        </w:rPr>
        <w:drawing>
          <wp:inline distT="0" distB="0" distL="0" distR="0">
            <wp:extent cx="3209925" cy="447675"/>
            <wp:effectExtent l="1905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29" w:rsidRPr="00F348B0" w:rsidRDefault="00E35C29" w:rsidP="00E35C29">
      <w:pPr>
        <w:rPr>
          <w:rFonts w:asciiTheme="majorHAnsi" w:hAnsiTheme="majorHAnsi"/>
          <w:sz w:val="22"/>
          <w:szCs w:val="22"/>
          <w:lang w:val="sk-SK"/>
        </w:rPr>
      </w:pPr>
    </w:p>
    <w:p w:rsidR="00E35C29" w:rsidRPr="00085F45" w:rsidRDefault="00E35C29" w:rsidP="00E35C29">
      <w:pPr>
        <w:rPr>
          <w:rFonts w:asciiTheme="majorHAnsi" w:hAnsiTheme="majorHAnsi"/>
          <w:lang w:val="sk-SK"/>
        </w:rPr>
      </w:pPr>
      <w:r w:rsidRPr="00085F45">
        <w:rPr>
          <w:rFonts w:asciiTheme="majorHAnsi" w:hAnsiTheme="majorHAnsi"/>
          <w:lang w:val="sk-SK"/>
        </w:rPr>
        <w:t xml:space="preserve">Aby bola zabezpečená preukázateľnosť a správnosť účtovania DPH je potrebné, aby účtovná jednotka viedla analytickú evidenciu k účtu 343 - Daň z pridanej hodnoty. Vedenie analytickej evidencie zabezpečí účtovnej jednotke: </w:t>
      </w:r>
    </w:p>
    <w:p w:rsidR="00E35C29" w:rsidRPr="00085F45" w:rsidRDefault="00E35C29" w:rsidP="00E35C29">
      <w:pPr>
        <w:numPr>
          <w:ilvl w:val="0"/>
          <w:numId w:val="6"/>
        </w:numPr>
        <w:rPr>
          <w:rFonts w:asciiTheme="majorHAnsi" w:hAnsiTheme="majorHAnsi"/>
          <w:lang w:val="sk-SK"/>
        </w:rPr>
      </w:pPr>
      <w:r w:rsidRPr="00085F45">
        <w:rPr>
          <w:rFonts w:asciiTheme="majorHAnsi" w:hAnsiTheme="majorHAnsi"/>
          <w:lang w:val="sk-SK"/>
        </w:rPr>
        <w:t>schopnosť preukázať, že DPH bola vypočítaná v správnej výške (zo správneho základu a v správnej sadzbe – 10%, 20%),</w:t>
      </w:r>
    </w:p>
    <w:p w:rsidR="00E35C29" w:rsidRPr="00085F45" w:rsidRDefault="00E35C29" w:rsidP="00E35C29">
      <w:pPr>
        <w:numPr>
          <w:ilvl w:val="0"/>
          <w:numId w:val="6"/>
        </w:numPr>
        <w:rPr>
          <w:rFonts w:asciiTheme="majorHAnsi" w:hAnsiTheme="majorHAnsi"/>
          <w:lang w:val="sk-SK"/>
        </w:rPr>
      </w:pPr>
      <w:r w:rsidRPr="00085F45">
        <w:rPr>
          <w:rFonts w:asciiTheme="majorHAnsi" w:hAnsiTheme="majorHAnsi"/>
          <w:lang w:val="sk-SK"/>
        </w:rPr>
        <w:t>včasnosť plnenia odvodových povinností DPH,</w:t>
      </w:r>
    </w:p>
    <w:p w:rsidR="00E35C29" w:rsidRPr="00085F45" w:rsidRDefault="00E35C29" w:rsidP="00E35C29">
      <w:pPr>
        <w:numPr>
          <w:ilvl w:val="0"/>
          <w:numId w:val="6"/>
        </w:numPr>
        <w:rPr>
          <w:rFonts w:asciiTheme="majorHAnsi" w:hAnsiTheme="majorHAnsi"/>
          <w:lang w:val="sk-SK"/>
        </w:rPr>
      </w:pPr>
      <w:r w:rsidRPr="00085F45">
        <w:rPr>
          <w:rFonts w:asciiTheme="majorHAnsi" w:hAnsiTheme="majorHAnsi"/>
          <w:lang w:val="sk-SK"/>
        </w:rPr>
        <w:t>dodržiavanie správnosti účtovania odpočtu dane vzhľadom na deň úhrady.</w:t>
      </w:r>
    </w:p>
    <w:p w:rsidR="00E35C29" w:rsidRPr="00085F45" w:rsidRDefault="00E35C29" w:rsidP="00E35C29">
      <w:pPr>
        <w:rPr>
          <w:rFonts w:asciiTheme="majorHAnsi" w:hAnsiTheme="majorHAnsi"/>
          <w:b/>
          <w:u w:val="single"/>
          <w:lang w:val="sk-SK"/>
        </w:rPr>
      </w:pPr>
    </w:p>
    <w:p w:rsidR="00E35C29" w:rsidRPr="00085F45" w:rsidRDefault="00E35C29" w:rsidP="00E35C29">
      <w:pPr>
        <w:rPr>
          <w:rFonts w:asciiTheme="majorHAnsi" w:hAnsiTheme="majorHAnsi"/>
          <w:b/>
          <w:u w:val="single"/>
          <w:lang w:val="sk-SK"/>
        </w:rPr>
      </w:pPr>
      <w:r w:rsidRPr="00085F45">
        <w:rPr>
          <w:rFonts w:asciiTheme="majorHAnsi" w:hAnsiTheme="majorHAnsi"/>
          <w:b/>
          <w:u w:val="single"/>
          <w:lang w:val="sk-SK"/>
        </w:rPr>
        <w:t>Účtovanie spotrebných daní - 345</w:t>
      </w:r>
    </w:p>
    <w:p w:rsidR="00E35C29" w:rsidRPr="00085F45" w:rsidRDefault="00E35C29" w:rsidP="00E35C29">
      <w:pPr>
        <w:pStyle w:val="Odsekzoznamu"/>
        <w:ind w:left="0"/>
        <w:rPr>
          <w:rFonts w:asciiTheme="majorHAnsi" w:hAnsiTheme="majorHAnsi"/>
          <w:lang w:val="sk-SK"/>
        </w:rPr>
      </w:pPr>
      <w:r w:rsidRPr="00085F45">
        <w:rPr>
          <w:rFonts w:asciiTheme="majorHAnsi" w:hAnsiTheme="majorHAnsi"/>
          <w:lang w:val="sk-SK"/>
        </w:rPr>
        <w:t>Štát zavádza spotrebné dane na také druhy tovarov, u ktorých je predpoklad ich škodlivého vplyvu na zdravie obyvateľstva (alkoholické nápoje, tabakové výrobky) alebo na životné prostredie (napr. motorové palivá a oleje) s cieľom zníženia ich spotreby.</w:t>
      </w:r>
      <w:r w:rsidR="00085F45">
        <w:rPr>
          <w:rFonts w:asciiTheme="majorHAnsi" w:hAnsiTheme="majorHAnsi"/>
          <w:lang w:val="sk-SK"/>
        </w:rPr>
        <w:t xml:space="preserve"> </w:t>
      </w:r>
      <w:r w:rsidRPr="00085F45">
        <w:rPr>
          <w:rFonts w:asciiTheme="majorHAnsi" w:hAnsiTheme="majorHAnsi"/>
          <w:lang w:val="sk-SK"/>
        </w:rPr>
        <w:t xml:space="preserve">Spotrebná daň je súčasťou základu dane na výpočet DPH. </w:t>
      </w:r>
    </w:p>
    <w:p w:rsidR="00E35C29" w:rsidRPr="00085F45" w:rsidRDefault="00E35C29" w:rsidP="00E35C29">
      <w:pPr>
        <w:pStyle w:val="Odsekzoznamu"/>
        <w:rPr>
          <w:rFonts w:asciiTheme="majorHAnsi" w:hAnsiTheme="majorHAnsi"/>
          <w:lang w:val="sk-SK"/>
        </w:rPr>
      </w:pPr>
    </w:p>
    <w:p w:rsidR="00E35C29" w:rsidRPr="00F348B0" w:rsidRDefault="00E35C29" w:rsidP="00E35C29">
      <w:pPr>
        <w:pStyle w:val="Odsekzoznamu"/>
        <w:rPr>
          <w:rFonts w:asciiTheme="majorHAnsi" w:hAnsiTheme="majorHAnsi"/>
          <w:sz w:val="22"/>
          <w:szCs w:val="22"/>
          <w:lang w:val="sk-SK"/>
        </w:rPr>
      </w:pPr>
      <w:r w:rsidRPr="00F348B0">
        <w:rPr>
          <w:rFonts w:asciiTheme="majorHAnsi" w:hAnsiTheme="majorHAnsi"/>
          <w:noProof/>
          <w:sz w:val="22"/>
          <w:szCs w:val="22"/>
          <w:lang w:val="sk-SK" w:eastAsia="sk-SK"/>
        </w:rPr>
        <w:drawing>
          <wp:inline distT="0" distB="0" distL="0" distR="0">
            <wp:extent cx="4699635" cy="1164511"/>
            <wp:effectExtent l="19050" t="0" r="5715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16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EAC" w:rsidRPr="00E35C29" w:rsidRDefault="003A1EAC" w:rsidP="001C6869">
      <w:pPr>
        <w:rPr>
          <w:rFonts w:ascii="Book Antiqua" w:hAnsi="Book Antiqua"/>
          <w:sz w:val="24"/>
          <w:szCs w:val="24"/>
        </w:rPr>
      </w:pPr>
    </w:p>
    <w:sectPr w:rsidR="003A1EAC" w:rsidRPr="00E35C29" w:rsidSect="00085F45">
      <w:pgSz w:w="11906" w:h="16838"/>
      <w:pgMar w:top="709" w:right="1417" w:bottom="142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23F7"/>
    <w:multiLevelType w:val="hybridMultilevel"/>
    <w:tmpl w:val="DF041C6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D0438E5"/>
    <w:multiLevelType w:val="hybridMultilevel"/>
    <w:tmpl w:val="CB38A696"/>
    <w:lvl w:ilvl="0" w:tplc="C5420266">
      <w:start w:val="2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B2772"/>
    <w:multiLevelType w:val="hybridMultilevel"/>
    <w:tmpl w:val="33302AD6"/>
    <w:lvl w:ilvl="0" w:tplc="79C619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C1CED"/>
    <w:multiLevelType w:val="hybridMultilevel"/>
    <w:tmpl w:val="C18C99B4"/>
    <w:lvl w:ilvl="0" w:tplc="040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CE37E8C"/>
    <w:multiLevelType w:val="hybridMultilevel"/>
    <w:tmpl w:val="1AC2D092"/>
    <w:lvl w:ilvl="0" w:tplc="062E7CF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684AB8"/>
    <w:multiLevelType w:val="hybridMultilevel"/>
    <w:tmpl w:val="8D2C750E"/>
    <w:lvl w:ilvl="0" w:tplc="040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6869"/>
    <w:rsid w:val="00085F45"/>
    <w:rsid w:val="001C6869"/>
    <w:rsid w:val="0022573A"/>
    <w:rsid w:val="0025541E"/>
    <w:rsid w:val="003A1EAC"/>
    <w:rsid w:val="0056028B"/>
    <w:rsid w:val="007E1759"/>
    <w:rsid w:val="00931D35"/>
    <w:rsid w:val="009963D2"/>
    <w:rsid w:val="00CC1F67"/>
    <w:rsid w:val="00E256C8"/>
    <w:rsid w:val="00E35C29"/>
    <w:rsid w:val="00EF0BEA"/>
    <w:rsid w:val="00F348B0"/>
    <w:rsid w:val="00F45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68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 w:eastAsia="cs-CZ"/>
    </w:rPr>
  </w:style>
  <w:style w:type="paragraph" w:styleId="Nadpis1">
    <w:name w:val="heading 1"/>
    <w:basedOn w:val="Normlny"/>
    <w:next w:val="Normlny"/>
    <w:link w:val="Nadpis1Char"/>
    <w:qFormat/>
    <w:rsid w:val="00CC1F67"/>
    <w:pPr>
      <w:keepNext/>
      <w:outlineLvl w:val="0"/>
    </w:pPr>
    <w:rPr>
      <w:rFonts w:ascii="Arial" w:hAnsi="Arial" w:cs="Arial"/>
      <w:b/>
      <w:bCs/>
      <w:color w:val="000000"/>
      <w:sz w:val="24"/>
      <w:lang w:val="sk-SK"/>
    </w:rPr>
  </w:style>
  <w:style w:type="paragraph" w:styleId="Nadpis3">
    <w:name w:val="heading 3"/>
    <w:basedOn w:val="Normlny"/>
    <w:next w:val="Normlny"/>
    <w:link w:val="Nadpis3Char"/>
    <w:qFormat/>
    <w:rsid w:val="00CC1F67"/>
    <w:pPr>
      <w:keepNext/>
      <w:jc w:val="center"/>
      <w:outlineLvl w:val="2"/>
    </w:pPr>
    <w:rPr>
      <w:rFonts w:ascii="Arial" w:hAnsi="Arial" w:cs="Arial"/>
      <w:b/>
      <w:bCs/>
      <w:shadow/>
      <w:color w:val="000000"/>
      <w:sz w:val="24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qFormat/>
    <w:rsid w:val="001C6869"/>
    <w:rPr>
      <w:b/>
      <w:bCs/>
    </w:rPr>
  </w:style>
  <w:style w:type="paragraph" w:styleId="Zkladntext">
    <w:name w:val="Body Text"/>
    <w:basedOn w:val="Normlny"/>
    <w:link w:val="ZkladntextChar"/>
    <w:rsid w:val="001C6869"/>
    <w:pPr>
      <w:suppressAutoHyphens/>
      <w:spacing w:after="140" w:line="288" w:lineRule="auto"/>
    </w:pPr>
    <w:rPr>
      <w:rFonts w:ascii="Liberation Serif" w:eastAsia="SimSun" w:hAnsi="Liberation Serif" w:cs="Arial"/>
      <w:kern w:val="1"/>
      <w:sz w:val="24"/>
      <w:szCs w:val="24"/>
      <w:lang w:val="sk-SK" w:eastAsia="zh-CN" w:bidi="hi-IN"/>
    </w:rPr>
  </w:style>
  <w:style w:type="character" w:customStyle="1" w:styleId="ZkladntextChar">
    <w:name w:val="Základný text Char"/>
    <w:basedOn w:val="Predvolenpsmoodseku"/>
    <w:link w:val="Zkladntext"/>
    <w:rsid w:val="001C6869"/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styleId="Zvraznenie">
    <w:name w:val="Emphasis"/>
    <w:qFormat/>
    <w:rsid w:val="001C6869"/>
    <w:rPr>
      <w:i/>
      <w:iCs/>
    </w:rPr>
  </w:style>
  <w:style w:type="paragraph" w:styleId="Odsekzoznamu">
    <w:name w:val="List Paragraph"/>
    <w:basedOn w:val="Normlny"/>
    <w:uiPriority w:val="34"/>
    <w:qFormat/>
    <w:rsid w:val="001C6869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CC1F67"/>
    <w:pPr>
      <w:spacing w:after="120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CC1F67"/>
    <w:rPr>
      <w:rFonts w:ascii="Times New Roman" w:eastAsia="Times New Roman" w:hAnsi="Times New Roman" w:cs="Times New Roman"/>
      <w:sz w:val="20"/>
      <w:szCs w:val="20"/>
      <w:lang w:val="de-AT" w:eastAsia="cs-CZ"/>
    </w:rPr>
  </w:style>
  <w:style w:type="character" w:customStyle="1" w:styleId="Nadpis1Char">
    <w:name w:val="Nadpis 1 Char"/>
    <w:basedOn w:val="Predvolenpsmoodseku"/>
    <w:link w:val="Nadpis1"/>
    <w:rsid w:val="00CC1F67"/>
    <w:rPr>
      <w:rFonts w:ascii="Arial" w:eastAsia="Times New Roman" w:hAnsi="Arial" w:cs="Arial"/>
      <w:b/>
      <w:bCs/>
      <w:color w:val="000000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CC1F67"/>
    <w:rPr>
      <w:rFonts w:ascii="Arial" w:eastAsia="Times New Roman" w:hAnsi="Arial" w:cs="Arial"/>
      <w:b/>
      <w:bCs/>
      <w:shadow/>
      <w:color w:val="000000"/>
      <w:sz w:val="24"/>
      <w:szCs w:val="24"/>
      <w:lang w:eastAsia="cs-CZ"/>
    </w:rPr>
  </w:style>
  <w:style w:type="paragraph" w:styleId="Normlnywebov">
    <w:name w:val="Normal (Web)"/>
    <w:basedOn w:val="Normlny"/>
    <w:uiPriority w:val="99"/>
    <w:rsid w:val="00CC1F6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35C2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35C29"/>
    <w:rPr>
      <w:rFonts w:ascii="Tahoma" w:eastAsia="Times New Roman" w:hAnsi="Tahoma" w:cs="Tahoma"/>
      <w:sz w:val="16"/>
      <w:szCs w:val="16"/>
      <w:lang w:val="de-AT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</dc:creator>
  <cp:keywords/>
  <dc:description/>
  <cp:lastModifiedBy>ucitel</cp:lastModifiedBy>
  <cp:revision>6</cp:revision>
  <cp:lastPrinted>2019-05-31T10:19:00Z</cp:lastPrinted>
  <dcterms:created xsi:type="dcterms:W3CDTF">2019-05-22T09:19:00Z</dcterms:created>
  <dcterms:modified xsi:type="dcterms:W3CDTF">2022-05-30T09:59:00Z</dcterms:modified>
</cp:coreProperties>
</file>