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B0A" w:rsidRPr="00C23A2D" w:rsidRDefault="003441AE">
      <w:pPr>
        <w:rPr>
          <w:rFonts w:ascii="Cambria" w:hAnsi="Cambria" w:cs="Times New Roman"/>
          <w:b/>
          <w:sz w:val="32"/>
          <w:szCs w:val="32"/>
          <w:u w:val="single"/>
        </w:rPr>
      </w:pPr>
      <w:r w:rsidRPr="00C23A2D">
        <w:rPr>
          <w:rFonts w:ascii="Cambria" w:hAnsi="Cambria" w:cs="Times New Roman"/>
          <w:b/>
          <w:sz w:val="32"/>
          <w:szCs w:val="32"/>
          <w:u w:val="single"/>
        </w:rPr>
        <w:t>MO 16</w:t>
      </w:r>
    </w:p>
    <w:p w:rsidR="00FA5C35" w:rsidRPr="00C23A2D" w:rsidRDefault="003441AE" w:rsidP="00C23A2D">
      <w:pPr>
        <w:pStyle w:val="Odsekzoznamu"/>
        <w:numPr>
          <w:ilvl w:val="0"/>
          <w:numId w:val="8"/>
        </w:numPr>
        <w:ind w:left="284" w:hanging="284"/>
        <w:rPr>
          <w:rFonts w:ascii="Cambria" w:hAnsi="Cambria" w:cs="Times New Roman"/>
          <w:b/>
          <w:sz w:val="24"/>
          <w:szCs w:val="24"/>
          <w:u w:val="single"/>
        </w:rPr>
      </w:pPr>
      <w:r w:rsidRPr="00C23A2D">
        <w:rPr>
          <w:rFonts w:ascii="Cambria" w:hAnsi="Cambria"/>
          <w:b/>
          <w:sz w:val="24"/>
          <w:szCs w:val="24"/>
          <w:u w:val="single"/>
        </w:rPr>
        <w:t xml:space="preserve">charakterizujte </w:t>
      </w:r>
      <w:r w:rsidR="000E5A7C">
        <w:rPr>
          <w:rFonts w:ascii="Cambria" w:hAnsi="Cambria"/>
          <w:b/>
          <w:sz w:val="24"/>
          <w:szCs w:val="24"/>
          <w:u w:val="single"/>
        </w:rPr>
        <w:t xml:space="preserve">živnosť a </w:t>
      </w:r>
      <w:r w:rsidRPr="00C23A2D">
        <w:rPr>
          <w:rFonts w:ascii="Cambria" w:hAnsi="Cambria"/>
          <w:b/>
          <w:sz w:val="24"/>
          <w:szCs w:val="24"/>
          <w:u w:val="single"/>
        </w:rPr>
        <w:t>jednotlivé druhy živností a uveďte príklady</w:t>
      </w:r>
    </w:p>
    <w:p w:rsidR="006D792B" w:rsidRDefault="000E5A7C" w:rsidP="000E5A7C">
      <w:pPr>
        <w:pStyle w:val="Odsekzoznamu"/>
        <w:ind w:left="426" w:hanging="142"/>
        <w:rPr>
          <w:rFonts w:ascii="Cambria" w:hAnsi="Cambria" w:cs="Times New Roman"/>
        </w:rPr>
      </w:pPr>
      <w:r>
        <w:rPr>
          <w:rFonts w:ascii="Cambria" w:hAnsi="Cambria" w:cs="Times New Roman"/>
        </w:rPr>
        <w:t>= sústavná činnosť vykonávaná podnikateľom samostatne vo vlastnom mene na vlastnú zodpovednosť s cieľom dosiahnuť zisk</w:t>
      </w:r>
    </w:p>
    <w:p w:rsidR="000E5A7C" w:rsidRDefault="000E5A7C" w:rsidP="000E5A7C">
      <w:pPr>
        <w:pStyle w:val="Odsekzoznamu"/>
        <w:ind w:left="426" w:hanging="142"/>
        <w:rPr>
          <w:rFonts w:ascii="Cambria" w:hAnsi="Cambria" w:cs="Times New Roman"/>
        </w:rPr>
      </w:pPr>
      <w:r>
        <w:rPr>
          <w:rFonts w:ascii="Cambria" w:hAnsi="Cambria" w:cs="Times New Roman"/>
        </w:rPr>
        <w:t>Ohlasovacie:</w:t>
      </w:r>
    </w:p>
    <w:p w:rsidR="00FA5C35" w:rsidRPr="00C23A2D" w:rsidRDefault="00FA5C35" w:rsidP="00C23A2D">
      <w:pPr>
        <w:pStyle w:val="Odsekzoznamu"/>
        <w:numPr>
          <w:ilvl w:val="0"/>
          <w:numId w:val="18"/>
        </w:numPr>
        <w:spacing w:after="0"/>
        <w:rPr>
          <w:rFonts w:ascii="Cambria" w:hAnsi="Cambria" w:cs="Times New Roman"/>
        </w:rPr>
      </w:pPr>
      <w:r w:rsidRPr="000E5A7C">
        <w:rPr>
          <w:rFonts w:ascii="Cambria" w:hAnsi="Cambria" w:cs="Times New Roman"/>
          <w:u w:val="single"/>
        </w:rPr>
        <w:t xml:space="preserve">remeselné </w:t>
      </w:r>
      <w:r w:rsidRPr="00C23A2D">
        <w:rPr>
          <w:rFonts w:ascii="Cambria" w:hAnsi="Cambria" w:cs="Times New Roman"/>
        </w:rPr>
        <w:t>– podmienkou je odborná spôsobilosť získaná vyučením v odbore, ktoré sa preukazuje výučným listom alebo iným dokladom o riadnom ukončení učebného alebo študijného odboru a dokladom o vykonaní najmenej 3 ročnej praxe v odbore (kaderníctvo, stolárstvo napr.)</w:t>
      </w:r>
    </w:p>
    <w:p w:rsidR="00FA5C35" w:rsidRPr="00C23A2D" w:rsidRDefault="000E5A7C" w:rsidP="00C23A2D">
      <w:pPr>
        <w:pStyle w:val="Odsekzoznamu"/>
        <w:numPr>
          <w:ilvl w:val="0"/>
          <w:numId w:val="18"/>
        </w:numPr>
        <w:spacing w:after="0"/>
        <w:rPr>
          <w:rFonts w:ascii="Cambria" w:hAnsi="Cambria" w:cs="Times New Roman"/>
        </w:rPr>
      </w:pPr>
      <w:r w:rsidRPr="000E5A7C">
        <w:rPr>
          <w:rFonts w:ascii="Cambria" w:hAnsi="Cambria" w:cs="Times New Roman"/>
          <w:u w:val="single"/>
        </w:rPr>
        <w:t>v</w:t>
      </w:r>
      <w:r w:rsidR="00FA5C35" w:rsidRPr="000E5A7C">
        <w:rPr>
          <w:rFonts w:ascii="Cambria" w:hAnsi="Cambria" w:cs="Times New Roman"/>
          <w:u w:val="single"/>
        </w:rPr>
        <w:t>iazané</w:t>
      </w:r>
      <w:r w:rsidR="00FA5C35" w:rsidRPr="00C23A2D">
        <w:rPr>
          <w:rFonts w:ascii="Cambria" w:hAnsi="Cambria" w:cs="Times New Roman"/>
        </w:rPr>
        <w:t xml:space="preserve"> – podmienkou je odborná spôsobilosť získaná inak, kt. je upravená osobitnými predpismi podľa druhu činnosti (autoškola, cestovné kancelárie)</w:t>
      </w:r>
    </w:p>
    <w:p w:rsidR="00FA5C35" w:rsidRDefault="000E5A7C" w:rsidP="000E5A7C">
      <w:pPr>
        <w:pStyle w:val="Odsekzoznamu"/>
        <w:numPr>
          <w:ilvl w:val="0"/>
          <w:numId w:val="18"/>
        </w:numPr>
        <w:spacing w:after="0" w:line="240" w:lineRule="auto"/>
        <w:rPr>
          <w:rFonts w:ascii="Cambria" w:hAnsi="Cambria" w:cs="Times New Roman"/>
        </w:rPr>
      </w:pPr>
      <w:r w:rsidRPr="000E5A7C">
        <w:rPr>
          <w:rFonts w:ascii="Cambria" w:hAnsi="Cambria" w:cs="Times New Roman"/>
          <w:u w:val="single"/>
        </w:rPr>
        <w:t>v</w:t>
      </w:r>
      <w:r w:rsidR="00FA5C35" w:rsidRPr="000E5A7C">
        <w:rPr>
          <w:rFonts w:ascii="Cambria" w:hAnsi="Cambria" w:cs="Times New Roman"/>
          <w:u w:val="single"/>
        </w:rPr>
        <w:t>oľn</w:t>
      </w:r>
      <w:r>
        <w:rPr>
          <w:rFonts w:ascii="Cambria" w:hAnsi="Cambria" w:cs="Times New Roman"/>
          <w:u w:val="single"/>
        </w:rPr>
        <w:t xml:space="preserve">é </w:t>
      </w:r>
      <w:r w:rsidR="00FA5C35" w:rsidRPr="00C23A2D">
        <w:rPr>
          <w:rFonts w:ascii="Cambria" w:hAnsi="Cambria" w:cs="Times New Roman"/>
        </w:rPr>
        <w:t>- odborná spôsobilosť nie je stanovená (súkromný bufet)</w:t>
      </w:r>
    </w:p>
    <w:p w:rsidR="000E5A7C" w:rsidRPr="000E5A7C" w:rsidRDefault="000E5A7C" w:rsidP="000E5A7C">
      <w:pPr>
        <w:pStyle w:val="Odsekzoznamu"/>
        <w:spacing w:after="0" w:line="240" w:lineRule="auto"/>
        <w:rPr>
          <w:rFonts w:ascii="Cambria" w:hAnsi="Cambria" w:cs="Times New Roman"/>
        </w:rPr>
      </w:pPr>
    </w:p>
    <w:p w:rsidR="000E5A7C" w:rsidRDefault="000E5A7C" w:rsidP="000E5A7C">
      <w:pPr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   Podľa predmetu činnosti:</w:t>
      </w:r>
    </w:p>
    <w:p w:rsidR="000E5A7C" w:rsidRPr="000E5A7C" w:rsidRDefault="000E5A7C" w:rsidP="000E5A7C">
      <w:pPr>
        <w:pStyle w:val="Odsekzoznamu"/>
        <w:numPr>
          <w:ilvl w:val="0"/>
          <w:numId w:val="21"/>
        </w:numPr>
        <w:spacing w:after="0" w:line="240" w:lineRule="auto"/>
        <w:rPr>
          <w:rFonts w:ascii="Cambria" w:hAnsi="Cambria" w:cs="Times New Roman"/>
        </w:rPr>
      </w:pPr>
      <w:r w:rsidRPr="000E5A7C">
        <w:rPr>
          <w:rFonts w:ascii="Cambria" w:hAnsi="Cambria" w:cs="Times New Roman"/>
        </w:rPr>
        <w:t>výrobné</w:t>
      </w:r>
    </w:p>
    <w:p w:rsidR="000E5A7C" w:rsidRPr="000E5A7C" w:rsidRDefault="000E5A7C" w:rsidP="000E5A7C">
      <w:pPr>
        <w:pStyle w:val="Odsekzoznamu"/>
        <w:numPr>
          <w:ilvl w:val="0"/>
          <w:numId w:val="21"/>
        </w:numPr>
        <w:spacing w:after="0"/>
        <w:rPr>
          <w:rFonts w:ascii="Cambria" w:hAnsi="Cambria" w:cs="Times New Roman"/>
        </w:rPr>
      </w:pPr>
      <w:r w:rsidRPr="000E5A7C">
        <w:rPr>
          <w:rFonts w:ascii="Cambria" w:hAnsi="Cambria" w:cs="Times New Roman"/>
        </w:rPr>
        <w:t xml:space="preserve">obchodné </w:t>
      </w:r>
    </w:p>
    <w:p w:rsidR="000E5A7C" w:rsidRPr="000E5A7C" w:rsidRDefault="000E5A7C" w:rsidP="000E5A7C">
      <w:pPr>
        <w:pStyle w:val="Odsekzoznamu"/>
        <w:numPr>
          <w:ilvl w:val="0"/>
          <w:numId w:val="21"/>
        </w:numPr>
        <w:spacing w:after="0"/>
        <w:rPr>
          <w:rFonts w:ascii="Cambria" w:hAnsi="Cambria" w:cs="Times New Roman"/>
        </w:rPr>
      </w:pPr>
      <w:r w:rsidRPr="000E5A7C">
        <w:rPr>
          <w:rFonts w:ascii="Cambria" w:hAnsi="Cambria" w:cs="Times New Roman"/>
        </w:rPr>
        <w:t>poskytujúce služby</w:t>
      </w:r>
    </w:p>
    <w:p w:rsidR="006D792B" w:rsidRPr="00C23A2D" w:rsidRDefault="006D792B" w:rsidP="00C23A2D">
      <w:pPr>
        <w:spacing w:after="0"/>
        <w:rPr>
          <w:rFonts w:ascii="Cambria" w:hAnsi="Cambria" w:cs="Times New Roman"/>
        </w:rPr>
      </w:pPr>
    </w:p>
    <w:p w:rsidR="00FA5C35" w:rsidRPr="00C23A2D" w:rsidRDefault="003441AE" w:rsidP="00C23A2D">
      <w:pPr>
        <w:pStyle w:val="Odsekzoznamu"/>
        <w:numPr>
          <w:ilvl w:val="0"/>
          <w:numId w:val="9"/>
        </w:numPr>
        <w:ind w:left="284" w:hanging="284"/>
        <w:rPr>
          <w:rFonts w:ascii="Cambria" w:hAnsi="Cambria" w:cs="Times New Roman"/>
          <w:b/>
          <w:sz w:val="24"/>
          <w:szCs w:val="24"/>
          <w:u w:val="single"/>
        </w:rPr>
      </w:pPr>
      <w:r w:rsidRPr="00C23A2D">
        <w:rPr>
          <w:rFonts w:ascii="Cambria" w:hAnsi="Cambria"/>
          <w:b/>
          <w:bCs/>
          <w:sz w:val="24"/>
          <w:szCs w:val="24"/>
          <w:u w:val="single"/>
        </w:rPr>
        <w:t>popíšte postup založenia  a vzniku živnosti</w:t>
      </w:r>
    </w:p>
    <w:p w:rsidR="00FA5C35" w:rsidRPr="00C23A2D" w:rsidRDefault="00B35F38" w:rsidP="006D792B">
      <w:pPr>
        <w:pStyle w:val="Odsekzoznamu"/>
        <w:numPr>
          <w:ilvl w:val="0"/>
          <w:numId w:val="19"/>
        </w:numPr>
        <w:rPr>
          <w:rFonts w:ascii="Cambria" w:hAnsi="Cambria" w:cs="Times New Roman"/>
        </w:rPr>
      </w:pPr>
      <w:r w:rsidRPr="00C23A2D">
        <w:rPr>
          <w:rFonts w:ascii="Cambria" w:hAnsi="Cambria" w:cs="Times New Roman"/>
        </w:rPr>
        <w:t>navštíviť živnostenský úrad, ktorým je okresný úrad, odbor živnostenského podnikania (tzv. jednotné kontaktné miesto). Fyzická osoba musí navštíviť živnostenský úrad príslušný podľa jej bydliska a právnická osoba podľa jej sídla.</w:t>
      </w:r>
    </w:p>
    <w:p w:rsidR="00B35F38" w:rsidRPr="00C23A2D" w:rsidRDefault="00B35F38" w:rsidP="006D792B">
      <w:pPr>
        <w:pStyle w:val="Odsekzoznamu"/>
        <w:numPr>
          <w:ilvl w:val="0"/>
          <w:numId w:val="19"/>
        </w:numPr>
        <w:rPr>
          <w:rFonts w:ascii="Cambria" w:hAnsi="Cambria" w:cs="Times New Roman"/>
        </w:rPr>
      </w:pPr>
      <w:r w:rsidRPr="00C23A2D">
        <w:rPr>
          <w:rFonts w:ascii="Cambria" w:hAnsi="Cambria" w:cs="Times New Roman"/>
        </w:rPr>
        <w:t>prípadná registrácia na daňovom úrade (ak sa chcete zaregistrovať ako platiteľ DPH, prípadne budete zamestnávať pracovníkov)</w:t>
      </w:r>
    </w:p>
    <w:p w:rsidR="00B35F38" w:rsidRPr="00C23A2D" w:rsidRDefault="00C23A2D" w:rsidP="006D792B">
      <w:pPr>
        <w:pStyle w:val="Odsekzoznamu"/>
        <w:numPr>
          <w:ilvl w:val="0"/>
          <w:numId w:val="19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z</w:t>
      </w:r>
      <w:r w:rsidR="00B35F38" w:rsidRPr="00C23A2D">
        <w:rPr>
          <w:rFonts w:ascii="Cambria" w:hAnsi="Cambria" w:cs="Times New Roman"/>
        </w:rPr>
        <w:t>dravotná poisťovňa – registráciu vybavuje jednotné kontaktné miesto do 8 dní musíte poisťovni oznámiť výšku preddavkov na ZP</w:t>
      </w:r>
    </w:p>
    <w:p w:rsidR="00B35F38" w:rsidRDefault="00C23A2D" w:rsidP="006D792B">
      <w:pPr>
        <w:pStyle w:val="Odsekzoznamu"/>
        <w:numPr>
          <w:ilvl w:val="0"/>
          <w:numId w:val="19"/>
        </w:numPr>
        <w:rPr>
          <w:rFonts w:ascii="Cambria" w:hAnsi="Cambria" w:cs="Times New Roman"/>
        </w:rPr>
      </w:pPr>
      <w:r>
        <w:rPr>
          <w:rFonts w:ascii="Cambria" w:hAnsi="Cambria" w:cs="Times New Roman"/>
        </w:rPr>
        <w:t>s</w:t>
      </w:r>
      <w:r w:rsidR="00B35F38" w:rsidRPr="00C23A2D">
        <w:rPr>
          <w:rFonts w:ascii="Cambria" w:hAnsi="Cambria" w:cs="Times New Roman"/>
        </w:rPr>
        <w:t xml:space="preserve">ociálna poisťovňa </w:t>
      </w:r>
    </w:p>
    <w:p w:rsidR="00C23A2D" w:rsidRPr="00C23A2D" w:rsidRDefault="00C23A2D" w:rsidP="00C23A2D">
      <w:pPr>
        <w:pStyle w:val="Odsekzoznamu"/>
        <w:ind w:left="1068"/>
        <w:rPr>
          <w:rFonts w:ascii="Cambria" w:hAnsi="Cambria" w:cs="Times New Roman"/>
        </w:rPr>
      </w:pPr>
    </w:p>
    <w:p w:rsidR="003441AE" w:rsidRPr="00C23A2D" w:rsidRDefault="003441AE" w:rsidP="00C23A2D">
      <w:pPr>
        <w:pStyle w:val="Odsekzoznamu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="Cambria" w:hAnsi="Cambria"/>
          <w:b/>
          <w:sz w:val="24"/>
          <w:szCs w:val="24"/>
          <w:u w:val="single"/>
        </w:rPr>
      </w:pPr>
      <w:r w:rsidRPr="00C23A2D">
        <w:rPr>
          <w:rFonts w:ascii="Cambria" w:hAnsi="Cambria"/>
          <w:b/>
          <w:sz w:val="24"/>
          <w:szCs w:val="24"/>
          <w:u w:val="single"/>
        </w:rPr>
        <w:t>uveďte rôzne možnosti vedenia účtovníctva a zistenia výsledku hospodárenia u súkromného podnikateľa</w:t>
      </w:r>
    </w:p>
    <w:p w:rsidR="00B35F38" w:rsidRDefault="00B35F38" w:rsidP="00C23A2D">
      <w:pPr>
        <w:pStyle w:val="Odsekzoznamu"/>
        <w:ind w:left="284"/>
        <w:rPr>
          <w:rFonts w:ascii="Cambria" w:hAnsi="Cambria" w:cs="Times New Roman"/>
        </w:rPr>
      </w:pPr>
      <w:r w:rsidRPr="00C23A2D">
        <w:rPr>
          <w:rFonts w:ascii="Cambria" w:hAnsi="Cambria" w:cs="Times New Roman"/>
        </w:rPr>
        <w:t>Živnostník si môže vybrať, či bude účtovať v</w:t>
      </w:r>
      <w:r w:rsidR="0026537B">
        <w:rPr>
          <w:rFonts w:ascii="Cambria" w:hAnsi="Cambria" w:cs="Times New Roman"/>
        </w:rPr>
        <w:t xml:space="preserve"> JU</w:t>
      </w:r>
      <w:r w:rsidRPr="00C23A2D">
        <w:rPr>
          <w:rFonts w:ascii="Cambria" w:hAnsi="Cambria" w:cs="Times New Roman"/>
        </w:rPr>
        <w:t xml:space="preserve"> alebo </w:t>
      </w:r>
      <w:r w:rsidR="0026537B">
        <w:rPr>
          <w:rFonts w:ascii="Cambria" w:hAnsi="Cambria" w:cs="Times New Roman"/>
        </w:rPr>
        <w:t>PU</w:t>
      </w:r>
      <w:r w:rsidR="00391B1B" w:rsidRPr="00C23A2D">
        <w:rPr>
          <w:rFonts w:ascii="Cambria" w:hAnsi="Cambria" w:cs="Times New Roman"/>
        </w:rPr>
        <w:t xml:space="preserve">+ </w:t>
      </w:r>
      <w:r w:rsidR="0026537B">
        <w:rPr>
          <w:rFonts w:ascii="Cambria" w:hAnsi="Cambria" w:cs="Times New Roman"/>
        </w:rPr>
        <w:t xml:space="preserve">VH </w:t>
      </w:r>
      <w:r w:rsidR="00391B1B" w:rsidRPr="00C23A2D">
        <w:rPr>
          <w:rFonts w:ascii="Cambria" w:hAnsi="Cambria" w:cs="Times New Roman"/>
        </w:rPr>
        <w:t>(jednouché účtovníctvo) – Príjmy (celkovo) – výdavky (celkovo) prípadne aj môžeme odpočítať, ak máme aj majetok, ktorý aj odpisujeme.</w:t>
      </w:r>
    </w:p>
    <w:p w:rsidR="00C23A2D" w:rsidRDefault="00C23A2D" w:rsidP="00C23A2D">
      <w:pPr>
        <w:pStyle w:val="Odsekzoznamu"/>
        <w:ind w:left="284"/>
        <w:rPr>
          <w:rFonts w:ascii="Cambria" w:hAnsi="Cambria" w:cs="Times New Roman"/>
        </w:rPr>
      </w:pPr>
      <w:r w:rsidRPr="00C23A2D">
        <w:rPr>
          <w:rFonts w:ascii="Cambria" w:hAnsi="Cambria" w:cs="Times New Roman"/>
          <w:b/>
        </w:rPr>
        <w:t>Podvojné účtovníctvo</w:t>
      </w:r>
      <w:r>
        <w:rPr>
          <w:rFonts w:ascii="Cambria" w:hAnsi="Cambria" w:cs="Times New Roman"/>
        </w:rPr>
        <w:t xml:space="preserve"> – </w:t>
      </w:r>
      <w:r w:rsidRPr="00C23A2D">
        <w:rPr>
          <w:rFonts w:ascii="Cambria" w:hAnsi="Cambria" w:cs="Times New Roman"/>
        </w:rPr>
        <w:t>v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ktorom,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musia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účtovať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všetky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účtovné</w:t>
      </w:r>
      <w:r>
        <w:rPr>
          <w:rFonts w:ascii="Cambria" w:hAnsi="Cambria" w:cs="Times New Roman"/>
        </w:rPr>
        <w:t xml:space="preserve"> jednotky </w:t>
      </w:r>
      <w:r w:rsidRPr="00C23A2D">
        <w:rPr>
          <w:rFonts w:ascii="Cambria" w:hAnsi="Cambria" w:cs="Times New Roman"/>
        </w:rPr>
        <w:t>zapísané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do</w:t>
      </w:r>
      <w:r>
        <w:rPr>
          <w:rFonts w:ascii="Cambria" w:hAnsi="Cambria" w:cs="Times New Roman"/>
        </w:rPr>
        <w:t xml:space="preserve"> OR </w:t>
      </w:r>
    </w:p>
    <w:p w:rsidR="00C23A2D" w:rsidRPr="00C23A2D" w:rsidRDefault="00C23A2D" w:rsidP="00C23A2D">
      <w:pPr>
        <w:pStyle w:val="Odsekzoznamu"/>
        <w:ind w:left="284"/>
        <w:rPr>
          <w:rFonts w:ascii="Cambria" w:hAnsi="Cambria" w:cs="Times New Roman"/>
        </w:rPr>
      </w:pPr>
      <w:r w:rsidRPr="00C23A2D">
        <w:rPr>
          <w:rFonts w:ascii="Cambria" w:hAnsi="Cambria" w:cs="Times New Roman"/>
          <w:b/>
        </w:rPr>
        <w:t>Jednoduché účtovníctvo</w:t>
      </w:r>
      <w:r>
        <w:rPr>
          <w:rFonts w:ascii="Cambria" w:hAnsi="Cambria" w:cs="Times New Roman"/>
        </w:rPr>
        <w:t xml:space="preserve"> – </w:t>
      </w:r>
      <w:r w:rsidRPr="00C23A2D">
        <w:rPr>
          <w:rFonts w:ascii="Cambria" w:hAnsi="Cambria" w:cs="Times New Roman"/>
        </w:rPr>
        <w:t>v</w:t>
      </w:r>
      <w:r>
        <w:rPr>
          <w:rFonts w:ascii="Cambria" w:hAnsi="Cambria" w:cs="Times New Roman"/>
        </w:rPr>
        <w:t> </w:t>
      </w:r>
      <w:r w:rsidRPr="00C23A2D">
        <w:rPr>
          <w:rFonts w:ascii="Cambria" w:hAnsi="Cambria" w:cs="Times New Roman"/>
        </w:rPr>
        <w:t>ktorom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môžu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účtovať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len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niektoré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účtovné jednotky:</w:t>
      </w:r>
    </w:p>
    <w:p w:rsidR="00C23A2D" w:rsidRDefault="00C23A2D" w:rsidP="00C23A2D">
      <w:pPr>
        <w:pStyle w:val="Odsekzoznamu"/>
        <w:ind w:left="284"/>
        <w:rPr>
          <w:rFonts w:ascii="Cambria" w:hAnsi="Cambria" w:cs="Times New Roman"/>
        </w:rPr>
      </w:pPr>
      <w:r w:rsidRPr="00C23A2D">
        <w:rPr>
          <w:rFonts w:ascii="Cambria" w:hAnsi="Cambria" w:cs="Times New Roman"/>
        </w:rPr>
        <w:t>-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podnikateľ,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ktoré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mu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to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umožňuje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osobitný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 xml:space="preserve">predpis </w:t>
      </w:r>
      <w:r>
        <w:rPr>
          <w:rFonts w:ascii="Cambria" w:hAnsi="Cambria" w:cs="Times New Roman"/>
        </w:rPr>
        <w:t xml:space="preserve"> </w:t>
      </w:r>
    </w:p>
    <w:p w:rsidR="00C23A2D" w:rsidRDefault="00C23A2D" w:rsidP="00C23A2D">
      <w:pPr>
        <w:pStyle w:val="Odsekzoznamu"/>
        <w:ind w:left="426" w:hanging="142"/>
        <w:rPr>
          <w:rFonts w:ascii="Cambria" w:hAnsi="Cambria" w:cs="Times New Roman"/>
        </w:rPr>
      </w:pPr>
      <w:r w:rsidRPr="00C23A2D">
        <w:rPr>
          <w:rFonts w:ascii="Cambria" w:hAnsi="Cambria" w:cs="Times New Roman"/>
        </w:rPr>
        <w:t>-</w:t>
      </w:r>
      <w:r>
        <w:rPr>
          <w:rFonts w:ascii="Cambria" w:hAnsi="Cambria" w:cs="Times New Roman"/>
        </w:rPr>
        <w:t xml:space="preserve"> </w:t>
      </w:r>
      <w:r w:rsidR="000E5A7C">
        <w:rPr>
          <w:rFonts w:ascii="Cambria" w:hAnsi="Cambria" w:cs="Times New Roman"/>
        </w:rPr>
        <w:t>FO</w:t>
      </w:r>
      <w:r w:rsidRPr="00C23A2D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– </w:t>
      </w:r>
      <w:r w:rsidR="000E5A7C">
        <w:rPr>
          <w:rFonts w:ascii="Cambria" w:hAnsi="Cambria" w:cs="Times New Roman"/>
        </w:rPr>
        <w:t>obč.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združenie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a</w:t>
      </w:r>
      <w:r>
        <w:rPr>
          <w:rFonts w:ascii="Cambria" w:hAnsi="Cambria" w:cs="Times New Roman"/>
        </w:rPr>
        <w:t> </w:t>
      </w:r>
      <w:r w:rsidRPr="00C23A2D">
        <w:rPr>
          <w:rFonts w:ascii="Cambria" w:hAnsi="Cambria" w:cs="Times New Roman"/>
        </w:rPr>
        <w:t>jeho</w:t>
      </w:r>
      <w:r>
        <w:rPr>
          <w:rFonts w:ascii="Cambria" w:hAnsi="Cambria" w:cs="Times New Roman"/>
        </w:rPr>
        <w:t xml:space="preserve"> </w:t>
      </w:r>
      <w:proofErr w:type="spellStart"/>
      <w:r w:rsidR="000E5A7C">
        <w:rPr>
          <w:rFonts w:ascii="Cambria" w:hAnsi="Cambria" w:cs="Times New Roman"/>
        </w:rPr>
        <w:t>org</w:t>
      </w:r>
      <w:proofErr w:type="spellEnd"/>
      <w:r w:rsidR="000E5A7C">
        <w:rPr>
          <w:rFonts w:ascii="Cambria" w:hAnsi="Cambria" w:cs="Times New Roman"/>
        </w:rPr>
        <w:t>.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zložky,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ak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nepodnikajú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a</w:t>
      </w:r>
      <w:r>
        <w:rPr>
          <w:rFonts w:ascii="Cambria" w:hAnsi="Cambria" w:cs="Times New Roman"/>
        </w:rPr>
        <w:t> </w:t>
      </w:r>
      <w:r w:rsidRPr="00C23A2D">
        <w:rPr>
          <w:rFonts w:ascii="Cambria" w:hAnsi="Cambria" w:cs="Times New Roman"/>
        </w:rPr>
        <w:t>ak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ich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príjmy nedosiahli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v</w:t>
      </w:r>
      <w:r>
        <w:rPr>
          <w:rFonts w:ascii="Cambria" w:hAnsi="Cambria" w:cs="Times New Roman"/>
        </w:rPr>
        <w:t> </w:t>
      </w:r>
      <w:r w:rsidRPr="00C23A2D">
        <w:rPr>
          <w:rFonts w:ascii="Cambria" w:hAnsi="Cambria" w:cs="Times New Roman"/>
        </w:rPr>
        <w:t>predchádzajúcom</w:t>
      </w:r>
      <w:r>
        <w:rPr>
          <w:rFonts w:ascii="Cambria" w:hAnsi="Cambria" w:cs="Times New Roman"/>
        </w:rPr>
        <w:t xml:space="preserve"> </w:t>
      </w:r>
      <w:r w:rsidR="000E5A7C">
        <w:rPr>
          <w:rFonts w:ascii="Cambria" w:hAnsi="Cambria" w:cs="Times New Roman"/>
        </w:rPr>
        <w:t>ÚO</w:t>
      </w:r>
      <w:r>
        <w:rPr>
          <w:rFonts w:ascii="Cambria" w:hAnsi="Cambria" w:cs="Times New Roman"/>
        </w:rPr>
        <w:t xml:space="preserve"> </w:t>
      </w:r>
      <w:r w:rsidR="000E5A7C">
        <w:rPr>
          <w:rFonts w:ascii="Cambria" w:hAnsi="Cambria" w:cs="Times New Roman"/>
        </w:rPr>
        <w:t>....</w:t>
      </w:r>
    </w:p>
    <w:p w:rsidR="00C23A2D" w:rsidRPr="00C23A2D" w:rsidRDefault="00C23A2D" w:rsidP="00C23A2D">
      <w:pPr>
        <w:pStyle w:val="Odsekzoznamu"/>
        <w:ind w:left="284"/>
        <w:rPr>
          <w:rFonts w:ascii="Cambria" w:hAnsi="Cambria" w:cs="Times New Roman"/>
        </w:rPr>
      </w:pPr>
      <w:r w:rsidRPr="00C23A2D">
        <w:rPr>
          <w:rFonts w:ascii="Cambria" w:hAnsi="Cambria" w:cs="Times New Roman"/>
        </w:rPr>
        <w:t>-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cirkev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a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náboženská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spoločnosť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a</w:t>
      </w:r>
      <w:r>
        <w:rPr>
          <w:rFonts w:ascii="Cambria" w:hAnsi="Cambria" w:cs="Times New Roman"/>
        </w:rPr>
        <w:t> </w:t>
      </w:r>
      <w:r w:rsidRPr="00C23A2D">
        <w:rPr>
          <w:rFonts w:ascii="Cambria" w:hAnsi="Cambria" w:cs="Times New Roman"/>
        </w:rPr>
        <w:t>ich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orgány,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ak</w:t>
      </w:r>
      <w:r>
        <w:rPr>
          <w:rFonts w:ascii="Cambria" w:hAnsi="Cambria" w:cs="Times New Roman"/>
        </w:rPr>
        <w:t xml:space="preserve"> </w:t>
      </w:r>
      <w:r w:rsidRPr="00C23A2D">
        <w:rPr>
          <w:rFonts w:ascii="Cambria" w:hAnsi="Cambria" w:cs="Times New Roman"/>
        </w:rPr>
        <w:t>nepodnikajú</w:t>
      </w:r>
    </w:p>
    <w:p w:rsidR="003441AE" w:rsidRPr="00C23A2D" w:rsidRDefault="000E5A7C" w:rsidP="000E5A7C">
      <w:pPr>
        <w:pStyle w:val="Odsekzoznamu1"/>
        <w:numPr>
          <w:ilvl w:val="0"/>
          <w:numId w:val="11"/>
        </w:numPr>
        <w:ind w:left="284" w:hanging="284"/>
        <w:jc w:val="both"/>
        <w:rPr>
          <w:rFonts w:ascii="Cambria" w:hAnsi="Cambria"/>
          <w:b/>
          <w:bCs/>
          <w:u w:val="single"/>
        </w:rPr>
      </w:pPr>
      <w:proofErr w:type="spellStart"/>
      <w:r>
        <w:rPr>
          <w:rFonts w:ascii="Cambria" w:hAnsi="Cambria"/>
          <w:b/>
          <w:bCs/>
          <w:u w:val="single"/>
        </w:rPr>
        <w:t>V</w:t>
      </w:r>
      <w:r w:rsidR="003441AE" w:rsidRPr="00C23A2D">
        <w:rPr>
          <w:rFonts w:ascii="Cambria" w:hAnsi="Cambria"/>
          <w:b/>
          <w:bCs/>
          <w:u w:val="single"/>
        </w:rPr>
        <w:t>ysvetlite</w:t>
      </w:r>
      <w:proofErr w:type="spellEnd"/>
      <w:r w:rsidR="003441AE" w:rsidRPr="00C23A2D">
        <w:rPr>
          <w:rFonts w:ascii="Cambria" w:hAnsi="Cambria"/>
          <w:b/>
          <w:bCs/>
          <w:u w:val="single"/>
        </w:rPr>
        <w:t xml:space="preserve"> postup výpočtu </w:t>
      </w:r>
      <w:proofErr w:type="spellStart"/>
      <w:r w:rsidR="003441AE" w:rsidRPr="00C23A2D">
        <w:rPr>
          <w:rFonts w:ascii="Cambria" w:hAnsi="Cambria"/>
          <w:b/>
          <w:bCs/>
          <w:u w:val="single"/>
        </w:rPr>
        <w:t>dane</w:t>
      </w:r>
      <w:proofErr w:type="spellEnd"/>
      <w:r w:rsidR="003441AE" w:rsidRPr="00C23A2D">
        <w:rPr>
          <w:rFonts w:ascii="Cambria" w:hAnsi="Cambria"/>
          <w:b/>
          <w:bCs/>
          <w:u w:val="single"/>
        </w:rPr>
        <w:t xml:space="preserve"> z </w:t>
      </w:r>
      <w:proofErr w:type="spellStart"/>
      <w:r w:rsidR="003441AE" w:rsidRPr="00C23A2D">
        <w:rPr>
          <w:rFonts w:ascii="Cambria" w:hAnsi="Cambria"/>
          <w:b/>
          <w:bCs/>
          <w:u w:val="single"/>
        </w:rPr>
        <w:t>príjmov</w:t>
      </w:r>
      <w:proofErr w:type="spellEnd"/>
      <w:r w:rsidR="003441AE" w:rsidRPr="00C23A2D">
        <w:rPr>
          <w:rFonts w:ascii="Cambria" w:hAnsi="Cambria"/>
          <w:b/>
          <w:bCs/>
          <w:u w:val="single"/>
        </w:rPr>
        <w:t xml:space="preserve"> </w:t>
      </w:r>
      <w:proofErr w:type="spellStart"/>
      <w:r w:rsidR="003441AE" w:rsidRPr="00C23A2D">
        <w:rPr>
          <w:rFonts w:ascii="Cambria" w:hAnsi="Cambria"/>
          <w:b/>
          <w:bCs/>
          <w:u w:val="single"/>
        </w:rPr>
        <w:t>fyzickej</w:t>
      </w:r>
      <w:proofErr w:type="spellEnd"/>
      <w:r w:rsidR="003441AE" w:rsidRPr="00C23A2D">
        <w:rPr>
          <w:rFonts w:ascii="Cambria" w:hAnsi="Cambria"/>
          <w:b/>
          <w:bCs/>
          <w:u w:val="single"/>
        </w:rPr>
        <w:t xml:space="preserve"> osoby</w:t>
      </w:r>
    </w:p>
    <w:p w:rsidR="002F022D" w:rsidRDefault="00391B1B" w:rsidP="000E5A7C">
      <w:pPr>
        <w:pStyle w:val="Odsekzoznamu"/>
        <w:numPr>
          <w:ilvl w:val="0"/>
          <w:numId w:val="1"/>
        </w:numPr>
        <w:ind w:left="567" w:hanging="283"/>
        <w:rPr>
          <w:rFonts w:ascii="Cambria" w:hAnsi="Cambria" w:cs="Times New Roman"/>
        </w:rPr>
      </w:pPr>
      <w:r w:rsidRPr="00C23A2D">
        <w:rPr>
          <w:rFonts w:ascii="Cambria" w:hAnsi="Cambria" w:cs="Times New Roman"/>
        </w:rPr>
        <w:t xml:space="preserve">Postup výpočtu dane z príjmu FO – sú dva spôsoby </w:t>
      </w:r>
      <w:r w:rsidRPr="00C23A2D">
        <w:rPr>
          <w:rFonts w:ascii="Cambria" w:hAnsi="Cambria" w:cs="Times New Roman"/>
        </w:rPr>
        <w:tab/>
      </w:r>
      <w:r w:rsidRPr="00C23A2D">
        <w:rPr>
          <w:rFonts w:ascii="Cambria" w:hAnsi="Cambria" w:cs="Times New Roman"/>
        </w:rPr>
        <w:tab/>
      </w:r>
      <w:r w:rsidRPr="00C23A2D">
        <w:rPr>
          <w:rFonts w:ascii="Cambria" w:hAnsi="Cambria" w:cs="Times New Roman"/>
        </w:rPr>
        <w:tab/>
      </w:r>
      <w:r w:rsidRPr="00C23A2D">
        <w:rPr>
          <w:rFonts w:ascii="Cambria" w:hAnsi="Cambria" w:cs="Times New Roman"/>
        </w:rPr>
        <w:tab/>
      </w:r>
    </w:p>
    <w:p w:rsidR="002F022D" w:rsidRDefault="00391B1B" w:rsidP="000E5A7C">
      <w:pPr>
        <w:pStyle w:val="Odsekzoznamu"/>
        <w:spacing w:after="0"/>
        <w:ind w:left="567" w:hanging="283"/>
        <w:rPr>
          <w:rFonts w:ascii="Cambria" w:hAnsi="Cambria" w:cs="Times New Roman"/>
        </w:rPr>
      </w:pPr>
      <w:r w:rsidRPr="00C23A2D">
        <w:rPr>
          <w:rFonts w:ascii="Cambria" w:hAnsi="Cambria" w:cs="Times New Roman"/>
        </w:rPr>
        <w:t xml:space="preserve">1. Výdavky preukázateľné/vynaložené v skutočných výdavkov </w:t>
      </w:r>
      <w:r w:rsidRPr="00C23A2D">
        <w:rPr>
          <w:rFonts w:ascii="Cambria" w:hAnsi="Cambria" w:cs="Times New Roman"/>
        </w:rPr>
        <w:tab/>
      </w:r>
      <w:r w:rsidRPr="00C23A2D">
        <w:rPr>
          <w:rFonts w:ascii="Cambria" w:hAnsi="Cambria" w:cs="Times New Roman"/>
        </w:rPr>
        <w:tab/>
      </w:r>
    </w:p>
    <w:p w:rsidR="00391B1B" w:rsidRPr="002F022D" w:rsidRDefault="00391B1B" w:rsidP="000E5A7C">
      <w:pPr>
        <w:spacing w:after="0"/>
        <w:ind w:left="284" w:hanging="283"/>
        <w:rPr>
          <w:rFonts w:ascii="Cambria" w:hAnsi="Cambria" w:cs="Times New Roman"/>
        </w:rPr>
      </w:pPr>
      <w:r w:rsidRPr="002F022D">
        <w:rPr>
          <w:rFonts w:ascii="Cambria" w:hAnsi="Cambria" w:cs="Times New Roman"/>
        </w:rPr>
        <w:tab/>
        <w:t xml:space="preserve">2. </w:t>
      </w:r>
      <w:r w:rsidR="000E5A7C">
        <w:rPr>
          <w:rFonts w:ascii="Cambria" w:hAnsi="Cambria" w:cs="Times New Roman"/>
        </w:rPr>
        <w:t xml:space="preserve"> </w:t>
      </w:r>
      <w:r w:rsidRPr="002F022D">
        <w:rPr>
          <w:rFonts w:ascii="Cambria" w:hAnsi="Cambria" w:cs="Times New Roman"/>
        </w:rPr>
        <w:t>Uplatnenie paušálnych výdavkov (60 percent z príjmu)</w:t>
      </w:r>
    </w:p>
    <w:p w:rsidR="0090791B" w:rsidRPr="00C23A2D" w:rsidRDefault="00391B1B" w:rsidP="000E5A7C">
      <w:pPr>
        <w:pStyle w:val="Odsekzoznamu"/>
        <w:numPr>
          <w:ilvl w:val="0"/>
          <w:numId w:val="4"/>
        </w:numPr>
        <w:ind w:left="567" w:hanging="283"/>
        <w:rPr>
          <w:rFonts w:ascii="Cambria" w:hAnsi="Cambria" w:cs="Times New Roman"/>
        </w:rPr>
      </w:pPr>
      <w:r w:rsidRPr="00C23A2D">
        <w:rPr>
          <w:rFonts w:ascii="Cambria" w:hAnsi="Cambria" w:cs="Times New Roman"/>
        </w:rPr>
        <w:t xml:space="preserve">Hrubé príjmy podbiehajúce zdaneniu </w:t>
      </w:r>
      <w:r w:rsidR="0090791B" w:rsidRPr="00C23A2D">
        <w:rPr>
          <w:rFonts w:ascii="Cambria" w:hAnsi="Cambria" w:cs="Times New Roman"/>
        </w:rPr>
        <w:t>–</w:t>
      </w:r>
      <w:r w:rsidRPr="00C23A2D">
        <w:rPr>
          <w:rFonts w:ascii="Cambria" w:hAnsi="Cambria" w:cs="Times New Roman"/>
        </w:rPr>
        <w:t xml:space="preserve"> </w:t>
      </w:r>
      <w:r w:rsidR="0090791B" w:rsidRPr="00C23A2D">
        <w:rPr>
          <w:rFonts w:ascii="Cambria" w:hAnsi="Cambria" w:cs="Times New Roman"/>
        </w:rPr>
        <w:t>uznateľné výdavky (napr. telefón) – odvody do soc. a zdrav. poi</w:t>
      </w:r>
      <w:r w:rsidR="000E5A7C">
        <w:rPr>
          <w:rFonts w:ascii="Cambria" w:hAnsi="Cambria" w:cs="Times New Roman"/>
        </w:rPr>
        <w:t xml:space="preserve">sťovne – odpočítateľné položky </w:t>
      </w:r>
      <w:r w:rsidR="0090791B" w:rsidRPr="00C23A2D">
        <w:rPr>
          <w:rFonts w:ascii="Cambria" w:hAnsi="Cambria" w:cs="Times New Roman"/>
        </w:rPr>
        <w:t xml:space="preserve"> dostaneme základ dane, z kt. sa vypočíta daň 19 percent a dostaneme daň, z ktorej si môžeme odpočítať daň.</w:t>
      </w:r>
      <w:r w:rsidR="00C23A2D">
        <w:rPr>
          <w:rFonts w:ascii="Cambria" w:hAnsi="Cambria" w:cs="Times New Roman"/>
        </w:rPr>
        <w:t xml:space="preserve"> Bonus alebo už zaplatené predda</w:t>
      </w:r>
      <w:r w:rsidR="0090791B" w:rsidRPr="00C23A2D">
        <w:rPr>
          <w:rFonts w:ascii="Cambria" w:hAnsi="Cambria" w:cs="Times New Roman"/>
        </w:rPr>
        <w:t>vky na daň a výsledok je buď daňový nedoplatok alebo daňový preplatok.</w:t>
      </w:r>
    </w:p>
    <w:p w:rsidR="0090791B" w:rsidRPr="002F022D" w:rsidRDefault="0090791B" w:rsidP="000E5A7C">
      <w:pPr>
        <w:pStyle w:val="Odsekzoznamu"/>
        <w:numPr>
          <w:ilvl w:val="0"/>
          <w:numId w:val="4"/>
        </w:numPr>
        <w:ind w:left="567" w:hanging="283"/>
        <w:rPr>
          <w:rFonts w:ascii="Cambria" w:hAnsi="Cambria" w:cs="Times New Roman"/>
        </w:rPr>
      </w:pPr>
      <w:r w:rsidRPr="002F022D">
        <w:rPr>
          <w:rFonts w:ascii="Cambria" w:hAnsi="Cambria" w:cs="Times New Roman"/>
        </w:rPr>
        <w:t>SZČO Hrubé príjmy – odvody – paušálne výdavky (60 percent z</w:t>
      </w:r>
      <w:r w:rsidR="000E5A7C">
        <w:rPr>
          <w:rFonts w:ascii="Cambria" w:hAnsi="Cambria" w:cs="Times New Roman"/>
        </w:rPr>
        <w:t> </w:t>
      </w:r>
      <w:r w:rsidRPr="002F022D">
        <w:rPr>
          <w:rFonts w:ascii="Cambria" w:hAnsi="Cambria" w:cs="Times New Roman"/>
        </w:rPr>
        <w:t>príjmov</w:t>
      </w:r>
      <w:r w:rsidR="000E5A7C">
        <w:rPr>
          <w:rFonts w:ascii="Cambria" w:hAnsi="Cambria" w:cs="Times New Roman"/>
        </w:rPr>
        <w:t xml:space="preserve"> – max. 20 000</w:t>
      </w:r>
      <w:r w:rsidRPr="002F022D">
        <w:rPr>
          <w:rFonts w:ascii="Cambria" w:hAnsi="Cambria" w:cs="Times New Roman"/>
        </w:rPr>
        <w:t>) dostaneme základ dane – nezdaniteľná časť potom daň 19 percent a od dane sa odpočíta prípadne daňový bonus.</w:t>
      </w:r>
    </w:p>
    <w:p w:rsidR="002F022D" w:rsidRPr="002F022D" w:rsidRDefault="002F022D" w:rsidP="002F022D">
      <w:pPr>
        <w:pStyle w:val="Odsekzoznamu"/>
        <w:ind w:left="1080"/>
        <w:rPr>
          <w:rFonts w:ascii="Cambria" w:hAnsi="Cambria" w:cs="Times New Roman"/>
        </w:rPr>
      </w:pPr>
    </w:p>
    <w:p w:rsidR="003441AE" w:rsidRPr="002F022D" w:rsidRDefault="003441AE" w:rsidP="002F022D">
      <w:pPr>
        <w:pStyle w:val="Odsekzoznamu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="Cambria" w:hAnsi="Cambria"/>
          <w:b/>
          <w:sz w:val="24"/>
          <w:szCs w:val="24"/>
          <w:u w:val="single"/>
        </w:rPr>
      </w:pPr>
      <w:r w:rsidRPr="002F022D">
        <w:rPr>
          <w:rFonts w:ascii="Cambria" w:hAnsi="Cambria"/>
          <w:b/>
          <w:sz w:val="24"/>
          <w:szCs w:val="24"/>
          <w:u w:val="single"/>
        </w:rPr>
        <w:t xml:space="preserve">vymenujte a popíšte účtovné </w:t>
      </w:r>
      <w:proofErr w:type="spellStart"/>
      <w:r w:rsidRPr="002F022D">
        <w:rPr>
          <w:rFonts w:ascii="Cambria" w:hAnsi="Cambria"/>
          <w:b/>
          <w:sz w:val="24"/>
          <w:szCs w:val="24"/>
          <w:u w:val="single"/>
        </w:rPr>
        <w:t>účtovné</w:t>
      </w:r>
      <w:proofErr w:type="spellEnd"/>
      <w:r w:rsidRPr="002F022D">
        <w:rPr>
          <w:rFonts w:ascii="Cambria" w:hAnsi="Cambria"/>
          <w:b/>
          <w:sz w:val="24"/>
          <w:szCs w:val="24"/>
          <w:u w:val="single"/>
        </w:rPr>
        <w:t xml:space="preserve"> knihy v jednoduchom účtovníctve</w:t>
      </w:r>
    </w:p>
    <w:p w:rsidR="002F022D" w:rsidRPr="002F022D" w:rsidRDefault="002F022D" w:rsidP="002F022D">
      <w:pPr>
        <w:spacing w:after="0"/>
        <w:ind w:firstLine="284"/>
        <w:rPr>
          <w:rFonts w:ascii="Cambria" w:hAnsi="Cambria" w:cs="Times New Roman"/>
          <w:b/>
          <w:u w:val="single"/>
        </w:rPr>
      </w:pPr>
      <w:r w:rsidRPr="002F022D">
        <w:rPr>
          <w:rFonts w:ascii="Cambria" w:hAnsi="Cambria" w:cs="Times New Roman"/>
          <w:b/>
          <w:u w:val="single"/>
        </w:rPr>
        <w:t xml:space="preserve">Hlavné knihy: </w:t>
      </w:r>
    </w:p>
    <w:p w:rsidR="002F022D" w:rsidRPr="002F022D" w:rsidRDefault="002F022D" w:rsidP="002F022D">
      <w:pPr>
        <w:pStyle w:val="Odsekzoznamu"/>
        <w:spacing w:after="0"/>
        <w:rPr>
          <w:rFonts w:ascii="Cambria" w:hAnsi="Cambria" w:cs="Times New Roman"/>
        </w:rPr>
      </w:pPr>
      <w:r w:rsidRPr="002F022D">
        <w:rPr>
          <w:rFonts w:ascii="Cambria" w:hAnsi="Cambria" w:cs="Times New Roman"/>
        </w:rPr>
        <w:t xml:space="preserve">- Peňažný denník </w:t>
      </w:r>
    </w:p>
    <w:p w:rsidR="002F022D" w:rsidRPr="002F022D" w:rsidRDefault="002F022D" w:rsidP="002F022D">
      <w:pPr>
        <w:pStyle w:val="Odsekzoznamu"/>
        <w:spacing w:after="0"/>
        <w:rPr>
          <w:rFonts w:ascii="Cambria" w:hAnsi="Cambria" w:cs="Times New Roman"/>
        </w:rPr>
      </w:pPr>
      <w:r w:rsidRPr="002F022D">
        <w:rPr>
          <w:rFonts w:ascii="Cambria" w:hAnsi="Cambria" w:cs="Times New Roman"/>
        </w:rPr>
        <w:t>- Kniha pohľadávok a záväzkov (prijaté, vydané faktúry)</w:t>
      </w:r>
    </w:p>
    <w:p w:rsidR="0026537B" w:rsidRDefault="0026537B" w:rsidP="000E5A7C">
      <w:pPr>
        <w:pStyle w:val="Odsekzoznamu"/>
        <w:spacing w:after="0"/>
        <w:ind w:left="142" w:firstLine="142"/>
        <w:rPr>
          <w:rFonts w:ascii="Cambria" w:hAnsi="Cambria" w:cs="Times New Roman"/>
          <w:b/>
          <w:u w:val="single"/>
        </w:rPr>
        <w:sectPr w:rsidR="0026537B" w:rsidSect="000E5A7C">
          <w:pgSz w:w="11906" w:h="16838"/>
          <w:pgMar w:top="426" w:right="566" w:bottom="426" w:left="709" w:header="708" w:footer="708" w:gutter="0"/>
          <w:cols w:space="708"/>
          <w:docGrid w:linePitch="360"/>
        </w:sectPr>
      </w:pPr>
    </w:p>
    <w:p w:rsidR="002F022D" w:rsidRPr="000E5A7C" w:rsidRDefault="002F022D" w:rsidP="000E5A7C">
      <w:pPr>
        <w:pStyle w:val="Odsekzoznamu"/>
        <w:spacing w:after="0"/>
        <w:ind w:left="142" w:firstLine="142"/>
        <w:rPr>
          <w:rFonts w:ascii="Cambria" w:hAnsi="Cambria" w:cs="Times New Roman"/>
        </w:rPr>
        <w:sectPr w:rsidR="002F022D" w:rsidRPr="000E5A7C" w:rsidSect="0026537B">
          <w:type w:val="continuous"/>
          <w:pgSz w:w="11906" w:h="16838"/>
          <w:pgMar w:top="426" w:right="566" w:bottom="426" w:left="709" w:header="708" w:footer="708" w:gutter="0"/>
          <w:cols w:space="708"/>
          <w:docGrid w:linePitch="360"/>
        </w:sectPr>
      </w:pPr>
      <w:r w:rsidRPr="002F022D">
        <w:rPr>
          <w:rFonts w:ascii="Cambria" w:hAnsi="Cambria" w:cs="Times New Roman"/>
          <w:b/>
          <w:u w:val="single"/>
        </w:rPr>
        <w:lastRenderedPageBreak/>
        <w:t xml:space="preserve">Pomocné knihy: </w:t>
      </w:r>
      <w:r w:rsidR="000E5A7C">
        <w:rPr>
          <w:rFonts w:ascii="Cambria" w:hAnsi="Cambria" w:cs="Times New Roman"/>
        </w:rPr>
        <w:t xml:space="preserve">Kniha DHM a DNM, Kniha finančného majetku, </w:t>
      </w:r>
      <w:r w:rsidR="000E5A7C" w:rsidRPr="002F022D">
        <w:rPr>
          <w:rFonts w:ascii="Cambria" w:hAnsi="Cambria" w:cs="Times New Roman"/>
        </w:rPr>
        <w:t>Kniha zásob</w:t>
      </w:r>
      <w:r w:rsidR="000E5A7C">
        <w:rPr>
          <w:rFonts w:ascii="Cambria" w:hAnsi="Cambria" w:cs="Times New Roman"/>
        </w:rPr>
        <w:t xml:space="preserve">, </w:t>
      </w:r>
      <w:r w:rsidR="000E5A7C" w:rsidRPr="002F022D">
        <w:rPr>
          <w:rFonts w:ascii="Cambria" w:hAnsi="Cambria" w:cs="Times New Roman"/>
        </w:rPr>
        <w:t>Kniha cenín</w:t>
      </w:r>
      <w:r w:rsidR="000E5A7C">
        <w:rPr>
          <w:rFonts w:ascii="Cambria" w:hAnsi="Cambria" w:cs="Times New Roman"/>
        </w:rPr>
        <w:t xml:space="preserve">, </w:t>
      </w:r>
      <w:r w:rsidR="000E5A7C" w:rsidRPr="002F022D">
        <w:rPr>
          <w:rFonts w:ascii="Cambria" w:hAnsi="Cambria" w:cs="Times New Roman"/>
        </w:rPr>
        <w:t>Pokladničná kniha</w:t>
      </w:r>
    </w:p>
    <w:p w:rsidR="0026537B" w:rsidRPr="0026537B" w:rsidRDefault="0026537B" w:rsidP="0026537B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lastRenderedPageBreak/>
        <w:t xml:space="preserve">       </w:t>
      </w:r>
      <w:r w:rsidR="002F022D" w:rsidRPr="002F022D">
        <w:rPr>
          <w:rFonts w:ascii="Cambria" w:hAnsi="Cambria" w:cs="Times New Roman"/>
        </w:rPr>
        <w:t>- Kniha účet v</w:t>
      </w:r>
      <w:r w:rsidR="000E5A7C">
        <w:rPr>
          <w:rFonts w:ascii="Cambria" w:hAnsi="Cambria" w:cs="Times New Roman"/>
        </w:rPr>
        <w:t> </w:t>
      </w:r>
      <w:r w:rsidR="002F022D" w:rsidRPr="002F022D">
        <w:rPr>
          <w:rFonts w:ascii="Cambria" w:hAnsi="Cambria" w:cs="Times New Roman"/>
        </w:rPr>
        <w:t>banke</w:t>
      </w:r>
      <w:r w:rsidR="000E5A7C">
        <w:rPr>
          <w:rFonts w:ascii="Cambria" w:hAnsi="Cambria" w:cs="Times New Roman"/>
        </w:rPr>
        <w:t>, Kniha DPH,  Kniha mzdovýc</w:t>
      </w:r>
      <w:r>
        <w:rPr>
          <w:rFonts w:ascii="Cambria" w:hAnsi="Cambria" w:cs="Times New Roman"/>
        </w:rPr>
        <w:t xml:space="preserve">h listov,  </w:t>
      </w:r>
      <w:r w:rsidRPr="0026537B">
        <w:rPr>
          <w:rFonts w:ascii="Cambria" w:hAnsi="Cambria" w:cs="Times New Roman"/>
        </w:rPr>
        <w:t>Kniha sociálneho fondu</w:t>
      </w:r>
    </w:p>
    <w:p w:rsidR="002F022D" w:rsidRDefault="002F022D" w:rsidP="0026537B">
      <w:pPr>
        <w:spacing w:after="0"/>
        <w:rPr>
          <w:rFonts w:ascii="Times New Roman" w:hAnsi="Times New Roman" w:cs="Times New Roman"/>
          <w:sz w:val="24"/>
          <w:szCs w:val="24"/>
        </w:rPr>
        <w:sectPr w:rsidR="002F022D" w:rsidSect="0026537B">
          <w:type w:val="continuous"/>
          <w:pgSz w:w="11906" w:h="16838"/>
          <w:pgMar w:top="426" w:right="707" w:bottom="426" w:left="709" w:header="708" w:footer="708" w:gutter="0"/>
          <w:cols w:space="284"/>
          <w:docGrid w:linePitch="360"/>
        </w:sectPr>
      </w:pPr>
    </w:p>
    <w:p w:rsidR="0026537B" w:rsidRDefault="0026537B" w:rsidP="002F022D">
      <w:pPr>
        <w:ind w:firstLine="708"/>
        <w:rPr>
          <w:rFonts w:ascii="Cambria" w:hAnsi="Cambria" w:cs="Times New Roman"/>
        </w:rPr>
        <w:sectPr w:rsidR="0026537B" w:rsidSect="00C23A2D">
          <w:pgSz w:w="11906" w:h="16838"/>
          <w:pgMar w:top="709" w:right="1417" w:bottom="709" w:left="851" w:header="708" w:footer="708" w:gutter="0"/>
          <w:cols w:space="708"/>
          <w:docGrid w:linePitch="360"/>
        </w:sectPr>
      </w:pPr>
    </w:p>
    <w:p w:rsidR="0090791B" w:rsidRPr="00C23A2D" w:rsidRDefault="0090791B" w:rsidP="002F022D">
      <w:pPr>
        <w:ind w:firstLine="708"/>
        <w:rPr>
          <w:rFonts w:ascii="Cambria" w:hAnsi="Cambria" w:cs="Times New Roman"/>
        </w:rPr>
      </w:pPr>
    </w:p>
    <w:p w:rsidR="006D792B" w:rsidRPr="00C23A2D" w:rsidRDefault="006D792B" w:rsidP="006D792B">
      <w:pPr>
        <w:rPr>
          <w:rFonts w:ascii="Cambria" w:hAnsi="Cambria" w:cs="Times New Roman"/>
        </w:rPr>
      </w:pPr>
    </w:p>
    <w:sectPr w:rsidR="006D792B" w:rsidRPr="00C23A2D" w:rsidSect="0026537B">
      <w:type w:val="continuous"/>
      <w:pgSz w:w="11906" w:h="16838"/>
      <w:pgMar w:top="709" w:right="141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268" w:rsidRDefault="003D0268" w:rsidP="006D792B">
      <w:pPr>
        <w:spacing w:after="0" w:line="240" w:lineRule="auto"/>
      </w:pPr>
      <w:r>
        <w:separator/>
      </w:r>
    </w:p>
  </w:endnote>
  <w:endnote w:type="continuationSeparator" w:id="1">
    <w:p w:rsidR="003D0268" w:rsidRDefault="003D0268" w:rsidP="006D7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altName w:val="Carlito"/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268" w:rsidRDefault="003D0268" w:rsidP="006D792B">
      <w:pPr>
        <w:spacing w:after="0" w:line="240" w:lineRule="auto"/>
      </w:pPr>
      <w:r>
        <w:separator/>
      </w:r>
    </w:p>
  </w:footnote>
  <w:footnote w:type="continuationSeparator" w:id="1">
    <w:p w:rsidR="003D0268" w:rsidRDefault="003D0268" w:rsidP="006D7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4930"/>
    <w:multiLevelType w:val="hybridMultilevel"/>
    <w:tmpl w:val="DFCAD8D4"/>
    <w:lvl w:ilvl="0" w:tplc="D07806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86827"/>
    <w:multiLevelType w:val="hybridMultilevel"/>
    <w:tmpl w:val="3828CE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75F4D"/>
    <w:multiLevelType w:val="hybridMultilevel"/>
    <w:tmpl w:val="992CAE46"/>
    <w:lvl w:ilvl="0" w:tplc="D07806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E04A9"/>
    <w:multiLevelType w:val="hybridMultilevel"/>
    <w:tmpl w:val="FE6C06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A6403"/>
    <w:multiLevelType w:val="hybridMultilevel"/>
    <w:tmpl w:val="B8287BF4"/>
    <w:lvl w:ilvl="0" w:tplc="1688C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D37BF7"/>
    <w:multiLevelType w:val="hybridMultilevel"/>
    <w:tmpl w:val="178C9512"/>
    <w:lvl w:ilvl="0" w:tplc="D07806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069C9"/>
    <w:multiLevelType w:val="hybridMultilevel"/>
    <w:tmpl w:val="13E23DB0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D31EB"/>
    <w:multiLevelType w:val="hybridMultilevel"/>
    <w:tmpl w:val="CC8A5B6E"/>
    <w:lvl w:ilvl="0" w:tplc="0B66BB5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4308F"/>
    <w:multiLevelType w:val="hybridMultilevel"/>
    <w:tmpl w:val="0ADE2C64"/>
    <w:lvl w:ilvl="0" w:tplc="2690C1B0">
      <w:start w:val="4"/>
      <w:numFmt w:val="bullet"/>
      <w:lvlText w:val="-"/>
      <w:lvlJc w:val="left"/>
      <w:pPr>
        <w:ind w:left="531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9">
    <w:nsid w:val="300D1F76"/>
    <w:multiLevelType w:val="hybridMultilevel"/>
    <w:tmpl w:val="4A307314"/>
    <w:lvl w:ilvl="0" w:tplc="D0780604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E1328E"/>
    <w:multiLevelType w:val="hybridMultilevel"/>
    <w:tmpl w:val="49E67C7E"/>
    <w:lvl w:ilvl="0" w:tplc="041B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36F51E36"/>
    <w:multiLevelType w:val="hybridMultilevel"/>
    <w:tmpl w:val="7BD289A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BC0C5F"/>
    <w:multiLevelType w:val="hybridMultilevel"/>
    <w:tmpl w:val="55506F26"/>
    <w:lvl w:ilvl="0" w:tplc="C6AA19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0431F5"/>
    <w:multiLevelType w:val="hybridMultilevel"/>
    <w:tmpl w:val="A7644050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8B3AD0"/>
    <w:multiLevelType w:val="hybridMultilevel"/>
    <w:tmpl w:val="E8906F68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6029AF"/>
    <w:multiLevelType w:val="hybridMultilevel"/>
    <w:tmpl w:val="0BE6D9B6"/>
    <w:lvl w:ilvl="0" w:tplc="D07806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EC5ADF"/>
    <w:multiLevelType w:val="hybridMultilevel"/>
    <w:tmpl w:val="F3127986"/>
    <w:lvl w:ilvl="0" w:tplc="041B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>
    <w:nsid w:val="72200EDC"/>
    <w:multiLevelType w:val="hybridMultilevel"/>
    <w:tmpl w:val="91F4E15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24F7E71"/>
    <w:multiLevelType w:val="hybridMultilevel"/>
    <w:tmpl w:val="EE90D308"/>
    <w:lvl w:ilvl="0" w:tplc="D0780604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9406C56"/>
    <w:multiLevelType w:val="hybridMultilevel"/>
    <w:tmpl w:val="EAEAD404"/>
    <w:lvl w:ilvl="0" w:tplc="C1F67B6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68" w:hanging="360"/>
      </w:pPr>
    </w:lvl>
    <w:lvl w:ilvl="2" w:tplc="041B001B" w:tentative="1">
      <w:start w:val="1"/>
      <w:numFmt w:val="lowerRoman"/>
      <w:lvlText w:val="%3."/>
      <w:lvlJc w:val="right"/>
      <w:pPr>
        <w:ind w:left="1788" w:hanging="180"/>
      </w:pPr>
    </w:lvl>
    <w:lvl w:ilvl="3" w:tplc="041B000F" w:tentative="1">
      <w:start w:val="1"/>
      <w:numFmt w:val="decimal"/>
      <w:lvlText w:val="%4."/>
      <w:lvlJc w:val="left"/>
      <w:pPr>
        <w:ind w:left="2508" w:hanging="360"/>
      </w:pPr>
    </w:lvl>
    <w:lvl w:ilvl="4" w:tplc="041B0019" w:tentative="1">
      <w:start w:val="1"/>
      <w:numFmt w:val="lowerLetter"/>
      <w:lvlText w:val="%5."/>
      <w:lvlJc w:val="left"/>
      <w:pPr>
        <w:ind w:left="3228" w:hanging="360"/>
      </w:pPr>
    </w:lvl>
    <w:lvl w:ilvl="5" w:tplc="041B001B" w:tentative="1">
      <w:start w:val="1"/>
      <w:numFmt w:val="lowerRoman"/>
      <w:lvlText w:val="%6."/>
      <w:lvlJc w:val="right"/>
      <w:pPr>
        <w:ind w:left="3948" w:hanging="180"/>
      </w:pPr>
    </w:lvl>
    <w:lvl w:ilvl="6" w:tplc="041B000F" w:tentative="1">
      <w:start w:val="1"/>
      <w:numFmt w:val="decimal"/>
      <w:lvlText w:val="%7."/>
      <w:lvlJc w:val="left"/>
      <w:pPr>
        <w:ind w:left="4668" w:hanging="360"/>
      </w:pPr>
    </w:lvl>
    <w:lvl w:ilvl="7" w:tplc="041B0019" w:tentative="1">
      <w:start w:val="1"/>
      <w:numFmt w:val="lowerLetter"/>
      <w:lvlText w:val="%8."/>
      <w:lvlJc w:val="left"/>
      <w:pPr>
        <w:ind w:left="5388" w:hanging="360"/>
      </w:pPr>
    </w:lvl>
    <w:lvl w:ilvl="8" w:tplc="041B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0">
    <w:nsid w:val="7D1C74E4"/>
    <w:multiLevelType w:val="hybridMultilevel"/>
    <w:tmpl w:val="58BA459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16"/>
  </w:num>
  <w:num w:numId="6">
    <w:abstractNumId w:val="14"/>
  </w:num>
  <w:num w:numId="7">
    <w:abstractNumId w:val="6"/>
  </w:num>
  <w:num w:numId="8">
    <w:abstractNumId w:val="18"/>
  </w:num>
  <w:num w:numId="9">
    <w:abstractNumId w:val="2"/>
  </w:num>
  <w:num w:numId="10">
    <w:abstractNumId w:val="5"/>
  </w:num>
  <w:num w:numId="11">
    <w:abstractNumId w:val="15"/>
  </w:num>
  <w:num w:numId="12">
    <w:abstractNumId w:val="9"/>
  </w:num>
  <w:num w:numId="13">
    <w:abstractNumId w:val="10"/>
  </w:num>
  <w:num w:numId="14">
    <w:abstractNumId w:val="20"/>
  </w:num>
  <w:num w:numId="15">
    <w:abstractNumId w:val="13"/>
  </w:num>
  <w:num w:numId="16">
    <w:abstractNumId w:val="17"/>
  </w:num>
  <w:num w:numId="17">
    <w:abstractNumId w:val="0"/>
  </w:num>
  <w:num w:numId="18">
    <w:abstractNumId w:val="11"/>
  </w:num>
  <w:num w:numId="19">
    <w:abstractNumId w:val="19"/>
  </w:num>
  <w:num w:numId="20">
    <w:abstractNumId w:val="12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docVars>
    <w:docVar w:name="__Grammarly_42____i" w:val="H4sIAAAAAAAEAKtWckksSQxILCpxzi/NK1GyMqwFAAEhoTITAAAA"/>
    <w:docVar w:name="__Grammarly_42___1" w:val="H4sIAAAAAAAEAKtWcslP9kxRslIyNDYyMDQ1NjI0NDA1NLA0NTdU0lEKTi0uzszPAykwrAUAUeijciwAAAA="/>
  </w:docVars>
  <w:rsids>
    <w:rsidRoot w:val="006D2150"/>
    <w:rsid w:val="000E5A7C"/>
    <w:rsid w:val="00251B0A"/>
    <w:rsid w:val="0026537B"/>
    <w:rsid w:val="002F022D"/>
    <w:rsid w:val="003441AE"/>
    <w:rsid w:val="00391B1B"/>
    <w:rsid w:val="003D0268"/>
    <w:rsid w:val="006D2150"/>
    <w:rsid w:val="006D792B"/>
    <w:rsid w:val="0090791B"/>
    <w:rsid w:val="00B35F38"/>
    <w:rsid w:val="00C23A2D"/>
    <w:rsid w:val="00C23DEA"/>
    <w:rsid w:val="00D84FD2"/>
    <w:rsid w:val="00DF519E"/>
    <w:rsid w:val="00F47471"/>
    <w:rsid w:val="00FA5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3D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D2150"/>
    <w:pPr>
      <w:ind w:left="720"/>
      <w:contextualSpacing/>
    </w:pPr>
  </w:style>
  <w:style w:type="paragraph" w:customStyle="1" w:styleId="Odsekzoznamu1">
    <w:name w:val="Odsek zoznamu1"/>
    <w:basedOn w:val="Normlny"/>
    <w:uiPriority w:val="99"/>
    <w:qFormat/>
    <w:rsid w:val="003441A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Hlavika">
    <w:name w:val="header"/>
    <w:basedOn w:val="Normlny"/>
    <w:link w:val="HlavikaChar"/>
    <w:uiPriority w:val="99"/>
    <w:semiHidden/>
    <w:unhideWhenUsed/>
    <w:rsid w:val="006D7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D792B"/>
  </w:style>
  <w:style w:type="paragraph" w:styleId="Pta">
    <w:name w:val="footer"/>
    <w:basedOn w:val="Normlny"/>
    <w:link w:val="PtaChar"/>
    <w:uiPriority w:val="99"/>
    <w:semiHidden/>
    <w:unhideWhenUsed/>
    <w:rsid w:val="006D7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6D79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F151B-AF79-42D5-8863-E05D0B8C6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Pauer</dc:creator>
  <cp:keywords/>
  <dc:description/>
  <cp:lastModifiedBy>ucitel</cp:lastModifiedBy>
  <cp:revision>4</cp:revision>
  <cp:lastPrinted>2022-05-27T09:22:00Z</cp:lastPrinted>
  <dcterms:created xsi:type="dcterms:W3CDTF">2019-05-05T12:15:00Z</dcterms:created>
  <dcterms:modified xsi:type="dcterms:W3CDTF">2022-05-27T09:22:00Z</dcterms:modified>
</cp:coreProperties>
</file>