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Georgia" w:cs="Georgia" w:eastAsia="Georgia" w:hAnsi="Georgia"/>
          <w:b/>
          <w:bCs/>
          <w:color w:val="7B1B1B"/>
          <w:sz w:val="80"/>
          <w:szCs w:val="80"/>
        </w:rPr>
        <w:t xml:space="preserve">FUTUREPROOF</w:t>
      </w:r>
    </w:p>
    <w:p>
      <w:pPr>
        <w:spacing w:after="120"/>
      </w:pPr>
      <w:r>
        <w:rPr>
          <w:rFonts w:ascii="Georgia" w:cs="Georgia" w:eastAsia="Georgia" w:hAnsi="Georgia"/>
          <w:color w:val="B57C34"/>
          <w:spacing w:val="80"/>
          <w:sz w:val="28"/>
          <w:szCs w:val="28"/>
        </w:rPr>
        <w:t xml:space="preserve">SDGs MISSION LAB</w:t>
      </w:r>
    </w:p>
    <w:p>
      <w:pPr>
        <w:pBdr>
          <w:top w:val="single" w:color="B57C34" w:sz="12" w:space="8"/>
        </w:pBdr>
        <w:spacing w:after="200" w:before="600"/>
      </w:pPr>
      <w:r>
        <w:rPr>
          <w:rFonts w:ascii="Georgia" w:cs="Georgia" w:eastAsia="Georgia" w:hAnsi="Georgia"/>
          <w:i/>
          <w:iCs/>
          <w:color w:val="071734"/>
          <w:sz w:val="48"/>
          <w:szCs w:val="48"/>
        </w:rPr>
        <w:t xml:space="preserve">Production Prompts Master</w:t>
      </w:r>
    </w:p>
    <w:p>
      <w:pPr>
        <w:spacing w:after="600"/>
      </w:pPr>
      <w:r>
        <w:rPr>
          <w:rFonts w:ascii="Calibri" w:cs="Calibri" w:eastAsia="Calibri" w:hAnsi="Calibri"/>
          <w:color w:val="647293"/>
          <w:sz w:val="24"/>
          <w:szCs w:val="24"/>
        </w:rPr>
        <w:t xml:space="preserve">Scenario 1 · The Aquifer Below Khon Kaen · SDG 6 Clean Water</w:t>
      </w:r>
    </w:p>
    <w:p>
      <w:pPr>
        <w:spacing w:after="120"/>
      </w:pPr>
      <w:r>
        <w:rPr>
          <w:sz w:val="22"/>
          <w:szCs w:val="22"/>
        </w:rPr>
        <w:t xml:space="preserve">All AI prompts needed to produce the audio, video, image, and text assets for this scenario. Each prompt is paste-ready for its target tool. Each section includes voice / model / aspect-ratio settings and post-production QA gates.</w:t>
      </w:r>
    </w:p>
    <w:p>
      <w:pPr>
        <w:spacing w:before="8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4E9D4" w:val="clear"/>
            <w:tcMar>
              <w:top w:type="dxa" w:w="80"/>
              <w:left w:type="dxa" w:w="120"/>
              <w:bottom w:type="dxa" w:w="80"/>
              <w:right w:type="dxa" w:w="120"/>
            </w:tcMar>
          </w:tcPr>
          <w:p>
            <w:r>
              <w:rPr>
                <w:b/>
                <w:bCs/>
                <w:color w:val="B57C34"/>
                <w:sz w:val="20"/>
                <w:szCs w:val="20"/>
              </w:rPr>
              <w:t xml:space="preserve">Issued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2026-05-15 · Document version 1.0</w:t>
            </w:r>
          </w:p>
        </w:tc>
      </w:tr>
      <w:tr>
        <w:tc>
          <w:tcPr>
            <w:tcW w:type="dxa" w:w="3120"/>
            <w:tcBorders>
              <w:top w:val="single" w:color="CCCCCC" w:sz="1"/>
              <w:left w:val="single" w:color="CCCCCC" w:sz="1"/>
              <w:bottom w:val="single" w:color="CCCCCC" w:sz="1"/>
              <w:right w:val="single" w:color="CCCCCC" w:sz="1"/>
            </w:tcBorders>
            <w:shd w:fill="F4E9D4" w:val="clear"/>
            <w:tcMar>
              <w:top w:type="dxa" w:w="80"/>
              <w:left w:type="dxa" w:w="120"/>
              <w:bottom w:type="dxa" w:w="80"/>
              <w:right w:type="dxa" w:w="120"/>
            </w:tcMar>
          </w:tcPr>
          <w:p>
            <w:r>
              <w:rPr>
                <w:b/>
                <w:bCs/>
                <w:color w:val="B57C34"/>
                <w:sz w:val="20"/>
                <w:szCs w:val="20"/>
              </w:rPr>
              <w:t xml:space="preserve">Author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Aj. Yungie (Dr. Payungsak Kaenchan), Faculty of Liberal Arts, Mahidol University</w:t>
            </w:r>
          </w:p>
        </w:tc>
      </w:tr>
      <w:tr>
        <w:tc>
          <w:tcPr>
            <w:tcW w:type="dxa" w:w="3120"/>
            <w:tcBorders>
              <w:top w:val="single" w:color="CCCCCC" w:sz="1"/>
              <w:left w:val="single" w:color="CCCCCC" w:sz="1"/>
              <w:bottom w:val="single" w:color="CCCCCC" w:sz="1"/>
              <w:right w:val="single" w:color="CCCCCC" w:sz="1"/>
            </w:tcBorders>
            <w:shd w:fill="F4E9D4" w:val="clear"/>
            <w:tcMar>
              <w:top w:type="dxa" w:w="80"/>
              <w:left w:type="dxa" w:w="120"/>
              <w:bottom w:type="dxa" w:w="80"/>
              <w:right w:type="dxa" w:w="120"/>
            </w:tcMar>
          </w:tcPr>
          <w:p>
            <w:r>
              <w:rPr>
                <w:b/>
                <w:bCs/>
                <w:color w:val="B57C34"/>
                <w:sz w:val="20"/>
                <w:szCs w:val="20"/>
              </w:rPr>
              <w:t xml:space="preserve">Co-Authored With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Sonnet (Anthropic)</w:t>
            </w:r>
          </w:p>
        </w:tc>
      </w:tr>
      <w:tr>
        <w:tc>
          <w:tcPr>
            <w:tcW w:type="dxa" w:w="3120"/>
            <w:tcBorders>
              <w:top w:val="single" w:color="CCCCCC" w:sz="1"/>
              <w:left w:val="single" w:color="CCCCCC" w:sz="1"/>
              <w:bottom w:val="single" w:color="CCCCCC" w:sz="1"/>
              <w:right w:val="single" w:color="CCCCCC" w:sz="1"/>
            </w:tcBorders>
            <w:shd w:fill="F4E9D4" w:val="clear"/>
            <w:tcMar>
              <w:top w:type="dxa" w:w="80"/>
              <w:left w:type="dxa" w:w="120"/>
              <w:bottom w:type="dxa" w:w="80"/>
              <w:right w:type="dxa" w:w="120"/>
            </w:tcMar>
          </w:tcPr>
          <w:p>
            <w:r>
              <w:rPr>
                <w:b/>
                <w:bCs/>
                <w:color w:val="B57C34"/>
                <w:sz w:val="20"/>
                <w:szCs w:val="20"/>
              </w:rPr>
              <w:t xml:space="preserve">Scenario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sdg06-khonkaen-aquifer-v1</w:t>
            </w:r>
          </w:p>
        </w:tc>
      </w:tr>
      <w:tr>
        <w:tc>
          <w:tcPr>
            <w:tcW w:type="dxa" w:w="3120"/>
            <w:tcBorders>
              <w:top w:val="single" w:color="CCCCCC" w:sz="1"/>
              <w:left w:val="single" w:color="CCCCCC" w:sz="1"/>
              <w:bottom w:val="single" w:color="CCCCCC" w:sz="1"/>
              <w:right w:val="single" w:color="CCCCCC" w:sz="1"/>
            </w:tcBorders>
            <w:shd w:fill="F4E9D4" w:val="clear"/>
            <w:tcMar>
              <w:top w:type="dxa" w:w="80"/>
              <w:left w:type="dxa" w:w="120"/>
              <w:bottom w:type="dxa" w:w="80"/>
              <w:right w:type="dxa" w:w="120"/>
            </w:tcMar>
          </w:tcPr>
          <w:p>
            <w:r>
              <w:rPr>
                <w:b/>
                <w:bCs/>
                <w:color w:val="B57C34"/>
                <w:sz w:val="20"/>
                <w:szCs w:val="20"/>
              </w:rPr>
              <w:t xml:space="preserve">Production Master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/scenarios/sdg06-khonkaen-aquifer-v1/PRODUCTION-MASTER.md</w:t>
            </w:r>
          </w:p>
        </w:tc>
      </w:tr>
      <w:tr>
        <w:tc>
          <w:tcPr>
            <w:tcW w:type="dxa" w:w="3120"/>
            <w:tcBorders>
              <w:top w:val="single" w:color="CCCCCC" w:sz="1"/>
              <w:left w:val="single" w:color="CCCCCC" w:sz="1"/>
              <w:bottom w:val="single" w:color="CCCCCC" w:sz="1"/>
              <w:right w:val="single" w:color="CCCCCC" w:sz="1"/>
            </w:tcBorders>
            <w:shd w:fill="F4E9D4" w:val="clear"/>
            <w:tcMar>
              <w:top w:type="dxa" w:w="80"/>
              <w:left w:type="dxa" w:w="120"/>
              <w:bottom w:type="dxa" w:w="80"/>
              <w:right w:type="dxa" w:w="120"/>
            </w:tcMar>
          </w:tcPr>
          <w:p>
            <w:r>
              <w:rPr>
                <w:b/>
                <w:bCs/>
                <w:color w:val="B57C34"/>
                <w:sz w:val="20"/>
                <w:szCs w:val="20"/>
              </w:rPr>
              <w:t xml:space="preserve">Live Demo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https://futureproof-sdgs-lab.netlify.app</w:t>
            </w:r>
          </w:p>
        </w:tc>
      </w:tr>
    </w:tbl>
    <w:p>
      <w:r>
        <w:br w:type="page"/>
      </w:r>
    </w:p>
    <w:p>
      <w:pPr>
        <w:pStyle w:val="Heading1"/>
        <w:spacing w:after="200" w:before="480"/>
      </w:pPr>
      <w:r>
        <w:rPr>
          <w:color w:val="071734"/>
        </w:rPr>
        <w:t xml:space="preserve">Contents</w:t>
      </w:r>
    </w:p>
    <w:p>
      <w:pPr>
        <w:spacing w:after="120"/>
      </w:pPr>
      <w:r>
        <w:rPr>
          <w:sz w:val="22"/>
          <w:szCs w:val="22"/>
        </w:rPr>
        <w:t xml:space="preserve">Each section is self-contained — open the section you need, copy the prompt, paste into the target tool.</w:t>
      </w:r>
    </w:p>
    <w:p>
      <w:pPr>
        <w:spacing w:before="240"/>
      </w:pPr>
    </w:p>
    <w:p>
      <w:pPr>
        <w:tabs>
          <w:tab w:val="left" w:pos="720"/>
        </w:tabs>
        <w:spacing w:after="100"/>
      </w:pPr>
      <w:r>
        <w:rPr>
          <w:b/>
          <w:bCs/>
          <w:color w:val="B57C34"/>
          <w:sz w:val="22"/>
          <w:szCs w:val="22"/>
        </w:rPr>
        <w:t xml:space="preserve">§1</w:t>
      </w:r>
      <w:r>
        <w:rPr>
          <w:b/>
          <w:bCs/>
          <w:sz w:val="22"/>
          <w:szCs w:val="22"/>
        </w:rPr>
        <w:t xml:space="preserve">	Quick Reference</w:t>
      </w:r>
      <w:r>
        <w:rPr>
          <w:color w:val="647293"/>
          <w:sz w:val="20"/>
          <w:szCs w:val="20"/>
        </w:rPr>
        <w:t xml:space="preserve">  ·  Asset inventory + production order</w:t>
      </w:r>
    </w:p>
    <w:p>
      <w:pPr>
        <w:tabs>
          <w:tab w:val="left" w:pos="720"/>
        </w:tabs>
        <w:spacing w:after="100"/>
      </w:pPr>
      <w:r>
        <w:rPr>
          <w:b/>
          <w:bCs/>
          <w:color w:val="B57C34"/>
          <w:sz w:val="22"/>
          <w:szCs w:val="22"/>
        </w:rPr>
        <w:t xml:space="preserve">§2</w:t>
      </w:r>
      <w:r>
        <w:rPr>
          <w:b/>
          <w:bCs/>
          <w:sz w:val="22"/>
          <w:szCs w:val="22"/>
        </w:rPr>
        <w:t xml:space="preserve">	Audio Prompts (ElevenLabs)</w:t>
      </w:r>
      <w:r>
        <w:rPr>
          <w:color w:val="647293"/>
          <w:sz w:val="20"/>
          <w:szCs w:val="20"/>
        </w:rPr>
        <w:t xml:space="preserve">  ·  6 voice scripts — stakeholders × 4 + crisis + tribunal</w:t>
      </w:r>
    </w:p>
    <w:p>
      <w:pPr>
        <w:tabs>
          <w:tab w:val="left" w:pos="720"/>
        </w:tabs>
        <w:spacing w:after="100"/>
      </w:pPr>
      <w:r>
        <w:rPr>
          <w:b/>
          <w:bCs/>
          <w:color w:val="B57C34"/>
          <w:sz w:val="22"/>
          <w:szCs w:val="22"/>
        </w:rPr>
        <w:t xml:space="preserve">§3</w:t>
      </w:r>
      <w:r>
        <w:rPr>
          <w:b/>
          <w:bCs/>
          <w:sz w:val="22"/>
          <w:szCs w:val="22"/>
        </w:rPr>
        <w:t xml:space="preserve">	Image Prompts (ChatGPT Image / Midjourney)</w:t>
      </w:r>
      <w:r>
        <w:rPr>
          <w:color w:val="647293"/>
          <w:sz w:val="20"/>
          <w:szCs w:val="20"/>
        </w:rPr>
        <w:t xml:space="preserve">  ·  Hero photograph + 2 alternates</w:t>
      </w:r>
    </w:p>
    <w:p>
      <w:pPr>
        <w:tabs>
          <w:tab w:val="left" w:pos="720"/>
        </w:tabs>
        <w:spacing w:after="100"/>
      </w:pPr>
      <w:r>
        <w:rPr>
          <w:b/>
          <w:bCs/>
          <w:color w:val="B57C34"/>
          <w:sz w:val="22"/>
          <w:szCs w:val="22"/>
        </w:rPr>
        <w:t xml:space="preserve">§4</w:t>
      </w:r>
      <w:r>
        <w:rPr>
          <w:b/>
          <w:bCs/>
          <w:sz w:val="22"/>
          <w:szCs w:val="22"/>
        </w:rPr>
        <w:t xml:space="preserve">	Video Prompts (Sora / Runway / Veo / Kling)</w:t>
      </w:r>
      <w:r>
        <w:rPr>
          <w:color w:val="647293"/>
          <w:sz w:val="20"/>
          <w:szCs w:val="20"/>
        </w:rPr>
        <w:t xml:space="preserve">  ·  5 video assets — briefing intro + ambient loops + crisis + tribunal</w:t>
      </w:r>
    </w:p>
    <w:p>
      <w:pPr>
        <w:tabs>
          <w:tab w:val="left" w:pos="720"/>
        </w:tabs>
        <w:spacing w:after="100"/>
      </w:pPr>
      <w:r>
        <w:rPr>
          <w:b/>
          <w:bCs/>
          <w:color w:val="B57C34"/>
          <w:sz w:val="22"/>
          <w:szCs w:val="22"/>
        </w:rPr>
        <w:t xml:space="preserve">§5</w:t>
      </w:r>
      <w:r>
        <w:rPr>
          <w:b/>
          <w:bCs/>
          <w:sz w:val="22"/>
          <w:szCs w:val="22"/>
        </w:rPr>
        <w:t xml:space="preserve">	Reference Text Content</w:t>
      </w:r>
      <w:r>
        <w:rPr>
          <w:color w:val="647293"/>
          <w:sz w:val="20"/>
          <w:szCs w:val="20"/>
        </w:rPr>
        <w:t xml:space="preserve">  ·  Dossier, conflicting sources, stakeholder positions, narrative scripts</w:t>
      </w:r>
    </w:p>
    <w:p>
      <w:pPr>
        <w:tabs>
          <w:tab w:val="left" w:pos="720"/>
        </w:tabs>
        <w:spacing w:after="100"/>
      </w:pPr>
      <w:r>
        <w:rPr>
          <w:b/>
          <w:bCs/>
          <w:color w:val="B57C34"/>
          <w:sz w:val="22"/>
          <w:szCs w:val="22"/>
        </w:rPr>
        <w:t xml:space="preserve">§6</w:t>
      </w:r>
      <w:r>
        <w:rPr>
          <w:b/>
          <w:bCs/>
          <w:sz w:val="22"/>
          <w:szCs w:val="22"/>
        </w:rPr>
        <w:t xml:space="preserve">	Production Checklist + Drop Locations</w:t>
      </w:r>
      <w:r>
        <w:rPr>
          <w:color w:val="647293"/>
          <w:sz w:val="20"/>
          <w:szCs w:val="20"/>
        </w:rPr>
        <w:t xml:space="preserve">  ·  Where each finished file goes + manifest update steps</w:t>
      </w:r>
    </w:p>
    <w:p>
      <w:r>
        <w:br w:type="page"/>
      </w:r>
    </w:p>
    <w:p>
      <w:pPr>
        <w:pStyle w:val="Heading1"/>
        <w:spacing w:after="200" w:before="480"/>
      </w:pPr>
      <w:r>
        <w:rPr>
          <w:color w:val="071734"/>
        </w:rPr>
        <w:t xml:space="preserve">§1 · Quick Reference</w:t>
      </w:r>
    </w:p>
    <w:p>
      <w:pPr>
        <w:spacing w:after="120"/>
      </w:pPr>
      <w:r>
        <w:rPr>
          <w:sz w:val="22"/>
          <w:szCs w:val="22"/>
        </w:rPr>
        <w:t xml:space="preserve">Total assets to produce for the Khon Kaen scenario. SVG and caption files are already shipped (see manifest.json). Your hands produce the audio MP3s, hero image, and motion-video clips.</w:t>
      </w:r>
    </w:p>
    <w:p>
      <w:pPr>
        <w:pStyle w:val="Heading2"/>
        <w:spacing w:after="160" w:before="320"/>
      </w:pPr>
      <w:r>
        <w:rPr>
          <w:color w:val="071734"/>
        </w:rPr>
        <w:t xml:space="preserve">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Asset</w:t>
            </w:r>
          </w:p>
        </w:tc>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Audio</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Stakeholder 01 — Farmer</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ElevenLabs</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Audio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Stakeholder 02 — PWA Manager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ElevenLabs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Audio</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Stakeholder 03 — Plant Director</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ElevenLabs</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Audio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Stakeholder 04 — อสม. Volunteer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ElevenLabs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Audio</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Crisis Dispatch (M3)</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ElevenLabs</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Audio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Tribunal Opening (M5)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ElevenLabs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Image</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Hero photograph</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ChatGPT Image / Midjourney</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Image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Stakeholder portraits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 Shipped (SVG)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Image</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Aquifer cross-section</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 Shipped (SVG)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Image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Drawdown chart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 Shipped (SVG)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Image</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Watershed map</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 Shipped (SVG)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Video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Stakeholder Briefing intro (~60s)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Sora / Runway / Veo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Video</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Scenario opener (~15s)</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Sora / Runway / Veo</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Video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Crisis Event B-roll (~30s)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Runway / Kling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Video</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Tribunal establishing shot (~15s)</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Runway / Veo</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Video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Ambient stakeholder loops (×4, 10s)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Kling / Hailuo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Captions</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WebVTT × 6</w:t>
            </w:r>
          </w:p>
        </w:tc>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w:t>
            </w:r>
          </w:p>
        </w:tc>
        <w:tc>
          <w:tcPr>
            <w:tcW w:type="dxa" w:w="27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sz w:val="18"/>
                <w:szCs w:val="18"/>
              </w:rPr>
              <w:t xml:space="preserve">✅ Shipped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Dossier · sources · positions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 Shipped (in scenario module)</w:t>
            </w:r>
          </w:p>
        </w:tc>
      </w:tr>
    </w:tbl>
    <w:p>
      <w:pPr>
        <w:pStyle w:val="Heading2"/>
        <w:spacing w:after="160" w:before="320"/>
      </w:pPr>
      <w:r>
        <w:rPr>
          <w:color w:val="071734"/>
        </w:rPr>
        <w:t xml:space="preserve">Recommended Production Order</w:t>
      </w:r>
    </w:p>
    <w:p>
      <w:pPr>
        <w:pStyle w:val="ListParagraph"/>
        <w:numPr>
          <w:ilvl w:val="0"/>
          <w:numId w:val="2"/>
        </w:numPr>
        <w:spacing w:after="80"/>
      </w:pPr>
      <w:r>
        <w:t xml:space="preserve">Audio first — the 6 MP3s are heard most often per mission visit. Highest impact.</w:t>
      </w:r>
    </w:p>
    <w:p>
      <w:pPr>
        <w:pStyle w:val="ListParagraph"/>
        <w:numPr>
          <w:ilvl w:val="0"/>
          <w:numId w:val="2"/>
        </w:numPr>
        <w:spacing w:after="80"/>
      </w:pPr>
      <w:r>
        <w:t xml:space="preserve">Hero image second — sets brand impression at scenario landing.</w:t>
      </w:r>
    </w:p>
    <w:p>
      <w:pPr>
        <w:pStyle w:val="ListParagraph"/>
        <w:numPr>
          <w:ilvl w:val="0"/>
          <w:numId w:val="2"/>
        </w:numPr>
        <w:spacing w:after="80"/>
      </w:pPr>
      <w:r>
        <w:t xml:space="preserve">Stakeholder Briefing video third — Mission 1 entry point.</w:t>
      </w:r>
    </w:p>
    <w:p>
      <w:pPr>
        <w:pStyle w:val="ListParagraph"/>
        <w:numPr>
          <w:ilvl w:val="0"/>
          <w:numId w:val="2"/>
        </w:numPr>
        <w:spacing w:after="80"/>
      </w:pPr>
      <w:r>
        <w:t xml:space="preserve">Crisis Event video fourth — Mission 3 (timed event).</w:t>
      </w:r>
    </w:p>
    <w:p>
      <w:pPr>
        <w:pStyle w:val="ListParagraph"/>
        <w:numPr>
          <w:ilvl w:val="0"/>
          <w:numId w:val="2"/>
        </w:numPr>
        <w:spacing w:after="80"/>
      </w:pPr>
      <w:r>
        <w:t xml:space="preserve">Tribunal opening video fifth — Mission 5 (one-time use).</w:t>
      </w:r>
    </w:p>
    <w:p>
      <w:pPr>
        <w:pStyle w:val="ListParagraph"/>
        <w:numPr>
          <w:ilvl w:val="0"/>
          <w:numId w:val="2"/>
        </w:numPr>
        <w:spacing w:after="80"/>
      </w:pPr>
      <w:r>
        <w:t xml:space="preserve">Ambient loops last — polish layer; not blocking.</w:t>
      </w:r>
    </w:p>
    <w:p>
      <w:pPr>
        <w:pBdr>
          <w:left w:val="single" w:color="B57C34" w:sz="24" w:space="8"/>
        </w:pBdr>
        <w:shd w:fill="F4E9D4" w:val="clear"/>
        <w:spacing w:after="160" w:before="80"/>
      </w:pPr>
      <w:r>
        <w:rPr>
          <w:b/>
          <w:bCs/>
          <w:color w:val="B57C34"/>
          <w:sz w:val="20"/>
          <w:szCs w:val="20"/>
        </w:rPr>
        <w:t xml:space="preserve">TIME BUDGET </w:t>
      </w:r>
      <w:r>
        <w:rPr>
          <w:sz w:val="22"/>
          <w:szCs w:val="22"/>
        </w:rPr>
        <w:t xml:space="preserve">Audio: 60–90 min · Hero image: 15–30 min · 5 video clips: 90–180 min · Total: 3–5 hours hands-on + tool credit costs (~$30–60).</w:t>
      </w:r>
    </w:p>
    <w:p>
      <w:r>
        <w:br w:type="page"/>
      </w:r>
    </w:p>
    <w:p>
      <w:pPr>
        <w:pStyle w:val="Heading1"/>
        <w:spacing w:after="200" w:before="480"/>
      </w:pPr>
      <w:r>
        <w:rPr>
          <w:color w:val="071734"/>
        </w:rPr>
        <w:t xml:space="preserve">§2 · Audio Prompts (ElevenLabs)</w:t>
      </w:r>
    </w:p>
    <w:p>
      <w:pPr>
        <w:spacing w:after="120"/>
      </w:pPr>
      <w:r>
        <w:rPr>
          <w:sz w:val="22"/>
          <w:szCs w:val="22"/>
        </w:rPr>
        <w:t xml:space="preserve">Six MP3 files to produce. Open ElevenLabs Studio → Speech Synthesis → paste each script in turn. Use voice + settings exactly as specified.</w:t>
      </w:r>
    </w:p>
    <w:p>
      <w:pPr>
        <w:pBdr>
          <w:left w:val="single" w:color="B57C34" w:sz="24" w:space="8"/>
        </w:pBdr>
        <w:shd w:fill="F4E9D4" w:val="clear"/>
        <w:spacing w:after="160" w:before="80"/>
      </w:pPr>
      <w:r>
        <w:rPr>
          <w:b/>
          <w:bCs/>
          <w:color w:val="B57C34"/>
          <w:sz w:val="20"/>
          <w:szCs w:val="20"/>
        </w:rPr>
        <w:t xml:space="preserve">MODEL CHOICE </w:t>
      </w:r>
      <w:r>
        <w:rPr>
          <w:sz w:val="22"/>
          <w:szCs w:val="22"/>
        </w:rPr>
        <w:t xml:space="preserve">Stakeholders 1–4: use Eleven Multilingual v2 (handles Thai-accented English natural hesitations better). Crisis Dispatch + Tribunal Opening: use Eleven English v2 (cleaner news / panel-chair delivery).</w:t>
      </w:r>
    </w:p>
    <w:p>
      <w:pPr>
        <w:pBdr>
          <w:left w:val="single" w:color="B57C34" w:sz="24" w:space="8"/>
        </w:pBdr>
        <w:shd w:fill="F4E9D4" w:val="clear"/>
        <w:spacing w:after="160" w:before="80"/>
      </w:pPr>
      <w:r>
        <w:rPr>
          <w:b/>
          <w:bCs/>
          <w:color w:val="B57C34"/>
          <w:sz w:val="20"/>
          <w:szCs w:val="20"/>
        </w:rPr>
        <w:t xml:space="preserve">VOICE-CLONING TIER </w:t>
      </w:r>
      <w:r>
        <w:rPr>
          <w:sz w:val="22"/>
          <w:szCs w:val="22"/>
        </w:rPr>
        <w:t xml:space="preserve">Stakeholders 1 (farmer) and 4 (อสม.) are tagged for voice cloning. Source from real Thai male 60+ and Thai female 50s reading English at calm pace. Stakeholders 2 (PWA) and 3 (Plant) use library voices to control budget — recommended library voices: "Sarah" or "Charlotte" (female professional) for S2, "Daniel" or "George" (male executive) for S3.</w:t>
      </w:r>
    </w:p>
    <w:p>
      <w:pPr>
        <w:pStyle w:val="Heading3"/>
        <w:spacing w:after="120" w:before="240"/>
      </w:pPr>
      <w:r>
        <w:rPr>
          <w:color w:val="B57C34"/>
        </w:rPr>
        <w:t xml:space="preserve">A1 · Stakeholder 01 — Smallholder Rice Farmer · ~32 sec</w:t>
      </w:r>
    </w:p>
    <w:p>
      <w:pPr>
        <w:spacing w:after="120"/>
      </w:pPr>
      <w:r>
        <w:rPr>
          <w:b/>
          <w:bCs/>
        </w:rPr>
        <w:t xml:space="preserve">Voice profile · </w:t>
      </w:r>
      <w:r>
        <w:t xml:space="preserve">CLONED · Thai male 60+, gentle Isaan-accented English. Vowels slightly elongated, occasional natural pauses. Lower-mid pitch, 110–125 wpm, tired but not defeated.</w:t>
      </w:r>
    </w:p>
    <w:p>
      <w:pPr>
        <w:spacing w:after="120"/>
      </w:pPr>
      <w:r>
        <w:rPr>
          <w:b/>
          <w:bCs/>
        </w:rPr>
        <w:t xml:space="preserve">ElevenLabs Settings</w:t>
      </w:r>
      <w:r>
        <w:t xml:space="preserve"> · Stability 55  ·  Similarity 70  ·  Style 25  ·  Speaker Boost ON</w:t>
      </w:r>
    </w:p>
    <w:p>
      <w:pPr>
        <w:spacing w:after="120"/>
      </w:pPr>
      <w:r>
        <w:rPr>
          <w:i/>
          <w:iCs/>
        </w:rPr>
        <w:t xml:space="preserve">Director note: Read as if you are speaking to a young reporter who has come to your house. You are not angry — you are worried. Pause after the second sentence. Final sentence drops in volume — this is a private thought, not a slogan.</w:t>
      </w:r>
    </w:p>
    <w:p>
      <w:pPr>
        <w:spacing w:after="120"/>
      </w:pPr>
      <w:r>
        <w:rPr>
          <w:b/>
          <w:bCs/>
          <w:sz w:val="22"/>
          <w:szCs w:val="22"/>
        </w:rPr>
        <w:t xml:space="preserve">Script (paste verbatim):</w:t>
      </w:r>
    </w:p>
    <w:p>
      <w:pPr>
        <w:shd w:fill="F4F1EA" w:val="clear"/>
        <w:spacing w:after="0" w:line="280"/>
      </w:pPr>
      <w:r>
        <w:rPr>
          <w:rFonts w:ascii="Consolas" w:cs="Consolas" w:eastAsia="Consolas" w:hAnsi="Consolas"/>
          <w:color w:val="071734"/>
          <w:sz w:val="18"/>
          <w:szCs w:val="18"/>
        </w:rPr>
        <w:t xml:space="preserve">My family has farmed this land for three generations.</w:t>
      </w:r>
    </w:p>
    <w:p>
      <w:pPr>
        <w:shd w:fill="F4F1EA" w:val="clear"/>
        <w:spacing w:after="0" w:line="280"/>
      </w:pPr>
      <w:r>
        <w:rPr>
          <w:rFonts w:ascii="Consolas" w:cs="Consolas" w:eastAsia="Consolas" w:hAnsi="Consolas"/>
          <w:color w:val="071734"/>
          <w:sz w:val="18"/>
          <w:szCs w:val="18"/>
        </w:rPr>
        <w:t xml:space="preserve">The shallow well in our yard — it used to run all year.</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Now? By March, it gives nothing.</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I hear the province will dig deeper wells in town.</w:t>
      </w:r>
    </w:p>
    <w:p>
      <w:pPr>
        <w:shd w:fill="F4F1EA" w:val="clear"/>
        <w:spacing w:after="0" w:line="280"/>
      </w:pPr>
      <w:r>
        <w:rPr>
          <w:rFonts w:ascii="Consolas" w:cs="Consolas" w:eastAsia="Consolas" w:hAnsi="Consolas"/>
          <w:color w:val="071734"/>
          <w:sz w:val="18"/>
          <w:szCs w:val="18"/>
        </w:rPr>
        <w:t xml:space="preserve">I do not blame them. People need to drink.</w:t>
      </w:r>
    </w:p>
    <w:p>
      <w:pPr>
        <w:shd w:fill="F4F1EA" w:val="clear"/>
        <w:spacing w:after="0" w:line="280"/>
      </w:pPr>
      <w:r>
        <w:rPr>
          <w:rFonts w:ascii="Consolas" w:cs="Consolas" w:eastAsia="Consolas" w:hAnsi="Consolas"/>
          <w:color w:val="071734"/>
          <w:sz w:val="18"/>
          <w:szCs w:val="18"/>
        </w:rPr>
        <w:t xml:space="preserve">But the water under our feet is the same water.</w:t>
      </w:r>
    </w:p>
    <w:p>
      <w:pPr>
        <w:shd w:fill="F4F1EA" w:val="clear"/>
        <w:spacing w:after="0" w:line="280"/>
      </w:pPr>
      <w:r>
        <w:rPr>
          <w:rFonts w:ascii="Consolas" w:cs="Consolas" w:eastAsia="Consolas" w:hAnsi="Consolas"/>
          <w:color w:val="071734"/>
          <w:sz w:val="18"/>
          <w:szCs w:val="18"/>
        </w:rPr>
        <w:t xml:space="preserve">If they pull more, mine runs dry sooner.</w:t>
      </w:r>
    </w:p>
    <w:p>
      <w:pPr>
        <w:shd w:fill="F4F1EA" w:val="clear"/>
        <w:spacing w:after="0" w:line="280"/>
      </w:pPr>
      <w:r>
        <w:rPr>
          <w:rFonts w:ascii="Consolas" w:cs="Consolas" w:eastAsia="Consolas" w:hAnsi="Consolas"/>
          <w:color w:val="071734"/>
          <w:sz w:val="18"/>
          <w:szCs w:val="18"/>
        </w:rPr>
        <w:t xml:space="preserve">That is just how the ground works.</w:t>
      </w:r>
    </w:p>
    <w:p>
      <w:pPr>
        <w:spacing w:before="120"/>
      </w:pPr>
    </w:p>
    <w:p>
      <w:pPr>
        <w:spacing w:after="120"/>
      </w:pPr>
      <w:r>
        <w:rPr>
          <w:b/>
          <w:bCs/>
        </w:rPr>
        <w:t xml:space="preserve">QA after generation:</w:t>
      </w:r>
    </w:p>
    <w:p>
      <w:pPr>
        <w:pStyle w:val="ListParagraph"/>
        <w:numPr>
          <w:ilvl w:val="0"/>
          <w:numId w:val="3"/>
        </w:numPr>
        <w:spacing w:after="80"/>
      </w:pPr>
      <w:r>
        <w:t xml:space="preserve">Duration 25–35 sec</w:t>
      </w:r>
    </w:p>
    <w:p>
      <w:pPr>
        <w:pStyle w:val="ListParagraph"/>
        <w:numPr>
          <w:ilvl w:val="0"/>
          <w:numId w:val="3"/>
        </w:numPr>
        <w:spacing w:after="80"/>
      </w:pPr>
      <w:r>
        <w:t xml:space="preserve">Audible pause after "used to run all year"</w:t>
      </w:r>
    </w:p>
    <w:p>
      <w:pPr>
        <w:pStyle w:val="ListParagraph"/>
        <w:numPr>
          <w:ilvl w:val="0"/>
          <w:numId w:val="3"/>
        </w:numPr>
        <w:spacing w:after="80"/>
      </w:pPr>
      <w:r>
        <w:t xml:space="preserve">Final line drops volume / intimacy</w:t>
      </w:r>
    </w:p>
    <w:p>
      <w:pPr>
        <w:pStyle w:val="ListParagraph"/>
        <w:numPr>
          <w:ilvl w:val="0"/>
          <w:numId w:val="3"/>
        </w:numPr>
        <w:spacing w:after="80"/>
      </w:pPr>
      <w:r>
        <w:t xml:space="preserve">No "AI giveaway" cadence</w:t>
      </w:r>
    </w:p>
    <w:p>
      <w:pPr>
        <w:pStyle w:val="ListParagraph"/>
        <w:numPr>
          <w:ilvl w:val="0"/>
          <w:numId w:val="3"/>
        </w:numPr>
        <w:spacing w:after="80"/>
      </w:pPr>
      <w:r>
        <w:t xml:space="preserve">Background silent (no music, no foley)</w:t>
      </w:r>
    </w:p>
    <w:p>
      <w:pPr>
        <w:pStyle w:val="ListParagraph"/>
        <w:numPr>
          <w:ilvl w:val="0"/>
          <w:numId w:val="3"/>
        </w:numPr>
        <w:spacing w:after="80"/>
      </w:pPr>
      <w:r>
        <w:t xml:space="preserve">Export MP3 mono 128 kbps · file ≤ 500 KB</w:t>
      </w:r>
    </w:p>
    <w:p>
      <w:pPr>
        <w:pStyle w:val="ListParagraph"/>
        <w:numPr>
          <w:ilvl w:val="0"/>
          <w:numId w:val="3"/>
        </w:numPr>
        <w:spacing w:after="80"/>
      </w:pPr>
      <w:r>
        <w:t xml:space="preserve">Filename: 01-rice-farmer.mp3</w:t>
      </w:r>
    </w:p>
    <w:p>
      <w:pPr>
        <w:pBdr>
          <w:bottom w:val="single" w:color="B57C34" w:sz="6" w:space="1"/>
        </w:pBdr>
        <w:spacing w:after="160" w:before="160"/>
      </w:pPr>
      <w:r>
        <w:t xml:space="preserve"> </w:t>
      </w:r>
    </w:p>
    <w:p>
      <w:pPr>
        <w:pStyle w:val="Heading3"/>
        <w:spacing w:after="120" w:before="240"/>
      </w:pPr>
      <w:r>
        <w:rPr>
          <w:color w:val="B57C34"/>
        </w:rPr>
        <w:t xml:space="preserve">A2 · Stakeholder 02 — PWA Operations Manager · ~32 sec</w:t>
      </w:r>
    </w:p>
    <w:p>
      <w:pPr>
        <w:spacing w:after="120"/>
      </w:pPr>
      <w:r>
        <w:rPr>
          <w:b/>
          <w:bCs/>
        </w:rPr>
        <w:t xml:space="preserve">Voice profile · </w:t>
      </w:r>
      <w:r>
        <w:t xml:space="preserve">LIBRARY · Thai female mid-40s, professional briefing register. Crisp consonants, controlled pace 130–145 wpm. Measured, alert, slightly defensive.</w:t>
      </w:r>
    </w:p>
    <w:p>
      <w:pPr>
        <w:spacing w:after="120"/>
      </w:pPr>
      <w:r>
        <w:rPr>
          <w:b/>
          <w:bCs/>
        </w:rPr>
        <w:t xml:space="preserve">ElevenLabs Settings</w:t>
      </w:r>
      <w:r>
        <w:t xml:space="preserve"> · Stability 65  ·  Similarity 75  ·  Style 20  ·  Speaker Boost ON</w:t>
      </w:r>
    </w:p>
    <w:p>
      <w:pPr>
        <w:spacing w:after="120"/>
      </w:pPr>
      <w:r>
        <w:rPr>
          <w:i/>
          <w:iCs/>
        </w:rPr>
        <w:t xml:space="preserve">Director note: Read as if delivering a prepared statement at a council hearing. You are not warm — you are responsible. Lightly emphasize "statutory mandate" and "residual margin" — these are the technical anchors of your position.</w:t>
      </w:r>
    </w:p>
    <w:p>
      <w:pPr>
        <w:spacing w:after="120"/>
      </w:pPr>
      <w:r>
        <w:rPr>
          <w:b/>
          <w:bCs/>
          <w:sz w:val="22"/>
          <w:szCs w:val="22"/>
        </w:rPr>
        <w:t xml:space="preserve">Script (paste verbatim):</w:t>
      </w:r>
    </w:p>
    <w:p>
      <w:pPr>
        <w:shd w:fill="F4F1EA" w:val="clear"/>
        <w:spacing w:after="0" w:line="280"/>
      </w:pPr>
      <w:r>
        <w:rPr>
          <w:rFonts w:ascii="Consolas" w:cs="Consolas" w:eastAsia="Consolas" w:hAnsi="Consolas"/>
          <w:color w:val="071734"/>
          <w:sz w:val="18"/>
          <w:szCs w:val="18"/>
        </w:rPr>
        <w:t xml:space="preserve">Our statutory mandate is clear: continuous potable water to around two hundred thousand residents in this service area.</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In each of the last three drought years, we came within days of supply interruption.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The twelve-well expansion is sized to provide a residual margin during a one-in-fifty-year dry season.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We have heard the concerns from rural districts and from the university working paper. We are prepared to commission additional monitoring. But taps must run.</w:t>
      </w:r>
    </w:p>
    <w:p>
      <w:pPr>
        <w:spacing w:before="120"/>
      </w:pPr>
    </w:p>
    <w:p>
      <w:pPr>
        <w:spacing w:after="120"/>
      </w:pPr>
      <w:r>
        <w:rPr>
          <w:b/>
          <w:bCs/>
        </w:rPr>
        <w:t xml:space="preserve">QA after generation:</w:t>
      </w:r>
    </w:p>
    <w:p>
      <w:pPr>
        <w:pStyle w:val="ListParagraph"/>
        <w:numPr>
          <w:ilvl w:val="0"/>
          <w:numId w:val="3"/>
        </w:numPr>
        <w:spacing w:after="80"/>
      </w:pPr>
      <w:r>
        <w:t xml:space="preserve">Duration 25–35 sec</w:t>
      </w:r>
    </w:p>
    <w:p>
      <w:pPr>
        <w:pStyle w:val="ListParagraph"/>
        <w:numPr>
          <w:ilvl w:val="0"/>
          <w:numId w:val="3"/>
        </w:numPr>
        <w:spacing w:after="80"/>
      </w:pPr>
      <w:r>
        <w:t xml:space="preserve">"Statutory mandate" + "residual margin" lightly stressed</w:t>
      </w:r>
    </w:p>
    <w:p>
      <w:pPr>
        <w:pStyle w:val="ListParagraph"/>
        <w:numPr>
          <w:ilvl w:val="0"/>
          <w:numId w:val="3"/>
        </w:numPr>
        <w:spacing w:after="80"/>
      </w:pPr>
      <w:r>
        <w:t xml:space="preserve">No warmth in delivery — formal briefing register</w:t>
      </w:r>
    </w:p>
    <w:p>
      <w:pPr>
        <w:pStyle w:val="ListParagraph"/>
        <w:numPr>
          <w:ilvl w:val="0"/>
          <w:numId w:val="3"/>
        </w:numPr>
        <w:spacing w:after="80"/>
      </w:pPr>
      <w:r>
        <w:t xml:space="preserve">Numbers crisp ("two hundred thousand", "twelve-well")</w:t>
      </w:r>
    </w:p>
    <w:p>
      <w:pPr>
        <w:pStyle w:val="ListParagraph"/>
        <w:numPr>
          <w:ilvl w:val="0"/>
          <w:numId w:val="3"/>
        </w:numPr>
        <w:spacing w:after="80"/>
      </w:pPr>
      <w:r>
        <w:t xml:space="preserve">Filename: 02-pwa-manager.mp3</w:t>
      </w:r>
    </w:p>
    <w:p>
      <w:pPr>
        <w:pBdr>
          <w:bottom w:val="single" w:color="B57C34" w:sz="6" w:space="1"/>
        </w:pBdr>
        <w:spacing w:after="160" w:before="160"/>
      </w:pPr>
      <w:r>
        <w:t xml:space="preserve"> </w:t>
      </w:r>
    </w:p>
    <w:p>
      <w:pPr>
        <w:pStyle w:val="Heading3"/>
        <w:spacing w:after="120" w:before="240"/>
      </w:pPr>
      <w:r>
        <w:rPr>
          <w:color w:val="B57C34"/>
        </w:rPr>
        <w:t xml:space="preserve">A3 · Stakeholder 03 — Food-Processing Production Director · ~30 sec</w:t>
      </w:r>
    </w:p>
    <w:p>
      <w:pPr>
        <w:spacing w:after="120"/>
      </w:pPr>
      <w:r>
        <w:rPr>
          <w:b/>
          <w:bCs/>
        </w:rPr>
        <w:t xml:space="preserve">Voice profile · </w:t>
      </w:r>
      <w:r>
        <w:t xml:space="preserve">LIBRARY · Thai male 45–55, polished commercial English. Investor-deck register. Confident, never hurried.</w:t>
      </w:r>
    </w:p>
    <w:p>
      <w:pPr>
        <w:spacing w:after="120"/>
      </w:pPr>
      <w:r>
        <w:rPr>
          <w:b/>
          <w:bCs/>
        </w:rPr>
        <w:t xml:space="preserve">ElevenLabs Settings</w:t>
      </w:r>
      <w:r>
        <w:t xml:space="preserve"> · Stability 65  ·  Similarity 75  ·  Style 20  ·  Speaker Boost ON</w:t>
      </w:r>
    </w:p>
    <w:p>
      <w:pPr>
        <w:spacing w:after="120"/>
      </w:pPr>
      <w:r>
        <w:rPr>
          <w:i/>
          <w:iCs/>
        </w:rPr>
        <w:t xml:space="preserve">Director note: Read as if you are addressing a regulatory review committee that you do not want to alarm. Project predictability. Lightly stress "good faith" and "predictable regulatory environment" — these are the rhetorical pivots.</w:t>
      </w:r>
    </w:p>
    <w:p>
      <w:pPr>
        <w:spacing w:after="120"/>
      </w:pPr>
      <w:r>
        <w:rPr>
          <w:b/>
          <w:bCs/>
          <w:sz w:val="22"/>
          <w:szCs w:val="22"/>
        </w:rPr>
        <w:t xml:space="preserve">Script (paste verbatim):</w:t>
      </w:r>
    </w:p>
    <w:p>
      <w:pPr>
        <w:shd w:fill="F4F1EA" w:val="clear"/>
        <w:spacing w:after="0" w:line="280"/>
      </w:pPr>
      <w:r>
        <w:rPr>
          <w:rFonts w:ascii="Consolas" w:cs="Consolas" w:eastAsia="Consolas" w:hAnsi="Consolas"/>
          <w:color w:val="071734"/>
          <w:sz w:val="18"/>
          <w:szCs w:val="18"/>
        </w:rPr>
        <w:t xml:space="preserve">Our facility holds a groundwater extraction permit issued under the framework that has governed industrial water use in this region for nearly five decades.</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We extract from the deep confined layer, well below any household well. Our extraction volume is monitored and reported quarterly.</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We support sustainable allocation. We do not support retroactive cancellation of permits granted in good faith. A predictable regulatory environment is essential.</w:t>
      </w:r>
    </w:p>
    <w:p>
      <w:pPr>
        <w:spacing w:before="120"/>
      </w:pPr>
    </w:p>
    <w:p>
      <w:pPr>
        <w:spacing w:after="120"/>
      </w:pPr>
      <w:r>
        <w:rPr>
          <w:b/>
          <w:bCs/>
        </w:rPr>
        <w:t xml:space="preserve">QA after generation:</w:t>
      </w:r>
    </w:p>
    <w:p>
      <w:pPr>
        <w:pStyle w:val="ListParagraph"/>
        <w:numPr>
          <w:ilvl w:val="0"/>
          <w:numId w:val="3"/>
        </w:numPr>
        <w:spacing w:after="80"/>
      </w:pPr>
      <w:r>
        <w:t xml:space="preserve">Duration 25–35 sec</w:t>
      </w:r>
    </w:p>
    <w:p>
      <w:pPr>
        <w:pStyle w:val="ListParagraph"/>
        <w:numPr>
          <w:ilvl w:val="0"/>
          <w:numId w:val="3"/>
        </w:numPr>
        <w:spacing w:after="80"/>
      </w:pPr>
      <w:r>
        <w:t xml:space="preserve">"Good faith" + "predictable regulatory environment" stressed</w:t>
      </w:r>
    </w:p>
    <w:p>
      <w:pPr>
        <w:pStyle w:val="ListParagraph"/>
        <w:numPr>
          <w:ilvl w:val="0"/>
          <w:numId w:val="3"/>
        </w:numPr>
        <w:spacing w:after="80"/>
      </w:pPr>
      <w:r>
        <w:t xml:space="preserve">No defensiveness audible</w:t>
      </w:r>
    </w:p>
    <w:p>
      <w:pPr>
        <w:pStyle w:val="ListParagraph"/>
        <w:numPr>
          <w:ilvl w:val="0"/>
          <w:numId w:val="3"/>
        </w:numPr>
        <w:spacing w:after="80"/>
      </w:pPr>
      <w:r>
        <w:t xml:space="preserve">Filename: 03-plant-director.mp3</w:t>
      </w:r>
    </w:p>
    <w:p>
      <w:pPr>
        <w:pBdr>
          <w:bottom w:val="single" w:color="B57C34" w:sz="6" w:space="1"/>
        </w:pBdr>
        <w:spacing w:after="160" w:before="160"/>
      </w:pPr>
      <w:r>
        <w:t xml:space="preserve"> </w:t>
      </w:r>
    </w:p>
    <w:p>
      <w:pPr>
        <w:pStyle w:val="Heading3"/>
        <w:spacing w:after="120" w:before="240"/>
      </w:pPr>
      <w:r>
        <w:rPr>
          <w:color w:val="B57C34"/>
        </w:rPr>
        <w:t xml:space="preserve">A4 · Stakeholder 04 — Community Health Volunteer (อสม.) · ~34 sec</w:t>
      </w:r>
    </w:p>
    <w:p>
      <w:pPr>
        <w:spacing w:after="120"/>
      </w:pPr>
      <w:r>
        <w:rPr>
          <w:b/>
          <w:bCs/>
        </w:rPr>
        <w:t xml:space="preserve">Voice profile · </w:t>
      </w:r>
      <w:r>
        <w:t xml:space="preserve">CLONED · Thai female 50–60, warm community-care register. English clear but unrehearsed. Slight hesitation in 2–3 places preserved. Honest, not performative.</w:t>
      </w:r>
    </w:p>
    <w:p>
      <w:pPr>
        <w:spacing w:after="120"/>
      </w:pPr>
      <w:r>
        <w:rPr>
          <w:b/>
          <w:bCs/>
        </w:rPr>
        <w:t xml:space="preserve">ElevenLabs Settings</w:t>
      </w:r>
      <w:r>
        <w:t xml:space="preserve"> · Stability 55  ·  Similarity 70  ·  Style 25  ·  Speaker Boost ON</w:t>
      </w:r>
    </w:p>
    <w:p>
      <w:pPr>
        <w:spacing w:after="120"/>
      </w:pPr>
      <w:r>
        <w:rPr>
          <w:i/>
          <w:iCs/>
        </w:rPr>
        <w:t xml:space="preserve">Director note: Read as if you are speaking to a panel of younger people who you respect but who have not walked the houses you walk. The final line — "Please remember the children" — is the emotional centre. Do not over-soften it; let it sit.</w:t>
      </w:r>
    </w:p>
    <w:p>
      <w:pPr>
        <w:spacing w:after="120"/>
      </w:pPr>
      <w:r>
        <w:rPr>
          <w:b/>
          <w:bCs/>
          <w:sz w:val="22"/>
          <w:szCs w:val="22"/>
        </w:rPr>
        <w:t xml:space="preserve">Script (paste verbatim):</w:t>
      </w:r>
    </w:p>
    <w:p>
      <w:pPr>
        <w:shd w:fill="F4F1EA" w:val="clear"/>
        <w:spacing w:after="0" w:line="280"/>
      </w:pPr>
      <w:r>
        <w:rPr>
          <w:rFonts w:ascii="Consolas" w:cs="Consolas" w:eastAsia="Consolas" w:hAnsi="Consolas"/>
          <w:color w:val="071734"/>
          <w:sz w:val="18"/>
          <w:szCs w:val="18"/>
        </w:rPr>
        <w:t xml:space="preserve">I have walked the houses in my sub-district for eleven years.</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When the shallow wells fail in March, families turn to ponds or river water. Within two weeks, mothers bring children with diarrhoea to our health post.</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Older residents stop drinking enough because they do not trust the taste. Dehydration in the elderly is a quieter problem, but it is real.</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Please remember the children when you decide.</w:t>
      </w:r>
    </w:p>
    <w:p>
      <w:pPr>
        <w:spacing w:before="120"/>
      </w:pPr>
    </w:p>
    <w:p>
      <w:pPr>
        <w:spacing w:after="120"/>
      </w:pPr>
      <w:r>
        <w:rPr>
          <w:b/>
          <w:bCs/>
        </w:rPr>
        <w:t xml:space="preserve">QA after generation:</w:t>
      </w:r>
    </w:p>
    <w:p>
      <w:pPr>
        <w:pStyle w:val="ListParagraph"/>
        <w:numPr>
          <w:ilvl w:val="0"/>
          <w:numId w:val="3"/>
        </w:numPr>
        <w:spacing w:after="80"/>
      </w:pPr>
      <w:r>
        <w:t xml:space="preserve">Duration 30–38 sec (slightly longer permitted)</w:t>
      </w:r>
    </w:p>
    <w:p>
      <w:pPr>
        <w:pStyle w:val="ListParagraph"/>
        <w:numPr>
          <w:ilvl w:val="0"/>
          <w:numId w:val="3"/>
        </w:numPr>
        <w:spacing w:after="80"/>
      </w:pPr>
      <w:r>
        <w:t xml:space="preserve">Audible pause before final line</w:t>
      </w:r>
    </w:p>
    <w:p>
      <w:pPr>
        <w:pStyle w:val="ListParagraph"/>
        <w:numPr>
          <w:ilvl w:val="0"/>
          <w:numId w:val="3"/>
        </w:numPr>
        <w:spacing w:after="80"/>
      </w:pPr>
      <w:r>
        <w:t xml:space="preserve">Final line warm but firm — not weepy, not flat</w:t>
      </w:r>
    </w:p>
    <w:p>
      <w:pPr>
        <w:pStyle w:val="ListParagraph"/>
        <w:numPr>
          <w:ilvl w:val="0"/>
          <w:numId w:val="3"/>
        </w:numPr>
        <w:spacing w:after="80"/>
      </w:pPr>
      <w:r>
        <w:t xml:space="preserve">"Diarrhoea" clearly pronounced</w:t>
      </w:r>
    </w:p>
    <w:p>
      <w:pPr>
        <w:pStyle w:val="ListParagraph"/>
        <w:numPr>
          <w:ilvl w:val="0"/>
          <w:numId w:val="3"/>
        </w:numPr>
        <w:spacing w:after="80"/>
      </w:pPr>
      <w:r>
        <w:t xml:space="preserve">Hesitations preserved, not edited out</w:t>
      </w:r>
    </w:p>
    <w:p>
      <w:pPr>
        <w:pStyle w:val="ListParagraph"/>
        <w:numPr>
          <w:ilvl w:val="0"/>
          <w:numId w:val="3"/>
        </w:numPr>
        <w:spacing w:after="80"/>
      </w:pPr>
      <w:r>
        <w:t xml:space="preserve">Filename: 04-health-volunteer.mp3</w:t>
      </w:r>
    </w:p>
    <w:p>
      <w:pPr>
        <w:pBdr>
          <w:bottom w:val="single" w:color="B57C34" w:sz="6" w:space="1"/>
        </w:pBdr>
        <w:spacing w:after="160" w:before="160"/>
      </w:pPr>
      <w:r>
        <w:t xml:space="preserve"> </w:t>
      </w:r>
    </w:p>
    <w:p>
      <w:pPr>
        <w:pStyle w:val="Heading3"/>
        <w:spacing w:after="120" w:before="240"/>
      </w:pPr>
      <w:r>
        <w:rPr>
          <w:color w:val="B57C34"/>
        </w:rPr>
        <w:t xml:space="preserve">A5 · Crisis Dispatch (Mission 3 timed event) · ~42 sec</w:t>
      </w:r>
    </w:p>
    <w:p>
      <w:pPr>
        <w:spacing w:after="120"/>
      </w:pPr>
      <w:r>
        <w:rPr>
          <w:b/>
          <w:bCs/>
        </w:rPr>
        <w:t xml:space="preserve">Voice profile · </w:t>
      </w:r>
      <w:r>
        <w:t xml:space="preserve">LIBRARY · Neutral news-anchor register, gender-flexible. Mid pitch, 145–160 wpm. Urgent but not panicked.</w:t>
      </w:r>
    </w:p>
    <w:p>
      <w:pPr>
        <w:spacing w:after="120"/>
      </w:pPr>
      <w:r>
        <w:rPr>
          <w:b/>
          <w:bCs/>
        </w:rPr>
        <w:t xml:space="preserve">ElevenLabs Settings</w:t>
      </w:r>
      <w:r>
        <w:t xml:space="preserve"> · Stability 70  ·  Similarity 70  ·  Style 15</w:t>
      </w:r>
    </w:p>
    <w:p>
      <w:pPr>
        <w:spacing w:after="120"/>
      </w:pPr>
      <w:r>
        <w:rPr>
          <w:i/>
          <w:iCs/>
        </w:rPr>
        <w:t xml:space="preserve">Director note: This is a live operational dispatch, not a news report. Slightly faster pace. Tight diction. End with a clear operational instruction — the team must hear the deadline.</w:t>
      </w:r>
    </w:p>
    <w:p>
      <w:pPr>
        <w:spacing w:after="120"/>
      </w:pPr>
      <w:r>
        <w:rPr>
          <w:b/>
          <w:bCs/>
          <w:sz w:val="22"/>
          <w:szCs w:val="22"/>
        </w:rPr>
        <w:t xml:space="preserve">Script (paste verbatim):</w:t>
      </w:r>
    </w:p>
    <w:p>
      <w:pPr>
        <w:shd w:fill="F4F1EA" w:val="clear"/>
        <w:spacing w:after="0" w:line="280"/>
      </w:pPr>
      <w:r>
        <w:rPr>
          <w:rFonts w:ascii="Consolas" w:cs="Consolas" w:eastAsia="Consolas" w:hAnsi="Consolas"/>
          <w:color w:val="071734"/>
          <w:sz w:val="18"/>
          <w:szCs w:val="18"/>
        </w:rPr>
        <w:t xml:space="preserve">This is an urgent advisory from the PWA Khon Kaen branch.</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At approximately fourteen-thirty this afternoon, a group of around forty smallholder farmers from Nong Rua District blocked the access road to Municipal Wellfield Number Four. The farmers are demanding a public consultation on the proposed twelve-well expansion before any drilling proceeds.</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PWA crew on site have withdrawn to a safe distance. No injuries have been reported.</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The provincial governor's office has requested a public statement from the briefing team within twelve minutes. Local press are en route.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Submit your eighty- to one-hundred-twenty-word statement when ready.</w:t>
      </w:r>
    </w:p>
    <w:p>
      <w:pPr>
        <w:spacing w:before="120"/>
      </w:pPr>
    </w:p>
    <w:p>
      <w:pPr>
        <w:spacing w:after="120"/>
      </w:pPr>
      <w:r>
        <w:rPr>
          <w:b/>
          <w:bCs/>
        </w:rPr>
        <w:t xml:space="preserve">QA after generation:</w:t>
      </w:r>
    </w:p>
    <w:p>
      <w:pPr>
        <w:pStyle w:val="ListParagraph"/>
        <w:numPr>
          <w:ilvl w:val="0"/>
          <w:numId w:val="3"/>
        </w:numPr>
        <w:spacing w:after="80"/>
      </w:pPr>
      <w:r>
        <w:t xml:space="preserve">Duration 40–60 sec</w:t>
      </w:r>
    </w:p>
    <w:p>
      <w:pPr>
        <w:pStyle w:val="ListParagraph"/>
        <w:numPr>
          <w:ilvl w:val="0"/>
          <w:numId w:val="3"/>
        </w:numPr>
        <w:spacing w:after="80"/>
      </w:pPr>
      <w:r>
        <w:t xml:space="preserve">Pace consistent with operational urgency</w:t>
      </w:r>
    </w:p>
    <w:p>
      <w:pPr>
        <w:pStyle w:val="ListParagraph"/>
        <w:numPr>
          <w:ilvl w:val="0"/>
          <w:numId w:val="3"/>
        </w:numPr>
        <w:spacing w:after="80"/>
      </w:pPr>
      <w:r>
        <w:t xml:space="preserve">"Twelve minutes" clearly enunciated (triggers M3 timer)</w:t>
      </w:r>
    </w:p>
    <w:p>
      <w:pPr>
        <w:pStyle w:val="ListParagraph"/>
        <w:numPr>
          <w:ilvl w:val="0"/>
          <w:numId w:val="3"/>
        </w:numPr>
        <w:spacing w:after="80"/>
      </w:pPr>
      <w:r>
        <w:t xml:space="preserve">No background music or radio static</w:t>
      </w:r>
    </w:p>
    <w:p>
      <w:pPr>
        <w:pStyle w:val="ListParagraph"/>
        <w:numPr>
          <w:ilvl w:val="0"/>
          <w:numId w:val="3"/>
        </w:numPr>
        <w:spacing w:after="80"/>
      </w:pPr>
      <w:r>
        <w:t xml:space="preserve">Filename: crisis-dispatch.mp3</w:t>
      </w:r>
    </w:p>
    <w:p>
      <w:pPr>
        <w:pBdr>
          <w:bottom w:val="single" w:color="B57C34" w:sz="6" w:space="1"/>
        </w:pBdr>
        <w:spacing w:after="160" w:before="160"/>
      </w:pPr>
      <w:r>
        <w:t xml:space="preserve"> </w:t>
      </w:r>
    </w:p>
    <w:p>
      <w:pPr>
        <w:pStyle w:val="Heading3"/>
        <w:spacing w:after="120" w:before="240"/>
      </w:pPr>
      <w:r>
        <w:rPr>
          <w:color w:val="B57C34"/>
        </w:rPr>
        <w:t xml:space="preserve">A6 · Tribunal Opening (Mission 5) · ~32 sec</w:t>
      </w:r>
    </w:p>
    <w:p>
      <w:pPr>
        <w:spacing w:after="120"/>
      </w:pPr>
      <w:r>
        <w:rPr>
          <w:b/>
          <w:bCs/>
        </w:rPr>
        <w:t xml:space="preserve">Voice profile · </w:t>
      </w:r>
      <w:r>
        <w:t xml:space="preserve">LIBRARY · Older Thai male OR female, panel-chair register. Lower-mid pitch, 105–120 wpm. Still, considered, authoritative.</w:t>
      </w:r>
    </w:p>
    <w:p>
      <w:pPr>
        <w:spacing w:after="120"/>
      </w:pPr>
      <w:r>
        <w:rPr>
          <w:b/>
          <w:bCs/>
        </w:rPr>
        <w:t xml:space="preserve">ElevenLabs Settings</w:t>
      </w:r>
      <w:r>
        <w:t xml:space="preserve"> · Stability 70  ·  Similarity 75  ·  Style 15</w:t>
      </w:r>
    </w:p>
    <w:p>
      <w:pPr>
        <w:spacing w:after="120"/>
      </w:pPr>
      <w:r>
        <w:rPr>
          <w:i/>
          <w:iCs/>
        </w:rPr>
        <w:t xml:space="preserve">Director note: Read as a panel chair opening a hearing. You are not adversarial — you are setting expectations. The pauses are the message. Do not rush.</w:t>
      </w:r>
    </w:p>
    <w:p>
      <w:pPr>
        <w:spacing w:after="120"/>
      </w:pPr>
      <w:r>
        <w:rPr>
          <w:b/>
          <w:bCs/>
          <w:sz w:val="22"/>
          <w:szCs w:val="22"/>
        </w:rPr>
        <w:t xml:space="preserve">Script (paste verbatim):</w:t>
      </w:r>
    </w:p>
    <w:p>
      <w:pPr>
        <w:shd w:fill="F4F1EA" w:val="clear"/>
        <w:spacing w:after="0" w:line="280"/>
      </w:pPr>
      <w:r>
        <w:rPr>
          <w:rFonts w:ascii="Consolas" w:cs="Consolas" w:eastAsia="Consolas" w:hAnsi="Consolas"/>
          <w:color w:val="071734"/>
          <w:sz w:val="18"/>
          <w:szCs w:val="18"/>
        </w:rPr>
        <w:t xml:space="preserve">This tribunal is now in session.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The matter before us is the proposed expansion of the Khon Kaen municipal wellfield by twelve deep wells.</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Your team has been asked to defend its recommended position.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You will face four rounds of questioning.</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We are not here to trap you. We are here to test whether your reasoning holds when others push back.</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Begin.</w:t>
      </w:r>
    </w:p>
    <w:p>
      <w:pPr>
        <w:spacing w:before="120"/>
      </w:pPr>
    </w:p>
    <w:p>
      <w:pPr>
        <w:spacing w:after="120"/>
      </w:pPr>
      <w:r>
        <w:rPr>
          <w:b/>
          <w:bCs/>
        </w:rPr>
        <w:t xml:space="preserve">QA after generation:</w:t>
      </w:r>
    </w:p>
    <w:p>
      <w:pPr>
        <w:pStyle w:val="ListParagraph"/>
        <w:numPr>
          <w:ilvl w:val="0"/>
          <w:numId w:val="3"/>
        </w:numPr>
        <w:spacing w:after="80"/>
      </w:pPr>
      <w:r>
        <w:t xml:space="preserve">Duration 28–35 sec</w:t>
      </w:r>
    </w:p>
    <w:p>
      <w:pPr>
        <w:pStyle w:val="ListParagraph"/>
        <w:numPr>
          <w:ilvl w:val="0"/>
          <w:numId w:val="3"/>
        </w:numPr>
        <w:spacing w:after="80"/>
      </w:pPr>
      <w:r>
        <w:t xml:space="preserve">Long pauses preserved</w:t>
      </w:r>
    </w:p>
    <w:p>
      <w:pPr>
        <w:pStyle w:val="ListParagraph"/>
        <w:numPr>
          <w:ilvl w:val="0"/>
          <w:numId w:val="3"/>
        </w:numPr>
        <w:spacing w:after="80"/>
      </w:pPr>
      <w:r>
        <w:t xml:space="preserve">Final word "Begin." is a clean cue (M5 timer starts on this word)</w:t>
      </w:r>
    </w:p>
    <w:p>
      <w:pPr>
        <w:pStyle w:val="ListParagraph"/>
        <w:numPr>
          <w:ilvl w:val="0"/>
          <w:numId w:val="3"/>
        </w:numPr>
        <w:spacing w:after="80"/>
      </w:pPr>
      <w:r>
        <w:t xml:space="preserve">No reverb effect (keep dry)</w:t>
      </w:r>
    </w:p>
    <w:p>
      <w:pPr>
        <w:pStyle w:val="ListParagraph"/>
        <w:numPr>
          <w:ilvl w:val="0"/>
          <w:numId w:val="3"/>
        </w:numPr>
        <w:spacing w:after="80"/>
      </w:pPr>
      <w:r>
        <w:t xml:space="preserve">Filename: tribunal-open.mp3</w:t>
      </w:r>
    </w:p>
    <w:p>
      <w:pPr>
        <w:pBdr>
          <w:bottom w:val="single" w:color="B57C34" w:sz="6" w:space="1"/>
        </w:pBdr>
        <w:spacing w:after="160" w:before="160"/>
      </w:pPr>
      <w:r>
        <w:t xml:space="preserve"> </w:t>
      </w:r>
    </w:p>
    <w:p>
      <w:r>
        <w:br w:type="page"/>
      </w:r>
    </w:p>
    <w:p>
      <w:pPr>
        <w:pStyle w:val="Heading1"/>
        <w:spacing w:after="200" w:before="480"/>
      </w:pPr>
      <w:r>
        <w:rPr>
          <w:color w:val="071734"/>
        </w:rPr>
        <w:t xml:space="preserve">§3 · Image Prompts (ChatGPT Image / Midjourney)</w:t>
      </w:r>
    </w:p>
    <w:p>
      <w:pPr>
        <w:spacing w:after="120"/>
      </w:pPr>
      <w:r>
        <w:rPr>
          <w:sz w:val="22"/>
          <w:szCs w:val="22"/>
        </w:rPr>
        <w:t xml:space="preserve">One hero photograph to produce. Drop three direction options here so you can A/B-test which best fits the live page after the SVG baseline.</w:t>
      </w:r>
    </w:p>
    <w:p>
      <w:pPr>
        <w:pBdr>
          <w:left w:val="single" w:color="B57C34" w:sz="24" w:space="8"/>
        </w:pBdr>
        <w:shd w:fill="F4E9D4" w:val="clear"/>
        <w:spacing w:after="160" w:before="80"/>
      </w:pPr>
      <w:r>
        <w:rPr>
          <w:b/>
          <w:bCs/>
          <w:color w:val="B57C34"/>
          <w:sz w:val="20"/>
          <w:szCs w:val="20"/>
        </w:rPr>
        <w:t xml:space="preserve">TARGET TOOL </w:t>
      </w:r>
      <w:r>
        <w:rPr>
          <w:sz w:val="22"/>
          <w:szCs w:val="22"/>
        </w:rPr>
        <w:t xml:space="preserve">ChatGPT Image 2.0 (preferred for editorial photography) or Midjourney v6+ (best for cinematic lighting). Both accept the same prompt verbatim. Set aspect to 16:9 widescreen, highest quality.</w:t>
      </w:r>
    </w:p>
    <w:p>
      <w:pPr>
        <w:pStyle w:val="Heading2"/>
        <w:spacing w:after="160" w:before="320"/>
      </w:pPr>
      <w:r>
        <w:rPr>
          <w:color w:val="071734"/>
        </w:rPr>
        <w:t xml:space="preserve">Hero · Direction A — "The Connected Figure" (primary recommendation)</w:t>
      </w:r>
    </w:p>
    <w:p>
      <w:pPr>
        <w:shd w:fill="F4F1EA" w:val="clear"/>
        <w:spacing w:after="0" w:line="280"/>
      </w:pPr>
      <w:r>
        <w:rPr>
          <w:rFonts w:ascii="Consolas" w:cs="Consolas" w:eastAsia="Consolas" w:hAnsi="Consolas"/>
          <w:color w:val="071734"/>
          <w:sz w:val="18"/>
          <w:szCs w:val="18"/>
        </w:rPr>
        <w:t xml:space="preserve">A cinematic, high-fashion editorial photograph for an educational platform about Thailand's water-allocation dilemmas. 16:9 widescreen. Ultra-high resolution. Photographed, not illustrated.</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SUBJECT: A young Thai person, gender-neutral, mid-twenties, photographed in soft three-quarter profile. The figure is positioned in the left third of the frame, eyes closed or gazing peacefully toward a distant horizon of golden light. Expression conveys quiet determination and contemplation — neither smiling nor sombre. Skin rendered with natural warmth. The figure wears a contemporary minimal garment in off-white or warm linen, no logos, no patterns. Hair dark, softly lit at edges by rim light.</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COMPOSITION: Wide cinematic frame. Figure occupies the left third (rule of thirds, left vertical). The right two-thirds is a soft, slightly out-of-focus expanse — atmospheric and visually quiet — leaving clean negative space for a large title overlay. The centre contains drifting dust motes catching directional light.</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ENVIRONMENT: A pre-dawn rice paddy in rural Northeast Thailand extends into the distance behind the figure. Soft mist rolls between the paddies. The far horizon glows warm gold. An old wooden hand-pump well is visible in the foreground at left edge. A single industrial water pipe runs along the upper horizon line, connecting two worlds.</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LIGHTING: Editorial high-fashion lighting reminiscent of Annie Leibovitz or Paolo Roversi. Warm golden-hour rim light from the right side catching the figure's silhouette. Soft fill shadow on the left of the face. Chiaroscuro contrast with deep navy shadows. Shallow depth of field — subject critically sharp, background diffuses.</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MOOD: Reverent, hopeful, contemplative. A still from a slow, beautiful film about human flourishing. Restraint over spectacle. The photograph should feel like it could hang in a museum, not on a billboard.</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PALETTE: Dominated by deep navy and warm bronze, with bone-white skin tones. Avoid saturated candy colours. Monochrome-warm with one accent of warm bronze in the morning light catching the well's pump handle.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TEXTURE: Subtle film grain. Atmospheric haze in mid-ground. Photographed on Kodak Portra or Fujifilm GFX, not digitally rendered.</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AVOID: UN logo, literal SDG color wheel, infographics, icons, graphic design elements, flag imagery, text, words, numerals, watermarks, corporate stock photo aesthetic, smiling-at-camera handshake imagery, multiple-people-forming-a-circle unity cliché, oversaturated neon colours, cartoon, anime, illustration, 3D render, AI artifacts on hands, clutter in the centre of the frame.</w:t>
      </w:r>
    </w:p>
    <w:p>
      <w:pPr>
        <w:pStyle w:val="Heading2"/>
        <w:spacing w:after="160" w:before="320"/>
      </w:pPr>
      <w:r>
        <w:rPr>
          <w:color w:val="071734"/>
        </w:rPr>
        <w:t xml:space="preserve">Hero · Direction B — "Hands Cupped Water" (most minimal alternative)</w:t>
      </w:r>
    </w:p>
    <w:p>
      <w:pPr>
        <w:shd w:fill="F4F1EA" w:val="clear"/>
        <w:spacing w:after="0" w:line="280"/>
      </w:pPr>
      <w:r>
        <w:rPr>
          <w:rFonts w:ascii="Consolas" w:cs="Consolas" w:eastAsia="Consolas" w:hAnsi="Consolas"/>
          <w:color w:val="071734"/>
          <w:sz w:val="18"/>
          <w:szCs w:val="18"/>
        </w:rPr>
        <w:t xml:space="preserve">A close-up editorial photograph of two cupped hands of a Thai person holding a small pool of water. 16:9 widescreen. The water surface catches a sliver of golden dawn light. Background: soft deep-navy out-of-focus void with subtle dust motes. The hands are positioned in the lower-left third of the frame. Shallow depth of field, high-fashion editorial lighting in the style of Hermès or Loewe campaign photography. No skin retouching — film realism preserved. Reverent, minimal, gallery-grade. No text, no logos.</w:t>
      </w:r>
    </w:p>
    <w:p>
      <w:pPr>
        <w:pStyle w:val="Heading2"/>
        <w:spacing w:after="160" w:before="320"/>
      </w:pPr>
      <w:r>
        <w:rPr>
          <w:color w:val="071734"/>
        </w:rPr>
        <w:t xml:space="preserve">Hero · Direction C — "Landscape Only" (no human subject)</w:t>
      </w:r>
    </w:p>
    <w:p>
      <w:pPr>
        <w:shd w:fill="F4F1EA" w:val="clear"/>
        <w:spacing w:after="0" w:line="280"/>
      </w:pPr>
      <w:r>
        <w:rPr>
          <w:rFonts w:ascii="Consolas" w:cs="Consolas" w:eastAsia="Consolas" w:hAnsi="Consolas"/>
          <w:color w:val="071734"/>
          <w:sz w:val="18"/>
          <w:szCs w:val="18"/>
        </w:rPr>
        <w:t xml:space="preserve">A cinematic landscape photograph at golden-hour dawn over a Thai rice terrace in the Khorat Plateau. 16:9 widescreen. Mist rolls between the terraces catching warm directional light. In the upper third of the frame, a delicate aurora arcs across the sky — soft prismatic gradient of atmospheric light. Lower third darker, anchoring the composition. Empty center for headline overlay. Slow film still aesthetic, medium-format, deep depth of field, slight grain. Style: Sebastião Salgado meets Murray Fredericks. No people, no text, no infographic elements.</w:t>
      </w:r>
    </w:p>
    <w:p>
      <w:pPr>
        <w:pStyle w:val="Heading2"/>
        <w:spacing w:after="160" w:before="320"/>
      </w:pPr>
      <w:r>
        <w:rPr>
          <w:color w:val="071734"/>
        </w:rPr>
        <w:t xml:space="preserve">Image QA Checklist</w:t>
      </w:r>
    </w:p>
    <w:p>
      <w:pPr>
        <w:pStyle w:val="ListParagraph"/>
        <w:numPr>
          <w:ilvl w:val="0"/>
          <w:numId w:val="3"/>
        </w:numPr>
        <w:spacing w:after="80"/>
      </w:pPr>
      <w:r>
        <w:t xml:space="preserve">Centre is quiet — squint test: headline area reads as negative space</w:t>
      </w:r>
    </w:p>
    <w:p>
      <w:pPr>
        <w:pStyle w:val="ListParagraph"/>
        <w:numPr>
          <w:ilvl w:val="0"/>
          <w:numId w:val="3"/>
        </w:numPr>
        <w:spacing w:after="80"/>
      </w:pPr>
      <w:r>
        <w:t xml:space="preserve">No literal SDG iconography (logo, wheel, flag, letters, numerals)</w:t>
      </w:r>
    </w:p>
    <w:p>
      <w:pPr>
        <w:pStyle w:val="ListParagraph"/>
        <w:numPr>
          <w:ilvl w:val="0"/>
          <w:numId w:val="3"/>
        </w:numPr>
        <w:spacing w:after="80"/>
      </w:pPr>
      <w:r>
        <w:t xml:space="preserve">Hands and faces — no AI distortion (extra fingers, melted features = regenerate)</w:t>
      </w:r>
    </w:p>
    <w:p>
      <w:pPr>
        <w:pStyle w:val="ListParagraph"/>
        <w:numPr>
          <w:ilvl w:val="0"/>
          <w:numId w:val="3"/>
        </w:numPr>
        <w:spacing w:after="80"/>
      </w:pPr>
      <w:r>
        <w:t xml:space="preserve">Subject reads as Thai or pan-Asian without leaning into stereotype</w:t>
      </w:r>
    </w:p>
    <w:p>
      <w:pPr>
        <w:pStyle w:val="ListParagraph"/>
        <w:numPr>
          <w:ilvl w:val="0"/>
          <w:numId w:val="3"/>
        </w:numPr>
        <w:spacing w:after="80"/>
      </w:pPr>
      <w:r>
        <w:t xml:space="preserve">Contrast: drop a black "FUTUREPROOF" placeholder over the centre → still readable?</w:t>
      </w:r>
    </w:p>
    <w:p>
      <w:pPr>
        <w:pStyle w:val="ListParagraph"/>
        <w:numPr>
          <w:ilvl w:val="0"/>
          <w:numId w:val="3"/>
        </w:numPr>
        <w:spacing w:after="80"/>
      </w:pPr>
      <w:r>
        <w:t xml:space="preserve">Mood: slow film still, not corporate stock photo</w:t>
      </w:r>
    </w:p>
    <w:p>
      <w:pPr>
        <w:pStyle w:val="Heading2"/>
        <w:spacing w:after="160" w:before="320"/>
      </w:pPr>
      <w:r>
        <w:rPr>
          <w:color w:val="071734"/>
        </w:rPr>
        <w:t xml:space="preserve">Output Specs</w:t>
      </w:r>
    </w:p>
    <w:p>
      <w:pPr>
        <w:spacing w:after="120"/>
      </w:pPr>
      <w:r>
        <w:rPr>
          <w:rFonts w:ascii="Consolas" w:cs="Consolas" w:eastAsia="Consolas" w:hAnsi="Consolas"/>
          <w:sz w:val="20"/>
          <w:szCs w:val="20"/>
        </w:rPr>
        <w:t xml:space="preserve">• Aspect:  16:9 widescreen (1792 × 1024 or higher)</w:t>
      </w:r>
    </w:p>
    <w:p>
      <w:pPr>
        <w:spacing w:after="120"/>
      </w:pPr>
      <w:r>
        <w:rPr>
          <w:rFonts w:ascii="Consolas" w:cs="Consolas" w:eastAsia="Consolas" w:hAnsi="Consolas"/>
          <w:sz w:val="20"/>
          <w:szCs w:val="20"/>
        </w:rPr>
        <w:t xml:space="preserve">• Quality: maximum / highest setting available</w:t>
      </w:r>
    </w:p>
    <w:p>
      <w:pPr>
        <w:spacing w:after="120"/>
      </w:pPr>
      <w:r>
        <w:rPr>
          <w:rFonts w:ascii="Consolas" w:cs="Consolas" w:eastAsia="Consolas" w:hAnsi="Consolas"/>
          <w:sz w:val="20"/>
          <w:szCs w:val="20"/>
        </w:rPr>
        <w:t xml:space="preserve">• Format:  PNG or high-quality JPG, then optionally WebP</w:t>
      </w:r>
    </w:p>
    <w:p>
      <w:pPr>
        <w:spacing w:after="120"/>
      </w:pPr>
      <w:r>
        <w:rPr>
          <w:rFonts w:ascii="Consolas" w:cs="Consolas" w:eastAsia="Consolas" w:hAnsi="Consolas"/>
          <w:sz w:val="20"/>
          <w:szCs w:val="20"/>
        </w:rPr>
        <w:t xml:space="preserve">• Filename: hero.png</w:t>
      </w:r>
    </w:p>
    <w:p>
      <w:pPr>
        <w:spacing w:after="120"/>
      </w:pPr>
      <w:r>
        <w:rPr>
          <w:rFonts w:ascii="Consolas" w:cs="Consolas" w:eastAsia="Consolas" w:hAnsi="Consolas"/>
          <w:sz w:val="20"/>
          <w:szCs w:val="20"/>
        </w:rPr>
        <w:t xml:space="preserve">• Drop to: /assets/scenarios/sdg06-khonkaen/images/hero.png</w:t>
      </w:r>
    </w:p>
    <w:p>
      <w:r>
        <w:br w:type="page"/>
      </w:r>
    </w:p>
    <w:p>
      <w:pPr>
        <w:pStyle w:val="Heading1"/>
        <w:spacing w:after="200" w:before="480"/>
      </w:pPr>
      <w:r>
        <w:rPr>
          <w:color w:val="071734"/>
        </w:rPr>
        <w:t xml:space="preserve">§4 · Video Prompts (Sora / Runway / Veo / Kling)</w:t>
      </w:r>
    </w:p>
    <w:p>
      <w:pPr>
        <w:spacing w:after="120"/>
      </w:pPr>
      <w:r>
        <w:rPr>
          <w:sz w:val="22"/>
          <w:szCs w:val="22"/>
        </w:rPr>
        <w:t xml:space="preserve">Five motion-video assets. Each enriches a specific mission moment. All optional — the scenario works without them — but they materially upgrade the demo for May 30 submission.</w:t>
      </w:r>
    </w:p>
    <w:p>
      <w:pPr>
        <w:pBdr>
          <w:left w:val="single" w:color="B57C34" w:sz="24" w:space="8"/>
        </w:pBdr>
        <w:shd w:fill="F4E9D4" w:val="clear"/>
        <w:spacing w:after="160" w:before="80"/>
      </w:pPr>
      <w:r>
        <w:rPr>
          <w:b/>
          <w:bCs/>
          <w:color w:val="B57C34"/>
          <w:sz w:val="20"/>
          <w:szCs w:val="20"/>
        </w:rPr>
        <w:t xml:space="preserve">TOOL CAPABILITIES </w:t>
      </w:r>
      <w:r>
        <w:rPr>
          <w:sz w:val="22"/>
          <w:szCs w:val="22"/>
        </w:rPr>
        <w:t xml:space="preserve">Sora 2: best photorealism + up to 20s · ~$5-10/clip. Runway Gen-4: best motion control + 10s · ~$5/clip. Google Veo 3: native audio + 8s · ~$3-5/clip. Kling AI: affordable 10s · ~$1-2/clip. Hailuo MiniMax: very high quality from text · ~$2-3/clip. Pick based on budget; Kling is the cost-effective default.</w:t>
      </w:r>
    </w:p>
    <w:p>
      <w:pPr>
        <w:pBdr>
          <w:left w:val="single" w:color="B57C34" w:sz="24" w:space="8"/>
        </w:pBdr>
        <w:shd w:fill="F4E9D4" w:val="clear"/>
        <w:spacing w:after="160" w:before="80"/>
      </w:pPr>
      <w:r>
        <w:rPr>
          <w:b/>
          <w:bCs/>
          <w:color w:val="B57C34"/>
          <w:sz w:val="20"/>
          <w:szCs w:val="20"/>
        </w:rPr>
        <w:t xml:space="preserve">CONSISTENCY ANCHOR </w:t>
      </w:r>
      <w:r>
        <w:rPr>
          <w:sz w:val="22"/>
          <w:szCs w:val="22"/>
        </w:rPr>
        <w:t xml:space="preserve">After generating the hero image (§3), feed it back as a reference frame for the Stakeholder Briefing video so faces/lighting/wardrobe stay consistent. Most video tools support an "image input" or "start frame" parameter.</w:t>
      </w:r>
    </w:p>
    <w:p>
      <w:pPr>
        <w:pStyle w:val="Heading3"/>
        <w:spacing w:after="120" w:before="240"/>
      </w:pPr>
      <w:r>
        <w:rPr>
          <w:color w:val="B57C34"/>
        </w:rPr>
        <w:t xml:space="preserve">V1 · Stakeholder Briefing Intro Video — Mission 1 entry point</w:t>
      </w:r>
    </w:p>
    <w:p>
      <w:pPr>
        <w:spacing w:after="120"/>
      </w:pPr>
      <w:r>
        <w:rPr>
          <w:b/>
          <w:bCs/>
        </w:rPr>
        <w:t xml:space="preserve">Target tool · </w:t>
      </w:r>
      <w:r>
        <w:t xml:space="preserve">Sora 2 (preferred) or Runway Gen-4 with hero.png as start frame</w:t>
      </w:r>
    </w:p>
    <w:p>
      <w:pPr>
        <w:spacing w:after="120"/>
      </w:pPr>
      <w:r>
        <w:rPr>
          <w:b/>
          <w:bCs/>
        </w:rPr>
        <w:t xml:space="preserve">Duration · </w:t>
      </w:r>
      <w:r>
        <w:t xml:space="preserve">~60–90 sec total (assemble from 3× 20s clips or 6× 10s clips)</w:t>
      </w:r>
    </w:p>
    <w:p>
      <w:pPr>
        <w:spacing w:after="120"/>
      </w:pPr>
      <w:r>
        <w:rPr>
          <w:b/>
          <w:bCs/>
        </w:rPr>
        <w:t xml:space="preserve">Settings · </w:t>
      </w:r>
      <w:r>
        <w:t xml:space="preserve">1080p · 24fps · 16:9 · seed locked for consistency across shots · no audio (added in post)</w:t>
      </w:r>
    </w:p>
    <w:p>
      <w:pPr>
        <w:spacing w:after="120"/>
      </w:pPr>
      <w:r>
        <w:rPr>
          <w:b/>
          <w:bCs/>
          <w:sz w:val="22"/>
          <w:szCs w:val="22"/>
        </w:rPr>
        <w:t xml:space="preserve">Prompt (paste verbatim):</w:t>
      </w:r>
    </w:p>
    <w:p>
      <w:pPr>
        <w:shd w:fill="F4F1EA" w:val="clear"/>
        <w:spacing w:after="0" w:line="280"/>
      </w:pPr>
      <w:r>
        <w:rPr>
          <w:rFonts w:ascii="Consolas" w:cs="Consolas" w:eastAsia="Consolas" w:hAnsi="Consolas"/>
          <w:color w:val="071734"/>
          <w:sz w:val="18"/>
          <w:szCs w:val="18"/>
        </w:rPr>
        <w:t xml:space="preserve">A 60-second cinematic establishing sequence for an educational platform about water-allocation dilemmas in Khon Kaen, Northeast Thailand. Documentary realism, no narration overlay (audio will be added in post). Aspect 16:9, 1080p, 24fps, film grain.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SHOT 1 (0–20s): Slow aerial dolly across the Ubolratana Reservoir at dawn. Camera glides 8 metres above the water surface from north to south. Mist rolls across the surface. Far shore visible — silhouettes of rice paddies. Soft golden hour light. No people in frame.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SHOT 2 (20–40s): Ground-level slow push-in toward a rural Thai farmer (mid-50s, weathered, wide-brimmed straw hat, faded linen shirt) standing beside an old hand-pump well in an empty rice paddy. The farmer is in three-quarter profile, looking toward the distant horizon. Camera moves at walking pace, framing tight from waist up at end of shot. Pre-dawn light. Subject does not look at camera. No dialogue.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SHOT 3 (40–60s): Cut to a wider establishing shot of a small provincial city (Khon Kaen) at first light. Camera is on a slow pan from left to right at rooftop height. Visible: low-rise residential blocks, a water tower, traffic just starting. Soft mist hovers over the morning city.</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STYLE: Editorial documentary in the tradition of Werner Herzog or Sebastião Salgado. Restrained, contemplative. No fast cuts. No music in the source — let it be silent. Slight handheld feel on shots 2 and 3, locked-off on shot 1. Colour graded warm: deep navy shadows, bone-white highlights, golden hour throughout. No people speaking on camera.</w:t>
      </w:r>
    </w:p>
    <w:p>
      <w:pPr>
        <w:spacing w:before="120"/>
      </w:pPr>
    </w:p>
    <w:p>
      <w:pPr>
        <w:spacing w:after="120"/>
      </w:pPr>
      <w:r>
        <w:rPr>
          <w:b/>
          <w:bCs/>
        </w:rPr>
        <w:t xml:space="preserve">QA after generation:</w:t>
      </w:r>
    </w:p>
    <w:p>
      <w:pPr>
        <w:pStyle w:val="ListParagraph"/>
        <w:numPr>
          <w:ilvl w:val="0"/>
          <w:numId w:val="3"/>
        </w:numPr>
        <w:spacing w:after="80"/>
      </w:pPr>
      <w:r>
        <w:t xml:space="preserve">No identifiable faces</w:t>
      </w:r>
    </w:p>
    <w:p>
      <w:pPr>
        <w:pStyle w:val="ListParagraph"/>
        <w:numPr>
          <w:ilvl w:val="0"/>
          <w:numId w:val="3"/>
        </w:numPr>
        <w:spacing w:after="80"/>
      </w:pPr>
      <w:r>
        <w:t xml:space="preserve">No text on screen, no logos, no flags</w:t>
      </w:r>
    </w:p>
    <w:p>
      <w:pPr>
        <w:pStyle w:val="ListParagraph"/>
        <w:numPr>
          <w:ilvl w:val="0"/>
          <w:numId w:val="3"/>
        </w:numPr>
        <w:spacing w:after="80"/>
      </w:pPr>
      <w:r>
        <w:t xml:space="preserve">No fast cuts or zoom whips</w:t>
      </w:r>
    </w:p>
    <w:p>
      <w:pPr>
        <w:pStyle w:val="ListParagraph"/>
        <w:numPr>
          <w:ilvl w:val="0"/>
          <w:numId w:val="3"/>
        </w:numPr>
        <w:spacing w:after="80"/>
      </w:pPr>
      <w:r>
        <w:t xml:space="preserve">Continuous warm golden-hour palette across all three shots</w:t>
      </w:r>
    </w:p>
    <w:p>
      <w:pPr>
        <w:pStyle w:val="ListParagraph"/>
        <w:numPr>
          <w:ilvl w:val="0"/>
          <w:numId w:val="3"/>
        </w:numPr>
        <w:spacing w:after="80"/>
      </w:pPr>
      <w:r>
        <w:t xml:space="preserve">Mist visible in shots 1 and 3</w:t>
      </w:r>
    </w:p>
    <w:p>
      <w:pPr>
        <w:pStyle w:val="ListParagraph"/>
        <w:numPr>
          <w:ilvl w:val="0"/>
          <w:numId w:val="3"/>
        </w:numPr>
        <w:spacing w:after="80"/>
      </w:pPr>
      <w:r>
        <w:t xml:space="preserve">Subject in shot 2 does NOT face camera</w:t>
      </w:r>
    </w:p>
    <w:p>
      <w:pPr>
        <w:pStyle w:val="ListParagraph"/>
        <w:numPr>
          <w:ilvl w:val="0"/>
          <w:numId w:val="3"/>
        </w:numPr>
        <w:spacing w:after="80"/>
      </w:pPr>
      <w:r>
        <w:t xml:space="preserve">Filename: stakeholder-briefing-intro.mp4</w:t>
      </w:r>
    </w:p>
    <w:p>
      <w:pPr>
        <w:pBdr>
          <w:bottom w:val="single" w:color="B57C34" w:sz="6" w:space="1"/>
        </w:pBdr>
        <w:spacing w:after="160" w:before="160"/>
      </w:pPr>
      <w:r>
        <w:t xml:space="preserve"> </w:t>
      </w:r>
    </w:p>
    <w:p>
      <w:pPr>
        <w:pStyle w:val="Heading3"/>
        <w:spacing w:after="120" w:before="240"/>
      </w:pPr>
      <w:r>
        <w:rPr>
          <w:color w:val="B57C34"/>
        </w:rPr>
        <w:t xml:space="preserve">V2 · Scenario Opener — 15s atmospheric</w:t>
      </w:r>
    </w:p>
    <w:p>
      <w:pPr>
        <w:spacing w:after="120"/>
      </w:pPr>
      <w:r>
        <w:rPr>
          <w:b/>
          <w:bCs/>
        </w:rPr>
        <w:t xml:space="preserve">Target tool · </w:t>
      </w:r>
      <w:r>
        <w:t xml:space="preserve">Sora 2 (preferred) for the cinematic feel, or Veo 3 if you want native ambient audio</w:t>
      </w:r>
    </w:p>
    <w:p>
      <w:pPr>
        <w:spacing w:after="120"/>
      </w:pPr>
      <w:r>
        <w:rPr>
          <w:b/>
          <w:bCs/>
        </w:rPr>
        <w:t xml:space="preserve">Duration · </w:t>
      </w:r>
      <w:r>
        <w:t xml:space="preserve">~15 sec single shot</w:t>
      </w:r>
    </w:p>
    <w:p>
      <w:pPr>
        <w:spacing w:after="120"/>
      </w:pPr>
      <w:r>
        <w:rPr>
          <w:b/>
          <w:bCs/>
        </w:rPr>
        <w:t xml:space="preserve">Settings · </w:t>
      </w:r>
      <w:r>
        <w:t xml:space="preserve">1080p · 24fps · 16:9 · slow handheld · seed locked</w:t>
      </w:r>
    </w:p>
    <w:p>
      <w:pPr>
        <w:spacing w:after="120"/>
      </w:pPr>
      <w:r>
        <w:rPr>
          <w:b/>
          <w:bCs/>
          <w:sz w:val="22"/>
          <w:szCs w:val="22"/>
        </w:rPr>
        <w:t xml:space="preserve">Prompt (paste verbatim):</w:t>
      </w:r>
    </w:p>
    <w:p>
      <w:pPr>
        <w:shd w:fill="F4F1EA" w:val="clear"/>
        <w:spacing w:after="0" w:line="280"/>
      </w:pPr>
      <w:r>
        <w:rPr>
          <w:rFonts w:ascii="Consolas" w:cs="Consolas" w:eastAsia="Consolas" w:hAnsi="Consolas"/>
          <w:color w:val="071734"/>
          <w:sz w:val="18"/>
          <w:szCs w:val="18"/>
        </w:rPr>
        <w:t xml:space="preserve">A 15-second cinematic opener for an educational mission about a water-allocation dilemma. Aspect 16:9. Single continuous shot, no cuts. 24fps, film grain.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A slow handheld push-in across a vast Northeast Thailand rice paddy at the moment the sun crests the horizon. The camera moves at walking pace through dry, cracked earth in the foreground. Golden light rakes across the paddy and catches dust motes drifting in the air. In the deep distance, a tiny silhouette of a wooden hand-pump well stands alone against the sky. No people, no text. Slight handheld camera shake. A faint horizon line of warm gold transitions to deep navy at the top of the frame.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STYLE: Slow film still that breathes. Reverent. Restrained. Atmospheric haze. Warm-monochrome palette: deep navy + warm bronze + bone white. Subtle ambient field-recording could be added in post (insects, distant wind), but generate silent.</w:t>
      </w:r>
    </w:p>
    <w:p>
      <w:pPr>
        <w:spacing w:before="120"/>
      </w:pPr>
    </w:p>
    <w:p>
      <w:pPr>
        <w:spacing w:after="120"/>
      </w:pPr>
      <w:r>
        <w:rPr>
          <w:b/>
          <w:bCs/>
        </w:rPr>
        <w:t xml:space="preserve">QA after generation:</w:t>
      </w:r>
    </w:p>
    <w:p>
      <w:pPr>
        <w:pStyle w:val="ListParagraph"/>
        <w:numPr>
          <w:ilvl w:val="0"/>
          <w:numId w:val="3"/>
        </w:numPr>
        <w:spacing w:after="80"/>
      </w:pPr>
      <w:r>
        <w:t xml:space="preserve">Duration 13–17 sec</w:t>
      </w:r>
    </w:p>
    <w:p>
      <w:pPr>
        <w:pStyle w:val="ListParagraph"/>
        <w:numPr>
          <w:ilvl w:val="0"/>
          <w:numId w:val="3"/>
        </w:numPr>
        <w:spacing w:after="80"/>
      </w:pPr>
      <w:r>
        <w:t xml:space="preserve">No people, no text, no logos</w:t>
      </w:r>
    </w:p>
    <w:p>
      <w:pPr>
        <w:pStyle w:val="ListParagraph"/>
        <w:numPr>
          <w:ilvl w:val="0"/>
          <w:numId w:val="3"/>
        </w:numPr>
        <w:spacing w:after="80"/>
      </w:pPr>
      <w:r>
        <w:t xml:space="preserve">Continuous unbroken shot (no cuts)</w:t>
      </w:r>
    </w:p>
    <w:p>
      <w:pPr>
        <w:pStyle w:val="ListParagraph"/>
        <w:numPr>
          <w:ilvl w:val="0"/>
          <w:numId w:val="3"/>
        </w:numPr>
        <w:spacing w:after="80"/>
      </w:pPr>
      <w:r>
        <w:t xml:space="preserve">Slight handheld feel (not locked-off, not jittery)</w:t>
      </w:r>
    </w:p>
    <w:p>
      <w:pPr>
        <w:pStyle w:val="ListParagraph"/>
        <w:numPr>
          <w:ilvl w:val="0"/>
          <w:numId w:val="3"/>
        </w:numPr>
        <w:spacing w:after="80"/>
      </w:pPr>
      <w:r>
        <w:t xml:space="preserve">Dust motes visible in middle of frame</w:t>
      </w:r>
    </w:p>
    <w:p>
      <w:pPr>
        <w:pStyle w:val="ListParagraph"/>
        <w:numPr>
          <w:ilvl w:val="0"/>
          <w:numId w:val="3"/>
        </w:numPr>
        <w:spacing w:after="80"/>
      </w:pPr>
      <w:r>
        <w:t xml:space="preserve">Filename: scenario-opener.mp4</w:t>
      </w:r>
    </w:p>
    <w:p>
      <w:pPr>
        <w:pBdr>
          <w:bottom w:val="single" w:color="B57C34" w:sz="6" w:space="1"/>
        </w:pBdr>
        <w:spacing w:after="160" w:before="160"/>
      </w:pPr>
      <w:r>
        <w:t xml:space="preserve"> </w:t>
      </w:r>
    </w:p>
    <w:p>
      <w:pPr>
        <w:pStyle w:val="Heading3"/>
        <w:spacing w:after="120" w:before="240"/>
      </w:pPr>
      <w:r>
        <w:rPr>
          <w:color w:val="B57C34"/>
        </w:rPr>
        <w:t xml:space="preserve">V3 · Crisis Event B-roll — Mission 3 timed event</w:t>
      </w:r>
    </w:p>
    <w:p>
      <w:pPr>
        <w:spacing w:after="120"/>
      </w:pPr>
      <w:r>
        <w:rPr>
          <w:b/>
          <w:bCs/>
        </w:rPr>
        <w:t xml:space="preserve">Target tool · </w:t>
      </w:r>
      <w:r>
        <w:t xml:space="preserve">Runway Gen-4 (best for motion of vehicles/crowd) or Kling AI</w:t>
      </w:r>
    </w:p>
    <w:p>
      <w:pPr>
        <w:spacing w:after="120"/>
      </w:pPr>
      <w:r>
        <w:rPr>
          <w:b/>
          <w:bCs/>
        </w:rPr>
        <w:t xml:space="preserve">Duration · </w:t>
      </w:r>
      <w:r>
        <w:t xml:space="preserve">~30 sec — can be 3× 10s clips assembled</w:t>
      </w:r>
    </w:p>
    <w:p>
      <w:pPr>
        <w:spacing w:after="120"/>
      </w:pPr>
      <w:r>
        <w:rPr>
          <w:b/>
          <w:bCs/>
        </w:rPr>
        <w:t xml:space="preserve">Settings · </w:t>
      </w:r>
      <w:r>
        <w:t xml:space="preserve">1080p · 24fps · 16:9 · documentary realism · no aggressive framing</w:t>
      </w:r>
    </w:p>
    <w:p>
      <w:pPr>
        <w:spacing w:after="120"/>
      </w:pPr>
      <w:r>
        <w:rPr>
          <w:b/>
          <w:bCs/>
          <w:sz w:val="22"/>
          <w:szCs w:val="22"/>
        </w:rPr>
        <w:t xml:space="preserve">Prompt (paste verbatim):</w:t>
      </w:r>
    </w:p>
    <w:p>
      <w:pPr>
        <w:shd w:fill="F4F1EA" w:val="clear"/>
        <w:spacing w:after="0" w:line="280"/>
      </w:pPr>
      <w:r>
        <w:rPr>
          <w:rFonts w:ascii="Consolas" w:cs="Consolas" w:eastAsia="Consolas" w:hAnsi="Consolas"/>
          <w:color w:val="071734"/>
          <w:sz w:val="18"/>
          <w:szCs w:val="18"/>
        </w:rPr>
        <w:t xml:space="preserve">A 30-second documentary-style sequence showing a peaceful protest at a rural Thai industrial site. Aspect 16:9, 1080p, 24fps, documentary realism. NO violence, NO confrontation. The mood is tense but orderly.</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SHOT 1 (0–10s): Mid-shot from behind a small group of about a dozen smallholder farmers (men and women, mid-40s to 60s, in everyday work clothes — long-sleeved shirts, hats, sandals) standing on a dirt access road. They are facing toward a concrete municipal water facility in the middle distance. Some hold simple hand-painted Thai-language signs (signs visible but text intentionally unreadable / blurred). Hot late-afternoon sun. The farmers are still, not chanting, not aggressive.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SHOT 2 (10–20s): Slow pan across the same scene from a higher angle. We see a marked PWA pickup truck parked at a respectful distance from the farmers, three uniformed PWA workers standing near it, watching. No physical contact. Dust haze in the air.</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SHOT 3 (20–30s): Tight shot of one farmer's calloused hand resting on the wooden handle of an old hand-pump well at the edge of the access road. The well is visibly dry — no water at the spout. Camera holds steady, no movement. End on this image.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STYLE: Restrained documentary in the tradition of FRONTLINE or Magnum Photos news coverage. No music. No close-ups of faces (silhouette/profile only). NEVER show: physical confrontation, weapons, injury, arrests, riot police, broken windows, or angry chanting. The protest reads as orderly civil dissent, not violence.</w:t>
      </w:r>
    </w:p>
    <w:p>
      <w:pPr>
        <w:spacing w:before="120"/>
      </w:pPr>
    </w:p>
    <w:p>
      <w:pPr>
        <w:spacing w:after="120"/>
      </w:pPr>
      <w:r>
        <w:rPr>
          <w:b/>
          <w:bCs/>
        </w:rPr>
        <w:t xml:space="preserve">QA after generation:</w:t>
      </w:r>
    </w:p>
    <w:p>
      <w:pPr>
        <w:pStyle w:val="ListParagraph"/>
        <w:numPr>
          <w:ilvl w:val="0"/>
          <w:numId w:val="3"/>
        </w:numPr>
        <w:spacing w:after="80"/>
      </w:pPr>
      <w:r>
        <w:t xml:space="preserve">No identifiable faces (silhouette or profile only)</w:t>
      </w:r>
    </w:p>
    <w:p>
      <w:pPr>
        <w:pStyle w:val="ListParagraph"/>
        <w:numPr>
          <w:ilvl w:val="0"/>
          <w:numId w:val="3"/>
        </w:numPr>
        <w:spacing w:after="80"/>
      </w:pPr>
      <w:r>
        <w:t xml:space="preserve">No readable Thai text on signs</w:t>
      </w:r>
    </w:p>
    <w:p>
      <w:pPr>
        <w:pStyle w:val="ListParagraph"/>
        <w:numPr>
          <w:ilvl w:val="0"/>
          <w:numId w:val="3"/>
        </w:numPr>
        <w:spacing w:after="80"/>
      </w:pPr>
      <w:r>
        <w:t xml:space="preserve">No violence, no confrontation, no riot police</w:t>
      </w:r>
    </w:p>
    <w:p>
      <w:pPr>
        <w:pStyle w:val="ListParagraph"/>
        <w:numPr>
          <w:ilvl w:val="0"/>
          <w:numId w:val="3"/>
        </w:numPr>
        <w:spacing w:after="80"/>
      </w:pPr>
      <w:r>
        <w:t xml:space="preserve">No injuries or property damage visible</w:t>
      </w:r>
    </w:p>
    <w:p>
      <w:pPr>
        <w:pStyle w:val="ListParagraph"/>
        <w:numPr>
          <w:ilvl w:val="0"/>
          <w:numId w:val="3"/>
        </w:numPr>
        <w:spacing w:after="80"/>
      </w:pPr>
      <w:r>
        <w:t xml:space="preserve">Empty hand-pump well clearly readable in shot 3</w:t>
      </w:r>
    </w:p>
    <w:p>
      <w:pPr>
        <w:pStyle w:val="ListParagraph"/>
        <w:numPr>
          <w:ilvl w:val="0"/>
          <w:numId w:val="3"/>
        </w:numPr>
        <w:spacing w:after="80"/>
      </w:pPr>
      <w:r>
        <w:t xml:space="preserve">Mood: tense but orderly</w:t>
      </w:r>
    </w:p>
    <w:p>
      <w:pPr>
        <w:pStyle w:val="ListParagraph"/>
        <w:numPr>
          <w:ilvl w:val="0"/>
          <w:numId w:val="3"/>
        </w:numPr>
        <w:spacing w:after="80"/>
      </w:pPr>
      <w:r>
        <w:t xml:space="preserve">Filename: crisis-event-broll.mp4</w:t>
      </w:r>
    </w:p>
    <w:p>
      <w:pPr>
        <w:pBdr>
          <w:bottom w:val="single" w:color="B57C34" w:sz="6" w:space="1"/>
        </w:pBdr>
        <w:spacing w:after="160" w:before="160"/>
      </w:pPr>
      <w:r>
        <w:t xml:space="preserve"> </w:t>
      </w:r>
    </w:p>
    <w:p>
      <w:pPr>
        <w:pStyle w:val="Heading3"/>
        <w:spacing w:after="120" w:before="240"/>
      </w:pPr>
      <w:r>
        <w:rPr>
          <w:color w:val="B57C34"/>
        </w:rPr>
        <w:t xml:space="preserve">V4 · Tribunal Establishing Shot — Mission 5 opening</w:t>
      </w:r>
    </w:p>
    <w:p>
      <w:pPr>
        <w:spacing w:after="120"/>
      </w:pPr>
      <w:r>
        <w:rPr>
          <w:b/>
          <w:bCs/>
        </w:rPr>
        <w:t xml:space="preserve">Target tool · </w:t>
      </w:r>
      <w:r>
        <w:t xml:space="preserve">Runway Gen-4 (architectural control) or Veo 3</w:t>
      </w:r>
    </w:p>
    <w:p>
      <w:pPr>
        <w:spacing w:after="120"/>
      </w:pPr>
      <w:r>
        <w:rPr>
          <w:b/>
          <w:bCs/>
        </w:rPr>
        <w:t xml:space="preserve">Duration · </w:t>
      </w:r>
      <w:r>
        <w:t xml:space="preserve">~15 sec single shot</w:t>
      </w:r>
    </w:p>
    <w:p>
      <w:pPr>
        <w:spacing w:after="120"/>
      </w:pPr>
      <w:r>
        <w:rPr>
          <w:b/>
          <w:bCs/>
        </w:rPr>
        <w:t xml:space="preserve">Settings · </w:t>
      </w:r>
      <w:r>
        <w:t xml:space="preserve">1080p · 24fps · 16:9 · slow dolly · no music</w:t>
      </w:r>
    </w:p>
    <w:p>
      <w:pPr>
        <w:spacing w:after="120"/>
      </w:pPr>
      <w:r>
        <w:rPr>
          <w:b/>
          <w:bCs/>
          <w:sz w:val="22"/>
          <w:szCs w:val="22"/>
        </w:rPr>
        <w:t xml:space="preserve">Prompt (paste verbatim):</w:t>
      </w:r>
    </w:p>
    <w:p>
      <w:pPr>
        <w:shd w:fill="F4F1EA" w:val="clear"/>
        <w:spacing w:after="0" w:line="280"/>
      </w:pPr>
      <w:r>
        <w:rPr>
          <w:rFonts w:ascii="Consolas" w:cs="Consolas" w:eastAsia="Consolas" w:hAnsi="Consolas"/>
          <w:color w:val="071734"/>
          <w:sz w:val="18"/>
          <w:szCs w:val="18"/>
        </w:rPr>
        <w:t xml:space="preserve">A 15-second formal establishing shot of an empty Thai provincial council chamber prepared for a tribunal hearing. Aspect 16:9, 1080p, 24fps, cinematic.</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The camera does a slow forward dolly down the centre aisle of a wood-panelled hearing room. Rows of dark-wood benches on either side, empty. At the far end of the room is a raised wooden panel-chair desk with five empty seats behind it, an embossed seal (intentionally illegible) on the wall behind. A single microphone stands on the speaker's lectern in the centre foreground. Late afternoon sunlight streams diagonally through tall slatted windows on the left side of the room. Dust visible in the light shafts.</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The camera ends framed on the speaker's lectern with the panel desk visible in the background. No people in frame. No music in source. No on-screen text.</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STYLE: Formal, hushed, ceremonial. Influences: the Senate chamber in The West Wing, the courtroom in The Trial of the Chicago 7. Warm wood tones, dust-mote light, slow pace. No fast cuts.</w:t>
      </w:r>
    </w:p>
    <w:p>
      <w:pPr>
        <w:spacing w:before="120"/>
      </w:pPr>
    </w:p>
    <w:p>
      <w:pPr>
        <w:spacing w:after="120"/>
      </w:pPr>
      <w:r>
        <w:rPr>
          <w:b/>
          <w:bCs/>
        </w:rPr>
        <w:t xml:space="preserve">QA after generation:</w:t>
      </w:r>
    </w:p>
    <w:p>
      <w:pPr>
        <w:pStyle w:val="ListParagraph"/>
        <w:numPr>
          <w:ilvl w:val="0"/>
          <w:numId w:val="3"/>
        </w:numPr>
        <w:spacing w:after="80"/>
      </w:pPr>
      <w:r>
        <w:t xml:space="preserve">Duration 13–17 sec</w:t>
      </w:r>
    </w:p>
    <w:p>
      <w:pPr>
        <w:pStyle w:val="ListParagraph"/>
        <w:numPr>
          <w:ilvl w:val="0"/>
          <w:numId w:val="3"/>
        </w:numPr>
        <w:spacing w:after="80"/>
      </w:pPr>
      <w:r>
        <w:t xml:space="preserve">No identifiable seal / no readable text on walls</w:t>
      </w:r>
    </w:p>
    <w:p>
      <w:pPr>
        <w:pStyle w:val="ListParagraph"/>
        <w:numPr>
          <w:ilvl w:val="0"/>
          <w:numId w:val="3"/>
        </w:numPr>
        <w:spacing w:after="80"/>
      </w:pPr>
      <w:r>
        <w:t xml:space="preserve">No people in frame</w:t>
      </w:r>
    </w:p>
    <w:p>
      <w:pPr>
        <w:pStyle w:val="ListParagraph"/>
        <w:numPr>
          <w:ilvl w:val="0"/>
          <w:numId w:val="3"/>
        </w:numPr>
        <w:spacing w:after="80"/>
      </w:pPr>
      <w:r>
        <w:t xml:space="preserve">Dust motes in light shafts visible</w:t>
      </w:r>
    </w:p>
    <w:p>
      <w:pPr>
        <w:pStyle w:val="ListParagraph"/>
        <w:numPr>
          <w:ilvl w:val="0"/>
          <w:numId w:val="3"/>
        </w:numPr>
        <w:spacing w:after="80"/>
      </w:pPr>
      <w:r>
        <w:t xml:space="preserve">Camera ends framing the lectern + panel desk</w:t>
      </w:r>
    </w:p>
    <w:p>
      <w:pPr>
        <w:pStyle w:val="ListParagraph"/>
        <w:numPr>
          <w:ilvl w:val="0"/>
          <w:numId w:val="3"/>
        </w:numPr>
        <w:spacing w:after="80"/>
      </w:pPr>
      <w:r>
        <w:t xml:space="preserve">Filename: tribunal-establishing.mp4</w:t>
      </w:r>
    </w:p>
    <w:p>
      <w:pPr>
        <w:pBdr>
          <w:bottom w:val="single" w:color="B57C34" w:sz="6" w:space="1"/>
        </w:pBdr>
        <w:spacing w:after="160" w:before="160"/>
      </w:pPr>
      <w:r>
        <w:t xml:space="preserve"> </w:t>
      </w:r>
    </w:p>
    <w:p>
      <w:pPr>
        <w:pStyle w:val="Heading3"/>
        <w:spacing w:after="120" w:before="240"/>
      </w:pPr>
      <w:r>
        <w:rPr>
          <w:color w:val="B57C34"/>
        </w:rPr>
        <w:t xml:space="preserve">V5 · Ambient Stakeholder Loops (×4, 10s each)</w:t>
      </w:r>
    </w:p>
    <w:p>
      <w:pPr>
        <w:spacing w:after="120"/>
      </w:pPr>
      <w:r>
        <w:rPr>
          <w:b/>
          <w:bCs/>
        </w:rPr>
        <w:t xml:space="preserve">Target tool · </w:t>
      </w:r>
      <w:r>
        <w:t xml:space="preserve">Kling AI (cost-effective, good ambient quality) or Hailuo MiniMax</w:t>
      </w:r>
    </w:p>
    <w:p>
      <w:pPr>
        <w:spacing w:after="120"/>
      </w:pPr>
      <w:r>
        <w:rPr>
          <w:b/>
          <w:bCs/>
        </w:rPr>
        <w:t xml:space="preserve">Duration · </w:t>
      </w:r>
      <w:r>
        <w:t xml:space="preserve">4 × 10 sec — one per stakeholder</w:t>
      </w:r>
    </w:p>
    <w:p>
      <w:pPr>
        <w:spacing w:after="120"/>
      </w:pPr>
      <w:r>
        <w:rPr>
          <w:b/>
          <w:bCs/>
        </w:rPr>
        <w:t xml:space="preserve">Settings · </w:t>
      </w:r>
      <w:r>
        <w:t xml:space="preserve">1080p · 24fps · 16:9 · 4 separate clips · all silent · all seamless-loopable</w:t>
      </w:r>
    </w:p>
    <w:p>
      <w:pPr>
        <w:spacing w:after="120"/>
      </w:pPr>
      <w:r>
        <w:rPr>
          <w:b/>
          <w:bCs/>
          <w:sz w:val="22"/>
          <w:szCs w:val="22"/>
        </w:rPr>
        <w:t xml:space="preserve">Prompt (paste verbatim):</w:t>
      </w:r>
    </w:p>
    <w:p>
      <w:pPr>
        <w:shd w:fill="F4F1EA" w:val="clear"/>
        <w:spacing w:after="0" w:line="280"/>
      </w:pPr>
      <w:r>
        <w:rPr>
          <w:rFonts w:ascii="Consolas" w:cs="Consolas" w:eastAsia="Consolas" w:hAnsi="Consolas"/>
          <w:color w:val="071734"/>
          <w:sz w:val="18"/>
          <w:szCs w:val="18"/>
        </w:rPr>
        <w:t xml:space="preserve">Four 10-second seamless-loopable ambient B-roll clips, one per stakeholder, to play behind their audio dispatch in Mission 1. Each clip is silent, cinematic, no people in frame. Aspect 16:9, 1080p, 24fps, light film grain. Designed to loop seamlessly (first and last frames must match).</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CLIP V5A — Smallholder Farmer ambient:</w:t>
      </w:r>
    </w:p>
    <w:p>
      <w:pPr>
        <w:shd w:fill="F4F1EA" w:val="clear"/>
        <w:spacing w:after="0" w:line="280"/>
      </w:pPr>
      <w:r>
        <w:rPr>
          <w:rFonts w:ascii="Consolas" w:cs="Consolas" w:eastAsia="Consolas" w:hAnsi="Consolas"/>
          <w:color w:val="071734"/>
          <w:sz w:val="18"/>
          <w:szCs w:val="18"/>
        </w:rPr>
        <w:t xml:space="preserve">Slow handheld push-through of dry, cracked rice paddy earth at dawn. Distant silhouette of a hand-pump well in upper-left third. Golden hour rim light. Mist hovers above the cracked soil. No subject in frame.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CLIP V5B — PWA Manager ambient:</w:t>
      </w:r>
    </w:p>
    <w:p>
      <w:pPr>
        <w:shd w:fill="F4F1EA" w:val="clear"/>
        <w:spacing w:after="0" w:line="280"/>
      </w:pPr>
      <w:r>
        <w:rPr>
          <w:rFonts w:ascii="Consolas" w:cs="Consolas" w:eastAsia="Consolas" w:hAnsi="Consolas"/>
          <w:color w:val="071734"/>
          <w:sz w:val="18"/>
          <w:szCs w:val="18"/>
        </w:rPr>
        <w:t xml:space="preserve">Locked-off shot of a provincial waterworks facility from a respectful distance — low concrete buildings, large blue water-supply pipes running across a yard, a tall water tower in the background. Late afternoon. Industrial calm. No workers visible.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CLIP V5C — Plant Director ambient:</w:t>
      </w:r>
    </w:p>
    <w:p>
      <w:pPr>
        <w:shd w:fill="F4F1EA" w:val="clear"/>
        <w:spacing w:after="0" w:line="280"/>
      </w:pPr>
      <w:r>
        <w:rPr>
          <w:rFonts w:ascii="Consolas" w:cs="Consolas" w:eastAsia="Consolas" w:hAnsi="Consolas"/>
          <w:color w:val="071734"/>
          <w:sz w:val="18"/>
          <w:szCs w:val="18"/>
        </w:rPr>
        <w:t xml:space="preserve">Slow horizontal pan across the loading dock of a regional food-processing plant at dusk. Clean industrial architecture: corrugated metal walls, a single forklift parked, stacked pallets. No workers in frame. Soft warm sodium-vapour lights starting to glow against a fading blue sky.</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CLIP V5D — Community Health Volunteer ambient:</w:t>
      </w:r>
    </w:p>
    <w:p>
      <w:pPr>
        <w:shd w:fill="F4F1EA" w:val="clear"/>
        <w:spacing w:after="0" w:line="280"/>
      </w:pPr>
      <w:r>
        <w:rPr>
          <w:rFonts w:ascii="Consolas" w:cs="Consolas" w:eastAsia="Consolas" w:hAnsi="Consolas"/>
          <w:color w:val="071734"/>
          <w:sz w:val="18"/>
          <w:szCs w:val="18"/>
        </w:rPr>
        <w:t xml:space="preserve">Slow forward dolly down a quiet rural Thai village lane. Wooden houses on stilts on either side. A small child's bicycle leans against a porch (no child visible). Late afternoon light. Soft ambient warmth. No subjects in frame.</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STYLE for all four: Restrained, documentary, slow. No music. No on-screen text. No people. Each clip must seamlessly loop (start frame = end frame visually).</w:t>
      </w:r>
    </w:p>
    <w:p>
      <w:pPr>
        <w:spacing w:before="120"/>
      </w:pPr>
    </w:p>
    <w:p>
      <w:pPr>
        <w:spacing w:after="120"/>
      </w:pPr>
      <w:r>
        <w:rPr>
          <w:b/>
          <w:bCs/>
        </w:rPr>
        <w:t xml:space="preserve">QA after generation:</w:t>
      </w:r>
    </w:p>
    <w:p>
      <w:pPr>
        <w:pStyle w:val="ListParagraph"/>
        <w:numPr>
          <w:ilvl w:val="0"/>
          <w:numId w:val="3"/>
        </w:numPr>
        <w:spacing w:after="80"/>
      </w:pPr>
      <w:r>
        <w:t xml:space="preserve">Each clip 9–11 sec</w:t>
      </w:r>
    </w:p>
    <w:p>
      <w:pPr>
        <w:pStyle w:val="ListParagraph"/>
        <w:numPr>
          <w:ilvl w:val="0"/>
          <w:numId w:val="3"/>
        </w:numPr>
        <w:spacing w:after="80"/>
      </w:pPr>
      <w:r>
        <w:t xml:space="preserve">No people in any frame</w:t>
      </w:r>
    </w:p>
    <w:p>
      <w:pPr>
        <w:pStyle w:val="ListParagraph"/>
        <w:numPr>
          <w:ilvl w:val="0"/>
          <w:numId w:val="3"/>
        </w:numPr>
        <w:spacing w:after="80"/>
      </w:pPr>
      <w:r>
        <w:t xml:space="preserve">No on-screen text or signage</w:t>
      </w:r>
    </w:p>
    <w:p>
      <w:pPr>
        <w:pStyle w:val="ListParagraph"/>
        <w:numPr>
          <w:ilvl w:val="0"/>
          <w:numId w:val="3"/>
        </w:numPr>
        <w:spacing w:after="80"/>
      </w:pPr>
      <w:r>
        <w:t xml:space="preserve">Each clip loops seamlessly (start/end frames match)</w:t>
      </w:r>
    </w:p>
    <w:p>
      <w:pPr>
        <w:pStyle w:val="ListParagraph"/>
        <w:numPr>
          <w:ilvl w:val="0"/>
          <w:numId w:val="3"/>
        </w:numPr>
        <w:spacing w:after="80"/>
      </w:pPr>
      <w:r>
        <w:t xml:space="preserve">Consistent golden-hour / dusk palette across all four</w:t>
      </w:r>
    </w:p>
    <w:p>
      <w:pPr>
        <w:pStyle w:val="ListParagraph"/>
        <w:numPr>
          <w:ilvl w:val="0"/>
          <w:numId w:val="3"/>
        </w:numPr>
        <w:spacing w:after="80"/>
      </w:pPr>
      <w:r>
        <w:t xml:space="preserve">Filenames: ambient-farmer.mp4, ambient-pwa.mp4, ambient-plant.mp4, ambient-vhv.mp4</w:t>
      </w:r>
    </w:p>
    <w:p>
      <w:pPr>
        <w:pBdr>
          <w:bottom w:val="single" w:color="B57C34" w:sz="6" w:space="1"/>
        </w:pBdr>
        <w:spacing w:after="160" w:before="160"/>
      </w:pPr>
      <w:r>
        <w:t xml:space="preserve"> </w:t>
      </w:r>
    </w:p>
    <w:p>
      <w:r>
        <w:br w:type="page"/>
      </w:r>
    </w:p>
    <w:p>
      <w:pPr>
        <w:pStyle w:val="Heading1"/>
        <w:spacing w:after="200" w:before="480"/>
      </w:pPr>
      <w:r>
        <w:rPr>
          <w:color w:val="071734"/>
        </w:rPr>
        <w:t xml:space="preserve">§5 · Reference Text Content</w:t>
      </w:r>
    </w:p>
    <w:p>
      <w:pPr>
        <w:spacing w:after="120"/>
      </w:pPr>
      <w:r>
        <w:rPr>
          <w:sz w:val="22"/>
          <w:szCs w:val="22"/>
        </w:rPr>
        <w:t xml:space="preserve">All text from the production master, copy-paste ready. Use for video subtitle generation, dossier QA cross-reference, or sharing with co-authors.</w:t>
      </w:r>
    </w:p>
    <w:p>
      <w:pPr>
        <w:pStyle w:val="Heading2"/>
        <w:spacing w:after="160" w:before="320"/>
      </w:pPr>
      <w:r>
        <w:rPr>
          <w:color w:val="071734"/>
        </w:rPr>
        <w:t xml:space="preserve">Scenario Identity</w:t>
      </w:r>
    </w:p>
    <w:p>
      <w:pPr>
        <w:spacing w:after="120"/>
      </w:pPr>
      <w:r>
        <w:rPr>
          <w:b/>
          <w:bCs/>
        </w:rPr>
        <w:t xml:space="preserve">Title · </w:t>
      </w:r>
      <w:r>
        <w:t xml:space="preserve">The Aquifer Below Khon Kaen</w:t>
      </w:r>
    </w:p>
    <w:p>
      <w:pPr>
        <w:spacing w:after="120"/>
      </w:pPr>
      <w:r>
        <w:rPr>
          <w:b/>
          <w:bCs/>
        </w:rPr>
        <w:t xml:space="preserve">Title (Thai) · </w:t>
      </w:r>
      <w:r>
        <w:t xml:space="preserve">ชั้นน้ำใต้ดินใต้ขอนแก่น</w:t>
      </w:r>
    </w:p>
    <w:p>
      <w:pPr>
        <w:spacing w:after="120"/>
      </w:pPr>
      <w:r>
        <w:rPr>
          <w:b/>
          <w:bCs/>
        </w:rPr>
        <w:t xml:space="preserve">SDG · </w:t>
      </w:r>
      <w:r>
        <w:t xml:space="preserve">6 — Clean Water and Sanitation</w:t>
      </w:r>
    </w:p>
    <w:p>
      <w:pPr>
        <w:spacing w:after="120"/>
      </w:pPr>
      <w:r>
        <w:rPr>
          <w:b/>
          <w:bCs/>
        </w:rPr>
        <w:t xml:space="preserve">Region · </w:t>
      </w:r>
      <w:r>
        <w:t xml:space="preserve">Nam Phong / Ubolratana watershed, Khon Kaen Province</w:t>
      </w:r>
    </w:p>
    <w:p>
      <w:pPr>
        <w:spacing w:after="120"/>
      </w:pPr>
      <w:r>
        <w:rPr>
          <w:b/>
          <w:bCs/>
        </w:rPr>
        <w:t xml:space="preserve">CEFR · </w:t>
      </w:r>
      <w:r>
        <w:t xml:space="preserve">B1+ / B2</w:t>
      </w:r>
    </w:p>
    <w:p>
      <w:pPr>
        <w:spacing w:after="120"/>
      </w:pPr>
      <w:r>
        <w:rPr>
          <w:b/>
          <w:bCs/>
        </w:rPr>
        <w:t xml:space="preserve">Mission cycle · </w:t>
      </w:r>
      <w:r>
        <w:t xml:space="preserve">~90 minutes</w:t>
      </w:r>
    </w:p>
    <w:p>
      <w:pPr>
        <w:spacing w:after="120"/>
      </w:pPr>
      <w:r>
        <w:rPr>
          <w:b/>
          <w:bCs/>
        </w:rPr>
        <w:t xml:space="preserve">Ethical axes · </w:t>
      </w:r>
      <w:r>
        <w:t xml:space="preserve">Distributive justice × Intergenerational equity</w:t>
      </w:r>
    </w:p>
    <w:p>
      <w:pPr>
        <w:pStyle w:val="Heading2"/>
        <w:spacing w:after="160" w:before="320"/>
      </w:pPr>
      <w:r>
        <w:rPr>
          <w:color w:val="071734"/>
        </w:rPr>
        <w:t xml:space="preserve">Setting · 28 words</w:t>
      </w:r>
    </w:p>
    <w:p>
      <w:pPr>
        <w:spacing w:after="120"/>
      </w:pPr>
      <w:r>
        <w:rPr>
          <w:i/>
          <w:iCs/>
        </w:rPr>
        <w:t xml:space="preserve">Khon Kaen sits above the Khorat Plateau aquifer, a freshwater store shared with Laos. As dry seasons lengthen, more of the province's drinking water comes from underground.</w:t>
      </w:r>
    </w:p>
    <w:p>
      <w:pPr>
        <w:pStyle w:val="Heading2"/>
        <w:spacing w:after="160" w:before="320"/>
      </w:pPr>
      <w:r>
        <w:rPr>
          <w:color w:val="071734"/>
        </w:rPr>
        <w:t xml:space="preserve">Core Tension · 22 words</w:t>
      </w:r>
    </w:p>
    <w:p>
      <w:pPr>
        <w:spacing w:after="120"/>
      </w:pPr>
      <w:r>
        <w:rPr>
          <w:i/>
          <w:iCs/>
        </w:rPr>
        <w:t xml:space="preserve">Deepening the municipal wellfield secures dry-season supply for around 200,000 residents but accelerates aquifer drawdown the next generation will inherit.</w:t>
      </w:r>
    </w:p>
    <w:p>
      <w:pPr>
        <w:pStyle w:val="Heading2"/>
        <w:spacing w:after="160" w:before="320"/>
      </w:pPr>
      <w:r>
        <w:rPr>
          <w:color w:val="071734"/>
        </w:rPr>
        <w:t xml:space="preserve">Decision Point (Mission 5)</w:t>
      </w:r>
    </w:p>
    <w:p>
      <w:pPr>
        <w:spacing w:after="120"/>
      </w:pPr>
      <w:r>
        <w:rPr>
          <w:i/>
          <w:iCs/>
        </w:rPr>
        <w:t xml:space="preserve">Should the province authorize an additional 12 deep wells this dry season, knowing the aquifer's recharge rate cannot keep pace with current extraction?</w:t>
      </w:r>
    </w:p>
    <w:p>
      <w:pPr>
        <w:pStyle w:val="Heading2"/>
        <w:spacing w:after="160" w:before="320"/>
      </w:pPr>
      <w:r>
        <w:rPr>
          <w:color w:val="071734"/>
        </w:rPr>
        <w:t xml:space="preserve">Dossier · Mission 1 Reading</w:t>
      </w:r>
    </w:p>
    <w:p>
      <w:pPr>
        <w:pStyle w:val="Heading3"/>
        <w:spacing w:after="120" w:before="240"/>
      </w:pPr>
      <w:r>
        <w:rPr>
          <w:color w:val="B57C34"/>
        </w:rPr>
        <w:t xml:space="preserve">Part 1 — Why the wells matter</w:t>
      </w:r>
    </w:p>
    <w:p>
      <w:pPr>
        <w:spacing w:after="120"/>
      </w:pPr>
      <w:r>
        <w:t xml:space="preserve">Khon Kaen province draws its drinking water from two sources. The first is surface water, mainly the Ubolratana Reservoir on the Nam Phong River. The second is groundwater, pumped from a network of deep wells that tap the Khorat Plateau aquifer below the city.</w:t>
      </w:r>
    </w:p>
    <w:p>
      <w:pPr>
        <w:spacing w:after="120"/>
      </w:pPr>
      <w:r>
        <w:t xml:space="preserve">In recent years, surface water has become less reliable. The reservoir reached zero usable capacity during three separate dry seasons within the last decade. Each time, the Provincial Waterworks Authority (PWA) leaned more heavily on the wellfield to keep household taps running.</w:t>
      </w:r>
    </w:p>
    <w:p>
      <w:pPr>
        <w:spacing w:after="120"/>
      </w:pPr>
      <w:r>
        <w:t xml:space="preserve">The aquifer below the plateau is not endless. Reports from the Department of Groundwater Resources describe accelerating drawdown — water tables are dropping faster than the rainy season can refill them. In some districts, shallow wells that families have used for generations now run dry by March.</w:t>
      </w:r>
    </w:p>
    <w:p>
      <w:pPr>
        <w:spacing w:after="120"/>
      </w:pPr>
      <w:r>
        <w:t xml:space="preserve">The province has approved a plan to add 12 new deep wells this dry season. The plan is legal under the Groundwater Act B.E. 2520. Whether it is wise is a different question — and that question depends on whose interests you weigh first.</w:t>
      </w:r>
    </w:p>
    <w:p>
      <w:pPr>
        <w:pStyle w:val="Heading3"/>
        <w:spacing w:after="120" w:before="240"/>
      </w:pPr>
      <w:r>
        <w:rPr>
          <w:color w:val="B57C34"/>
        </w:rPr>
        <w:t xml:space="preserve">Part 2 — Who depends on the aquifer</w:t>
      </w:r>
    </w:p>
    <w:p>
      <w:pPr>
        <w:spacing w:after="120"/>
      </w:pPr>
      <w:r>
        <w:t xml:space="preserve">Around 200,000 residents in Khon Kaen city rely on PWA-supplied tap water. PWA's statutory mandate is to keep that supply continuous. If taps run dry for even a few days, the public health and political costs are severe.</w:t>
      </w:r>
    </w:p>
    <w:p>
      <w:pPr>
        <w:spacing w:after="120"/>
      </w:pPr>
      <w:r>
        <w:t xml:space="preserve">Outside the city, smallholder farmers across the Nam Phong basin depend on shallow private wells. These wells were drilled cheaply — most reach only 30 to 60 metres. They tap the upper aquifer layer that recharges from rainfall each monsoon. When the city's deeper municipal wells draw heavily, the upper layer drops too, and family wells run dry weeks earlier than they used to.</w:t>
      </w:r>
    </w:p>
    <w:p>
      <w:pPr>
        <w:spacing w:after="120"/>
      </w:pPr>
      <w:r>
        <w:t xml:space="preserve">Industrial users — including food-processing facilities and beverage manufacturers — hold permits issued under separate regulations. Some facilities in the basin pump from layers 200 metres or deeper. Their permits were granted years ago, when the aquifer was considered abundant.</w:t>
      </w:r>
    </w:p>
    <w:p>
      <w:pPr>
        <w:spacing w:after="120"/>
      </w:pPr>
      <w:r>
        <w:t xml:space="preserve">Community Health Volunteers (อสม.) in rural districts report a pattern: when household wells fail, families switch to surface ponds or unfiltered river water. Diarrhoea cases in young children rise within two weeks. The link is not catastrophic, but it is consistent.</w:t>
      </w:r>
    </w:p>
    <w:p>
      <w:pPr>
        <w:pStyle w:val="Heading3"/>
        <w:spacing w:after="120" w:before="240"/>
      </w:pPr>
      <w:r>
        <w:rPr>
          <w:color w:val="B57C34"/>
        </w:rPr>
        <w:t xml:space="preserve">Part 3 — Why the aquifer cannot just be refilled</w:t>
      </w:r>
    </w:p>
    <w:p>
      <w:pPr>
        <w:spacing w:after="120"/>
      </w:pPr>
      <w:r>
        <w:t xml:space="preserve">The Khorat Plateau aquifer recharges slowly. Rainfall must percolate through layers of soil and rock, a process measured in years and decades, not weeks. The plateau also contains zones of natural rock salt. When the aquifer is drawn down too far, brine from these deeper layers can move upward and contaminate freshwater supplies — a process called saline intrusion.</w:t>
      </w:r>
    </w:p>
    <w:p>
      <w:pPr>
        <w:spacing w:after="120"/>
      </w:pPr>
      <w:r>
        <w:t xml:space="preserve">Researchers at Khon Kaen University and at the Thailand Development Research Institute (TDRI) have warned that allocation decisions made today will lock in water-quality outcomes for the next generation. Once an aquifer turns saline, reversing the damage takes decades, if it can be done at all.</w:t>
      </w:r>
    </w:p>
    <w:p>
      <w:pPr>
        <w:pStyle w:val="Heading3"/>
        <w:spacing w:after="120" w:before="240"/>
      </w:pPr>
      <w:r>
        <w:rPr>
          <w:color w:val="B57C34"/>
        </w:rPr>
        <w:t xml:space="preserve">Part 4 — The decision before you</w:t>
      </w:r>
    </w:p>
    <w:p>
      <w:pPr>
        <w:spacing w:after="120"/>
      </w:pPr>
      <w:r>
        <w:t xml:space="preserve">The province has the legal mandate to drill the new wells. The PWA has the operational need. The aquifer has a threshold beyond which damage is no longer reversible. Different stakeholders disagree about whether that threshold has already been crossed.</w:t>
      </w:r>
    </w:p>
    <w:p>
      <w:pPr>
        <w:spacing w:after="120"/>
      </w:pPr>
      <w:r>
        <w:t xml:space="preserve">Your team has been asked to brief the provincial council before the wellfield expansion is finalized. The council will not accept "it depends." It needs a position — and reasoning that holds up when other stakeholders push back.</w:t>
      </w:r>
    </w:p>
    <w:p>
      <w:pPr>
        <w:pStyle w:val="Heading2"/>
        <w:spacing w:after="160" w:before="320"/>
      </w:pPr>
      <w:r>
        <w:rPr>
          <w:color w:val="071734"/>
        </w:rPr>
        <w:t xml:space="preserve">Stakeholder Positions</w:t>
      </w:r>
    </w:p>
    <w:p>
      <w:pPr>
        <w:pStyle w:val="Heading3"/>
        <w:spacing w:after="120" w:before="240"/>
      </w:pPr>
      <w:r>
        <w:rPr>
          <w:color w:val="B57C34"/>
        </w:rPr>
        <w:t xml:space="preserve">Stakeholder 1 · Smallholder rice farmer · Nong Rua District</w:t>
      </w:r>
    </w:p>
    <w:p>
      <w:pPr>
        <w:spacing w:after="120"/>
      </w:pPr>
      <w:r>
        <w:rPr>
          <w:i/>
          <w:iCs/>
        </w:rPr>
        <w:t xml:space="preserve">"My family has farmed this land for three generations. The shallow well in our yard used to run all year. Now, by March, it gives nothing. I hear the province will dig deeper wells in town. I do not blame them — people need to drink. But the water under our feet is the same water. If they pull more, mine runs dry sooner. The officials say their wells are deeper than mine, so they will not affect us. The ground does not work like that. The rain that falls on my field is the rain that fills their wells."</w:t>
      </w:r>
    </w:p>
    <w:p>
      <w:pPr>
        <w:pStyle w:val="Heading3"/>
        <w:spacing w:after="120" w:before="240"/>
      </w:pPr>
      <w:r>
        <w:rPr>
          <w:color w:val="B57C34"/>
        </w:rPr>
        <w:t xml:space="preserve">Stakeholder 2 · PWA Khon Kaen Operations Manager</w:t>
      </w:r>
    </w:p>
    <w:p>
      <w:pPr>
        <w:spacing w:after="120"/>
      </w:pPr>
      <w:r>
        <w:rPr>
          <w:i/>
          <w:iCs/>
        </w:rPr>
        <w:t xml:space="preserve">"Our statutory mandate is clear: continuous potable water to around 200,000 residents in this service area. In each of the last three drought years, we came within days of supply interruption. The twelve-well expansion is sized to provide a residual margin during a one-in-fifty-year dry season. The hydrogeological assessment supporting our permit application identifies a confined lower layer with minimal leakage risk. We have heard the concerns from rural districts and from the university working paper. We are prepared to commission additional monitoring — but we cannot operate the city on a precautionary delay. Taps must run."</w:t>
      </w:r>
    </w:p>
    <w:p>
      <w:pPr>
        <w:pStyle w:val="Heading3"/>
        <w:spacing w:after="120" w:before="240"/>
      </w:pPr>
      <w:r>
        <w:rPr>
          <w:color w:val="B57C34"/>
        </w:rPr>
        <w:t xml:space="preserve">Stakeholder 3 · Food-processing facility Production Director</w:t>
      </w:r>
    </w:p>
    <w:p>
      <w:pPr>
        <w:spacing w:after="120"/>
      </w:pPr>
      <w:r>
        <w:rPr>
          <w:i/>
          <w:iCs/>
        </w:rPr>
        <w:t xml:space="preserve">"Our facility holds a groundwater extraction permit issued under the framework that has governed industrial water use in this region for nearly five decades. We extract from the deep confined layer, well below any household well. Our extraction volume is monitored and reported quarterly. The current debate about the municipal expansion has surfaced calls to revisit all extraction permits in the basin. We support sustainable allocation. We do not support retroactive cancellation of permits granted in good faith. A predictable regulatory environment is essential to continued operation and to the jobs our facility supports."</w:t>
      </w:r>
    </w:p>
    <w:p>
      <w:pPr>
        <w:pStyle w:val="Heading3"/>
        <w:spacing w:after="120" w:before="240"/>
      </w:pPr>
      <w:r>
        <w:rPr>
          <w:color w:val="B57C34"/>
        </w:rPr>
        <w:t xml:space="preserve">Stakeholder 4 · Community Health Volunteer (อสม.)</w:t>
      </w:r>
    </w:p>
    <w:p>
      <w:pPr>
        <w:spacing w:after="120"/>
      </w:pPr>
      <w:r>
        <w:rPr>
          <w:i/>
          <w:iCs/>
        </w:rPr>
        <w:t xml:space="preserve">"I have walked the houses in my sub-district for eleven years. Two patterns repeat. When the shallow wells fail in March, families turn to ponds or river water. Within two weeks, mothers bring children with diarrhoea to our health post. Older residents stop drinking enough because they do not trust the taste of the surface water. Dehydration in the elderly is a quieter problem but a real one. I do not have hydrogeology training. I have a notebook with eleven years of household visits. The pattern I see is that decisions about water are decisions about who gets sick. Please remember the children when you decide."</w:t>
      </w:r>
    </w:p>
    <w:p>
      <w:pPr>
        <w:pStyle w:val="Heading2"/>
        <w:spacing w:after="160" w:before="320"/>
      </w:pPr>
      <w:r>
        <w:rPr>
          <w:color w:val="071734"/>
        </w:rPr>
        <w:t xml:space="preserve">Crisis Dispatch Script (Mission 3)</w:t>
      </w:r>
    </w:p>
    <w:p>
      <w:pPr>
        <w:spacing w:after="120"/>
      </w:pPr>
      <w:r>
        <w:rPr>
          <w:i/>
          <w:iCs/>
        </w:rPr>
        <w:t xml:space="preserve">"This is an urgent advisory from the PWA Khon Kaen branch. At approximately fourteen-thirty this afternoon, a group of around forty smallholder farmers from Nong Rua District blocked the access road to Municipal Wellfield Number Four. The farmers are demanding a public consultation on the proposed twelve-well expansion before any drilling proceeds. PWA crew on site have withdrawn to a safe distance. No injuries have been reported. The provincial governor's office has requested a public statement from the briefing team within twelve minutes. Local press are en route. Submit your eighty- to one-hundred-twenty-word statement when ready."</w:t>
      </w:r>
    </w:p>
    <w:p>
      <w:pPr>
        <w:pStyle w:val="Heading2"/>
        <w:spacing w:after="160" w:before="320"/>
      </w:pPr>
      <w:r>
        <w:rPr>
          <w:color w:val="071734"/>
        </w:rPr>
        <w:t xml:space="preserve">Tribunal Frame (Mission 5)</w:t>
      </w:r>
    </w:p>
    <w:p>
      <w:pPr>
        <w:spacing w:after="120"/>
      </w:pPr>
      <w:r>
        <w:t xml:space="preserve">The Provincial Council convenes a closed-door tribunal. Your team must defend its position on the decision question: should the province authorize the additional 12 deep wells this dry season?</w:t>
      </w:r>
    </w:p>
    <w:p>
      <w:pPr>
        <w:spacing w:after="120"/>
      </w:pPr>
      <w:r>
        <w:t xml:space="preserve">The AI cross-examiner will probe across four rounds, intensity calibrated to your response quality:</w:t>
      </w:r>
    </w:p>
    <w:p>
      <w:pPr>
        <w:pStyle w:val="ListParagraph"/>
        <w:numPr>
          <w:ilvl w:val="0"/>
          <w:numId w:val="2"/>
        </w:numPr>
        <w:spacing w:after="80"/>
      </w:pPr>
      <w:r>
        <w:t xml:space="preserve">Round 1 — Premise check. "You have argued X. What is the evidence on which X rests?"</w:t>
      </w:r>
    </w:p>
    <w:p>
      <w:pPr>
        <w:pStyle w:val="ListParagraph"/>
        <w:numPr>
          <w:ilvl w:val="0"/>
          <w:numId w:val="2"/>
        </w:numPr>
        <w:spacing w:after="80"/>
      </w:pPr>
      <w:r>
        <w:t xml:space="preserve">Round 2 — Stakeholder challenge. "Stakeholder Y disagrees with X. Their strongest reason is Z. How do you answer Z?"</w:t>
      </w:r>
    </w:p>
    <w:p>
      <w:pPr>
        <w:pStyle w:val="ListParagraph"/>
        <w:numPr>
          <w:ilvl w:val="0"/>
          <w:numId w:val="2"/>
        </w:numPr>
        <w:spacing w:after="80"/>
      </w:pPr>
      <w:r>
        <w:t xml:space="preserve">Round 3 — Temporal challenge. "Your decision binds a generation that is not in this room. By what authority do you bind them?"</w:t>
      </w:r>
    </w:p>
    <w:p>
      <w:pPr>
        <w:pStyle w:val="ListParagraph"/>
        <w:numPr>
          <w:ilvl w:val="0"/>
          <w:numId w:val="2"/>
        </w:numPr>
        <w:spacing w:after="80"/>
      </w:pPr>
      <w:r>
        <w:t xml:space="preserve">Round 4 — Concession invitation. "Is there any premise in your argument you would now revise?"</w:t>
      </w:r>
    </w:p>
    <w:p>
      <w:pPr>
        <w:pBdr>
          <w:left w:val="single" w:color="B57C34" w:sz="24" w:space="8"/>
        </w:pBdr>
        <w:shd w:fill="F4E9D4" w:val="clear"/>
        <w:spacing w:after="160" w:before="80"/>
      </w:pPr>
      <w:r>
        <w:rPr>
          <w:b/>
          <w:bCs/>
          <w:color w:val="B57C34"/>
          <w:sz w:val="20"/>
          <w:szCs w:val="20"/>
        </w:rPr>
        <w:t xml:space="preserve">GRACEFUL CONCESSION BONUS </w:t>
      </w:r>
      <w:r>
        <w:rPr>
          <w:sz w:val="22"/>
          <w:szCs w:val="22"/>
        </w:rPr>
        <w:t xml:space="preserve">Teams that revise one premise with reasoning in Round 4 earn +10 tokens. Teams that collapse to "it depends" earn 0.</w:t>
      </w:r>
    </w:p>
    <w:p>
      <w:pPr>
        <w:spacing w:after="120"/>
      </w:pPr>
      <w:r>
        <w:t xml:space="preserve">Final output: 200–300 word position statement that will frame Panel 3 (THE INSIGHT) of the Pitch Capsule.</w:t>
      </w:r>
    </w:p>
    <w:p>
      <w:r>
        <w:br w:type="page"/>
      </w:r>
    </w:p>
    <w:p>
      <w:pPr>
        <w:pStyle w:val="Heading1"/>
        <w:spacing w:after="200" w:before="480"/>
      </w:pPr>
      <w:r>
        <w:rPr>
          <w:color w:val="071734"/>
        </w:rPr>
        <w:t xml:space="preserve">§6 · Production Checklist &amp; Drop Locations</w:t>
      </w:r>
    </w:p>
    <w:p>
      <w:pPr>
        <w:spacing w:after="120"/>
      </w:pPr>
      <w:r>
        <w:rPr>
          <w:sz w:val="22"/>
          <w:szCs w:val="22"/>
        </w:rPr>
        <w:t xml:space="preserve">After generating each asset, drop it at the exact path below. Then update manifest.json to flip "shipped": false → true. Commit + push → Netlify auto-deploys in ~14 seconds.</w:t>
      </w:r>
    </w:p>
    <w:p>
      <w:pPr>
        <w:pStyle w:val="Heading2"/>
        <w:spacing w:after="160" w:before="320"/>
      </w:pPr>
      <w:r>
        <w:rPr>
          <w:color w:val="071734"/>
        </w:rPr>
        <w:t xml:space="preserve">File Drop Locations</w:t>
      </w:r>
    </w:p>
    <w:p>
      <w:pPr>
        <w:shd w:fill="F4F1EA" w:val="clear"/>
        <w:spacing w:after="0" w:line="280"/>
      </w:pPr>
      <w:r>
        <w:rPr>
          <w:rFonts w:ascii="Consolas" w:cs="Consolas" w:eastAsia="Consolas" w:hAnsi="Consolas"/>
          <w:color w:val="071734"/>
          <w:sz w:val="18"/>
          <w:szCs w:val="18"/>
        </w:rPr>
        <w:t xml:space="preserve">/Users/yungie/futureproof-project/assets/scenarios/sdg06-khonkaen/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 audio/</w:t>
      </w:r>
    </w:p>
    <w:p>
      <w:pPr>
        <w:shd w:fill="F4F1EA" w:val="clear"/>
        <w:spacing w:after="0" w:line="280"/>
      </w:pPr>
      <w:r>
        <w:rPr>
          <w:rFonts w:ascii="Consolas" w:cs="Consolas" w:eastAsia="Consolas" w:hAnsi="Consolas"/>
          <w:color w:val="071734"/>
          <w:sz w:val="18"/>
          <w:szCs w:val="18"/>
        </w:rPr>
        <w:t xml:space="preserve">│   ├── 01-rice-farmer.mp3        ← from §2 A1</w:t>
      </w:r>
    </w:p>
    <w:p>
      <w:pPr>
        <w:shd w:fill="F4F1EA" w:val="clear"/>
        <w:spacing w:after="0" w:line="280"/>
      </w:pPr>
      <w:r>
        <w:rPr>
          <w:rFonts w:ascii="Consolas" w:cs="Consolas" w:eastAsia="Consolas" w:hAnsi="Consolas"/>
          <w:color w:val="071734"/>
          <w:sz w:val="18"/>
          <w:szCs w:val="18"/>
        </w:rPr>
        <w:t xml:space="preserve">│   ├── 02-pwa-manager.mp3        ← from §2 A2</w:t>
      </w:r>
    </w:p>
    <w:p>
      <w:pPr>
        <w:shd w:fill="F4F1EA" w:val="clear"/>
        <w:spacing w:after="0" w:line="280"/>
      </w:pPr>
      <w:r>
        <w:rPr>
          <w:rFonts w:ascii="Consolas" w:cs="Consolas" w:eastAsia="Consolas" w:hAnsi="Consolas"/>
          <w:color w:val="071734"/>
          <w:sz w:val="18"/>
          <w:szCs w:val="18"/>
        </w:rPr>
        <w:t xml:space="preserve">│   ├── 03-plant-director.mp3     ← from §2 A3</w:t>
      </w:r>
    </w:p>
    <w:p>
      <w:pPr>
        <w:shd w:fill="F4F1EA" w:val="clear"/>
        <w:spacing w:after="0" w:line="280"/>
      </w:pPr>
      <w:r>
        <w:rPr>
          <w:rFonts w:ascii="Consolas" w:cs="Consolas" w:eastAsia="Consolas" w:hAnsi="Consolas"/>
          <w:color w:val="071734"/>
          <w:sz w:val="18"/>
          <w:szCs w:val="18"/>
        </w:rPr>
        <w:t xml:space="preserve">│   ├── 04-health-volunteer.mp3   ← from §2 A4</w:t>
      </w:r>
    </w:p>
    <w:p>
      <w:pPr>
        <w:shd w:fill="F4F1EA" w:val="clear"/>
        <w:spacing w:after="0" w:line="280"/>
      </w:pPr>
      <w:r>
        <w:rPr>
          <w:rFonts w:ascii="Consolas" w:cs="Consolas" w:eastAsia="Consolas" w:hAnsi="Consolas"/>
          <w:color w:val="071734"/>
          <w:sz w:val="18"/>
          <w:szCs w:val="18"/>
        </w:rPr>
        <w:t xml:space="preserve">│   ├── crisis-dispatch.mp3       ← from §2 A5</w:t>
      </w:r>
    </w:p>
    <w:p>
      <w:pPr>
        <w:shd w:fill="F4F1EA" w:val="clear"/>
        <w:spacing w:after="0" w:line="280"/>
      </w:pPr>
      <w:r>
        <w:rPr>
          <w:rFonts w:ascii="Consolas" w:cs="Consolas" w:eastAsia="Consolas" w:hAnsi="Consolas"/>
          <w:color w:val="071734"/>
          <w:sz w:val="18"/>
          <w:szCs w:val="18"/>
        </w:rPr>
        <w:t xml:space="preserve">│   └── tribunal-open.mp3         ← from §2 A6</w:t>
      </w:r>
    </w:p>
    <w:p>
      <w:pPr>
        <w:shd w:fill="F4F1EA" w:val="clear"/>
        <w:spacing w:after="0" w:line="280"/>
      </w:pPr>
      <w:r>
        <w:rPr>
          <w:rFonts w:ascii="Consolas" w:cs="Consolas" w:eastAsia="Consolas" w:hAnsi="Consolas"/>
          <w:color w:val="071734"/>
          <w:sz w:val="18"/>
          <w:szCs w:val="18"/>
        </w:rPr>
        <w:t xml:space="preserve">│</w:t>
      </w:r>
    </w:p>
    <w:p>
      <w:pPr>
        <w:shd w:fill="F4F1EA" w:val="clear"/>
        <w:spacing w:after="0" w:line="280"/>
      </w:pPr>
      <w:r>
        <w:rPr>
          <w:rFonts w:ascii="Consolas" w:cs="Consolas" w:eastAsia="Consolas" w:hAnsi="Consolas"/>
          <w:color w:val="071734"/>
          <w:sz w:val="18"/>
          <w:szCs w:val="18"/>
        </w:rPr>
        <w:t xml:space="preserve">├── images/</w:t>
      </w:r>
    </w:p>
    <w:p>
      <w:pPr>
        <w:shd w:fill="F4F1EA" w:val="clear"/>
        <w:spacing w:after="0" w:line="280"/>
      </w:pPr>
      <w:r>
        <w:rPr>
          <w:rFonts w:ascii="Consolas" w:cs="Consolas" w:eastAsia="Consolas" w:hAnsi="Consolas"/>
          <w:color w:val="071734"/>
          <w:sz w:val="18"/>
          <w:szCs w:val="18"/>
        </w:rPr>
        <w:t xml:space="preserve">│   └── hero.png                  ← from §3 Direction A (or B / C)</w:t>
      </w:r>
    </w:p>
    <w:p>
      <w:pPr>
        <w:shd w:fill="F4F1EA" w:val="clear"/>
        <w:spacing w:after="0" w:line="280"/>
      </w:pPr>
      <w:r>
        <w:rPr>
          <w:rFonts w:ascii="Consolas" w:cs="Consolas" w:eastAsia="Consolas" w:hAnsi="Consolas"/>
          <w:color w:val="071734"/>
          <w:sz w:val="18"/>
          <w:szCs w:val="18"/>
        </w:rPr>
        <w:t xml:space="preserve">│</w:t>
      </w:r>
    </w:p>
    <w:p>
      <w:pPr>
        <w:shd w:fill="F4F1EA" w:val="clear"/>
        <w:spacing w:after="0" w:line="280"/>
      </w:pPr>
      <w:r>
        <w:rPr>
          <w:rFonts w:ascii="Consolas" w:cs="Consolas" w:eastAsia="Consolas" w:hAnsi="Consolas"/>
          <w:color w:val="071734"/>
          <w:sz w:val="18"/>
          <w:szCs w:val="18"/>
        </w:rPr>
        <w:t xml:space="preserve">├── video/                        ← (create this directory)</w:t>
      </w:r>
    </w:p>
    <w:p>
      <w:pPr>
        <w:shd w:fill="F4F1EA" w:val="clear"/>
        <w:spacing w:after="0" w:line="280"/>
      </w:pPr>
      <w:r>
        <w:rPr>
          <w:rFonts w:ascii="Consolas" w:cs="Consolas" w:eastAsia="Consolas" w:hAnsi="Consolas"/>
          <w:color w:val="071734"/>
          <w:sz w:val="18"/>
          <w:szCs w:val="18"/>
        </w:rPr>
        <w:t xml:space="preserve">│   ├── stakeholder-briefing-intro.mp4   ← from §4 V1</w:t>
      </w:r>
    </w:p>
    <w:p>
      <w:pPr>
        <w:shd w:fill="F4F1EA" w:val="clear"/>
        <w:spacing w:after="0" w:line="280"/>
      </w:pPr>
      <w:r>
        <w:rPr>
          <w:rFonts w:ascii="Consolas" w:cs="Consolas" w:eastAsia="Consolas" w:hAnsi="Consolas"/>
          <w:color w:val="071734"/>
          <w:sz w:val="18"/>
          <w:szCs w:val="18"/>
        </w:rPr>
        <w:t xml:space="preserve">│   ├── scenario-opener.mp4              ← from §4 V2</w:t>
      </w:r>
    </w:p>
    <w:p>
      <w:pPr>
        <w:shd w:fill="F4F1EA" w:val="clear"/>
        <w:spacing w:after="0" w:line="280"/>
      </w:pPr>
      <w:r>
        <w:rPr>
          <w:rFonts w:ascii="Consolas" w:cs="Consolas" w:eastAsia="Consolas" w:hAnsi="Consolas"/>
          <w:color w:val="071734"/>
          <w:sz w:val="18"/>
          <w:szCs w:val="18"/>
        </w:rPr>
        <w:t xml:space="preserve">│   ├── crisis-event-broll.mp4           ← from §4 V3</w:t>
      </w:r>
    </w:p>
    <w:p>
      <w:pPr>
        <w:shd w:fill="F4F1EA" w:val="clear"/>
        <w:spacing w:after="0" w:line="280"/>
      </w:pPr>
      <w:r>
        <w:rPr>
          <w:rFonts w:ascii="Consolas" w:cs="Consolas" w:eastAsia="Consolas" w:hAnsi="Consolas"/>
          <w:color w:val="071734"/>
          <w:sz w:val="18"/>
          <w:szCs w:val="18"/>
        </w:rPr>
        <w:t xml:space="preserve">│   ├── tribunal-establishing.mp4        ← from §4 V4</w:t>
      </w:r>
    </w:p>
    <w:p>
      <w:pPr>
        <w:shd w:fill="F4F1EA" w:val="clear"/>
        <w:spacing w:after="0" w:line="280"/>
      </w:pPr>
      <w:r>
        <w:rPr>
          <w:rFonts w:ascii="Consolas" w:cs="Consolas" w:eastAsia="Consolas" w:hAnsi="Consolas"/>
          <w:color w:val="071734"/>
          <w:sz w:val="18"/>
          <w:szCs w:val="18"/>
        </w:rPr>
        <w:t xml:space="preserve">│   ├── ambient-farmer.mp4               ← from §4 V5A</w:t>
      </w:r>
    </w:p>
    <w:p>
      <w:pPr>
        <w:shd w:fill="F4F1EA" w:val="clear"/>
        <w:spacing w:after="0" w:line="280"/>
      </w:pPr>
      <w:r>
        <w:rPr>
          <w:rFonts w:ascii="Consolas" w:cs="Consolas" w:eastAsia="Consolas" w:hAnsi="Consolas"/>
          <w:color w:val="071734"/>
          <w:sz w:val="18"/>
          <w:szCs w:val="18"/>
        </w:rPr>
        <w:t xml:space="preserve">│   ├── ambient-pwa.mp4                  ← from §4 V5B</w:t>
      </w:r>
    </w:p>
    <w:p>
      <w:pPr>
        <w:shd w:fill="F4F1EA" w:val="clear"/>
        <w:spacing w:after="0" w:line="280"/>
      </w:pPr>
      <w:r>
        <w:rPr>
          <w:rFonts w:ascii="Consolas" w:cs="Consolas" w:eastAsia="Consolas" w:hAnsi="Consolas"/>
          <w:color w:val="071734"/>
          <w:sz w:val="18"/>
          <w:szCs w:val="18"/>
        </w:rPr>
        <w:t xml:space="preserve">│   ├── ambient-plant.mp4                ← from §4 V5C</w:t>
      </w:r>
    </w:p>
    <w:p>
      <w:pPr>
        <w:shd w:fill="F4F1EA" w:val="clear"/>
        <w:spacing w:after="0" w:line="280"/>
      </w:pPr>
      <w:r>
        <w:rPr>
          <w:rFonts w:ascii="Consolas" w:cs="Consolas" w:eastAsia="Consolas" w:hAnsi="Consolas"/>
          <w:color w:val="071734"/>
          <w:sz w:val="18"/>
          <w:szCs w:val="18"/>
        </w:rPr>
        <w:t xml:space="preserve">│   └── ambient-vhv.mp4                  ← from §4 V5D</w:t>
      </w:r>
    </w:p>
    <w:p>
      <w:pPr>
        <w:shd w:fill="F4F1EA" w:val="clear"/>
        <w:spacing w:after="0" w:line="280"/>
      </w:pPr>
      <w:r>
        <w:rPr>
          <w:rFonts w:ascii="Consolas" w:cs="Consolas" w:eastAsia="Consolas" w:hAnsi="Consolas"/>
          <w:color w:val="071734"/>
          <w:sz w:val="18"/>
          <w:szCs w:val="18"/>
        </w:rPr>
        <w:t xml:space="preserve">│</w:t>
      </w:r>
    </w:p>
    <w:p>
      <w:pPr>
        <w:shd w:fill="F4F1EA" w:val="clear"/>
        <w:spacing w:after="0" w:line="280"/>
      </w:pPr>
      <w:r>
        <w:rPr>
          <w:rFonts w:ascii="Consolas" w:cs="Consolas" w:eastAsia="Consolas" w:hAnsi="Consolas"/>
          <w:color w:val="071734"/>
          <w:sz w:val="18"/>
          <w:szCs w:val="18"/>
        </w:rPr>
        <w:t xml:space="preserve">└── manifest.json                 ← flip "shipped": false → true after each drop</w:t>
      </w:r>
    </w:p>
    <w:p>
      <w:pPr>
        <w:pStyle w:val="Heading2"/>
        <w:spacing w:after="160" w:before="320"/>
      </w:pPr>
      <w:r>
        <w:rPr>
          <w:color w:val="071734"/>
        </w:rPr>
        <w:t xml:space="preserve">Per-Asset Tracking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80"/>
        <w:gridCol w:w="1380"/>
        <w:gridCol w:w="1200"/>
      </w:tblGrid>
      <w:tr>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Code</w:t>
            </w:r>
          </w:p>
        </w:tc>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Asset</w:t>
            </w:r>
          </w:p>
        </w:tc>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Cost</w:t>
            </w:r>
          </w:p>
        </w:tc>
        <w:tc>
          <w:tcPr>
            <w:tcW w:type="dxa" w:w="4680"/>
            <w:tcBorders>
              <w:top w:val="single" w:color="CCCCCC" w:sz="1"/>
              <w:left w:val="single" w:color="CCCCCC" w:sz="1"/>
              <w:bottom w:val="single" w:color="CCCCCC" w:sz="1"/>
              <w:right w:val="single" w:color="CCCCCC" w:sz="1"/>
            </w:tcBorders>
            <w:shd w:fill="071734" w:val="clear"/>
            <w:tcMar>
              <w:top w:type="dxa" w:w="100"/>
              <w:left w:type="dxa" w:w="140"/>
              <w:bottom w:type="dxa" w:w="100"/>
              <w:right w:type="dxa" w:w="140"/>
            </w:tcMar>
          </w:tcPr>
          <w:p>
            <w:r>
              <w:rPr>
                <w:b/>
                <w:bCs/>
                <w:color w:val="FFFFFF"/>
                <w:sz w:val="20"/>
                <w:szCs w:val="20"/>
              </w:rPr>
              <w:t xml:space="preserve">Done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sz w:val="18"/>
                <w:szCs w:val="18"/>
              </w:rPr>
              <w:t xml:space="preserve">A1</w:t>
            </w:r>
          </w:p>
        </w:tc>
        <w:tc>
          <w:tcPr>
            <w:tcW w:type="dxa" w:w="3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Stakeholder 01 audio</w:t>
            </w:r>
          </w:p>
        </w:tc>
        <w:tc>
          <w:tcPr>
            <w:tcW w:type="dxa" w:w="25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ElevenLabs (clone)</w:t>
            </w:r>
          </w:p>
        </w:tc>
        <w:tc>
          <w:tcPr>
            <w:tcW w:type="dxa" w:w="13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$3</w:t>
            </w:r>
          </w:p>
        </w:tc>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sz w:val="18"/>
                <w:szCs w:val="18"/>
              </w:rPr>
              <w:t xml:space="preserve">A2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Stakeholder 02 audio</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ElevenLabs</w:t>
            </w:r>
          </w:p>
        </w:tc>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sz w:val="18"/>
                <w:szCs w:val="18"/>
              </w:rPr>
              <w:t xml:space="preserve">A3</w:t>
            </w:r>
          </w:p>
        </w:tc>
        <w:tc>
          <w:tcPr>
            <w:tcW w:type="dxa" w:w="3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Stakeholder 03 audio</w:t>
            </w:r>
          </w:p>
        </w:tc>
        <w:tc>
          <w:tcPr>
            <w:tcW w:type="dxa" w:w="25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ElevenLabs</w:t>
            </w:r>
          </w:p>
        </w:tc>
        <w:tc>
          <w:tcPr>
            <w:tcW w:type="dxa" w:w="13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$1</w:t>
            </w:r>
          </w:p>
        </w:tc>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sz w:val="18"/>
                <w:szCs w:val="18"/>
              </w:rPr>
              <w:t xml:space="preserve">A4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Stakeholder 04 audio</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ElevenLabs (clone)</w:t>
            </w:r>
          </w:p>
        </w:tc>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sz w:val="18"/>
                <w:szCs w:val="18"/>
              </w:rPr>
              <w:t xml:space="preserve">A5</w:t>
            </w:r>
          </w:p>
        </w:tc>
        <w:tc>
          <w:tcPr>
            <w:tcW w:type="dxa" w:w="3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Crisis Dispatch audio</w:t>
            </w:r>
          </w:p>
        </w:tc>
        <w:tc>
          <w:tcPr>
            <w:tcW w:type="dxa" w:w="25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ElevenLabs</w:t>
            </w:r>
          </w:p>
        </w:tc>
        <w:tc>
          <w:tcPr>
            <w:tcW w:type="dxa" w:w="13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$2</w:t>
            </w:r>
          </w:p>
        </w:tc>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sz w:val="18"/>
                <w:szCs w:val="18"/>
              </w:rPr>
              <w:t xml:space="preserve">A6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Tribunal Opening audio</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ElevenLabs</w:t>
            </w:r>
          </w:p>
        </w:tc>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sz w:val="18"/>
                <w:szCs w:val="18"/>
              </w:rPr>
              <w:t xml:space="preserve">I1</w:t>
            </w:r>
          </w:p>
        </w:tc>
        <w:tc>
          <w:tcPr>
            <w:tcW w:type="dxa" w:w="3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Hero photograph</w:t>
            </w:r>
          </w:p>
        </w:tc>
        <w:tc>
          <w:tcPr>
            <w:tcW w:type="dxa" w:w="25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ChatGPT Image / Midjourney</w:t>
            </w:r>
          </w:p>
        </w:tc>
        <w:tc>
          <w:tcPr>
            <w:tcW w:type="dxa" w:w="13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$1</w:t>
            </w:r>
          </w:p>
        </w:tc>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sz w:val="18"/>
                <w:szCs w:val="18"/>
              </w:rPr>
              <w:t xml:space="preserve">V1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Stakeholder Briefing intro</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Sora 2 / Runway Gen-4</w:t>
            </w:r>
          </w:p>
        </w:tc>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sz w:val="18"/>
                <w:szCs w:val="18"/>
              </w:rPr>
              <w:t xml:space="preserve">V2</w:t>
            </w:r>
          </w:p>
        </w:tc>
        <w:tc>
          <w:tcPr>
            <w:tcW w:type="dxa" w:w="3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Scenario opener (15s)</w:t>
            </w:r>
          </w:p>
        </w:tc>
        <w:tc>
          <w:tcPr>
            <w:tcW w:type="dxa" w:w="25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Sora 2 / Veo 3</w:t>
            </w:r>
          </w:p>
        </w:tc>
        <w:tc>
          <w:tcPr>
            <w:tcW w:type="dxa" w:w="13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$5</w:t>
            </w:r>
          </w:p>
        </w:tc>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sz w:val="18"/>
                <w:szCs w:val="18"/>
              </w:rPr>
              <w:t xml:space="preserve">V3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Crisis event B-roll (30s)</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Runway Gen-4 / Kling</w:t>
            </w:r>
          </w:p>
        </w:tc>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sz w:val="18"/>
                <w:szCs w:val="18"/>
              </w:rPr>
              <w:t xml:space="preserve">V4</w:t>
            </w:r>
          </w:p>
        </w:tc>
        <w:tc>
          <w:tcPr>
            <w:tcW w:type="dxa" w:w="3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Tribunal establishing (15s)</w:t>
            </w:r>
          </w:p>
        </w:tc>
        <w:tc>
          <w:tcPr>
            <w:tcW w:type="dxa" w:w="25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Runway Gen-4 / Veo 3</w:t>
            </w:r>
          </w:p>
        </w:tc>
        <w:tc>
          <w:tcPr>
            <w:tcW w:type="dxa" w:w="138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$5</w:t>
            </w:r>
          </w:p>
        </w:tc>
        <w:tc>
          <w:tcPr>
            <w:tcW w:type="dxa" w:w="1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sz w:val="18"/>
                <w:szCs w:val="18"/>
              </w:rPr>
              <w:t xml:space="preserve">V5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4× ambient loops (10s each)</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Kling AI / Hailuo</w:t>
            </w:r>
          </w:p>
        </w:tc>
        <w:tc>
          <w:tcPr>
            <w:tcW w:type="dxa" w:w="1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w:t>
            </w:r>
          </w:p>
        </w:tc>
      </w:tr>
    </w:tbl>
    <w:p>
      <w:pPr>
        <w:pStyle w:val="Heading2"/>
        <w:spacing w:after="160" w:before="320"/>
      </w:pPr>
      <w:r>
        <w:rPr>
          <w:color w:val="071734"/>
        </w:rPr>
        <w:t xml:space="preserve">Commit + Deploy After Each Batch</w:t>
      </w:r>
    </w:p>
    <w:p>
      <w:pPr>
        <w:shd w:fill="F4F1EA" w:val="clear"/>
        <w:spacing w:after="0" w:line="280"/>
      </w:pPr>
      <w:r>
        <w:rPr>
          <w:rFonts w:ascii="Consolas" w:cs="Consolas" w:eastAsia="Consolas" w:hAnsi="Consolas"/>
          <w:color w:val="071734"/>
          <w:sz w:val="18"/>
          <w:szCs w:val="18"/>
        </w:rPr>
        <w:t xml:space="preserve">cd /Users/yungie/futureproof-project</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 After audio batch:</w:t>
      </w:r>
    </w:p>
    <w:p>
      <w:pPr>
        <w:shd w:fill="F4F1EA" w:val="clear"/>
        <w:spacing w:after="0" w:line="280"/>
      </w:pPr>
      <w:r>
        <w:rPr>
          <w:rFonts w:ascii="Consolas" w:cs="Consolas" w:eastAsia="Consolas" w:hAnsi="Consolas"/>
          <w:color w:val="071734"/>
          <w:sz w:val="18"/>
          <w:szCs w:val="18"/>
        </w:rPr>
        <w:t xml:space="preserve">git add assets/scenarios/sdg06-khonkaen/audio/</w:t>
      </w:r>
    </w:p>
    <w:p>
      <w:pPr>
        <w:shd w:fill="F4F1EA" w:val="clear"/>
        <w:spacing w:after="0" w:line="280"/>
      </w:pPr>
      <w:r>
        <w:rPr>
          <w:rFonts w:ascii="Consolas" w:cs="Consolas" w:eastAsia="Consolas" w:hAnsi="Consolas"/>
          <w:color w:val="071734"/>
          <w:sz w:val="18"/>
          <w:szCs w:val="18"/>
        </w:rPr>
        <w:t xml:space="preserve">git commit -m "Khon Kaen scenario · audio MP3s shipped (ElevenLabs)"</w:t>
      </w:r>
    </w:p>
    <w:p>
      <w:pPr>
        <w:shd w:fill="F4F1EA" w:val="clear"/>
        <w:spacing w:after="0" w:line="280"/>
      </w:pPr>
      <w:r>
        <w:rPr>
          <w:rFonts w:ascii="Consolas" w:cs="Consolas" w:eastAsia="Consolas" w:hAnsi="Consolas"/>
          <w:color w:val="071734"/>
          <w:sz w:val="18"/>
          <w:szCs w:val="18"/>
        </w:rPr>
        <w:t xml:space="preserve">git push origin main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 After image:</w:t>
      </w:r>
    </w:p>
    <w:p>
      <w:pPr>
        <w:shd w:fill="F4F1EA" w:val="clear"/>
        <w:spacing w:after="0" w:line="280"/>
      </w:pPr>
      <w:r>
        <w:rPr>
          <w:rFonts w:ascii="Consolas" w:cs="Consolas" w:eastAsia="Consolas" w:hAnsi="Consolas"/>
          <w:color w:val="071734"/>
          <w:sz w:val="18"/>
          <w:szCs w:val="18"/>
        </w:rPr>
        <w:t xml:space="preserve">git add assets/scenarios/sdg06-khonkaen/images/hero.png</w:t>
      </w:r>
    </w:p>
    <w:p>
      <w:pPr>
        <w:shd w:fill="F4F1EA" w:val="clear"/>
        <w:spacing w:after="0" w:line="280"/>
      </w:pPr>
      <w:r>
        <w:rPr>
          <w:rFonts w:ascii="Consolas" w:cs="Consolas" w:eastAsia="Consolas" w:hAnsi="Consolas"/>
          <w:color w:val="071734"/>
          <w:sz w:val="18"/>
          <w:szCs w:val="18"/>
        </w:rPr>
        <w:t xml:space="preserve">git commit -m "Khon Kaen scenario · hero photograph shipped"</w:t>
      </w:r>
    </w:p>
    <w:p>
      <w:pPr>
        <w:shd w:fill="F4F1EA" w:val="clear"/>
        <w:spacing w:after="0" w:line="280"/>
      </w:pPr>
      <w:r>
        <w:rPr>
          <w:rFonts w:ascii="Consolas" w:cs="Consolas" w:eastAsia="Consolas" w:hAnsi="Consolas"/>
          <w:color w:val="071734"/>
          <w:sz w:val="18"/>
          <w:szCs w:val="18"/>
        </w:rPr>
        <w:t xml:space="preserve">git push origin main</w:t>
      </w:r>
    </w:p>
    <w:p>
      <w:pPr>
        <w:shd w:fill="F4F1EA" w:val="clear"/>
        <w:spacing w:after="0" w:line="280"/>
      </w:pPr>
      <w:r>
        <w:rPr>
          <w:rFonts w:ascii="Consolas" w:cs="Consolas" w:eastAsia="Consolas" w:hAnsi="Consolas"/>
          <w:color w:val="071734"/>
          <w:sz w:val="18"/>
          <w:szCs w:val="18"/>
        </w:rPr>
        <w:t xml:space="preserve"> </w:t>
      </w:r>
    </w:p>
    <w:p>
      <w:pPr>
        <w:shd w:fill="F4F1EA" w:val="clear"/>
        <w:spacing w:after="0" w:line="280"/>
      </w:pPr>
      <w:r>
        <w:rPr>
          <w:rFonts w:ascii="Consolas" w:cs="Consolas" w:eastAsia="Consolas" w:hAnsi="Consolas"/>
          <w:color w:val="071734"/>
          <w:sz w:val="18"/>
          <w:szCs w:val="18"/>
        </w:rPr>
        <w:t xml:space="preserve"># After video batch:</w:t>
      </w:r>
    </w:p>
    <w:p>
      <w:pPr>
        <w:shd w:fill="F4F1EA" w:val="clear"/>
        <w:spacing w:after="0" w:line="280"/>
      </w:pPr>
      <w:r>
        <w:rPr>
          <w:rFonts w:ascii="Consolas" w:cs="Consolas" w:eastAsia="Consolas" w:hAnsi="Consolas"/>
          <w:color w:val="071734"/>
          <w:sz w:val="18"/>
          <w:szCs w:val="18"/>
        </w:rPr>
        <w:t xml:space="preserve">git add assets/scenarios/sdg06-khonkaen/video/</w:t>
      </w:r>
    </w:p>
    <w:p>
      <w:pPr>
        <w:shd w:fill="F4F1EA" w:val="clear"/>
        <w:spacing w:after="0" w:line="280"/>
      </w:pPr>
      <w:r>
        <w:rPr>
          <w:rFonts w:ascii="Consolas" w:cs="Consolas" w:eastAsia="Consolas" w:hAnsi="Consolas"/>
          <w:color w:val="071734"/>
          <w:sz w:val="18"/>
          <w:szCs w:val="18"/>
        </w:rPr>
        <w:t xml:space="preserve">git commit -m "Khon Kaen scenario · video assets shipped"</w:t>
      </w:r>
    </w:p>
    <w:p>
      <w:pPr>
        <w:shd w:fill="F4F1EA" w:val="clear"/>
        <w:spacing w:after="0" w:line="280"/>
      </w:pPr>
      <w:r>
        <w:rPr>
          <w:rFonts w:ascii="Consolas" w:cs="Consolas" w:eastAsia="Consolas" w:hAnsi="Consolas"/>
          <w:color w:val="071734"/>
          <w:sz w:val="18"/>
          <w:szCs w:val="18"/>
        </w:rPr>
        <w:t xml:space="preserve">git push origin main</w:t>
      </w:r>
    </w:p>
    <w:p>
      <w:pPr>
        <w:spacing w:after="120"/>
      </w:pPr>
      <w:r>
        <w:rPr>
          <w:sz w:val="22"/>
          <w:szCs w:val="22"/>
        </w:rPr>
        <w:t xml:space="preserve">Netlify deploys each push in ~14 seconds. Live URL:</w:t>
      </w:r>
    </w:p>
    <w:p>
      <w:pPr>
        <w:spacing w:after="120"/>
      </w:pPr>
      <w:r>
        <w:rPr>
          <w:rFonts w:ascii="Consolas" w:cs="Consolas" w:eastAsia="Consolas" w:hAnsi="Consolas"/>
          <w:sz w:val="20"/>
          <w:szCs w:val="20"/>
        </w:rPr>
        <w:t xml:space="preserve">https://futureproof-sdgs-lab.netlify.app/pages/mission-shell.html</w:t>
      </w:r>
    </w:p>
    <w:p>
      <w:pPr>
        <w:pStyle w:val="Heading2"/>
        <w:spacing w:after="160" w:before="320"/>
      </w:pPr>
      <w:r>
        <w:rPr>
          <w:color w:val="071734"/>
        </w:rPr>
        <w:t xml:space="preserve">Final Submission Day Sanity Check</w:t>
      </w:r>
    </w:p>
    <w:p>
      <w:pPr>
        <w:pStyle w:val="ListParagraph"/>
        <w:numPr>
          <w:ilvl w:val="0"/>
          <w:numId w:val="3"/>
        </w:numPr>
        <w:spacing w:after="80"/>
      </w:pPr>
      <w:r>
        <w:t xml:space="preserve">Open the live mission-shell page</w:t>
      </w:r>
    </w:p>
    <w:p>
      <w:pPr>
        <w:pStyle w:val="ListParagraph"/>
        <w:numPr>
          <w:ilvl w:val="0"/>
          <w:numId w:val="3"/>
        </w:numPr>
        <w:spacing w:after="80"/>
      </w:pPr>
      <w:r>
        <w:t xml:space="preserve">Verify all four stakeholder audio cards play their MP3</w:t>
      </w:r>
    </w:p>
    <w:p>
      <w:pPr>
        <w:pStyle w:val="ListParagraph"/>
        <w:numPr>
          <w:ilvl w:val="0"/>
          <w:numId w:val="3"/>
        </w:numPr>
        <w:spacing w:after="80"/>
      </w:pPr>
      <w:r>
        <w:t xml:space="preserve">Verify the embedded video card plays the Stakeholder Briefing</w:t>
      </w:r>
    </w:p>
    <w:p>
      <w:pPr>
        <w:pStyle w:val="ListParagraph"/>
        <w:numPr>
          <w:ilvl w:val="0"/>
          <w:numId w:val="3"/>
        </w:numPr>
        <w:spacing w:after="80"/>
      </w:pPr>
      <w:r>
        <w:t xml:space="preserve">Verify the hero photograph renders without distortion</w:t>
      </w:r>
    </w:p>
    <w:p>
      <w:pPr>
        <w:pStyle w:val="ListParagraph"/>
        <w:numPr>
          <w:ilvl w:val="0"/>
          <w:numId w:val="3"/>
        </w:numPr>
        <w:spacing w:after="80"/>
      </w:pPr>
      <w:r>
        <w:t xml:space="preserve">Open assets/scenarios/sdg06-khonkaen/manifest.json — grep for "shipped": false → should be 0 matches</w:t>
      </w:r>
    </w:p>
    <w:p>
      <w:pPr>
        <w:pStyle w:val="ListParagraph"/>
        <w:numPr>
          <w:ilvl w:val="0"/>
          <w:numId w:val="3"/>
        </w:numPr>
        <w:spacing w:after="80"/>
      </w:pPr>
      <w:r>
        <w:t xml:space="preserve">Test on mobile portrait + desktop viewport sizes</w:t>
      </w:r>
    </w:p>
    <w:p>
      <w:pPr>
        <w:pStyle w:val="ListParagraph"/>
        <w:numPr>
          <w:ilvl w:val="0"/>
          <w:numId w:val="3"/>
        </w:numPr>
        <w:spacing w:after="80"/>
      </w:pPr>
      <w:r>
        <w:t xml:space="preserve">Confirm caption (.vtt) timecodes align with the actual MP3 audio</w:t>
      </w:r>
    </w:p>
    <w:p>
      <w:r>
        <w:br w:type="page"/>
      </w:r>
    </w:p>
    <w:p>
      <w:pPr>
        <w:pStyle w:val="Heading1"/>
        <w:spacing w:after="200" w:before="480"/>
      </w:pPr>
      <w:r>
        <w:rPr>
          <w:color w:val="071734"/>
        </w:rPr>
        <w:t xml:space="preserve">Closing Notes</w:t>
      </w:r>
    </w:p>
    <w:p>
      <w:pPr>
        <w:pBdr>
          <w:left w:val="single" w:color="B57C34" w:sz="24" w:space="8"/>
        </w:pBdr>
        <w:shd w:fill="F4E9D4" w:val="clear"/>
        <w:spacing w:after="160" w:before="80"/>
      </w:pPr>
      <w:r>
        <w:rPr>
          <w:b/>
          <w:bCs/>
          <w:color w:val="B57C34"/>
          <w:sz w:val="20"/>
          <w:szCs w:val="20"/>
        </w:rPr>
        <w:t xml:space="preserve">PROVENANCE TRANSPARENCY </w:t>
      </w:r>
      <w:r>
        <w:rPr>
          <w:sz w:val="22"/>
          <w:szCs w:val="22"/>
        </w:rPr>
        <w:t xml:space="preserve">Every asset produced via the prompts in this document carries an "AI-synthesis disclosure" in its caption file, manifest entry, and scenario notice (/docs/scenarios-disclaimer.md). This is non-negotiable for academic submission credibility. Do not strip these disclosures even if they read as cumbersome.</w:t>
      </w:r>
    </w:p>
    <w:p>
      <w:pPr>
        <w:pBdr>
          <w:left w:val="single" w:color="B57C34" w:sz="24" w:space="8"/>
        </w:pBdr>
        <w:shd w:fill="F4E9D4" w:val="clear"/>
        <w:spacing w:after="160" w:before="80"/>
      </w:pPr>
      <w:r>
        <w:rPr>
          <w:b/>
          <w:bCs/>
          <w:color w:val="B57C34"/>
          <w:sz w:val="20"/>
          <w:szCs w:val="20"/>
        </w:rPr>
        <w:t xml:space="preserve">IF A PROMPT DOESN'T WORK FIRST TRY </w:t>
      </w:r>
      <w:r>
        <w:rPr>
          <w:sz w:val="22"/>
          <w:szCs w:val="22"/>
        </w:rPr>
        <w:t xml:space="preserve">Don't over-iterate the prompt itself. Try (a) a different model on the same prompt — Sora has different strengths from Runway; (b) generate 4 variations and pick the best; (c) for audio, regenerate with a different seed (same prompt, click "Generate" again). The prompts in this document are calibrated; the variance is in model + seed.</w:t>
      </w:r>
    </w:p>
    <w:p>
      <w:pPr>
        <w:pBdr>
          <w:left w:val="single" w:color="B57C34" w:sz="24" w:space="8"/>
        </w:pBdr>
        <w:shd w:fill="F4E9D4" w:val="clear"/>
        <w:spacing w:after="160" w:before="80"/>
      </w:pPr>
      <w:r>
        <w:rPr>
          <w:b/>
          <w:bCs/>
          <w:color w:val="B57C34"/>
          <w:sz w:val="20"/>
          <w:szCs w:val="20"/>
        </w:rPr>
        <w:t xml:space="preserve">VOICE-CLONING CONSENT </w:t>
      </w:r>
      <w:r>
        <w:rPr>
          <w:sz w:val="22"/>
          <w:szCs w:val="22"/>
        </w:rPr>
        <w:t xml:space="preserve">If you record a real Thai male 60+ or female 50s for the cloned voices (A1, A4), get explicit written consent. The consent form should cover: voice cloning, indefinite use on the FUTUREPROOF platform, attribution preference (named or anonymous), revocation rights. The legal template is in /docs/dpia-framework.md §7.</w:t>
      </w:r>
    </w:p>
    <w:p>
      <w:pPr>
        <w:spacing w:after="120"/>
      </w:pPr>
      <w:r>
        <w:t xml:space="preserve"> </w:t>
      </w:r>
    </w:p>
    <w:p>
      <w:pPr>
        <w:spacing w:after="120"/>
      </w:pPr>
      <w:r>
        <w:rPr>
          <w:i/>
          <w:iCs/>
          <w:color w:val="647293"/>
          <w:sz w:val="20"/>
          <w:szCs w:val="20"/>
        </w:rPr>
        <w:t xml:space="preserve">— End of Production Prompts Master · v1 · 2026-05-15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293"/>
        <w:sz w:val="18"/>
        <w:szCs w:val="18"/>
      </w:rPr>
      <w:t xml:space="preserve">Page </w:t>
    </w:r>
    <w:r>
      <w:rPr>
        <w:rFonts w:ascii="Calibri" w:cs="Calibri" w:eastAsia="Calibri" w:hAnsi="Calibri"/>
        <w:color w:val="647293"/>
        <w:sz w:val="18"/>
        <w:szCs w:val="18"/>
      </w:rPr>
      <w:fldChar w:fldCharType="begin"/>
      <w:instrText xml:space="preserve">PAGE</w:instrText>
      <w:fldChar w:fldCharType="separate"/>
      <w:fldChar w:fldCharType="end"/>
    </w:r>
    <w:r>
      <w:rPr>
        <w:rFonts w:ascii="Calibri" w:cs="Calibri" w:eastAsia="Calibri" w:hAnsi="Calibri"/>
        <w:color w:val="647293"/>
        <w:sz w:val="18"/>
        <w:szCs w:val="18"/>
      </w:rPr>
      <w:t xml:space="preserve"> · v1 · 2026-05-15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293"/>
        <w:sz w:val="18"/>
        <w:szCs w:val="18"/>
      </w:rPr>
      <w:t xml:space="preserve">FUTUREPROOF · Khon Kaen Production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071734"/>
      <w:sz w:val="40"/>
      <w:szCs w:val="40"/>
    </w:rPr>
  </w:style>
  <w:style w:type="paragraph" w:styleId="Heading2">
    <w:name w:val="Heading 2"/>
    <w:basedOn w:val="Normal"/>
    <w:next w:val="Normal"/>
    <w:qFormat/>
    <w:pPr>
      <w:spacing w:after="160" w:before="320"/>
      <w:outlineLvl w:val="1"/>
    </w:pPr>
    <w:rPr>
      <w:rFonts w:ascii="Georgia" w:cs="Georgia" w:eastAsia="Georgia" w:hAnsi="Georgia"/>
      <w:b/>
      <w:bCs/>
      <w:color w:val="071734"/>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B57C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FUTUREPROOF · SDG 6 Khon Kaen · Production Prompts Master</dc:title>
  <dc:creator>Aj. Yungie + Claude Sonnet</dc:creator>
  <dc:description>All AI prompts needed to produce the audio, video, image, and text assets for the SDG 6 Khon Kaen scenario.</dc:description>
  <cp:lastModifiedBy>Un-named</cp:lastModifiedBy>
  <cp:revision>1</cp:revision>
  <dcterms:created xsi:type="dcterms:W3CDTF">2026-05-15T16:17:37.772Z</dcterms:created>
  <dcterms:modified xsi:type="dcterms:W3CDTF">2026-05-15T16:17:37.773Z</dcterms:modified>
</cp:coreProperties>
</file>

<file path=docProps/custom.xml><?xml version="1.0" encoding="utf-8"?>
<Properties xmlns="http://schemas.openxmlformats.org/officeDocument/2006/custom-properties" xmlns:vt="http://schemas.openxmlformats.org/officeDocument/2006/docPropsVTypes"/>
</file>