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2036D3"/>
    <w:p w14:paraId="3F5D2C03">
      <w:pPr>
        <w:snapToGrid w:val="0"/>
        <w:spacing w:line="300" w:lineRule="auto"/>
        <w:jc w:val="center"/>
        <w:rPr>
          <w:rFonts w:eastAsia="仿宋"/>
          <w:szCs w:val="21"/>
        </w:rPr>
      </w:pPr>
      <w:r>
        <w:rPr>
          <w:b/>
          <w:szCs w:val="21"/>
        </w:rPr>
        <w:t>表1.1 表名</w:t>
      </w:r>
      <w:r>
        <w:rPr>
          <w:rFonts w:eastAsia="仿宋"/>
          <w:szCs w:val="21"/>
        </w:rPr>
        <w:t>（编号与表名相距半角状态下的一个空格，</w:t>
      </w:r>
      <w:r>
        <w:rPr>
          <w:rFonts w:hint="eastAsia" w:eastAsia="仿宋"/>
          <w:szCs w:val="21"/>
        </w:rPr>
        <w:t>表正上方，</w:t>
      </w:r>
      <w:r>
        <w:rPr>
          <w:rFonts w:eastAsia="仿宋"/>
          <w:szCs w:val="21"/>
        </w:rPr>
        <w:t>宋体五号粗体）</w:t>
      </w:r>
    </w:p>
    <w:p w14:paraId="11183509"/>
    <w:p w14:paraId="6A834C7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在表 1 的标题下方加一注：气象因子（气温、湿度、风速等）均采用缩放后的原始编码</w:t>
      </w:r>
      <w:r>
        <w:rPr>
          <w:rFonts w:hint="eastAsia" w:ascii="宋体" w:hAnsi="宋体" w:eastAsia="宋体" w:cs="宋体"/>
          <w:sz w:val="24"/>
          <w:szCs w:val="24"/>
        </w:rPr>
        <w:t>数值。”</w:t>
      </w:r>
    </w:p>
    <w:p w14:paraId="1B259470">
      <w:pPr>
        <w:rPr>
          <w:rFonts w:hint="eastAsia" w:ascii="宋体" w:hAnsi="宋体" w:eastAsia="宋体" w:cs="宋体"/>
          <w:sz w:val="24"/>
          <w:szCs w:val="24"/>
        </w:rPr>
      </w:pPr>
    </w:p>
    <w:p w14:paraId="28A4201B">
      <w:pPr>
        <w:rPr>
          <w:rFonts w:hint="eastAsia" w:ascii="宋体" w:hAnsi="宋体" w:eastAsia="宋体" w:cs="宋体"/>
          <w:sz w:val="24"/>
          <w:szCs w:val="24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6"/>
        <w:gridCol w:w="1138"/>
        <w:gridCol w:w="1117"/>
        <w:gridCol w:w="1183"/>
        <w:gridCol w:w="1118"/>
        <w:gridCol w:w="1140"/>
        <w:gridCol w:w="1140"/>
      </w:tblGrid>
      <w:tr w14:paraId="64EA5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6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</w:tcPr>
          <w:p w14:paraId="5596BF5F">
            <w:pPr>
              <w:spacing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变量名称</w:t>
            </w:r>
          </w:p>
        </w:tc>
        <w:tc>
          <w:tcPr>
            <w:tcW w:w="1138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</w:tcPr>
          <w:p w14:paraId="5827E4C4">
            <w:pPr>
              <w:spacing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均值 (Mean)</w:t>
            </w:r>
          </w:p>
        </w:tc>
        <w:tc>
          <w:tcPr>
            <w:tcW w:w="1117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</w:tcPr>
          <w:p w14:paraId="30C6FCEE">
            <w:pPr>
              <w:spacing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标准差 (SD)</w:t>
            </w:r>
          </w:p>
        </w:tc>
        <w:tc>
          <w:tcPr>
            <w:tcW w:w="1183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</w:tcPr>
          <w:p w14:paraId="4C6E5848">
            <w:pPr>
              <w:spacing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中位数 (Median)</w:t>
            </w:r>
          </w:p>
        </w:tc>
        <w:tc>
          <w:tcPr>
            <w:tcW w:w="1118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</w:tcPr>
          <w:p w14:paraId="7B657286">
            <w:pPr>
              <w:spacing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最小值 (Min)</w:t>
            </w:r>
          </w:p>
        </w:tc>
        <w:tc>
          <w:tcPr>
            <w:tcW w:w="1140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</w:tcPr>
          <w:p w14:paraId="79F14142">
            <w:pPr>
              <w:spacing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最大值 (Max)</w:t>
            </w:r>
          </w:p>
        </w:tc>
        <w:tc>
          <w:tcPr>
            <w:tcW w:w="1140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</w:tcPr>
          <w:p w14:paraId="11764E27">
            <w:pPr>
              <w:spacing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偏度 (Skew)</w:t>
            </w:r>
          </w:p>
        </w:tc>
      </w:tr>
      <w:tr w14:paraId="29710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6" w:type="dxa"/>
            <w:tcBorders>
              <w:top w:val="single" w:color="auto" w:sz="6" w:space="0"/>
              <w:left w:val="nil"/>
              <w:bottom w:val="nil"/>
              <w:right w:val="nil"/>
            </w:tcBorders>
          </w:tcPr>
          <w:p w14:paraId="27F04657">
            <w:pPr>
              <w:spacing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流感样病例百分比 (ILI%)</w:t>
            </w:r>
          </w:p>
        </w:tc>
        <w:tc>
          <w:tcPr>
            <w:tcW w:w="1138" w:type="dxa"/>
            <w:tcBorders>
              <w:top w:val="single" w:color="auto" w:sz="6" w:space="0"/>
              <w:left w:val="nil"/>
              <w:bottom w:val="nil"/>
              <w:right w:val="nil"/>
            </w:tcBorders>
          </w:tcPr>
          <w:p w14:paraId="3CD2250A">
            <w:pPr>
              <w:spacing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26.46</w:t>
            </w:r>
          </w:p>
        </w:tc>
        <w:tc>
          <w:tcPr>
            <w:tcW w:w="1117" w:type="dxa"/>
            <w:tcBorders>
              <w:top w:val="single" w:color="auto" w:sz="6" w:space="0"/>
              <w:left w:val="nil"/>
              <w:bottom w:val="nil"/>
              <w:right w:val="nil"/>
            </w:tcBorders>
          </w:tcPr>
          <w:p w14:paraId="49AE72A3">
            <w:pPr>
              <w:spacing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13.70</w:t>
            </w:r>
          </w:p>
        </w:tc>
        <w:tc>
          <w:tcPr>
            <w:tcW w:w="1183" w:type="dxa"/>
            <w:tcBorders>
              <w:top w:val="single" w:color="auto" w:sz="6" w:space="0"/>
              <w:left w:val="nil"/>
              <w:bottom w:val="nil"/>
              <w:right w:val="nil"/>
            </w:tcBorders>
          </w:tcPr>
          <w:p w14:paraId="6FF2815C">
            <w:pPr>
              <w:spacing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23.00</w:t>
            </w:r>
          </w:p>
          <w:p w14:paraId="00770ACB">
            <w:pPr>
              <w:spacing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18" w:type="dxa"/>
            <w:tcBorders>
              <w:top w:val="single" w:color="auto" w:sz="6" w:space="0"/>
              <w:left w:val="nil"/>
              <w:bottom w:val="nil"/>
              <w:right w:val="nil"/>
            </w:tcBorders>
          </w:tcPr>
          <w:p w14:paraId="6454A3CB">
            <w:pPr>
              <w:spacing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1.00</w:t>
            </w:r>
          </w:p>
        </w:tc>
        <w:tc>
          <w:tcPr>
            <w:tcW w:w="1140" w:type="dxa"/>
            <w:tcBorders>
              <w:top w:val="single" w:color="auto" w:sz="6" w:space="0"/>
              <w:left w:val="nil"/>
              <w:bottom w:val="nil"/>
              <w:right w:val="nil"/>
            </w:tcBorders>
          </w:tcPr>
          <w:p w14:paraId="12CB71CD">
            <w:pPr>
              <w:spacing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68.00</w:t>
            </w:r>
          </w:p>
        </w:tc>
        <w:tc>
          <w:tcPr>
            <w:tcW w:w="1140" w:type="dxa"/>
            <w:tcBorders>
              <w:top w:val="single" w:color="auto" w:sz="6" w:space="0"/>
              <w:left w:val="nil"/>
              <w:bottom w:val="nil"/>
              <w:right w:val="nil"/>
            </w:tcBorders>
          </w:tcPr>
          <w:p w14:paraId="512231B5">
            <w:pPr>
              <w:spacing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1.15</w:t>
            </w:r>
          </w:p>
        </w:tc>
      </w:tr>
      <w:tr w14:paraId="2CE79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6" w:type="dxa"/>
            <w:tcBorders>
              <w:top w:val="nil"/>
              <w:left w:val="nil"/>
              <w:bottom w:val="nil"/>
              <w:right w:val="nil"/>
            </w:tcBorders>
          </w:tcPr>
          <w:p w14:paraId="1D33009E">
            <w:pPr>
              <w:spacing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平均气温(avg_temp)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</w:tcPr>
          <w:p w14:paraId="0DA311C5">
            <w:pPr>
              <w:spacing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130.76</w:t>
            </w:r>
          </w:p>
        </w:tc>
        <w:tc>
          <w:tcPr>
            <w:tcW w:w="1117" w:type="dxa"/>
            <w:tcBorders>
              <w:top w:val="nil"/>
              <w:left w:val="nil"/>
              <w:bottom w:val="nil"/>
              <w:right w:val="nil"/>
            </w:tcBorders>
          </w:tcPr>
          <w:p w14:paraId="15999252">
            <w:pPr>
              <w:spacing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75.42</w:t>
            </w:r>
          </w:p>
        </w:tc>
        <w:tc>
          <w:tcPr>
            <w:tcW w:w="1183" w:type="dxa"/>
            <w:tcBorders>
              <w:top w:val="nil"/>
              <w:left w:val="nil"/>
              <w:bottom w:val="nil"/>
              <w:right w:val="nil"/>
            </w:tcBorders>
          </w:tcPr>
          <w:p w14:paraId="12AA4D03">
            <w:pPr>
              <w:spacing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130.50</w:t>
            </w:r>
          </w:p>
        </w:tc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</w:tcPr>
          <w:p w14:paraId="006F6E57">
            <w:pPr>
              <w:spacing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1.00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</w:tcPr>
          <w:p w14:paraId="0FB67378">
            <w:pPr>
              <w:spacing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259.00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</w:tcPr>
          <w:p w14:paraId="0C2C81E8">
            <w:pPr>
              <w:spacing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0.01</w:t>
            </w:r>
          </w:p>
        </w:tc>
      </w:tr>
      <w:tr w14:paraId="72329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6" w:type="dxa"/>
            <w:tcBorders>
              <w:top w:val="nil"/>
              <w:left w:val="nil"/>
              <w:bottom w:val="nil"/>
              <w:right w:val="nil"/>
            </w:tcBorders>
          </w:tcPr>
          <w:p w14:paraId="1AE1DD24">
            <w:pPr>
              <w:spacing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相对湿度(avg_rh)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</w:tcPr>
          <w:p w14:paraId="4BB84117">
            <w:pPr>
              <w:spacing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131.49</w:t>
            </w:r>
          </w:p>
        </w:tc>
        <w:tc>
          <w:tcPr>
            <w:tcW w:w="1117" w:type="dxa"/>
            <w:tcBorders>
              <w:top w:val="nil"/>
              <w:left w:val="nil"/>
              <w:bottom w:val="nil"/>
              <w:right w:val="nil"/>
            </w:tcBorders>
          </w:tcPr>
          <w:p w14:paraId="3ADD5B3D">
            <w:pPr>
              <w:spacing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75.76</w:t>
            </w:r>
          </w:p>
        </w:tc>
        <w:tc>
          <w:tcPr>
            <w:tcW w:w="1183" w:type="dxa"/>
            <w:tcBorders>
              <w:top w:val="nil"/>
              <w:left w:val="nil"/>
              <w:bottom w:val="nil"/>
              <w:right w:val="nil"/>
            </w:tcBorders>
          </w:tcPr>
          <w:p w14:paraId="57553592">
            <w:pPr>
              <w:spacing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131.50</w:t>
            </w:r>
          </w:p>
        </w:tc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</w:tcPr>
          <w:p w14:paraId="446B7BA9">
            <w:pPr>
              <w:spacing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1.00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</w:tcPr>
          <w:p w14:paraId="6F66B2CD">
            <w:pPr>
              <w:spacing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260.00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</w:tcPr>
          <w:p w14:paraId="3B27C4BA">
            <w:pPr>
              <w:spacing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0.00</w:t>
            </w:r>
          </w:p>
        </w:tc>
      </w:tr>
      <w:tr w14:paraId="3C92D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6" w:type="dxa"/>
            <w:tcBorders>
              <w:top w:val="nil"/>
              <w:left w:val="nil"/>
              <w:bottom w:val="nil"/>
              <w:right w:val="nil"/>
            </w:tcBorders>
          </w:tcPr>
          <w:p w14:paraId="17A843A3">
            <w:pPr>
              <w:spacing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平均风速(avg_ws)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</w:tcPr>
          <w:p w14:paraId="73BCCD8B">
            <w:pPr>
              <w:spacing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119.12</w:t>
            </w:r>
          </w:p>
        </w:tc>
        <w:tc>
          <w:tcPr>
            <w:tcW w:w="1117" w:type="dxa"/>
            <w:tcBorders>
              <w:top w:val="nil"/>
              <w:left w:val="nil"/>
              <w:bottom w:val="nil"/>
              <w:right w:val="nil"/>
            </w:tcBorders>
          </w:tcPr>
          <w:p w14:paraId="7DA3EEA6">
            <w:pPr>
              <w:spacing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69.44</w:t>
            </w:r>
          </w:p>
        </w:tc>
        <w:tc>
          <w:tcPr>
            <w:tcW w:w="1183" w:type="dxa"/>
            <w:tcBorders>
              <w:top w:val="nil"/>
              <w:left w:val="nil"/>
              <w:bottom w:val="nil"/>
              <w:right w:val="nil"/>
            </w:tcBorders>
          </w:tcPr>
          <w:p w14:paraId="599632FB">
            <w:pPr>
              <w:spacing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115.50</w:t>
            </w:r>
          </w:p>
        </w:tc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</w:tcPr>
          <w:p w14:paraId="5B2BB122">
            <w:pPr>
              <w:spacing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1.00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</w:tcPr>
          <w:p w14:paraId="2ACE601B">
            <w:pPr>
              <w:spacing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241.00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</w:tcPr>
          <w:p w14:paraId="04EE989F">
            <w:pPr>
              <w:spacing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0.06</w:t>
            </w:r>
          </w:p>
        </w:tc>
      </w:tr>
      <w:tr w14:paraId="4A6FC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6" w:type="dxa"/>
            <w:tcBorders>
              <w:top w:val="nil"/>
              <w:left w:val="nil"/>
              <w:bottom w:val="nil"/>
              <w:right w:val="nil"/>
            </w:tcBorders>
          </w:tcPr>
          <w:p w14:paraId="0B574ADB">
            <w:pPr>
              <w:spacing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平均气压(avg_psl)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</w:tcPr>
          <w:p w14:paraId="13CB73A5">
            <w:pPr>
              <w:spacing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123.26</w:t>
            </w:r>
          </w:p>
        </w:tc>
        <w:tc>
          <w:tcPr>
            <w:tcW w:w="1117" w:type="dxa"/>
            <w:tcBorders>
              <w:top w:val="nil"/>
              <w:left w:val="nil"/>
              <w:bottom w:val="nil"/>
              <w:right w:val="nil"/>
            </w:tcBorders>
          </w:tcPr>
          <w:p w14:paraId="5006ED65">
            <w:pPr>
              <w:spacing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70.55</w:t>
            </w:r>
          </w:p>
        </w:tc>
        <w:tc>
          <w:tcPr>
            <w:tcW w:w="1183" w:type="dxa"/>
            <w:tcBorders>
              <w:top w:val="nil"/>
              <w:left w:val="nil"/>
              <w:bottom w:val="nil"/>
              <w:right w:val="nil"/>
            </w:tcBorders>
          </w:tcPr>
          <w:p w14:paraId="0751C7F3">
            <w:pPr>
              <w:spacing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123.50</w:t>
            </w:r>
          </w:p>
        </w:tc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</w:tcPr>
          <w:p w14:paraId="796916AE">
            <w:pPr>
              <w:spacing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1.00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</w:tcPr>
          <w:p w14:paraId="7BF8E259">
            <w:pPr>
              <w:spacing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245.00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</w:tcPr>
          <w:p w14:paraId="0B573E41">
            <w:pPr>
              <w:spacing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0.01</w:t>
            </w:r>
          </w:p>
        </w:tc>
      </w:tr>
      <w:tr w14:paraId="0AFB9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6" w:type="dxa"/>
            <w:tcBorders>
              <w:top w:val="nil"/>
              <w:left w:val="nil"/>
              <w:bottom w:val="single" w:color="auto" w:sz="12" w:space="0"/>
              <w:right w:val="nil"/>
            </w:tcBorders>
          </w:tcPr>
          <w:p w14:paraId="310A3B11">
            <w:pPr>
              <w:spacing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降水量(total_precip)</w:t>
            </w:r>
          </w:p>
        </w:tc>
        <w:tc>
          <w:tcPr>
            <w:tcW w:w="1138" w:type="dxa"/>
            <w:tcBorders>
              <w:top w:val="nil"/>
              <w:left w:val="nil"/>
              <w:bottom w:val="single" w:color="auto" w:sz="12" w:space="0"/>
              <w:right w:val="nil"/>
            </w:tcBorders>
          </w:tcPr>
          <w:p w14:paraId="19077024">
            <w:pPr>
              <w:spacing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68.71</w:t>
            </w:r>
          </w:p>
        </w:tc>
        <w:tc>
          <w:tcPr>
            <w:tcW w:w="1117" w:type="dxa"/>
            <w:tcBorders>
              <w:top w:val="nil"/>
              <w:left w:val="nil"/>
              <w:bottom w:val="single" w:color="auto" w:sz="12" w:space="0"/>
              <w:right w:val="nil"/>
            </w:tcBorders>
          </w:tcPr>
          <w:p w14:paraId="50AE2704">
            <w:pPr>
              <w:spacing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54.75</w:t>
            </w:r>
          </w:p>
        </w:tc>
        <w:tc>
          <w:tcPr>
            <w:tcW w:w="1183" w:type="dxa"/>
            <w:tcBorders>
              <w:top w:val="nil"/>
              <w:left w:val="nil"/>
              <w:bottom w:val="single" w:color="auto" w:sz="12" w:space="0"/>
              <w:right w:val="nil"/>
            </w:tcBorders>
          </w:tcPr>
          <w:p w14:paraId="064AE5D8">
            <w:pPr>
              <w:spacing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64.50</w:t>
            </w:r>
          </w:p>
        </w:tc>
        <w:tc>
          <w:tcPr>
            <w:tcW w:w="1118" w:type="dxa"/>
            <w:tcBorders>
              <w:top w:val="nil"/>
              <w:left w:val="nil"/>
              <w:bottom w:val="single" w:color="auto" w:sz="12" w:space="0"/>
              <w:right w:val="nil"/>
            </w:tcBorders>
          </w:tcPr>
          <w:p w14:paraId="7037997E">
            <w:pPr>
              <w:spacing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1.00</w:t>
            </w:r>
          </w:p>
        </w:tc>
        <w:tc>
          <w:tcPr>
            <w:tcW w:w="1140" w:type="dxa"/>
            <w:tcBorders>
              <w:top w:val="nil"/>
              <w:left w:val="nil"/>
              <w:bottom w:val="single" w:color="auto" w:sz="12" w:space="0"/>
              <w:right w:val="nil"/>
            </w:tcBorders>
          </w:tcPr>
          <w:p w14:paraId="197481D4">
            <w:pPr>
              <w:spacing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170.00</w:t>
            </w:r>
          </w:p>
        </w:tc>
        <w:tc>
          <w:tcPr>
            <w:tcW w:w="1140" w:type="dxa"/>
            <w:tcBorders>
              <w:top w:val="nil"/>
              <w:left w:val="nil"/>
              <w:bottom w:val="single" w:color="auto" w:sz="12" w:space="0"/>
              <w:right w:val="nil"/>
            </w:tcBorders>
          </w:tcPr>
          <w:p w14:paraId="520957FD">
            <w:pPr>
              <w:spacing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0.23</w:t>
            </w:r>
          </w:p>
        </w:tc>
      </w:tr>
    </w:tbl>
    <w:p w14:paraId="562DFFF2">
      <w:pPr>
        <w:rPr>
          <w:rFonts w:hint="eastAsia" w:ascii="宋体" w:hAnsi="宋体" w:eastAsia="宋体" w:cs="宋体"/>
          <w:sz w:val="24"/>
          <w:szCs w:val="24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A32356"/>
    <w:rsid w:val="08053A3D"/>
    <w:rsid w:val="0B6E7050"/>
    <w:rsid w:val="0F495631"/>
    <w:rsid w:val="11274EE5"/>
    <w:rsid w:val="25706A02"/>
    <w:rsid w:val="28A32356"/>
    <w:rsid w:val="294C5091"/>
    <w:rsid w:val="35DE44F8"/>
    <w:rsid w:val="375E7F9D"/>
    <w:rsid w:val="3AA7481D"/>
    <w:rsid w:val="3FB12696"/>
    <w:rsid w:val="40D804AB"/>
    <w:rsid w:val="5C653D22"/>
    <w:rsid w:val="6A8A71EB"/>
    <w:rsid w:val="734B1181"/>
    <w:rsid w:val="77274014"/>
    <w:rsid w:val="7CFB7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mbria Math" w:hAnsi="Cambria Math" w:eastAsia="宋体" w:cs="Times New Roman"/>
      <w:kern w:val="2"/>
      <w:sz w:val="24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2026-04-27T08:12:00Z</dcterms:created>
  <dc:creator>麒麟漢堡</dc:creator>
  <cp:lastModifiedBy>麒麟漢堡</cp:lastModifiedBy>
  <dcterms:modified xsi:type="dcterms:W3CDTF">2026-04-27T08:32:38Z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9077A7FFFF7F4A028407EC0E45CEF987_11</vt:lpwstr>
  </property>
  <property fmtid="{D5CDD505-2E9C-101B-9397-08002B2CF9AE}" pid="4" name="KSOTemplateDocerSaveRecord">
    <vt:lpwstr>eyJoZGlkIjoiYzEwOTczYmUwYWIzYWJjYzA2OTc2M2NjMzA1ODNlM2MiLCJ1c2VySWQiOiI0NTQ2MDY5NjMifQ==</vt:lpwstr>
  </property>
</Properties>
</file>