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F12DCB">
      <w:pPr>
        <w:widowControl/>
        <w:spacing w:line="360" w:lineRule="auto"/>
        <w:jc w:val="left"/>
        <w:rPr>
          <w:rFonts w:ascii="仿宋_GB2312" w:hAnsi="仿宋_GB2312" w:eastAsia="仿宋_GB2312"/>
          <w:sz w:val="24"/>
        </w:rPr>
      </w:pPr>
      <w:r>
        <w:rPr>
          <w:rFonts w:hint="eastAsia" w:ascii="仿宋_GB2312" w:hAnsi="仿宋_GB2312" w:eastAsia="仿宋_GB2312"/>
          <w:b/>
          <w:bCs/>
          <w:sz w:val="24"/>
        </w:rPr>
        <w:t>表二：</w:t>
      </w:r>
      <w:r>
        <w:rPr>
          <w:rFonts w:ascii="仿宋_GB2312" w:hAnsi="仿宋_GB2312" w:eastAsia="仿宋_GB2312"/>
          <w:sz w:val="24"/>
        </w:rPr>
        <w:t xml:space="preserve">           </w:t>
      </w:r>
    </w:p>
    <w:p w14:paraId="7E9274CE">
      <w:pPr>
        <w:widowControl/>
        <w:spacing w:line="360" w:lineRule="auto"/>
        <w:jc w:val="left"/>
        <w:rPr>
          <w:rFonts w:ascii="华文仿宋" w:hAnsi="华文仿宋" w:eastAsia="华文仿宋"/>
          <w:b/>
          <w:bCs/>
          <w:sz w:val="72"/>
          <w:szCs w:val="72"/>
        </w:rPr>
      </w:pPr>
      <w:r>
        <w:rPr>
          <w:rFonts w:ascii="仿宋_GB2312" w:hAnsi="仿宋_GB2312" w:eastAsia="仿宋_GB2312"/>
          <w:sz w:val="24"/>
        </w:rPr>
        <w:t xml:space="preserve">     </w:t>
      </w:r>
      <w:r>
        <w:rPr>
          <w:rFonts w:ascii="仿宋_GB2312" w:hAnsi="仿宋_GB2312" w:eastAsia="仿宋_GB2312"/>
          <w:sz w:val="48"/>
          <w:szCs w:val="48"/>
        </w:rPr>
        <w:t xml:space="preserve">  </w:t>
      </w:r>
      <w:r>
        <w:rPr>
          <w:rFonts w:hint="eastAsia" w:ascii="华文仿宋" w:hAnsi="华文仿宋" w:eastAsia="华文仿宋"/>
          <w:b/>
          <w:bCs/>
          <w:sz w:val="72"/>
          <w:szCs w:val="72"/>
        </w:rPr>
        <w:t>泛华集团工程档案</w:t>
      </w:r>
    </w:p>
    <w:p w14:paraId="3F7102C0">
      <w:pPr>
        <w:widowControl/>
        <w:spacing w:line="360" w:lineRule="auto"/>
        <w:rPr>
          <w:rFonts w:ascii="仿宋_GB2312" w:hAnsi="仿宋_GB2312" w:eastAsia="仿宋_GB2312"/>
          <w:sz w:val="24"/>
          <w:highlight w:val="cyan"/>
        </w:rPr>
      </w:pPr>
      <w:r>
        <w:pict>
          <v:shape id="_x0000_s1026" o:spid="_x0000_s1026" o:spt="32" type="#_x0000_t32" style="position:absolute;left:0pt;margin-left:6pt;margin-top:15pt;height:0pt;width:408pt;z-index:251659264;mso-width-relative:page;mso-height-relative:page;" o:connectortype="straight" filled="f" coordsize="21600,21600">
            <v:path arrowok="t"/>
            <v:fill on="f" focussize="0,0"/>
            <v:stroke weight="3pt"/>
            <v:imagedata o:title=""/>
            <o:lock v:ext="edit"/>
          </v:shape>
        </w:pict>
      </w:r>
    </w:p>
    <w:p w14:paraId="751A0C1F">
      <w:pPr>
        <w:widowControl/>
        <w:spacing w:line="360" w:lineRule="auto"/>
        <w:rPr>
          <w:rFonts w:ascii="仿宋_GB2312" w:hAnsi="仿宋_GB2312" w:eastAsia="仿宋_GB2312"/>
          <w:sz w:val="24"/>
          <w:highlight w:val="cyan"/>
        </w:rPr>
      </w:pPr>
    </w:p>
    <w:p w14:paraId="345EAE15">
      <w:pPr>
        <w:widowControl/>
        <w:spacing w:line="360" w:lineRule="auto"/>
        <w:rPr>
          <w:rFonts w:ascii="华文仿宋" w:hAnsi="华文仿宋" w:eastAsia="华文仿宋"/>
          <w:b/>
          <w:sz w:val="28"/>
          <w:szCs w:val="28"/>
        </w:rPr>
      </w:pPr>
      <w:r>
        <w:rPr>
          <w:rFonts w:hint="eastAsia" w:ascii="华文仿宋" w:hAnsi="华文仿宋" w:eastAsia="华文仿宋"/>
          <w:b/>
          <w:sz w:val="28"/>
          <w:szCs w:val="28"/>
        </w:rPr>
        <w:t>工程名称：</w:t>
      </w:r>
      <w:r>
        <w:rPr>
          <w:rFonts w:ascii="华文仿宋" w:hAnsi="华文仿宋" w:eastAsia="华文仿宋"/>
          <w:b/>
          <w:sz w:val="28"/>
          <w:szCs w:val="28"/>
          <w:u w:val="single"/>
        </w:rPr>
        <w:t xml:space="preserve">   </w:t>
      </w:r>
      <w:r>
        <w:rPr>
          <w:rFonts w:hint="eastAsia" w:ascii="华文仿宋" w:hAnsi="华文仿宋" w:eastAsia="华文仿宋"/>
          <w:b/>
          <w:sz w:val="28"/>
          <w:szCs w:val="28"/>
          <w:u w:val="single"/>
          <w:lang w:val="en-US" w:eastAsia="zh-CN"/>
        </w:rPr>
        <w:t xml:space="preserve">  </w:t>
      </w:r>
      <w:r>
        <w:rPr>
          <w:rFonts w:ascii="华文仿宋" w:hAnsi="华文仿宋" w:eastAsia="华文仿宋"/>
          <w:b/>
          <w:sz w:val="28"/>
          <w:szCs w:val="28"/>
          <w:u w:val="single"/>
        </w:rPr>
        <w:t xml:space="preserve">  </w:t>
      </w:r>
      <w:r>
        <w:rPr>
          <w:rFonts w:hint="eastAsia" w:ascii="华文仿宋" w:hAnsi="华文仿宋" w:eastAsia="华文仿宋"/>
          <w:b/>
          <w:sz w:val="28"/>
          <w:szCs w:val="28"/>
          <w:u w:val="single"/>
          <w:lang w:val="en-US" w:eastAsia="zh-CN"/>
        </w:rPr>
        <w:t xml:space="preserve">   </w:t>
      </w:r>
      <w:r>
        <w:rPr>
          <w:rFonts w:ascii="华文仿宋" w:hAnsi="华文仿宋" w:eastAsia="华文仿宋"/>
          <w:b/>
          <w:sz w:val="28"/>
          <w:szCs w:val="28"/>
          <w:u w:val="single"/>
        </w:rPr>
        <w:t xml:space="preserve">  </w:t>
      </w:r>
      <w:r>
        <w:rPr>
          <w:rFonts w:hint="eastAsia" w:ascii="华文仿宋" w:hAnsi="华文仿宋" w:eastAsia="华文仿宋"/>
          <w:b/>
          <w:sz w:val="28"/>
          <w:szCs w:val="28"/>
          <w:u w:val="single"/>
          <w:lang w:val="en-US" w:eastAsia="zh-CN"/>
        </w:rPr>
        <w:t xml:space="preserve">                     </w:t>
      </w:r>
      <w:bookmarkStart w:id="0" w:name="_GoBack"/>
      <w:bookmarkEnd w:id="0"/>
      <w:r>
        <w:rPr>
          <w:rFonts w:hint="eastAsia" w:ascii="华文仿宋" w:hAnsi="华文仿宋" w:eastAsia="华文仿宋"/>
          <w:b/>
          <w:sz w:val="28"/>
          <w:szCs w:val="28"/>
          <w:u w:val="single"/>
          <w:lang w:val="en-US" w:eastAsia="zh-CN"/>
        </w:rPr>
        <w:t xml:space="preserve">      </w:t>
      </w:r>
      <w:r>
        <w:rPr>
          <w:rFonts w:ascii="华文仿宋" w:hAnsi="华文仿宋" w:eastAsia="华文仿宋"/>
          <w:b/>
          <w:sz w:val="28"/>
          <w:szCs w:val="28"/>
          <w:u w:val="single"/>
        </w:rPr>
        <w:t xml:space="preserve">         </w:t>
      </w:r>
    </w:p>
    <w:p w14:paraId="21C48C6F">
      <w:pPr>
        <w:widowControl/>
        <w:spacing w:line="360" w:lineRule="auto"/>
        <w:rPr>
          <w:rFonts w:ascii="仿宋_GB2312" w:hAnsi="仿宋_GB2312" w:eastAsia="仿宋_GB2312"/>
          <w:sz w:val="24"/>
        </w:rPr>
      </w:pPr>
    </w:p>
    <w:p w14:paraId="53DCB783">
      <w:pPr>
        <w:widowControl/>
        <w:spacing w:line="360" w:lineRule="auto"/>
        <w:rPr>
          <w:rFonts w:ascii="仿宋_GB2312" w:hAnsi="仿宋_GB2312" w:eastAsia="仿宋_GB2312"/>
          <w:sz w:val="24"/>
        </w:rPr>
      </w:pPr>
      <w:r>
        <w:rPr>
          <w:rFonts w:hint="eastAsia" w:ascii="华文仿宋" w:hAnsi="华文仿宋" w:eastAsia="华文仿宋"/>
          <w:b/>
          <w:sz w:val="28"/>
          <w:szCs w:val="28"/>
        </w:rPr>
        <w:t>案卷名称：</w:t>
      </w:r>
      <w:r>
        <w:rPr>
          <w:rFonts w:ascii="仿宋_GB2312" w:hAnsi="仿宋_GB2312" w:eastAsia="仿宋_GB2312"/>
          <w:b/>
          <w:sz w:val="24"/>
          <w:u w:val="single"/>
        </w:rPr>
        <w:t xml:space="preserve">        </w:t>
      </w:r>
      <w:r>
        <w:rPr>
          <w:rFonts w:hint="eastAsia" w:ascii="仿宋_GB2312" w:hAnsi="仿宋_GB2312" w:eastAsia="仿宋_GB2312"/>
          <w:b/>
          <w:sz w:val="24"/>
          <w:u w:val="single"/>
          <w:lang w:val="en-US" w:eastAsia="zh-CN"/>
        </w:rPr>
        <w:t xml:space="preserve">            {{title}}</w:t>
      </w:r>
      <w:r>
        <w:rPr>
          <w:rFonts w:ascii="仿宋_GB2312" w:hAnsi="仿宋_GB2312" w:eastAsia="仿宋_GB2312"/>
          <w:b/>
          <w:sz w:val="24"/>
          <w:u w:val="single"/>
        </w:rPr>
        <w:t xml:space="preserve"> </w:t>
      </w:r>
      <w:r>
        <w:rPr>
          <w:rFonts w:hint="eastAsia" w:ascii="仿宋_GB2312" w:hAnsi="仿宋_GB2312" w:eastAsia="仿宋_GB2312"/>
          <w:b/>
          <w:sz w:val="24"/>
          <w:u w:val="single"/>
          <w:lang w:val="en-US" w:eastAsia="zh-CN"/>
        </w:rPr>
        <w:t xml:space="preserve">   </w:t>
      </w:r>
      <w:r>
        <w:rPr>
          <w:rFonts w:ascii="仿宋_GB2312" w:hAnsi="仿宋_GB2312" w:eastAsia="仿宋_GB2312"/>
          <w:b/>
          <w:sz w:val="24"/>
          <w:u w:val="single"/>
        </w:rPr>
        <w:t xml:space="preserve"> </w:t>
      </w:r>
      <w:r>
        <w:rPr>
          <w:rFonts w:hint="eastAsia" w:ascii="仿宋_GB2312" w:hAnsi="仿宋_GB2312" w:eastAsia="仿宋_GB2312"/>
          <w:b/>
          <w:sz w:val="24"/>
          <w:u w:val="single"/>
          <w:lang w:val="en-US" w:eastAsia="zh-CN"/>
        </w:rPr>
        <w:t xml:space="preserve"> </w:t>
      </w:r>
      <w:r>
        <w:rPr>
          <w:rFonts w:ascii="仿宋_GB2312" w:hAnsi="仿宋_GB2312" w:eastAsia="仿宋_GB2312"/>
          <w:b/>
          <w:sz w:val="24"/>
          <w:u w:val="single"/>
        </w:rPr>
        <w:t xml:space="preserve">        </w:t>
      </w:r>
      <w:r>
        <w:rPr>
          <w:rFonts w:ascii="仿宋_GB2312" w:hAnsi="仿宋_GB2312" w:eastAsia="仿宋_GB2312"/>
          <w:sz w:val="24"/>
        </w:rPr>
        <w:t xml:space="preserve">   </w:t>
      </w:r>
    </w:p>
    <w:p w14:paraId="3D40D4DC">
      <w:pPr>
        <w:widowControl/>
        <w:spacing w:line="360" w:lineRule="auto"/>
        <w:rPr>
          <w:rFonts w:ascii="仿宋_GB2312" w:hAnsi="仿宋_GB2312" w:eastAsia="仿宋_GB2312"/>
          <w:sz w:val="24"/>
        </w:rPr>
      </w:pPr>
      <w:r>
        <w:rPr>
          <w:rFonts w:hint="eastAsia" w:ascii="仿宋_GB2312" w:hAnsi="仿宋_GB2312" w:eastAsia="仿宋_GB2312"/>
          <w:sz w:val="24"/>
        </w:rPr>
        <w:t xml:space="preserve">        </w:t>
      </w:r>
      <w:r>
        <w:rPr>
          <w:rFonts w:ascii="仿宋_GB2312" w:hAnsi="仿宋_GB2312" w:eastAsia="仿宋_GB2312"/>
          <w:sz w:val="24"/>
        </w:rPr>
        <w:t xml:space="preserve"> </w:t>
      </w:r>
    </w:p>
    <w:p w14:paraId="48CE7163">
      <w:pPr>
        <w:widowControl/>
        <w:spacing w:line="360" w:lineRule="auto"/>
        <w:rPr>
          <w:rFonts w:ascii="仿宋_GB2312" w:hAnsi="仿宋_GB2312" w:eastAsia="仿宋_GB2312"/>
          <w:b/>
          <w:sz w:val="24"/>
          <w:u w:val="single"/>
        </w:rPr>
      </w:pPr>
      <w:r>
        <w:rPr>
          <w:rFonts w:hint="eastAsia" w:ascii="华文仿宋" w:hAnsi="华文仿宋" w:eastAsia="华文仿宋"/>
          <w:b/>
          <w:sz w:val="28"/>
          <w:szCs w:val="28"/>
        </w:rPr>
        <w:t>编制单位：</w:t>
      </w:r>
      <w:r>
        <w:rPr>
          <w:rFonts w:ascii="仿宋_GB2312" w:hAnsi="仿宋_GB2312" w:eastAsia="仿宋_GB2312"/>
          <w:b/>
          <w:sz w:val="24"/>
          <w:u w:val="single"/>
        </w:rPr>
        <w:t xml:space="preserve">    </w:t>
      </w:r>
      <w:r>
        <w:rPr>
          <w:rFonts w:hint="eastAsia" w:ascii="仿宋_GB2312" w:hAnsi="仿宋_GB2312" w:eastAsia="仿宋_GB2312"/>
          <w:b/>
          <w:sz w:val="24"/>
          <w:u w:val="single"/>
          <w:lang w:val="en-US" w:eastAsia="zh-CN"/>
        </w:rPr>
        <w:t xml:space="preserve">          </w:t>
      </w:r>
      <w:r>
        <w:rPr>
          <w:rFonts w:ascii="仿宋_GB2312" w:hAnsi="仿宋_GB2312" w:eastAsia="仿宋_GB2312"/>
          <w:b/>
          <w:sz w:val="24"/>
          <w:u w:val="single"/>
        </w:rPr>
        <w:t xml:space="preserve">  </w:t>
      </w:r>
      <w:r>
        <w:rPr>
          <w:rFonts w:hint="eastAsia" w:ascii="仿宋_GB2312" w:hAnsi="仿宋_GB2312" w:eastAsia="仿宋_GB2312"/>
          <w:b/>
          <w:sz w:val="24"/>
          <w:u w:val="single"/>
          <w:lang w:eastAsia="zh-CN"/>
        </w:rPr>
        <w:t>泛华建设集团有限公司</w:t>
      </w:r>
      <w:r>
        <w:rPr>
          <w:rFonts w:ascii="仿宋_GB2312" w:hAnsi="仿宋_GB2312" w:eastAsia="仿宋_GB2312"/>
          <w:b/>
          <w:sz w:val="24"/>
          <w:u w:val="single"/>
        </w:rPr>
        <w:t xml:space="preserve"> </w:t>
      </w:r>
      <w:r>
        <w:rPr>
          <w:rFonts w:hint="eastAsia" w:ascii="仿宋_GB2312" w:hAnsi="仿宋_GB2312" w:eastAsia="仿宋_GB2312"/>
          <w:b/>
          <w:sz w:val="24"/>
          <w:u w:val="single"/>
          <w:lang w:val="en-US" w:eastAsia="zh-CN"/>
        </w:rPr>
        <w:t xml:space="preserve">  </w:t>
      </w:r>
      <w:r>
        <w:rPr>
          <w:rFonts w:ascii="仿宋_GB2312" w:hAnsi="仿宋_GB2312" w:eastAsia="仿宋_GB2312"/>
          <w:b/>
          <w:sz w:val="24"/>
          <w:u w:val="single"/>
        </w:rPr>
        <w:t xml:space="preserve">      </w:t>
      </w:r>
      <w:r>
        <w:rPr>
          <w:rFonts w:hint="eastAsia" w:ascii="仿宋_GB2312" w:hAnsi="仿宋_GB2312" w:eastAsia="仿宋_GB2312"/>
          <w:b/>
          <w:sz w:val="24"/>
          <w:u w:val="single"/>
          <w:lang w:val="en-US" w:eastAsia="zh-CN"/>
        </w:rPr>
        <w:t xml:space="preserve">        </w:t>
      </w:r>
      <w:r>
        <w:rPr>
          <w:rFonts w:ascii="仿宋_GB2312" w:hAnsi="仿宋_GB2312" w:eastAsia="仿宋_GB2312"/>
          <w:b/>
          <w:sz w:val="24"/>
          <w:u w:val="single"/>
        </w:rPr>
        <w:t xml:space="preserve">     </w:t>
      </w:r>
    </w:p>
    <w:p w14:paraId="13314EE5">
      <w:pPr>
        <w:widowControl/>
        <w:spacing w:line="360" w:lineRule="auto"/>
        <w:rPr>
          <w:rFonts w:ascii="仿宋_GB2312" w:hAnsi="仿宋_GB2312" w:eastAsia="仿宋_GB2312"/>
          <w:sz w:val="24"/>
        </w:rPr>
      </w:pPr>
    </w:p>
    <w:p w14:paraId="7A61B6F5">
      <w:pPr>
        <w:widowControl/>
        <w:spacing w:line="360" w:lineRule="auto"/>
        <w:rPr>
          <w:rFonts w:ascii="仿宋_GB2312" w:hAnsi="仿宋_GB2312" w:eastAsia="仿宋_GB2312"/>
          <w:b/>
          <w:sz w:val="24"/>
          <w:u w:val="single"/>
        </w:rPr>
      </w:pPr>
      <w:r>
        <w:rPr>
          <w:rFonts w:hint="eastAsia" w:ascii="华文仿宋" w:hAnsi="华文仿宋" w:eastAsia="华文仿宋"/>
          <w:b/>
          <w:sz w:val="28"/>
          <w:szCs w:val="28"/>
        </w:rPr>
        <w:t>技术主管：</w:t>
      </w:r>
      <w:r>
        <w:rPr>
          <w:rFonts w:ascii="仿宋_GB2312" w:hAnsi="仿宋_GB2312" w:eastAsia="仿宋_GB2312"/>
          <w:b/>
          <w:sz w:val="24"/>
          <w:u w:val="single"/>
        </w:rPr>
        <w:t xml:space="preserve">             </w:t>
      </w:r>
      <w:r>
        <w:rPr>
          <w:rFonts w:hint="eastAsia" w:ascii="仿宋_GB2312" w:hAnsi="仿宋_GB2312" w:eastAsia="仿宋_GB2312"/>
          <w:b/>
          <w:sz w:val="24"/>
          <w:u w:val="single"/>
          <w:lang w:eastAsia="zh-CN"/>
        </w:rPr>
        <w:t>集团技术负责人</w:t>
      </w:r>
      <w:r>
        <w:rPr>
          <w:rFonts w:hint="eastAsia" w:ascii="仿宋_GB2312" w:hAnsi="仿宋_GB2312" w:eastAsia="仿宋_GB2312"/>
          <w:b/>
          <w:sz w:val="24"/>
          <w:u w:val="single"/>
          <w:lang w:val="en-US" w:eastAsia="zh-CN"/>
        </w:rPr>
        <w:t>/分公司技术负责人</w:t>
      </w:r>
      <w:r>
        <w:rPr>
          <w:rFonts w:ascii="仿宋_GB2312" w:hAnsi="仿宋_GB2312" w:eastAsia="仿宋_GB2312"/>
          <w:b/>
          <w:sz w:val="24"/>
          <w:u w:val="single"/>
        </w:rPr>
        <w:t xml:space="preserve">   </w:t>
      </w:r>
      <w:r>
        <w:rPr>
          <w:rFonts w:hint="eastAsia" w:ascii="仿宋_GB2312" w:hAnsi="仿宋_GB2312" w:eastAsia="仿宋_GB2312"/>
          <w:b/>
          <w:sz w:val="24"/>
          <w:u w:val="single"/>
          <w:lang w:val="en-US" w:eastAsia="zh-CN"/>
        </w:rPr>
        <w:t xml:space="preserve"> </w:t>
      </w:r>
      <w:r>
        <w:rPr>
          <w:rFonts w:ascii="仿宋_GB2312" w:hAnsi="仿宋_GB2312" w:eastAsia="仿宋_GB2312"/>
          <w:b/>
          <w:sz w:val="24"/>
          <w:u w:val="single"/>
        </w:rPr>
        <w:t xml:space="preserve">  </w:t>
      </w:r>
      <w:r>
        <w:rPr>
          <w:rFonts w:hint="eastAsia" w:ascii="仿宋_GB2312" w:hAnsi="仿宋_GB2312" w:eastAsia="仿宋_GB2312"/>
          <w:b/>
          <w:sz w:val="24"/>
          <w:u w:val="single"/>
          <w:lang w:val="en-US" w:eastAsia="zh-CN"/>
        </w:rPr>
        <w:t xml:space="preserve">   </w:t>
      </w:r>
      <w:r>
        <w:rPr>
          <w:rFonts w:ascii="仿宋_GB2312" w:hAnsi="仿宋_GB2312" w:eastAsia="仿宋_GB2312"/>
          <w:b/>
          <w:sz w:val="24"/>
          <w:u w:val="single"/>
        </w:rPr>
        <w:t xml:space="preserve">    </w:t>
      </w:r>
    </w:p>
    <w:p w14:paraId="06DB940B">
      <w:pPr>
        <w:widowControl/>
        <w:spacing w:line="360" w:lineRule="auto"/>
        <w:rPr>
          <w:rFonts w:ascii="仿宋_GB2312" w:hAnsi="仿宋_GB2312" w:eastAsia="仿宋_GB2312"/>
          <w:sz w:val="24"/>
        </w:rPr>
      </w:pPr>
    </w:p>
    <w:p w14:paraId="635B49C9">
      <w:pPr>
        <w:widowControl/>
        <w:spacing w:line="360" w:lineRule="auto"/>
        <w:rPr>
          <w:rFonts w:ascii="华文仿宋" w:hAnsi="华文仿宋" w:eastAsia="华文仿宋"/>
          <w:sz w:val="28"/>
          <w:szCs w:val="28"/>
        </w:rPr>
      </w:pPr>
      <w:r>
        <w:rPr>
          <w:rFonts w:hint="eastAsia" w:ascii="华文仿宋" w:hAnsi="华文仿宋" w:eastAsia="华文仿宋"/>
          <w:b/>
          <w:sz w:val="28"/>
          <w:szCs w:val="28"/>
        </w:rPr>
        <w:t>编制日期：</w:t>
      </w:r>
      <w:r>
        <w:rPr>
          <w:rFonts w:hint="eastAsia" w:ascii="华文仿宋" w:hAnsi="华文仿宋" w:eastAsia="华文仿宋"/>
          <w:sz w:val="28"/>
          <w:szCs w:val="28"/>
          <w:u w:val="single"/>
        </w:rPr>
        <w:t>自</w:t>
      </w:r>
      <w:r>
        <w:rPr>
          <w:rFonts w:ascii="华文仿宋" w:hAnsi="华文仿宋" w:eastAsia="华文仿宋"/>
          <w:sz w:val="28"/>
          <w:szCs w:val="28"/>
          <w:u w:val="single"/>
        </w:rPr>
        <w:t xml:space="preserve"> </w:t>
      </w:r>
      <w:r>
        <w:rPr>
          <w:rFonts w:hint="eastAsia" w:ascii="华文仿宋" w:hAnsi="华文仿宋" w:eastAsia="华文仿宋"/>
          <w:sz w:val="28"/>
          <w:szCs w:val="28"/>
          <w:u w:val="single"/>
          <w:lang w:val="en-US" w:eastAsia="zh-CN"/>
        </w:rPr>
        <w:t>{{startDate}}</w:t>
      </w:r>
      <w:r>
        <w:rPr>
          <w:rFonts w:ascii="华文仿宋" w:hAnsi="华文仿宋" w:eastAsia="华文仿宋"/>
          <w:sz w:val="28"/>
          <w:szCs w:val="28"/>
          <w:u w:val="single"/>
        </w:rPr>
        <w:t xml:space="preserve"> </w:t>
      </w:r>
      <w:r>
        <w:rPr>
          <w:rFonts w:hint="eastAsia" w:ascii="华文仿宋" w:hAnsi="华文仿宋" w:eastAsia="华文仿宋"/>
          <w:sz w:val="28"/>
          <w:szCs w:val="28"/>
          <w:u w:val="single"/>
        </w:rPr>
        <w:t>起至</w:t>
      </w:r>
      <w:r>
        <w:rPr>
          <w:rFonts w:hint="eastAsia" w:ascii="华文仿宋" w:hAnsi="华文仿宋" w:eastAsia="华文仿宋"/>
          <w:sz w:val="28"/>
          <w:szCs w:val="28"/>
          <w:u w:val="single"/>
          <w:lang w:val="en-US" w:eastAsia="zh-CN"/>
        </w:rPr>
        <w:t>{{endDate}}</w:t>
      </w:r>
      <w:r>
        <w:rPr>
          <w:rFonts w:hint="eastAsia" w:ascii="华文仿宋" w:hAnsi="华文仿宋" w:eastAsia="华文仿宋"/>
          <w:sz w:val="28"/>
          <w:szCs w:val="28"/>
          <w:u w:val="single"/>
        </w:rPr>
        <w:t>止</w:t>
      </w:r>
    </w:p>
    <w:p w14:paraId="53D355EA">
      <w:pPr>
        <w:widowControl/>
        <w:spacing w:line="360" w:lineRule="auto"/>
        <w:rPr>
          <w:rFonts w:ascii="仿宋_GB2312" w:hAnsi="仿宋_GB2312" w:eastAsia="仿宋_GB2312"/>
          <w:sz w:val="24"/>
        </w:rPr>
      </w:pPr>
    </w:p>
    <w:p w14:paraId="44F8148E">
      <w:pPr>
        <w:widowControl/>
        <w:spacing w:line="360" w:lineRule="auto"/>
        <w:rPr>
          <w:rFonts w:ascii="华文仿宋" w:hAnsi="华文仿宋" w:eastAsia="华文仿宋"/>
          <w:sz w:val="28"/>
          <w:szCs w:val="28"/>
        </w:rPr>
      </w:pPr>
      <w:r>
        <w:rPr>
          <w:rFonts w:hint="eastAsia" w:ascii="华文仿宋" w:hAnsi="华文仿宋" w:eastAsia="华文仿宋"/>
          <w:b/>
          <w:sz w:val="28"/>
          <w:szCs w:val="28"/>
        </w:rPr>
        <w:t>保管期限：</w:t>
      </w:r>
      <w:r>
        <w:rPr>
          <w:rFonts w:ascii="华文仿宋" w:hAnsi="华文仿宋" w:eastAsia="华文仿宋"/>
          <w:sz w:val="28"/>
          <w:szCs w:val="28"/>
        </w:rPr>
        <w:t xml:space="preserve"> </w:t>
      </w:r>
      <w:r>
        <w:rPr>
          <w:rFonts w:ascii="华文仿宋" w:hAnsi="华文仿宋" w:eastAsia="华文仿宋"/>
          <w:sz w:val="28"/>
          <w:szCs w:val="28"/>
          <w:u w:val="single"/>
        </w:rPr>
        <w:t xml:space="preserve">    </w:t>
      </w:r>
      <w:r>
        <w:rPr>
          <w:rFonts w:hint="eastAsia" w:ascii="华文仿宋" w:hAnsi="华文仿宋" w:eastAsia="华文仿宋"/>
          <w:sz w:val="28"/>
          <w:szCs w:val="28"/>
          <w:u w:val="single"/>
          <w:lang w:eastAsia="zh-CN"/>
        </w:rPr>
        <w:t>{{retentionPeriod}}</w:t>
      </w:r>
      <w:r>
        <w:rPr>
          <w:rFonts w:hint="eastAsia" w:ascii="华文仿宋" w:hAnsi="华文仿宋" w:eastAsia="华文仿宋"/>
          <w:sz w:val="28"/>
          <w:szCs w:val="28"/>
          <w:u w:val="single"/>
          <w:lang w:val="en-US" w:eastAsia="zh-CN"/>
        </w:rPr>
        <w:t xml:space="preserve"> </w:t>
      </w:r>
      <w:r>
        <w:rPr>
          <w:rFonts w:ascii="华文仿宋" w:hAnsi="华文仿宋" w:eastAsia="华文仿宋"/>
          <w:sz w:val="28"/>
          <w:szCs w:val="28"/>
          <w:u w:val="single"/>
        </w:rPr>
        <w:t xml:space="preserve"> </w:t>
      </w:r>
      <w:r>
        <w:rPr>
          <w:rFonts w:ascii="华文仿宋" w:hAnsi="华文仿宋" w:eastAsia="华文仿宋"/>
          <w:sz w:val="28"/>
          <w:szCs w:val="28"/>
        </w:rPr>
        <w:t xml:space="preserve">  </w:t>
      </w:r>
      <w:r>
        <w:rPr>
          <w:rFonts w:ascii="华文仿宋" w:hAnsi="华文仿宋" w:eastAsia="华文仿宋"/>
          <w:b/>
          <w:sz w:val="28"/>
          <w:szCs w:val="28"/>
        </w:rPr>
        <w:t xml:space="preserve"> </w:t>
      </w:r>
      <w:r>
        <w:rPr>
          <w:rFonts w:hint="eastAsia" w:ascii="华文仿宋" w:hAnsi="华文仿宋" w:eastAsia="华文仿宋"/>
          <w:b/>
          <w:sz w:val="28"/>
          <w:szCs w:val="28"/>
        </w:rPr>
        <w:t>密</w:t>
      </w:r>
      <w:r>
        <w:rPr>
          <w:rFonts w:ascii="华文仿宋" w:hAnsi="华文仿宋" w:eastAsia="华文仿宋"/>
          <w:b/>
          <w:sz w:val="28"/>
          <w:szCs w:val="28"/>
        </w:rPr>
        <w:t xml:space="preserve">  </w:t>
      </w:r>
      <w:r>
        <w:rPr>
          <w:rFonts w:hint="eastAsia" w:ascii="华文仿宋" w:hAnsi="华文仿宋" w:eastAsia="华文仿宋"/>
          <w:b/>
          <w:sz w:val="28"/>
          <w:szCs w:val="28"/>
        </w:rPr>
        <w:t>级</w:t>
      </w:r>
      <w:r>
        <w:rPr>
          <w:rFonts w:hint="eastAsia" w:ascii="华文仿宋" w:hAnsi="华文仿宋" w:eastAsia="华文仿宋"/>
          <w:sz w:val="28"/>
          <w:szCs w:val="28"/>
        </w:rPr>
        <w:t>：</w:t>
      </w:r>
      <w:r>
        <w:rPr>
          <w:rFonts w:ascii="华文仿宋" w:hAnsi="华文仿宋" w:eastAsia="华文仿宋"/>
          <w:sz w:val="28"/>
          <w:szCs w:val="28"/>
          <w:u w:val="single"/>
        </w:rPr>
        <w:t xml:space="preserve"> </w:t>
      </w:r>
      <w:r>
        <w:rPr>
          <w:rFonts w:hint="eastAsia" w:ascii="华文仿宋" w:hAnsi="华文仿宋" w:eastAsia="华文仿宋"/>
          <w:sz w:val="28"/>
          <w:szCs w:val="28"/>
          <w:u w:val="single"/>
          <w:lang w:eastAsia="zh-CN"/>
        </w:rPr>
        <w:t>{{secretLevel}}</w:t>
      </w:r>
      <w:r>
        <w:rPr>
          <w:rFonts w:ascii="华文仿宋" w:hAnsi="华文仿宋" w:eastAsia="华文仿宋"/>
          <w:sz w:val="28"/>
          <w:szCs w:val="28"/>
          <w:u w:val="single"/>
        </w:rPr>
        <w:t xml:space="preserve">  </w:t>
      </w:r>
    </w:p>
    <w:p w14:paraId="39BD2A5F">
      <w:pPr>
        <w:widowControl/>
        <w:spacing w:line="360" w:lineRule="auto"/>
        <w:rPr>
          <w:rFonts w:ascii="仿宋_GB2312" w:hAnsi="仿宋_GB2312" w:eastAsia="仿宋_GB2312"/>
          <w:sz w:val="24"/>
          <w:u w:val="single"/>
        </w:rPr>
      </w:pPr>
    </w:p>
    <w:p w14:paraId="2D355F71">
      <w:pPr>
        <w:widowControl/>
        <w:spacing w:line="360" w:lineRule="auto"/>
        <w:rPr>
          <w:rFonts w:ascii="华文仿宋" w:hAnsi="华文仿宋" w:eastAsia="华文仿宋"/>
          <w:b/>
          <w:sz w:val="28"/>
          <w:szCs w:val="28"/>
          <w:u w:val="single"/>
        </w:rPr>
      </w:pPr>
      <w:r>
        <w:rPr>
          <w:rFonts w:hint="eastAsia" w:ascii="华文仿宋" w:hAnsi="华文仿宋" w:eastAsia="华文仿宋"/>
          <w:b/>
          <w:sz w:val="28"/>
          <w:szCs w:val="28"/>
        </w:rPr>
        <w:t>保存档号：</w:t>
      </w:r>
      <w:r>
        <w:rPr>
          <w:rFonts w:ascii="华文仿宋" w:hAnsi="华文仿宋" w:eastAsia="华文仿宋"/>
          <w:b/>
          <w:sz w:val="28"/>
          <w:szCs w:val="28"/>
          <w:u w:val="single"/>
        </w:rPr>
        <w:t xml:space="preserve">   </w:t>
      </w:r>
      <w:r>
        <w:rPr>
          <w:rFonts w:hint="eastAsia" w:ascii="华文仿宋" w:hAnsi="华文仿宋" w:eastAsia="华文仿宋"/>
          <w:b/>
          <w:sz w:val="28"/>
          <w:szCs w:val="28"/>
          <w:u w:val="single"/>
          <w:lang w:eastAsia="zh-CN"/>
        </w:rPr>
        <w:t>{{archiveNo}}</w:t>
      </w:r>
      <w:r>
        <w:rPr>
          <w:rFonts w:ascii="华文仿宋" w:hAnsi="华文仿宋" w:eastAsia="华文仿宋"/>
          <w:b/>
          <w:sz w:val="28"/>
          <w:szCs w:val="28"/>
          <w:u w:val="single"/>
        </w:rPr>
        <w:t xml:space="preserve">  </w:t>
      </w:r>
    </w:p>
    <w:p w14:paraId="124C658C">
      <w:pPr>
        <w:widowControl/>
        <w:spacing w:line="360" w:lineRule="auto"/>
        <w:rPr>
          <w:rFonts w:ascii="华文仿宋" w:hAnsi="华文仿宋" w:eastAsia="华文仿宋"/>
          <w:b/>
          <w:sz w:val="28"/>
          <w:szCs w:val="28"/>
          <w:u w:val="single"/>
        </w:rPr>
      </w:pPr>
    </w:p>
    <w:p w14:paraId="21EA2F76">
      <w:pPr>
        <w:widowControl/>
        <w:spacing w:line="360" w:lineRule="auto"/>
        <w:jc w:val="left"/>
        <w:rPr>
          <w:rFonts w:ascii="仿宋_GB2312" w:hAnsi="仿宋_GB2312" w:eastAsia="仿宋_GB2312"/>
          <w:b/>
          <w:kern w:val="0"/>
          <w:sz w:val="24"/>
        </w:rPr>
      </w:pPr>
      <w:r>
        <w:rPr>
          <w:rFonts w:ascii="华文仿宋" w:hAnsi="华文仿宋" w:eastAsia="华文仿宋"/>
          <w:sz w:val="28"/>
          <w:szCs w:val="28"/>
        </w:rPr>
        <w:t xml:space="preserve">       </w:t>
      </w:r>
      <w:r>
        <w:rPr>
          <w:rFonts w:hint="eastAsia" w:ascii="华文仿宋" w:hAnsi="华文仿宋" w:eastAsia="华文仿宋"/>
          <w:sz w:val="28"/>
          <w:szCs w:val="28"/>
          <w:lang w:val="en-US" w:eastAsia="zh-CN"/>
        </w:rPr>
        <w:t xml:space="preserve"> </w:t>
      </w:r>
      <w:r>
        <w:rPr>
          <w:rFonts w:ascii="华文仿宋" w:hAnsi="华文仿宋" w:eastAsia="华文仿宋"/>
          <w:sz w:val="28"/>
          <w:szCs w:val="28"/>
        </w:rPr>
        <w:t xml:space="preserve">     </w:t>
      </w:r>
      <w:r>
        <w:rPr>
          <w:rFonts w:hint="eastAsia" w:ascii="华文仿宋" w:hAnsi="华文仿宋" w:eastAsia="华文仿宋"/>
          <w:sz w:val="28"/>
          <w:szCs w:val="28"/>
        </w:rPr>
        <w:t>共</w:t>
      </w:r>
      <w:r>
        <w:rPr>
          <w:rFonts w:ascii="华文仿宋" w:hAnsi="华文仿宋" w:eastAsia="华文仿宋"/>
          <w:sz w:val="28"/>
          <w:szCs w:val="28"/>
        </w:rPr>
        <w:t xml:space="preserve"> </w:t>
      </w:r>
      <w:r>
        <w:rPr>
          <w:rFonts w:hint="eastAsia" w:ascii="华文仿宋" w:hAnsi="华文仿宋" w:eastAsia="华文仿宋"/>
          <w:sz w:val="28"/>
          <w:szCs w:val="28"/>
        </w:rPr>
        <w:t>{{totalVolumes}}</w:t>
      </w:r>
      <w:r>
        <w:rPr>
          <w:rFonts w:ascii="华文仿宋" w:hAnsi="华文仿宋" w:eastAsia="华文仿宋"/>
          <w:sz w:val="28"/>
          <w:szCs w:val="28"/>
        </w:rPr>
        <w:t xml:space="preserve"> </w:t>
      </w:r>
      <w:r>
        <w:rPr>
          <w:rFonts w:hint="eastAsia" w:ascii="华文仿宋" w:hAnsi="华文仿宋" w:eastAsia="华文仿宋"/>
          <w:sz w:val="28"/>
          <w:szCs w:val="28"/>
        </w:rPr>
        <w:t>册</w:t>
      </w:r>
      <w:r>
        <w:rPr>
          <w:rFonts w:ascii="华文仿宋" w:hAnsi="华文仿宋" w:eastAsia="华文仿宋"/>
          <w:sz w:val="28"/>
          <w:szCs w:val="28"/>
        </w:rPr>
        <w:t xml:space="preserve">     </w:t>
      </w:r>
      <w:r>
        <w:rPr>
          <w:rFonts w:hint="eastAsia" w:ascii="华文仿宋" w:hAnsi="华文仿宋" w:eastAsia="华文仿宋"/>
          <w:sz w:val="28"/>
          <w:szCs w:val="28"/>
          <w:lang w:val="en-US" w:eastAsia="zh-CN"/>
        </w:rPr>
        <w:t xml:space="preserve">   </w:t>
      </w:r>
      <w:r>
        <w:rPr>
          <w:rFonts w:ascii="华文仿宋" w:hAnsi="华文仿宋" w:eastAsia="华文仿宋"/>
          <w:sz w:val="28"/>
          <w:szCs w:val="28"/>
        </w:rPr>
        <w:t xml:space="preserve">   </w:t>
      </w:r>
      <w:r>
        <w:rPr>
          <w:rFonts w:hint="eastAsia" w:ascii="华文仿宋" w:hAnsi="华文仿宋" w:eastAsia="华文仿宋"/>
          <w:sz w:val="28"/>
          <w:szCs w:val="28"/>
        </w:rPr>
        <w:t>第</w:t>
      </w:r>
      <w:r>
        <w:rPr>
          <w:rFonts w:ascii="华文仿宋" w:hAnsi="华文仿宋" w:eastAsia="华文仿宋"/>
          <w:sz w:val="28"/>
          <w:szCs w:val="28"/>
        </w:rPr>
        <w:t xml:space="preserve"> </w:t>
      </w:r>
      <w:r>
        <w:rPr>
          <w:rFonts w:hint="eastAsia" w:ascii="华文仿宋" w:hAnsi="华文仿宋" w:eastAsia="华文仿宋"/>
          <w:sz w:val="28"/>
          <w:szCs w:val="28"/>
          <w:lang w:val="en-US" w:eastAsia="zh-CN"/>
        </w:rPr>
        <w:t>{{volumeNumber}}</w:t>
      </w:r>
      <w:r>
        <w:rPr>
          <w:rFonts w:ascii="华文仿宋" w:hAnsi="华文仿宋" w:eastAsia="华文仿宋"/>
          <w:sz w:val="28"/>
          <w:szCs w:val="28"/>
        </w:rPr>
        <w:t xml:space="preserve"> </w:t>
      </w:r>
      <w:r>
        <w:rPr>
          <w:rFonts w:hint="eastAsia" w:ascii="华文仿宋" w:hAnsi="华文仿宋" w:eastAsia="华文仿宋"/>
          <w:sz w:val="28"/>
          <w:szCs w:val="28"/>
        </w:rPr>
        <w:t>册</w:t>
      </w:r>
      <w:r>
        <w:rPr>
          <w:rFonts w:ascii="华文仿宋" w:hAnsi="华文仿宋" w:eastAsia="华文仿宋"/>
          <w:sz w:val="28"/>
          <w:szCs w:val="28"/>
        </w:rPr>
        <w:t xml:space="preserve">             </w:t>
      </w:r>
    </w:p>
    <w:p w14:paraId="6CA13076">
      <w:pPr>
        <w:widowControl/>
        <w:spacing w:line="360" w:lineRule="auto"/>
        <w:ind w:firstLine="420" w:firstLineChars="200"/>
        <w:jc w:val="center"/>
        <w:rPr>
          <w:sz w:val="28"/>
          <w:szCs w:val="28"/>
        </w:rPr>
      </w:pPr>
      <w:r>
        <w:pict>
          <v:shape id="_x0000_s1027" o:spid="_x0000_s1027" o:spt="32" type="#_x0000_t32" style="position:absolute;left:0pt;margin-left:6pt;margin-top:3.45pt;height:0pt;width:414.75pt;z-index:251659264;mso-width-relative:page;mso-height-relative:page;" o:connectortype="straight" filled="f" coordsize="21600,21600">
            <v:path arrowok="t"/>
            <v:fill on="f" focussize="0,0"/>
            <v:stroke weight="3pt"/>
            <v:imagedata o:title=""/>
            <o:lock v:ext="edit"/>
          </v:shape>
        </w:pict>
      </w:r>
    </w:p>
    <w:sectPr>
      <w:headerReference r:id="rId3" w:type="default"/>
      <w:footerReference r:id="rId4" w:type="default"/>
      <w:pgSz w:w="11906" w:h="16838"/>
      <w:pgMar w:top="1418" w:right="1134" w:bottom="851" w:left="1418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Arial Unicode MS">
    <w:panose1 w:val="020B0604020202020204"/>
    <w:charset w:val="86"/>
    <w:family w:val="swiss"/>
    <w:pitch w:val="default"/>
    <w:sig w:usb0="FFFFFFFF" w:usb1="E9FFFFFF" w:usb2="0000003F" w:usb3="00000000" w:csb0="603F01FF" w:csb1="FFFF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D7B53D">
    <w:pPr>
      <w:pStyle w:val="11"/>
      <w:framePr w:wrap="around" w:vAnchor="text" w:hAnchor="margin" w:xAlign="center" w:y="1"/>
      <w:rPr>
        <w:rStyle w:val="20"/>
      </w:rPr>
    </w:pPr>
    <w:r>
      <w:rPr>
        <w:rStyle w:val="20"/>
      </w:rPr>
      <w:fldChar w:fldCharType="begin"/>
    </w:r>
    <w:r>
      <w:rPr>
        <w:rStyle w:val="20"/>
      </w:rPr>
      <w:instrText xml:space="preserve">PAGE  </w:instrText>
    </w:r>
    <w:r>
      <w:rPr>
        <w:rStyle w:val="20"/>
      </w:rPr>
      <w:fldChar w:fldCharType="separate"/>
    </w:r>
    <w:r>
      <w:rPr>
        <w:rStyle w:val="20"/>
      </w:rPr>
      <w:t>5</w:t>
    </w:r>
    <w:r>
      <w:rPr>
        <w:rStyle w:val="20"/>
      </w:rPr>
      <w:fldChar w:fldCharType="end"/>
    </w:r>
  </w:p>
  <w:p w14:paraId="7F5B9B3B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0DC396">
    <w:pPr>
      <w:pStyle w:val="12"/>
    </w:pPr>
    <w:r>
      <w:pict>
        <v:shape id="_x0000_i1025" o:spt="75" alt="logo横版" type="#_x0000_t75" style="height:16.5pt;width:69.75pt;" filled="f" o:preferrelative="t" stroked="f" coordsize="21600,21600">
          <v:path/>
          <v:fill on="f" focussize="0,0"/>
          <v:stroke on="f" joinstyle="miter"/>
          <v:imagedata r:id="rId1" o:title=""/>
          <o:lock v:ext="edit" aspectratio="t"/>
          <w10:wrap type="none"/>
          <w10:anchorlock/>
        </v:shape>
      </w:pict>
    </w:r>
    <w:r>
      <w:t xml:space="preserve">                      </w:t>
    </w:r>
    <w:r>
      <w:rPr>
        <w:rFonts w:hint="eastAsia"/>
      </w:rPr>
      <w:t xml:space="preserve">    </w:t>
    </w:r>
    <w:r>
      <w:t xml:space="preserve">        </w:t>
    </w:r>
    <w:r>
      <w:rPr>
        <w:kern w:val="0"/>
      </w:rPr>
      <w:t xml:space="preserve"> </w:t>
    </w:r>
    <w:r>
      <w:rPr>
        <w:rFonts w:hint="eastAsia" w:ascii="仿宋_GB2312" w:hAnsi="宋体" w:eastAsia="仿宋_GB2312" w:cs="仿宋_GB2312"/>
        <w:kern w:val="0"/>
        <w:sz w:val="24"/>
      </w:rPr>
      <w:t xml:space="preserve">质量、环境、职业健康安全管理制度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277750F"/>
    <w:multiLevelType w:val="multilevel"/>
    <w:tmpl w:val="2277750F"/>
    <w:lvl w:ilvl="0" w:tentative="0">
      <w:start w:val="1"/>
      <w:numFmt w:val="chineseCountingThousand"/>
      <w:pStyle w:val="2"/>
      <w:lvlText w:val="第%1部分 "/>
      <w:lvlJc w:val="left"/>
      <w:pPr>
        <w:tabs>
          <w:tab w:val="left" w:pos="2160"/>
        </w:tabs>
        <w:ind w:left="780" w:hanging="420"/>
      </w:pPr>
      <w:rPr>
        <w:rFonts w:hint="eastAsia" w:cs="Times New Roman"/>
      </w:rPr>
    </w:lvl>
    <w:lvl w:ilvl="1" w:tentative="0">
      <w:start w:val="1"/>
      <w:numFmt w:val="chineseCountingThousand"/>
      <w:lvlText w:val="第%2章 "/>
      <w:lvlJc w:val="left"/>
      <w:pPr>
        <w:tabs>
          <w:tab w:val="left" w:pos="1860"/>
        </w:tabs>
        <w:ind w:left="840" w:hanging="420"/>
      </w:pPr>
      <w:rPr>
        <w:rFonts w:hint="eastAsia" w:cs="Times New Roman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hanging="420"/>
      </w:pPr>
      <w:rPr>
        <w:rFonts w:hint="eastAsia" w:cs="Times New Roman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cs="Times New Roman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cs="Times New Roman"/>
      </w:r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  <w:rPr>
        <w:rFonts w:cs="Times New Roman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cs="Times New Roman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cs="Times New Roman"/>
      </w:r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  <w:rPr>
        <w:rFonts w:cs="Times New Roman"/>
      </w:rPr>
    </w:lvl>
  </w:abstractNum>
  <w:abstractNum w:abstractNumId="1">
    <w:nsid w:val="47223402"/>
    <w:multiLevelType w:val="multilevel"/>
    <w:tmpl w:val="47223402"/>
    <w:lvl w:ilvl="0" w:tentative="0">
      <w:start w:val="1"/>
      <w:numFmt w:val="chineseCountingThousand"/>
      <w:pStyle w:val="5"/>
      <w:lvlText w:val="第%1条"/>
      <w:lvlJc w:val="left"/>
      <w:pPr>
        <w:tabs>
          <w:tab w:val="left" w:pos="1430"/>
        </w:tabs>
        <w:ind w:left="143" w:firstLine="567"/>
      </w:pPr>
      <w:rPr>
        <w:rFonts w:hint="eastAsia" w:cs="Times New Roman"/>
        <w:b/>
        <w:bCs/>
        <w:i w:val="0"/>
        <w:iCs w:val="0"/>
      </w:rPr>
    </w:lvl>
    <w:lvl w:ilvl="1" w:tentative="0">
      <w:start w:val="1"/>
      <w:numFmt w:val="decimalZero"/>
      <w:isLgl/>
      <w:lvlText w:val="%1第.%2"/>
      <w:lvlJc w:val="left"/>
      <w:pPr>
        <w:tabs>
          <w:tab w:val="left" w:pos="720"/>
        </w:tabs>
      </w:pPr>
      <w:rPr>
        <w:rFonts w:hint="eastAsia" w:cs="Times New Roman"/>
      </w:rPr>
    </w:lvl>
    <w:lvl w:ilvl="2" w:tentative="0">
      <w:start w:val="1"/>
      <w:numFmt w:val="lowerLetter"/>
      <w:lvlText w:val="(%3)"/>
      <w:lvlJc w:val="left"/>
      <w:pPr>
        <w:tabs>
          <w:tab w:val="left" w:pos="720"/>
        </w:tabs>
        <w:ind w:left="720" w:hanging="432"/>
      </w:pPr>
      <w:rPr>
        <w:rFonts w:hint="eastAsia" w:cs="Times New Roman"/>
      </w:rPr>
    </w:lvl>
    <w:lvl w:ilvl="3" w:tentative="0">
      <w:start w:val="1"/>
      <w:numFmt w:val="lowerRoman"/>
      <w:lvlText w:val="(%4)"/>
      <w:lvlJc w:val="right"/>
      <w:pPr>
        <w:tabs>
          <w:tab w:val="left" w:pos="864"/>
        </w:tabs>
        <w:ind w:left="864" w:hanging="144"/>
      </w:pPr>
      <w:rPr>
        <w:rFonts w:hint="eastAsia" w:cs="Times New Roman"/>
      </w:rPr>
    </w:lvl>
    <w:lvl w:ilvl="4" w:tentative="0">
      <w:start w:val="1"/>
      <w:numFmt w:val="decimal"/>
      <w:lvlText w:val="%5)"/>
      <w:lvlJc w:val="left"/>
      <w:pPr>
        <w:tabs>
          <w:tab w:val="left" w:pos="1008"/>
        </w:tabs>
        <w:ind w:left="1008" w:hanging="432"/>
      </w:pPr>
      <w:rPr>
        <w:rFonts w:hint="eastAsia" w:cs="Times New Roman"/>
      </w:rPr>
    </w:lvl>
    <w:lvl w:ilvl="5" w:tentative="0">
      <w:start w:val="1"/>
      <w:numFmt w:val="lowerLetter"/>
      <w:lvlText w:val="%6)"/>
      <w:lvlJc w:val="left"/>
      <w:pPr>
        <w:tabs>
          <w:tab w:val="left" w:pos="1152"/>
        </w:tabs>
        <w:ind w:left="1152" w:hanging="432"/>
      </w:pPr>
      <w:rPr>
        <w:rFonts w:hint="eastAsia" w:cs="Times New Roman"/>
      </w:rPr>
    </w:lvl>
    <w:lvl w:ilvl="6" w:tentative="0">
      <w:start w:val="1"/>
      <w:numFmt w:val="lowerRoman"/>
      <w:lvlText w:val="%7)"/>
      <w:lvlJc w:val="right"/>
      <w:pPr>
        <w:tabs>
          <w:tab w:val="left" w:pos="1296"/>
        </w:tabs>
        <w:ind w:left="1296" w:hanging="288"/>
      </w:pPr>
      <w:rPr>
        <w:rFonts w:hint="eastAsia" w:cs="Times New Roman"/>
      </w:rPr>
    </w:lvl>
    <w:lvl w:ilvl="7" w:tentative="0">
      <w:start w:val="1"/>
      <w:numFmt w:val="lowerLetter"/>
      <w:lvlText w:val="%8."/>
      <w:lvlJc w:val="left"/>
      <w:pPr>
        <w:tabs>
          <w:tab w:val="left" w:pos="1440"/>
        </w:tabs>
        <w:ind w:left="1440" w:hanging="432"/>
      </w:pPr>
      <w:rPr>
        <w:rFonts w:hint="eastAsia" w:cs="Times New Roman"/>
      </w:rPr>
    </w:lvl>
    <w:lvl w:ilvl="8" w:tentative="0">
      <w:start w:val="1"/>
      <w:numFmt w:val="lowerRoman"/>
      <w:lvlText w:val="%9."/>
      <w:lvlJc w:val="right"/>
      <w:pPr>
        <w:tabs>
          <w:tab w:val="left" w:pos="1584"/>
        </w:tabs>
        <w:ind w:left="1584" w:hanging="144"/>
      </w:pPr>
      <w:rPr>
        <w:rFonts w:hint="eastAsia" w:cs="Times New Roman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7"/>
  <w:embedSystemFonts/>
  <w:bordersDoNotSurroundHeader w:val="1"/>
  <w:bordersDoNotSurroundFooter w:val="1"/>
  <w:doNotTrackMoves/>
  <w:documentProtection w:enforcement="0"/>
  <w:defaultTabStop w:val="420"/>
  <w:doNotHyphenateCaps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56615"/>
    <w:rsid w:val="000052D7"/>
    <w:rsid w:val="0002161A"/>
    <w:rsid w:val="00022F59"/>
    <w:rsid w:val="00034D1E"/>
    <w:rsid w:val="00036307"/>
    <w:rsid w:val="00037BD8"/>
    <w:rsid w:val="00044627"/>
    <w:rsid w:val="000516B1"/>
    <w:rsid w:val="0005578E"/>
    <w:rsid w:val="00056615"/>
    <w:rsid w:val="00073593"/>
    <w:rsid w:val="00074A61"/>
    <w:rsid w:val="000A6648"/>
    <w:rsid w:val="000B5611"/>
    <w:rsid w:val="000B5B1C"/>
    <w:rsid w:val="000B6D45"/>
    <w:rsid w:val="000C73E7"/>
    <w:rsid w:val="000D290F"/>
    <w:rsid w:val="000E3957"/>
    <w:rsid w:val="000E4C39"/>
    <w:rsid w:val="000F38E1"/>
    <w:rsid w:val="001041D3"/>
    <w:rsid w:val="00111D13"/>
    <w:rsid w:val="00112317"/>
    <w:rsid w:val="001217B2"/>
    <w:rsid w:val="00121860"/>
    <w:rsid w:val="00121A0A"/>
    <w:rsid w:val="00133B1A"/>
    <w:rsid w:val="00135854"/>
    <w:rsid w:val="00136DCD"/>
    <w:rsid w:val="00163CBF"/>
    <w:rsid w:val="00166FE1"/>
    <w:rsid w:val="00171F61"/>
    <w:rsid w:val="001841F2"/>
    <w:rsid w:val="00185465"/>
    <w:rsid w:val="001938DC"/>
    <w:rsid w:val="001A0581"/>
    <w:rsid w:val="001B566D"/>
    <w:rsid w:val="001C2387"/>
    <w:rsid w:val="001D4D3A"/>
    <w:rsid w:val="001D7CFA"/>
    <w:rsid w:val="001E07E0"/>
    <w:rsid w:val="001F695A"/>
    <w:rsid w:val="001F7E39"/>
    <w:rsid w:val="0020297D"/>
    <w:rsid w:val="002032D2"/>
    <w:rsid w:val="00211D62"/>
    <w:rsid w:val="00212034"/>
    <w:rsid w:val="00220759"/>
    <w:rsid w:val="00220F0C"/>
    <w:rsid w:val="0022401C"/>
    <w:rsid w:val="0022523A"/>
    <w:rsid w:val="00230564"/>
    <w:rsid w:val="002359EA"/>
    <w:rsid w:val="0024709C"/>
    <w:rsid w:val="0025259E"/>
    <w:rsid w:val="0026266F"/>
    <w:rsid w:val="002635D1"/>
    <w:rsid w:val="00265D2F"/>
    <w:rsid w:val="00276651"/>
    <w:rsid w:val="00296624"/>
    <w:rsid w:val="002A43A1"/>
    <w:rsid w:val="002A7B91"/>
    <w:rsid w:val="002B2816"/>
    <w:rsid w:val="002B37B2"/>
    <w:rsid w:val="002C0400"/>
    <w:rsid w:val="002C20DD"/>
    <w:rsid w:val="002C54B8"/>
    <w:rsid w:val="002C7655"/>
    <w:rsid w:val="002D1722"/>
    <w:rsid w:val="002D3ECF"/>
    <w:rsid w:val="002D7388"/>
    <w:rsid w:val="002E1605"/>
    <w:rsid w:val="002E3563"/>
    <w:rsid w:val="002F1ACF"/>
    <w:rsid w:val="002F301B"/>
    <w:rsid w:val="002F63C0"/>
    <w:rsid w:val="00303CA0"/>
    <w:rsid w:val="00304738"/>
    <w:rsid w:val="00304A9C"/>
    <w:rsid w:val="003055FE"/>
    <w:rsid w:val="0031446C"/>
    <w:rsid w:val="0031569A"/>
    <w:rsid w:val="00322BD4"/>
    <w:rsid w:val="00332543"/>
    <w:rsid w:val="00335B3F"/>
    <w:rsid w:val="003422C3"/>
    <w:rsid w:val="003467B7"/>
    <w:rsid w:val="003544CC"/>
    <w:rsid w:val="00357A2A"/>
    <w:rsid w:val="003657BB"/>
    <w:rsid w:val="0037529F"/>
    <w:rsid w:val="00375B9B"/>
    <w:rsid w:val="003839AF"/>
    <w:rsid w:val="00385B6B"/>
    <w:rsid w:val="00390279"/>
    <w:rsid w:val="003A5CBC"/>
    <w:rsid w:val="003B278A"/>
    <w:rsid w:val="003C1BB6"/>
    <w:rsid w:val="003D2179"/>
    <w:rsid w:val="003D34F6"/>
    <w:rsid w:val="003F1E19"/>
    <w:rsid w:val="003F65CD"/>
    <w:rsid w:val="004040A7"/>
    <w:rsid w:val="0041376E"/>
    <w:rsid w:val="00414107"/>
    <w:rsid w:val="00415CBB"/>
    <w:rsid w:val="00420759"/>
    <w:rsid w:val="00421FB7"/>
    <w:rsid w:val="004252C2"/>
    <w:rsid w:val="004338C7"/>
    <w:rsid w:val="004407D4"/>
    <w:rsid w:val="00445887"/>
    <w:rsid w:val="00446EC1"/>
    <w:rsid w:val="004502C6"/>
    <w:rsid w:val="00456360"/>
    <w:rsid w:val="00460632"/>
    <w:rsid w:val="0046262B"/>
    <w:rsid w:val="0047142C"/>
    <w:rsid w:val="00472C93"/>
    <w:rsid w:val="00474FA3"/>
    <w:rsid w:val="00482E49"/>
    <w:rsid w:val="004851CD"/>
    <w:rsid w:val="00491A64"/>
    <w:rsid w:val="004922AE"/>
    <w:rsid w:val="004A3880"/>
    <w:rsid w:val="004B1938"/>
    <w:rsid w:val="004B4968"/>
    <w:rsid w:val="004C2E6C"/>
    <w:rsid w:val="004D0E03"/>
    <w:rsid w:val="004D751D"/>
    <w:rsid w:val="004E0597"/>
    <w:rsid w:val="004E5D00"/>
    <w:rsid w:val="004F07E8"/>
    <w:rsid w:val="004F0B25"/>
    <w:rsid w:val="00516355"/>
    <w:rsid w:val="00521BAF"/>
    <w:rsid w:val="005243F2"/>
    <w:rsid w:val="0052455F"/>
    <w:rsid w:val="0053645C"/>
    <w:rsid w:val="00540585"/>
    <w:rsid w:val="0055438F"/>
    <w:rsid w:val="00556EAA"/>
    <w:rsid w:val="00561A68"/>
    <w:rsid w:val="005633D3"/>
    <w:rsid w:val="005637E8"/>
    <w:rsid w:val="005738CA"/>
    <w:rsid w:val="00584E2F"/>
    <w:rsid w:val="00587102"/>
    <w:rsid w:val="0059082F"/>
    <w:rsid w:val="005A2A00"/>
    <w:rsid w:val="005A47AE"/>
    <w:rsid w:val="005A5542"/>
    <w:rsid w:val="005A684D"/>
    <w:rsid w:val="005B2524"/>
    <w:rsid w:val="005D2772"/>
    <w:rsid w:val="005E204B"/>
    <w:rsid w:val="005E2981"/>
    <w:rsid w:val="005E7B67"/>
    <w:rsid w:val="005E7EB7"/>
    <w:rsid w:val="005F7EA1"/>
    <w:rsid w:val="0060068D"/>
    <w:rsid w:val="006027B9"/>
    <w:rsid w:val="00613150"/>
    <w:rsid w:val="0061598B"/>
    <w:rsid w:val="006164FD"/>
    <w:rsid w:val="00617CD9"/>
    <w:rsid w:val="00621E23"/>
    <w:rsid w:val="0062221F"/>
    <w:rsid w:val="00622797"/>
    <w:rsid w:val="00624C11"/>
    <w:rsid w:val="00625CDC"/>
    <w:rsid w:val="00633767"/>
    <w:rsid w:val="006346B1"/>
    <w:rsid w:val="00636B7D"/>
    <w:rsid w:val="00640B26"/>
    <w:rsid w:val="006519B4"/>
    <w:rsid w:val="0065208A"/>
    <w:rsid w:val="00657E07"/>
    <w:rsid w:val="00664F8C"/>
    <w:rsid w:val="006758FA"/>
    <w:rsid w:val="0068043E"/>
    <w:rsid w:val="00683837"/>
    <w:rsid w:val="0069759D"/>
    <w:rsid w:val="006B3349"/>
    <w:rsid w:val="006B4453"/>
    <w:rsid w:val="006B5D1D"/>
    <w:rsid w:val="006C16AE"/>
    <w:rsid w:val="006C4F6B"/>
    <w:rsid w:val="006C66B5"/>
    <w:rsid w:val="006E3F28"/>
    <w:rsid w:val="006F20C9"/>
    <w:rsid w:val="006F23D6"/>
    <w:rsid w:val="006F3511"/>
    <w:rsid w:val="007001BF"/>
    <w:rsid w:val="00703D47"/>
    <w:rsid w:val="00706244"/>
    <w:rsid w:val="007136D1"/>
    <w:rsid w:val="007270BD"/>
    <w:rsid w:val="007364AD"/>
    <w:rsid w:val="007378FF"/>
    <w:rsid w:val="00760027"/>
    <w:rsid w:val="00772F77"/>
    <w:rsid w:val="00777745"/>
    <w:rsid w:val="00781256"/>
    <w:rsid w:val="00783B23"/>
    <w:rsid w:val="0078406F"/>
    <w:rsid w:val="007942EB"/>
    <w:rsid w:val="007A50F0"/>
    <w:rsid w:val="007A65BB"/>
    <w:rsid w:val="007B16CD"/>
    <w:rsid w:val="007B5B12"/>
    <w:rsid w:val="007D08B1"/>
    <w:rsid w:val="007D4D6A"/>
    <w:rsid w:val="007D7DB0"/>
    <w:rsid w:val="007E294E"/>
    <w:rsid w:val="007F053C"/>
    <w:rsid w:val="00802A40"/>
    <w:rsid w:val="00805FED"/>
    <w:rsid w:val="0083011C"/>
    <w:rsid w:val="00831628"/>
    <w:rsid w:val="00841A2C"/>
    <w:rsid w:val="00852707"/>
    <w:rsid w:val="00865124"/>
    <w:rsid w:val="00865793"/>
    <w:rsid w:val="008830A8"/>
    <w:rsid w:val="008854B9"/>
    <w:rsid w:val="00887639"/>
    <w:rsid w:val="00887F99"/>
    <w:rsid w:val="00895A51"/>
    <w:rsid w:val="008B2734"/>
    <w:rsid w:val="008B680F"/>
    <w:rsid w:val="008C4C00"/>
    <w:rsid w:val="008C5154"/>
    <w:rsid w:val="008D0B19"/>
    <w:rsid w:val="008D0C76"/>
    <w:rsid w:val="008D0EBE"/>
    <w:rsid w:val="008D1DC2"/>
    <w:rsid w:val="008D6B9E"/>
    <w:rsid w:val="008E3E95"/>
    <w:rsid w:val="009003E0"/>
    <w:rsid w:val="009040E6"/>
    <w:rsid w:val="009161C5"/>
    <w:rsid w:val="00923E37"/>
    <w:rsid w:val="00925577"/>
    <w:rsid w:val="0093015A"/>
    <w:rsid w:val="0093610F"/>
    <w:rsid w:val="0093708E"/>
    <w:rsid w:val="00940332"/>
    <w:rsid w:val="009461BC"/>
    <w:rsid w:val="00954E49"/>
    <w:rsid w:val="00981D4D"/>
    <w:rsid w:val="00984EF6"/>
    <w:rsid w:val="00990C8C"/>
    <w:rsid w:val="00992F7E"/>
    <w:rsid w:val="009A1780"/>
    <w:rsid w:val="009C1D0F"/>
    <w:rsid w:val="009C2E73"/>
    <w:rsid w:val="009C43E6"/>
    <w:rsid w:val="009C780B"/>
    <w:rsid w:val="009E12CD"/>
    <w:rsid w:val="009E1B06"/>
    <w:rsid w:val="009E33A0"/>
    <w:rsid w:val="009F086D"/>
    <w:rsid w:val="009F657B"/>
    <w:rsid w:val="00A05E6D"/>
    <w:rsid w:val="00A155D4"/>
    <w:rsid w:val="00A22EFE"/>
    <w:rsid w:val="00A2555C"/>
    <w:rsid w:val="00A3016B"/>
    <w:rsid w:val="00A36A92"/>
    <w:rsid w:val="00A503FC"/>
    <w:rsid w:val="00A55EE1"/>
    <w:rsid w:val="00A66F18"/>
    <w:rsid w:val="00A70F22"/>
    <w:rsid w:val="00A70F28"/>
    <w:rsid w:val="00A82C30"/>
    <w:rsid w:val="00A83A50"/>
    <w:rsid w:val="00A95D00"/>
    <w:rsid w:val="00A97A6D"/>
    <w:rsid w:val="00AA1EBA"/>
    <w:rsid w:val="00AB0CF8"/>
    <w:rsid w:val="00AB2F1C"/>
    <w:rsid w:val="00AC5D8F"/>
    <w:rsid w:val="00AE3CCC"/>
    <w:rsid w:val="00AE4BEC"/>
    <w:rsid w:val="00AF18A1"/>
    <w:rsid w:val="00AF6C6B"/>
    <w:rsid w:val="00B0044B"/>
    <w:rsid w:val="00B075C4"/>
    <w:rsid w:val="00B155CF"/>
    <w:rsid w:val="00B17034"/>
    <w:rsid w:val="00B3246F"/>
    <w:rsid w:val="00B429BE"/>
    <w:rsid w:val="00B508F6"/>
    <w:rsid w:val="00B51D19"/>
    <w:rsid w:val="00B5530D"/>
    <w:rsid w:val="00B730F9"/>
    <w:rsid w:val="00B81A80"/>
    <w:rsid w:val="00B84697"/>
    <w:rsid w:val="00B84828"/>
    <w:rsid w:val="00B92101"/>
    <w:rsid w:val="00B949F0"/>
    <w:rsid w:val="00B95615"/>
    <w:rsid w:val="00BA0A83"/>
    <w:rsid w:val="00BA566E"/>
    <w:rsid w:val="00BD5335"/>
    <w:rsid w:val="00BE27DA"/>
    <w:rsid w:val="00BF0F8B"/>
    <w:rsid w:val="00BF102D"/>
    <w:rsid w:val="00BF27F2"/>
    <w:rsid w:val="00C06E1E"/>
    <w:rsid w:val="00C14747"/>
    <w:rsid w:val="00C1781F"/>
    <w:rsid w:val="00C31466"/>
    <w:rsid w:val="00C376B4"/>
    <w:rsid w:val="00C4641D"/>
    <w:rsid w:val="00C52C41"/>
    <w:rsid w:val="00C5465A"/>
    <w:rsid w:val="00C54F1C"/>
    <w:rsid w:val="00C57262"/>
    <w:rsid w:val="00C65742"/>
    <w:rsid w:val="00C67326"/>
    <w:rsid w:val="00C83FDB"/>
    <w:rsid w:val="00C84191"/>
    <w:rsid w:val="00CA4825"/>
    <w:rsid w:val="00CB031E"/>
    <w:rsid w:val="00CC0E92"/>
    <w:rsid w:val="00CC26F6"/>
    <w:rsid w:val="00CC2FC0"/>
    <w:rsid w:val="00CC6333"/>
    <w:rsid w:val="00CD08C9"/>
    <w:rsid w:val="00CD091A"/>
    <w:rsid w:val="00CD43FA"/>
    <w:rsid w:val="00CD5468"/>
    <w:rsid w:val="00CD6238"/>
    <w:rsid w:val="00CD6C11"/>
    <w:rsid w:val="00CD7580"/>
    <w:rsid w:val="00CE301D"/>
    <w:rsid w:val="00CF1274"/>
    <w:rsid w:val="00CF2409"/>
    <w:rsid w:val="00CF2AA2"/>
    <w:rsid w:val="00CF363E"/>
    <w:rsid w:val="00CF5918"/>
    <w:rsid w:val="00CF5B75"/>
    <w:rsid w:val="00D02C02"/>
    <w:rsid w:val="00D15232"/>
    <w:rsid w:val="00D15D76"/>
    <w:rsid w:val="00D16897"/>
    <w:rsid w:val="00D20857"/>
    <w:rsid w:val="00D36739"/>
    <w:rsid w:val="00D42906"/>
    <w:rsid w:val="00D53C58"/>
    <w:rsid w:val="00D57A93"/>
    <w:rsid w:val="00D61307"/>
    <w:rsid w:val="00D668EA"/>
    <w:rsid w:val="00D713F1"/>
    <w:rsid w:val="00D72556"/>
    <w:rsid w:val="00D7632C"/>
    <w:rsid w:val="00D83E83"/>
    <w:rsid w:val="00D861F4"/>
    <w:rsid w:val="00D94C99"/>
    <w:rsid w:val="00DA3ADA"/>
    <w:rsid w:val="00DB7E8F"/>
    <w:rsid w:val="00DD1545"/>
    <w:rsid w:val="00DD3764"/>
    <w:rsid w:val="00DE01FE"/>
    <w:rsid w:val="00DE53D6"/>
    <w:rsid w:val="00DE62C9"/>
    <w:rsid w:val="00DE7275"/>
    <w:rsid w:val="00DE7435"/>
    <w:rsid w:val="00DF1A77"/>
    <w:rsid w:val="00DF3734"/>
    <w:rsid w:val="00E01253"/>
    <w:rsid w:val="00E05C56"/>
    <w:rsid w:val="00E139DA"/>
    <w:rsid w:val="00E20D7F"/>
    <w:rsid w:val="00E2435C"/>
    <w:rsid w:val="00E25754"/>
    <w:rsid w:val="00E26B78"/>
    <w:rsid w:val="00E33754"/>
    <w:rsid w:val="00E433A4"/>
    <w:rsid w:val="00E43F50"/>
    <w:rsid w:val="00E45C14"/>
    <w:rsid w:val="00E50794"/>
    <w:rsid w:val="00E53468"/>
    <w:rsid w:val="00E54180"/>
    <w:rsid w:val="00E561B5"/>
    <w:rsid w:val="00E56EE6"/>
    <w:rsid w:val="00E62500"/>
    <w:rsid w:val="00E63363"/>
    <w:rsid w:val="00E77C2D"/>
    <w:rsid w:val="00E85FFC"/>
    <w:rsid w:val="00E904EB"/>
    <w:rsid w:val="00E9435C"/>
    <w:rsid w:val="00EA0D18"/>
    <w:rsid w:val="00EA312E"/>
    <w:rsid w:val="00EA60F7"/>
    <w:rsid w:val="00EB4B9C"/>
    <w:rsid w:val="00EB4BA2"/>
    <w:rsid w:val="00EB69BC"/>
    <w:rsid w:val="00EB736F"/>
    <w:rsid w:val="00EC39B6"/>
    <w:rsid w:val="00EC7C51"/>
    <w:rsid w:val="00EE54C8"/>
    <w:rsid w:val="00EF1384"/>
    <w:rsid w:val="00EF2BD2"/>
    <w:rsid w:val="00EF575D"/>
    <w:rsid w:val="00F01AFC"/>
    <w:rsid w:val="00F02627"/>
    <w:rsid w:val="00F116BE"/>
    <w:rsid w:val="00F146E7"/>
    <w:rsid w:val="00F24B91"/>
    <w:rsid w:val="00F27695"/>
    <w:rsid w:val="00F41A5B"/>
    <w:rsid w:val="00F43D5C"/>
    <w:rsid w:val="00F44C28"/>
    <w:rsid w:val="00F46A01"/>
    <w:rsid w:val="00F506AB"/>
    <w:rsid w:val="00F64462"/>
    <w:rsid w:val="00F70F64"/>
    <w:rsid w:val="00F814F7"/>
    <w:rsid w:val="00F85C9C"/>
    <w:rsid w:val="00F94D99"/>
    <w:rsid w:val="00F968E3"/>
    <w:rsid w:val="00FA1EF6"/>
    <w:rsid w:val="00FB2609"/>
    <w:rsid w:val="00FB338B"/>
    <w:rsid w:val="00FC0561"/>
    <w:rsid w:val="00FC17DC"/>
    <w:rsid w:val="00FC3BD9"/>
    <w:rsid w:val="00FC4D80"/>
    <w:rsid w:val="00FC60AA"/>
    <w:rsid w:val="00FC7495"/>
    <w:rsid w:val="00FD1607"/>
    <w:rsid w:val="00FD23F7"/>
    <w:rsid w:val="00FD2CFF"/>
    <w:rsid w:val="00FE21F9"/>
    <w:rsid w:val="00FE4E5D"/>
    <w:rsid w:val="00FE635A"/>
    <w:rsid w:val="00FF310C"/>
    <w:rsid w:val="02180AF0"/>
    <w:rsid w:val="025C1016"/>
    <w:rsid w:val="02624152"/>
    <w:rsid w:val="047D1CE0"/>
    <w:rsid w:val="089A1160"/>
    <w:rsid w:val="08A454C4"/>
    <w:rsid w:val="08C918EB"/>
    <w:rsid w:val="0CAC4948"/>
    <w:rsid w:val="103F3D25"/>
    <w:rsid w:val="10A5627E"/>
    <w:rsid w:val="12C16C73"/>
    <w:rsid w:val="1331204B"/>
    <w:rsid w:val="1783099B"/>
    <w:rsid w:val="178D5376"/>
    <w:rsid w:val="1816377A"/>
    <w:rsid w:val="199E1ABC"/>
    <w:rsid w:val="19E10292"/>
    <w:rsid w:val="1C4A1A87"/>
    <w:rsid w:val="1EE53CE9"/>
    <w:rsid w:val="21A77AE0"/>
    <w:rsid w:val="23375310"/>
    <w:rsid w:val="24B97E49"/>
    <w:rsid w:val="253432D4"/>
    <w:rsid w:val="27D03788"/>
    <w:rsid w:val="2984482A"/>
    <w:rsid w:val="2BC71AAA"/>
    <w:rsid w:val="2D5E734A"/>
    <w:rsid w:val="2E092ECC"/>
    <w:rsid w:val="2F0B32F8"/>
    <w:rsid w:val="2FD7326F"/>
    <w:rsid w:val="32285F6F"/>
    <w:rsid w:val="335F3C12"/>
    <w:rsid w:val="3474193F"/>
    <w:rsid w:val="34C401D1"/>
    <w:rsid w:val="36FE257C"/>
    <w:rsid w:val="37274076"/>
    <w:rsid w:val="382974C8"/>
    <w:rsid w:val="396401D4"/>
    <w:rsid w:val="3A173499"/>
    <w:rsid w:val="3A2D05C6"/>
    <w:rsid w:val="3B4A4F14"/>
    <w:rsid w:val="3D804EB1"/>
    <w:rsid w:val="40302BBE"/>
    <w:rsid w:val="41CC4B69"/>
    <w:rsid w:val="44F93658"/>
    <w:rsid w:val="46130F7B"/>
    <w:rsid w:val="462A00B0"/>
    <w:rsid w:val="4A804742"/>
    <w:rsid w:val="4BED22AB"/>
    <w:rsid w:val="4D1B0752"/>
    <w:rsid w:val="567466C8"/>
    <w:rsid w:val="56FC33A3"/>
    <w:rsid w:val="57DF519E"/>
    <w:rsid w:val="57EFB722"/>
    <w:rsid w:val="5A0C2F65"/>
    <w:rsid w:val="5A8639DB"/>
    <w:rsid w:val="5A8B33BB"/>
    <w:rsid w:val="5C5F5108"/>
    <w:rsid w:val="5CC606DB"/>
    <w:rsid w:val="5CEE19DF"/>
    <w:rsid w:val="5D261179"/>
    <w:rsid w:val="5E0B3E7E"/>
    <w:rsid w:val="5F41673E"/>
    <w:rsid w:val="61305953"/>
    <w:rsid w:val="61F71336"/>
    <w:rsid w:val="63E67AC8"/>
    <w:rsid w:val="68BA4E6C"/>
    <w:rsid w:val="69F672E3"/>
    <w:rsid w:val="6A86594D"/>
    <w:rsid w:val="6D082649"/>
    <w:rsid w:val="6D5835D1"/>
    <w:rsid w:val="6F8A58A8"/>
    <w:rsid w:val="70534214"/>
    <w:rsid w:val="70903082"/>
    <w:rsid w:val="71297032"/>
    <w:rsid w:val="73465C7A"/>
    <w:rsid w:val="73EE2B5E"/>
    <w:rsid w:val="74A72748"/>
    <w:rsid w:val="74DA48CB"/>
    <w:rsid w:val="75703482"/>
    <w:rsid w:val="765B1A3C"/>
    <w:rsid w:val="77974CF6"/>
    <w:rsid w:val="79D7762B"/>
    <w:rsid w:val="BE7DD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  <o:rules v:ext="edit">
        <o:r id="V:Rule1" type="connector" idref="#_x0000_s1026"/>
        <o:r id="V:Rule2" type="connector" idref="#_x0000_s1027"/>
      </o:rules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9" w:semiHidden="0" w:name="heading 1"/>
    <w:lsdException w:qFormat="1" w:unhideWhenUsed="0" w:uiPriority="99" w:semiHidden="0" w:name="heading 2"/>
    <w:lsdException w:qFormat="1" w:unhideWhenUsed="0" w:uiPriority="99" w:semiHidden="0" w:name="heading 3" w:locked="1"/>
    <w:lsdException w:qFormat="1" w:unhideWhenUsed="0" w:uiPriority="99" w:semiHidden="0" w:name="heading 4"/>
    <w:lsdException w:qFormat="1" w:uiPriority="0" w:name="heading 5" w:locked="1"/>
    <w:lsdException w:qFormat="1" w:uiPriority="0" w:name="heading 6" w:locked="1"/>
    <w:lsdException w:qFormat="1" w:uiPriority="0" w:name="heading 7" w:locked="1"/>
    <w:lsdException w:qFormat="1" w:uiPriority="0" w:name="heading 8" w:locked="1"/>
    <w:lsdException w:qFormat="1" w:uiPriority="0" w:name="heading 9" w:locked="1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semiHidden="0" w:name="toc 1" w:locked="1"/>
    <w:lsdException w:qFormat="1" w:unhideWhenUsed="0" w:uiPriority="99" w:name="toc 2"/>
    <w:lsdException w:unhideWhenUsed="0" w:uiPriority="0" w:semiHidden="0" w:name="toc 3" w:locked="1"/>
    <w:lsdException w:unhideWhenUsed="0" w:uiPriority="0" w:semiHidden="0" w:name="toc 4" w:locked="1"/>
    <w:lsdException w:unhideWhenUsed="0" w:uiPriority="0" w:semiHidden="0" w:name="toc 5" w:locked="1"/>
    <w:lsdException w:unhideWhenUsed="0" w:uiPriority="0" w:semiHidden="0" w:name="toc 6" w:locked="1"/>
    <w:lsdException w:unhideWhenUsed="0" w:uiPriority="0" w:semiHidden="0" w:name="toc 7" w:locked="1"/>
    <w:lsdException w:unhideWhenUsed="0" w:uiPriority="0" w:semiHidden="0" w:name="toc 8" w:locked="1"/>
    <w:lsdException w:unhideWhenUsed="0" w:uiPriority="0" w:semiHidden="0" w:name="toc 9" w:locked="1"/>
    <w:lsdException w:uiPriority="99" w:name="Normal Indent"/>
    <w:lsdException w:uiPriority="99" w:name="footnote text"/>
    <w:lsdException w:qFormat="1" w:unhideWhenUsed="0" w:uiPriority="99" w:name="annotation text"/>
    <w:lsdException w:qFormat="1" w:unhideWhenUsed="0" w:uiPriority="99" w:semiHidden="0" w:name="header"/>
    <w:lsdException w:qFormat="1" w:unhideWhenUsed="0" w:uiPriority="99" w:semiHidden="0" w:name="footer"/>
    <w:lsdException w:uiPriority="99" w:name="index heading"/>
    <w:lsdException w:qFormat="1" w:uiPriority="0" w:name="caption" w:locked="1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99" w:name="annotation reference"/>
    <w:lsdException w:uiPriority="99" w:name="line number"/>
    <w:lsdException w:qFormat="1" w:unhideWhenUsed="0" w:uiPriority="99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 w:locked="1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qFormat="1" w:unhideWhenUsed="0"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99" w:semiHidden="0" w:name="Subtitle" w:locked="1"/>
    <w:lsdException w:uiPriority="99" w:name="Salutation"/>
    <w:lsdException w:qFormat="1" w:unhideWhenUsed="0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0" w:semiHidden="0" w:name="Strong" w:locked="1"/>
    <w:lsdException w:qFormat="1" w:unhideWhenUsed="0" w:uiPriority="0" w:semiHidden="0" w:name="Emphasis" w:locked="1"/>
    <w:lsdException w:qFormat="1" w:unhideWhenUsed="0" w:uiPriority="99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nhideWhenUsed="0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name="Balloon Text"/>
    <w:lsdException w:qFormat="1" w:unhideWhenUsed="0"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99"/>
    <w:pPr>
      <w:keepNext/>
      <w:keepLines/>
      <w:numPr>
        <w:ilvl w:val="0"/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4"/>
    <w:qFormat/>
    <w:uiPriority w:val="99"/>
    <w:pPr>
      <w:widowControl/>
      <w:spacing w:before="100" w:beforeAutospacing="1" w:after="100" w:afterAutospacing="1"/>
      <w:jc w:val="left"/>
      <w:outlineLvl w:val="1"/>
    </w:pPr>
    <w:rPr>
      <w:rFonts w:ascii="Arial Unicode MS" w:hAnsi="Arial Unicode MS" w:cs="Arial Unicode MS"/>
      <w:b/>
      <w:bCs/>
      <w:kern w:val="0"/>
      <w:sz w:val="36"/>
      <w:szCs w:val="36"/>
    </w:rPr>
  </w:style>
  <w:style w:type="paragraph" w:styleId="4">
    <w:name w:val="heading 3"/>
    <w:basedOn w:val="1"/>
    <w:next w:val="1"/>
    <w:link w:val="25"/>
    <w:qFormat/>
    <w:locked/>
    <w:uiPriority w:val="9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6"/>
    <w:link w:val="26"/>
    <w:qFormat/>
    <w:uiPriority w:val="99"/>
    <w:pPr>
      <w:keepNext/>
      <w:keepLines/>
      <w:numPr>
        <w:ilvl w:val="0"/>
        <w:numId w:val="2"/>
      </w:numPr>
      <w:spacing w:line="360" w:lineRule="auto"/>
      <w:outlineLvl w:val="3"/>
    </w:pPr>
    <w:rPr>
      <w:rFonts w:ascii="Arial" w:hAnsi="Arial" w:cs="Arial"/>
      <w:sz w:val="24"/>
      <w:szCs w:val="24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 Indent"/>
    <w:basedOn w:val="1"/>
    <w:link w:val="27"/>
    <w:qFormat/>
    <w:uiPriority w:val="99"/>
    <w:pPr>
      <w:spacing w:after="120"/>
      <w:ind w:left="420" w:leftChars="200"/>
    </w:pPr>
  </w:style>
  <w:style w:type="paragraph" w:styleId="7">
    <w:name w:val="Document Map"/>
    <w:basedOn w:val="1"/>
    <w:link w:val="28"/>
    <w:semiHidden/>
    <w:qFormat/>
    <w:uiPriority w:val="99"/>
    <w:pPr>
      <w:shd w:val="clear" w:color="auto" w:fill="000080"/>
    </w:pPr>
  </w:style>
  <w:style w:type="paragraph" w:styleId="8">
    <w:name w:val="annotation text"/>
    <w:basedOn w:val="1"/>
    <w:link w:val="33"/>
    <w:semiHidden/>
    <w:qFormat/>
    <w:uiPriority w:val="99"/>
    <w:pPr>
      <w:jc w:val="left"/>
    </w:pPr>
  </w:style>
  <w:style w:type="paragraph" w:styleId="9">
    <w:name w:val="Date"/>
    <w:basedOn w:val="1"/>
    <w:next w:val="1"/>
    <w:link w:val="35"/>
    <w:qFormat/>
    <w:uiPriority w:val="99"/>
    <w:pPr>
      <w:ind w:left="100" w:leftChars="2500"/>
    </w:pPr>
  </w:style>
  <w:style w:type="paragraph" w:styleId="10">
    <w:name w:val="Balloon Text"/>
    <w:basedOn w:val="1"/>
    <w:link w:val="32"/>
    <w:semiHidden/>
    <w:qFormat/>
    <w:uiPriority w:val="99"/>
    <w:rPr>
      <w:sz w:val="18"/>
      <w:szCs w:val="18"/>
    </w:rPr>
  </w:style>
  <w:style w:type="paragraph" w:styleId="11">
    <w:name w:val="footer"/>
    <w:basedOn w:val="1"/>
    <w:link w:val="30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29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38"/>
    <w:qFormat/>
    <w:locked/>
    <w:uiPriority w:val="99"/>
    <w:pPr>
      <w:spacing w:before="240" w:after="60" w:line="312" w:lineRule="auto"/>
      <w:jc w:val="center"/>
      <w:outlineLvl w:val="1"/>
    </w:pPr>
    <w:rPr>
      <w:rFonts w:ascii="Cambria" w:hAnsi="Cambria"/>
      <w:b/>
      <w:kern w:val="28"/>
      <w:sz w:val="32"/>
      <w:szCs w:val="20"/>
    </w:rPr>
  </w:style>
  <w:style w:type="paragraph" w:styleId="14">
    <w:name w:val="toc 2"/>
    <w:basedOn w:val="1"/>
    <w:next w:val="1"/>
    <w:semiHidden/>
    <w:qFormat/>
    <w:uiPriority w:val="99"/>
    <w:pPr>
      <w:ind w:left="420" w:leftChars="200"/>
    </w:pPr>
  </w:style>
  <w:style w:type="paragraph" w:styleId="15">
    <w:name w:val="Normal (Web)"/>
    <w:basedOn w:val="1"/>
    <w:qFormat/>
    <w:uiPriority w:val="99"/>
    <w:pPr>
      <w:widowControl/>
      <w:spacing w:before="102" w:after="102" w:line="1099" w:lineRule="atLeast"/>
      <w:ind w:firstLine="419"/>
      <w:jc w:val="left"/>
      <w:textAlignment w:val="baseline"/>
    </w:pPr>
    <w:rPr>
      <w:color w:val="000000"/>
      <w:kern w:val="0"/>
      <w:sz w:val="24"/>
      <w:szCs w:val="24"/>
      <w:u w:color="000000"/>
    </w:rPr>
  </w:style>
  <w:style w:type="paragraph" w:styleId="16">
    <w:name w:val="annotation subject"/>
    <w:basedOn w:val="8"/>
    <w:next w:val="8"/>
    <w:link w:val="34"/>
    <w:semiHidden/>
    <w:qFormat/>
    <w:uiPriority w:val="99"/>
    <w:rPr>
      <w:b/>
      <w:bCs/>
    </w:rPr>
  </w:style>
  <w:style w:type="table" w:styleId="18">
    <w:name w:val="Table Grid"/>
    <w:basedOn w:val="17"/>
    <w:qFormat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page number"/>
    <w:qFormat/>
    <w:uiPriority w:val="99"/>
    <w:rPr>
      <w:rFonts w:cs="Times New Roman"/>
    </w:rPr>
  </w:style>
  <w:style w:type="character" w:styleId="21">
    <w:name w:val="Hyperlink"/>
    <w:qFormat/>
    <w:uiPriority w:val="99"/>
    <w:rPr>
      <w:rFonts w:cs="Times New Roman"/>
      <w:color w:val="0000FF"/>
      <w:u w:val="single"/>
    </w:rPr>
  </w:style>
  <w:style w:type="character" w:styleId="22">
    <w:name w:val="annotation reference"/>
    <w:semiHidden/>
    <w:qFormat/>
    <w:uiPriority w:val="99"/>
    <w:rPr>
      <w:rFonts w:cs="Times New Roman"/>
      <w:sz w:val="21"/>
      <w:szCs w:val="21"/>
    </w:rPr>
  </w:style>
  <w:style w:type="character" w:customStyle="1" w:styleId="23">
    <w:name w:val="标题 1 Char"/>
    <w:link w:val="2"/>
    <w:qFormat/>
    <w:locked/>
    <w:uiPriority w:val="99"/>
    <w:rPr>
      <w:rFonts w:cs="Times New Roman"/>
      <w:b/>
      <w:bCs/>
      <w:kern w:val="44"/>
      <w:sz w:val="44"/>
      <w:szCs w:val="44"/>
    </w:rPr>
  </w:style>
  <w:style w:type="character" w:customStyle="1" w:styleId="24">
    <w:name w:val="标题 2 Char"/>
    <w:link w:val="3"/>
    <w:semiHidden/>
    <w:qFormat/>
    <w:locked/>
    <w:uiPriority w:val="99"/>
    <w:rPr>
      <w:rFonts w:ascii="Cambria" w:hAnsi="Cambria" w:eastAsia="宋体" w:cs="Cambria"/>
      <w:b/>
      <w:bCs/>
      <w:sz w:val="32"/>
      <w:szCs w:val="32"/>
    </w:rPr>
  </w:style>
  <w:style w:type="character" w:customStyle="1" w:styleId="25">
    <w:name w:val="标题 3 Char"/>
    <w:link w:val="4"/>
    <w:semiHidden/>
    <w:qFormat/>
    <w:locked/>
    <w:uiPriority w:val="99"/>
    <w:rPr>
      <w:rFonts w:cs="Times New Roman"/>
      <w:b/>
      <w:bCs/>
      <w:sz w:val="32"/>
      <w:szCs w:val="32"/>
    </w:rPr>
  </w:style>
  <w:style w:type="character" w:customStyle="1" w:styleId="26">
    <w:name w:val="标题 4 Char"/>
    <w:link w:val="5"/>
    <w:semiHidden/>
    <w:qFormat/>
    <w:locked/>
    <w:uiPriority w:val="99"/>
    <w:rPr>
      <w:rFonts w:ascii="Arial" w:hAnsi="Arial" w:eastAsia="宋体" w:cs="Arial"/>
      <w:kern w:val="2"/>
      <w:sz w:val="24"/>
      <w:szCs w:val="24"/>
      <w:lang w:val="en-US" w:eastAsia="zh-CN"/>
    </w:rPr>
  </w:style>
  <w:style w:type="character" w:customStyle="1" w:styleId="27">
    <w:name w:val="正文文本缩进 Char"/>
    <w:link w:val="6"/>
    <w:semiHidden/>
    <w:qFormat/>
    <w:locked/>
    <w:uiPriority w:val="99"/>
    <w:rPr>
      <w:rFonts w:cs="Times New Roman"/>
      <w:sz w:val="21"/>
      <w:szCs w:val="21"/>
    </w:rPr>
  </w:style>
  <w:style w:type="character" w:customStyle="1" w:styleId="28">
    <w:name w:val="文档结构图 Char"/>
    <w:link w:val="7"/>
    <w:semiHidden/>
    <w:qFormat/>
    <w:locked/>
    <w:uiPriority w:val="99"/>
    <w:rPr>
      <w:rFonts w:cs="Times New Roman"/>
      <w:sz w:val="2"/>
      <w:szCs w:val="2"/>
    </w:rPr>
  </w:style>
  <w:style w:type="character" w:customStyle="1" w:styleId="29">
    <w:name w:val="页眉 Char"/>
    <w:link w:val="12"/>
    <w:qFormat/>
    <w:locked/>
    <w:uiPriority w:val="99"/>
    <w:rPr>
      <w:rFonts w:cs="Times New Roman"/>
      <w:sz w:val="18"/>
      <w:szCs w:val="18"/>
    </w:rPr>
  </w:style>
  <w:style w:type="character" w:customStyle="1" w:styleId="30">
    <w:name w:val="页脚 Char"/>
    <w:link w:val="11"/>
    <w:qFormat/>
    <w:locked/>
    <w:uiPriority w:val="99"/>
    <w:rPr>
      <w:rFonts w:cs="Times New Roman"/>
      <w:kern w:val="2"/>
      <w:sz w:val="18"/>
      <w:szCs w:val="18"/>
    </w:rPr>
  </w:style>
  <w:style w:type="paragraph" w:customStyle="1" w:styleId="31">
    <w:name w:val="TOC Heading1"/>
    <w:basedOn w:val="2"/>
    <w:next w:val="1"/>
    <w:qFormat/>
    <w:uiPriority w:val="99"/>
    <w:pPr>
      <w:widowControl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Cambria"/>
      <w:color w:val="365F91"/>
      <w:kern w:val="0"/>
      <w:sz w:val="28"/>
      <w:szCs w:val="28"/>
    </w:rPr>
  </w:style>
  <w:style w:type="character" w:customStyle="1" w:styleId="32">
    <w:name w:val="批注框文本 Char"/>
    <w:link w:val="10"/>
    <w:qFormat/>
    <w:locked/>
    <w:uiPriority w:val="99"/>
    <w:rPr>
      <w:rFonts w:cs="Times New Roman"/>
      <w:kern w:val="2"/>
      <w:sz w:val="18"/>
      <w:szCs w:val="18"/>
    </w:rPr>
  </w:style>
  <w:style w:type="character" w:customStyle="1" w:styleId="33">
    <w:name w:val="批注文字 Char"/>
    <w:link w:val="8"/>
    <w:qFormat/>
    <w:locked/>
    <w:uiPriority w:val="99"/>
    <w:rPr>
      <w:rFonts w:cs="Times New Roman"/>
      <w:kern w:val="2"/>
      <w:sz w:val="24"/>
      <w:szCs w:val="24"/>
    </w:rPr>
  </w:style>
  <w:style w:type="character" w:customStyle="1" w:styleId="34">
    <w:name w:val="批注主题 Char"/>
    <w:link w:val="16"/>
    <w:qFormat/>
    <w:locked/>
    <w:uiPriority w:val="99"/>
    <w:rPr>
      <w:rFonts w:cs="Times New Roman"/>
      <w:b/>
      <w:bCs/>
      <w:kern w:val="2"/>
      <w:sz w:val="24"/>
      <w:szCs w:val="24"/>
    </w:rPr>
  </w:style>
  <w:style w:type="character" w:customStyle="1" w:styleId="35">
    <w:name w:val="日期 Char"/>
    <w:link w:val="9"/>
    <w:qFormat/>
    <w:locked/>
    <w:uiPriority w:val="99"/>
    <w:rPr>
      <w:rFonts w:cs="Times New Roman"/>
      <w:kern w:val="2"/>
      <w:sz w:val="24"/>
      <w:szCs w:val="24"/>
    </w:rPr>
  </w:style>
  <w:style w:type="paragraph" w:customStyle="1" w:styleId="36">
    <w:name w:val="List Paragraph1"/>
    <w:basedOn w:val="1"/>
    <w:qFormat/>
    <w:uiPriority w:val="99"/>
    <w:pPr>
      <w:ind w:firstLine="420" w:firstLineChars="200"/>
    </w:pPr>
  </w:style>
  <w:style w:type="character" w:customStyle="1" w:styleId="37">
    <w:name w:val="Subtitle Char"/>
    <w:qFormat/>
    <w:uiPriority w:val="11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38">
    <w:name w:val="副标题 Char"/>
    <w:link w:val="13"/>
    <w:qFormat/>
    <w:locked/>
    <w:uiPriority w:val="99"/>
    <w:rPr>
      <w:rFonts w:ascii="Cambria" w:hAnsi="Cambria" w:eastAsia="宋体"/>
      <w:b/>
      <w:kern w:val="28"/>
      <w:sz w:val="32"/>
    </w:rPr>
  </w:style>
  <w:style w:type="paragraph" w:customStyle="1" w:styleId="39">
    <w:name w:val="普通文字"/>
    <w:basedOn w:val="1"/>
    <w:qFormat/>
    <w:uiPriority w:val="99"/>
    <w:pPr>
      <w:autoSpaceDE w:val="0"/>
      <w:autoSpaceDN w:val="0"/>
      <w:adjustRightInd w:val="0"/>
      <w:textAlignment w:val="baseline"/>
    </w:pPr>
    <w:rPr>
      <w:rFonts w:ascii="宋体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***</Company>
  <Pages>1</Pages>
  <Words>1177</Words>
  <Characters>1244</Characters>
  <Lines>12</Lines>
  <Paragraphs>3</Paragraphs>
  <TotalTime>7</TotalTime>
  <ScaleCrop>false</ScaleCrop>
  <LinksUpToDate>false</LinksUpToDate>
  <CharactersWithSpaces>2456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2013-07-27T16:07:00Z</dcterms:created>
  <dc:creator>程文娟</dc:creator>
  <cp:lastModifiedBy>ync</cp:lastModifiedBy>
  <cp:lastPrinted>2012-06-30T18:36:00Z</cp:lastPrinted>
  <dcterms:modified xsi:type="dcterms:W3CDTF">2025-11-16T23:48:57Z</dcterms:modified>
  <dc:title>泛华建设集团有限公司规章制度管理规定</dc:title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E361B9ECD3494CE692BB9AC60CE90A09</vt:lpwstr>
  </property>
  <property fmtid="{D5CDD505-2E9C-101B-9397-08002B2CF9AE}" pid="4" name="KSOTemplateDocerSaveRecord">
    <vt:lpwstr>eyJoZGlkIjoiOGNhNGIyNzI3ZWE5MTllOWU4NzBkYTQxMGE4MDJmMTUiLCJ1c2VySWQiOiI3MjE1NTk4MzcifQ==</vt:lpwstr>
  </property>
</Properties>
</file>