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SURAT PERJANJIAN KERJA WAKTU TERTENTU (PKWT)</w:t>
        <w:br/>
      </w:r>
      <w:r>
        <w:rPr>
          <w:b/>
          <w:sz w:val="20"/>
        </w:rPr>
        <w:t>NOMOR: 042/HRD-PKWT/TNM/III/2026</w:t>
        <w:br/>
      </w:r>
    </w:p>
    <w:p>
      <w:r>
        <w:t>Pada hari ini, Senin tanggal dua bulan Maret tahun dua ribu dua puluh enam (02-03-2026), bertempat di Tegal, para pihak yang bertanda tangan di bawah ini:</w:t>
        <w:br/>
        <w:br/>
        <w:t>1. NAMA : Ir. H. SURYA WIJAYA, M.M.</w:t>
        <w:br/>
        <w:t xml:space="preserve">   JABATAN : Direktur Utama PT Teknologi Nusantara Mandiri</w:t>
        <w:br/>
        <w:t xml:space="preserve">   ALAMAT : Ruko Graha Nirwana Kav. 8-9, Kota Tegal</w:t>
        <w:br/>
        <w:t xml:space="preserve">   Dalam hal ini bertindak untuk dan atas nama PT Teknologi Nusantara Mandiri, selanjutnya disebut sebagai PIHAK PERTAMA (PERUSAHAAN).</w:t>
        <w:br/>
        <w:br/>
        <w:t>2. NAMA : ANDI PRATAMA, S.Kom.</w:t>
        <w:br/>
        <w:t xml:space="preserve">   NIK : 3328091505980002</w:t>
        <w:br/>
        <w:t xml:space="preserve">   ALAMAT : Jl. Gajah Mada No. 45, RT 03/RW 02, Kota Tegal</w:t>
        <w:br/>
        <w:t xml:space="preserve">   Dalam hal ini bertindak untuk dan atas nama diri sendiri, selanjutnya disebut sebagai PIHAK KEDUA (KARYAWAN).</w:t>
        <w:br/>
        <w:br/>
        <w:t>Kedua belah pihak secara sadar dan sukarela telah sepakat untuk mengadakan Perjanjian Kerja Waktu Tertentu (PKWT) dengan ketentuan pasal-pasal sebagai berikut:</w:t>
      </w:r>
    </w:p>
    <w:p>
      <w:pPr>
        <w:spacing w:before="160" w:after="40"/>
        <w:jc w:val="center"/>
      </w:pPr>
      <w:r>
        <w:rPr>
          <w:b/>
        </w:rPr>
        <w:t>PASAL 1: JANGKA WAKTU PERJANJIAN</w:t>
      </w:r>
    </w:p>
    <w:p>
      <w:pPr>
        <w:spacing w:line="276" w:lineRule="auto"/>
      </w:pPr>
      <w:r>
        <w:t>Perjanjian kerja ini berlaku untuk jangka waktu 12 (dua belas) bulan terhitung sejak tanggal 2 Maret 2026 sampai dengan tanggal 1 Maret 2027.</w:t>
      </w:r>
    </w:p>
    <w:p>
      <w:pPr>
        <w:spacing w:before="160" w:after="40"/>
        <w:jc w:val="center"/>
      </w:pPr>
      <w:r>
        <w:rPr>
          <w:b/>
        </w:rPr>
        <w:t>PASAL 2: TUGAS DAN PENEMPATAN</w:t>
      </w:r>
    </w:p>
    <w:p>
      <w:pPr>
        <w:spacing w:line="276" w:lineRule="auto"/>
      </w:pPr>
      <w:r>
        <w:t>PIHAK PERTAMA mempekerjakan PIHAK KEDUA sebagai IT Systems Specialist pada Divisi Teknologi &amp; Sistem Informasi dengan ruang lingkup pemeliharaan web, tata kelola data, dan administrasi TI.</w:t>
      </w:r>
    </w:p>
    <w:p>
      <w:pPr>
        <w:spacing w:before="160" w:after="40"/>
        <w:jc w:val="center"/>
      </w:pPr>
      <w:r>
        <w:rPr>
          <w:b/>
        </w:rPr>
        <w:t>PASAL 3: WAKTU KERJA</w:t>
      </w:r>
    </w:p>
    <w:p>
      <w:pPr>
        <w:spacing w:line="276" w:lineRule="auto"/>
      </w:pPr>
      <w:r>
        <w:t>Waktu kerja standar adalah 5 (lima) hari kerja dalam seminggu, mulai hari Senin sampai Jumat, pukul 08.00 WIB sampai 17.00 WIB dengan waktu istirahat selama 1 jam.</w:t>
      </w:r>
    </w:p>
    <w:p>
      <w:pPr>
        <w:spacing w:before="160" w:after="40"/>
        <w:jc w:val="center"/>
      </w:pPr>
      <w:r>
        <w:rPr>
          <w:b/>
        </w:rPr>
        <w:t>PASAL 4: UPAH DAN TUNJANGAN</w:t>
      </w:r>
    </w:p>
    <w:p>
      <w:pPr>
        <w:spacing w:line="276" w:lineRule="auto"/>
      </w:pPr>
      <w:r>
        <w:t>PIHAK KEDUA berhak menerima upah pokok sebesar Rp 8.500.000 (delapan juta lima ratus ribu rupiah) per bulan ditambah tunjangan operasional dan kepesertaan BPJS Ketenagakerjaan dan Kesehatan sesuai regulasi pemerintah.</w:t>
      </w:r>
    </w:p>
    <w:p>
      <w:pPr>
        <w:spacing w:before="160" w:after="40"/>
        <w:jc w:val="center"/>
      </w:pPr>
      <w:r>
        <w:rPr>
          <w:b/>
        </w:rPr>
        <w:t>PASAL 5: KERAHASIAAN INFORMASI</w:t>
      </w:r>
    </w:p>
    <w:p>
      <w:pPr>
        <w:spacing w:line="276" w:lineRule="auto"/>
      </w:pPr>
      <w:r>
        <w:t>PIHAK KEDUA wajib menjaga kerahasiaan seluruh dokumen, data digital, kode sumber sistem, dan informasi finansial perusahaan baik selama masa kontrak maupun setelah kontrak berakhir.</w:t>
      </w:r>
    </w:p>
    <w:p>
      <w:pPr>
        <w:spacing w:before="400"/>
      </w:pPr>
      <w:r>
        <w:t>PIHAK PERTAMA (PERUSAHAAN)                                 PIHAK KEDUA (KARYAWAN)</w:t>
        <w:br/>
        <w:t>PT TEKNOLOGI NUSANTARA MANDIRI</w:t>
        <w:br/>
        <w:br/>
        <w:br/>
        <w:br/>
        <w:br/>
        <w:t>( Ir. H. SURYA WIJAYA, M.M. )                               ( ANDI PRATAMA, S.Kom. 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