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480A0A" w:rsidRDefault="00480771" w:rsidP="00480771">
      <w:pPr>
        <w:jc w:val="right"/>
      </w:pPr>
      <w:r w:rsidRPr="00480A0A">
        <w:t>Технології програмування</w:t>
      </w:r>
    </w:p>
    <w:p w14:paraId="57DDA906" w14:textId="4708D0F2" w:rsidR="009962E1" w:rsidRPr="00480A0A" w:rsidRDefault="00480771" w:rsidP="00480771">
      <w:pPr>
        <w:jc w:val="right"/>
      </w:pPr>
      <w:r w:rsidRPr="00480A0A">
        <w:t>Лабораторна робота №</w:t>
      </w:r>
      <w:r w:rsidR="00FB1A92">
        <w:t>4</w:t>
      </w:r>
    </w:p>
    <w:p w14:paraId="68FD16CB" w14:textId="77777777" w:rsidR="007C468E" w:rsidRDefault="007C468E" w:rsidP="007C468E">
      <w:pPr>
        <w:jc w:val="right"/>
        <w:rPr>
          <w:b/>
          <w:bCs/>
        </w:rPr>
      </w:pPr>
      <w:r>
        <w:rPr>
          <w:b/>
          <w:bCs/>
        </w:rPr>
        <w:t>Зворотний польський запис та обчислення математичного виразу</w:t>
      </w:r>
    </w:p>
    <w:p w14:paraId="13B1A592" w14:textId="77777777" w:rsidR="00480771" w:rsidRPr="00480A0A" w:rsidRDefault="00480771"/>
    <w:p w14:paraId="43172023" w14:textId="77777777" w:rsidR="00597751" w:rsidRDefault="00597751" w:rsidP="00597751">
      <w:r>
        <w:rPr>
          <w:b/>
          <w:bCs/>
        </w:rPr>
        <w:t>Мета роботи</w:t>
      </w:r>
      <w:r>
        <w:t>: Використовуючи теоретичне підґрунтя про зворотний польський запис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7006AC43" w14:textId="77777777" w:rsidR="00E712B3" w:rsidRDefault="00E712B3" w:rsidP="00E712B3">
      <w:pPr>
        <w:ind w:firstLine="0"/>
        <w:jc w:val="center"/>
        <w:rPr>
          <w:b/>
          <w:bCs/>
        </w:rPr>
      </w:pPr>
      <w:r>
        <w:rPr>
          <w:b/>
          <w:bCs/>
        </w:rPr>
        <w:t>Завдання до лабораторної роботи</w:t>
      </w:r>
    </w:p>
    <w:p w14:paraId="4B0B6B6B" w14:textId="77777777" w:rsidR="00E712B3" w:rsidRDefault="00E712B3" w:rsidP="00E712B3">
      <w:r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1024C310" w14:textId="77777777" w:rsidR="00E712B3" w:rsidRDefault="00E712B3" w:rsidP="00E712B3">
      <w:r>
        <w:t xml:space="preserve">Текст програми разом зі звітом розмістити в директорії lab_04. Директорію lab_04 розмістити в директорії, що використовується для виконання практичних завдань по кожній лекції та має назву </w:t>
      </w:r>
      <w:r>
        <w:rPr>
          <w:b/>
          <w:bCs/>
        </w:rPr>
        <w:t xml:space="preserve">TP-KB-22[1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2]-</w:t>
      </w:r>
      <w:proofErr w:type="spellStart"/>
      <w:r>
        <w:rPr>
          <w:b/>
          <w:bCs/>
        </w:rPr>
        <w:t>Name-Surname</w:t>
      </w:r>
      <w:proofErr w:type="spellEnd"/>
      <w:r>
        <w:t>.</w:t>
      </w:r>
    </w:p>
    <w:p w14:paraId="5E29D37A" w14:textId="12A75C5C" w:rsidR="00902506" w:rsidRDefault="0043462E" w:rsidP="0043462E">
      <w:pPr>
        <w:ind w:firstLine="0"/>
      </w:pPr>
      <w:r w:rsidRPr="0043462E">
        <w:lastRenderedPageBreak/>
        <w:drawing>
          <wp:inline distT="0" distB="0" distL="0" distR="0" wp14:anchorId="679B5908" wp14:editId="1DA3BC0F">
            <wp:extent cx="5667375" cy="385254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62E">
        <w:drawing>
          <wp:inline distT="0" distB="0" distL="0" distR="0" wp14:anchorId="398EEB5F" wp14:editId="26DFC3AD">
            <wp:extent cx="5676900" cy="6902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67EF" w14:textId="2C248E5A" w:rsidR="008D51B1" w:rsidRDefault="008D51B1" w:rsidP="008D51B1">
      <w:pPr>
        <w:pStyle w:val="a4"/>
        <w:numPr>
          <w:ilvl w:val="0"/>
          <w:numId w:val="2"/>
        </w:numPr>
        <w:rPr>
          <w:rStyle w:val="HTML"/>
          <w:rFonts w:eastAsiaTheme="minorHAnsi"/>
        </w:rPr>
      </w:pPr>
      <w:r>
        <w:t xml:space="preserve">Імпорт модуля </w:t>
      </w:r>
      <w:proofErr w:type="spellStart"/>
      <w:r w:rsidRPr="008D51B1">
        <w:rPr>
          <w:rStyle w:val="HTML"/>
          <w:rFonts w:eastAsiaTheme="minorHAnsi"/>
        </w:rPr>
        <w:t>operator</w:t>
      </w:r>
      <w:proofErr w:type="spellEnd"/>
    </w:p>
    <w:p w14:paraId="73EED637" w14:textId="41DD2E99" w:rsidR="008D51B1" w:rsidRDefault="008D51B1" w:rsidP="008D51B1">
      <w:pPr>
        <w:ind w:left="75" w:firstLine="0"/>
      </w:pPr>
      <w:r w:rsidRPr="008D51B1">
        <w:rPr>
          <w:rStyle w:val="a5"/>
          <w:b w:val="0"/>
          <w:bCs w:val="0"/>
        </w:rPr>
        <w:t>Модуль</w:t>
      </w:r>
      <w:r>
        <w:rPr>
          <w:rStyle w:val="a5"/>
        </w:rPr>
        <w:t xml:space="preserve"> </w:t>
      </w:r>
      <w:proofErr w:type="spellStart"/>
      <w:r>
        <w:rPr>
          <w:rStyle w:val="HTML"/>
          <w:rFonts w:eastAsiaTheme="minorHAnsi"/>
          <w:b/>
          <w:bCs/>
        </w:rPr>
        <w:t>operator</w:t>
      </w:r>
      <w:proofErr w:type="spellEnd"/>
      <w:r>
        <w:t xml:space="preserve"> містить функції для арифметичних операцій (додавання, множення тощо).</w:t>
      </w:r>
    </w:p>
    <w:p w14:paraId="10B9214C" w14:textId="77777777" w:rsidR="001D75EF" w:rsidRDefault="001D75EF" w:rsidP="001D75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proofErr w:type="spellStart"/>
      <w:r w:rsidRPr="001D75EF">
        <w:rPr>
          <w:rFonts w:eastAsia="Times New Roman" w:cs="Times New Roman"/>
          <w:szCs w:val="28"/>
          <w:lang w:val="ru-UA" w:eastAsia="ru-UA"/>
        </w:rPr>
        <w:t>Це</w:t>
      </w:r>
      <w:proofErr w:type="spellEnd"/>
      <w:r w:rsidRPr="001D75EF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D75EF">
        <w:rPr>
          <w:rFonts w:eastAsia="Times New Roman" w:cs="Times New Roman"/>
          <w:szCs w:val="28"/>
          <w:lang w:val="ru-UA" w:eastAsia="ru-UA"/>
        </w:rPr>
        <w:t>дозволяє</w:t>
      </w:r>
      <w:proofErr w:type="spellEnd"/>
      <w:r w:rsidRPr="001D75EF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D75EF">
        <w:rPr>
          <w:rFonts w:eastAsia="Times New Roman" w:cs="Times New Roman"/>
          <w:szCs w:val="28"/>
          <w:lang w:val="ru-UA" w:eastAsia="ru-UA"/>
        </w:rPr>
        <w:t>використовувати</w:t>
      </w:r>
      <w:proofErr w:type="spellEnd"/>
      <w:r w:rsidRPr="001D75EF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D75EF">
        <w:rPr>
          <w:rFonts w:eastAsia="Times New Roman" w:cs="Times New Roman"/>
          <w:szCs w:val="28"/>
          <w:lang w:val="ru-UA" w:eastAsia="ru-UA"/>
        </w:rPr>
        <w:t>оператори</w:t>
      </w:r>
      <w:proofErr w:type="spellEnd"/>
      <w:r w:rsidRPr="001D75EF">
        <w:rPr>
          <w:rFonts w:eastAsia="Times New Roman" w:cs="Times New Roman"/>
          <w:szCs w:val="28"/>
          <w:lang w:val="ru-UA" w:eastAsia="ru-UA"/>
        </w:rPr>
        <w:t xml:space="preserve"> у </w:t>
      </w:r>
      <w:proofErr w:type="spellStart"/>
      <w:r w:rsidRPr="001D75EF">
        <w:rPr>
          <w:rFonts w:eastAsia="Times New Roman" w:cs="Times New Roman"/>
          <w:szCs w:val="28"/>
          <w:lang w:val="ru-UA" w:eastAsia="ru-UA"/>
        </w:rPr>
        <w:t>вигляді</w:t>
      </w:r>
      <w:proofErr w:type="spellEnd"/>
      <w:r w:rsidRPr="001D75EF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D75EF">
        <w:rPr>
          <w:rFonts w:eastAsia="Times New Roman" w:cs="Times New Roman"/>
          <w:szCs w:val="28"/>
          <w:lang w:val="ru-UA" w:eastAsia="ru-UA"/>
        </w:rPr>
        <w:t>функцій</w:t>
      </w:r>
      <w:proofErr w:type="spellEnd"/>
      <w:r w:rsidRPr="001D75EF">
        <w:rPr>
          <w:rFonts w:eastAsia="Times New Roman" w:cs="Times New Roman"/>
          <w:szCs w:val="28"/>
          <w:lang w:val="ru-UA" w:eastAsia="ru-UA"/>
        </w:rPr>
        <w:t>.</w:t>
      </w:r>
    </w:p>
    <w:p w14:paraId="29DFFBAD" w14:textId="77777777" w:rsidR="001D75EF" w:rsidRDefault="001D75EF" w:rsidP="001D75EF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3C254E9A" w14:textId="79A64BC3" w:rsidR="001D75EF" w:rsidRDefault="001D75EF" w:rsidP="001D75EF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t xml:space="preserve">Функція </w:t>
      </w:r>
      <w:proofErr w:type="spellStart"/>
      <w:r w:rsidRPr="001D75EF">
        <w:rPr>
          <w:rStyle w:val="HTML"/>
          <w:rFonts w:eastAsiaTheme="minorHAnsi"/>
        </w:rPr>
        <w:t>infix_to_postfix</w:t>
      </w:r>
      <w:proofErr w:type="spellEnd"/>
      <w:r w:rsidRPr="001D75EF">
        <w:rPr>
          <w:rStyle w:val="HTML"/>
          <w:rFonts w:eastAsiaTheme="minorHAnsi"/>
        </w:rPr>
        <w:t>(</w:t>
      </w:r>
      <w:proofErr w:type="spellStart"/>
      <w:r w:rsidRPr="001D75EF">
        <w:rPr>
          <w:rStyle w:val="HTML"/>
          <w:rFonts w:eastAsiaTheme="minorHAnsi"/>
        </w:rPr>
        <w:t>expression</w:t>
      </w:r>
      <w:proofErr w:type="spellEnd"/>
      <w:r w:rsidRPr="001D75EF">
        <w:rPr>
          <w:rStyle w:val="HTML"/>
          <w:rFonts w:eastAsiaTheme="minorHAnsi"/>
        </w:rPr>
        <w:t>)</w:t>
      </w:r>
      <w:r>
        <w:t xml:space="preserve"> (Перетворення </w:t>
      </w:r>
      <w:proofErr w:type="spellStart"/>
      <w:r>
        <w:t>інфіксного</w:t>
      </w:r>
      <w:proofErr w:type="spellEnd"/>
      <w:r>
        <w:t xml:space="preserve"> виразу у постфіксний)</w:t>
      </w:r>
    </w:p>
    <w:p w14:paraId="72FD4754" w14:textId="77777777" w:rsidR="001D75EF" w:rsidRDefault="001D75EF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</w:p>
    <w:p w14:paraId="7E962E09" w14:textId="2E43F2AA" w:rsidR="001D75EF" w:rsidRDefault="00BA3CFB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BA3CFB">
        <w:rPr>
          <w:rFonts w:eastAsia="Times New Roman" w:cs="Times New Roman"/>
          <w:szCs w:val="28"/>
          <w:lang w:eastAsia="ru-UA"/>
        </w:rPr>
        <w:drawing>
          <wp:inline distT="0" distB="0" distL="0" distR="0" wp14:anchorId="7FC11E46" wp14:editId="2EB35E50">
            <wp:extent cx="2972215" cy="2286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02D5" w14:textId="205E7507" w:rsidR="00BA3CFB" w:rsidRDefault="00BA3CFB" w:rsidP="001D75EF">
      <w:pPr>
        <w:spacing w:before="100" w:beforeAutospacing="1" w:after="100" w:afterAutospacing="1" w:line="240" w:lineRule="auto"/>
        <w:ind w:left="75" w:firstLine="0"/>
        <w:jc w:val="left"/>
      </w:pPr>
      <w:r>
        <w:lastRenderedPageBreak/>
        <w:t>Ця функція конвертує звичайний математичний вираз (</w:t>
      </w:r>
      <w:proofErr w:type="spellStart"/>
      <w:r>
        <w:t>інфіксний</w:t>
      </w:r>
      <w:proofErr w:type="spellEnd"/>
      <w:r>
        <w:t>) у зворотну польську нотацію (постфіксний запис).</w:t>
      </w:r>
    </w:p>
    <w:p w14:paraId="4A2052D1" w14:textId="19A556CC" w:rsidR="00BA3CFB" w:rsidRDefault="00BA3CFB" w:rsidP="001D75EF">
      <w:pPr>
        <w:spacing w:before="100" w:beforeAutospacing="1" w:after="100" w:afterAutospacing="1" w:line="240" w:lineRule="auto"/>
        <w:ind w:left="75" w:firstLine="0"/>
        <w:jc w:val="left"/>
      </w:pPr>
      <w:r>
        <w:t>2.1</w:t>
      </w:r>
      <w:r>
        <w:t>Визначення пріоритетів операторів</w:t>
      </w:r>
    </w:p>
    <w:p w14:paraId="454DAD4F" w14:textId="77777777" w:rsidR="00BA3CFB" w:rsidRDefault="00BA3CFB" w:rsidP="001D75EF">
      <w:pPr>
        <w:spacing w:before="100" w:beforeAutospacing="1" w:after="100" w:afterAutospacing="1" w:line="240" w:lineRule="auto"/>
        <w:ind w:left="75" w:firstLine="0"/>
        <w:jc w:val="left"/>
      </w:pPr>
    </w:p>
    <w:p w14:paraId="71FDCFAA" w14:textId="5A55173E" w:rsidR="00BA3CFB" w:rsidRDefault="007777F2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7777F2">
        <w:rPr>
          <w:rFonts w:eastAsia="Times New Roman" w:cs="Times New Roman"/>
          <w:szCs w:val="28"/>
          <w:lang w:eastAsia="ru-UA"/>
        </w:rPr>
        <w:drawing>
          <wp:inline distT="0" distB="0" distL="0" distR="0" wp14:anchorId="0D698177" wp14:editId="239860D7">
            <wp:extent cx="4505954" cy="20957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7B7B" w14:textId="4787F2E3" w:rsidR="007777F2" w:rsidRDefault="007777F2" w:rsidP="001D75EF">
      <w:pPr>
        <w:spacing w:before="100" w:beforeAutospacing="1" w:after="100" w:afterAutospacing="1" w:line="240" w:lineRule="auto"/>
        <w:ind w:left="75" w:firstLine="0"/>
        <w:jc w:val="left"/>
      </w:pPr>
      <w:r>
        <w:t>Визначаємо пріоритети операторів:</w:t>
      </w:r>
    </w:p>
    <w:p w14:paraId="290C9BA7" w14:textId="4B70B4E1" w:rsidR="007777F2" w:rsidRDefault="007777F2" w:rsidP="001D75EF">
      <w:pPr>
        <w:spacing w:before="100" w:beforeAutospacing="1" w:after="100" w:afterAutospacing="1" w:line="240" w:lineRule="auto"/>
        <w:ind w:left="75" w:firstLine="0"/>
        <w:jc w:val="left"/>
      </w:pPr>
      <w:r>
        <w:rPr>
          <w:rStyle w:val="HTML"/>
          <w:rFonts w:eastAsiaTheme="minorHAnsi"/>
        </w:rPr>
        <w:t>+</w:t>
      </w:r>
      <w:r>
        <w:t xml:space="preserve"> і </w:t>
      </w:r>
      <w:r>
        <w:rPr>
          <w:rStyle w:val="HTML"/>
          <w:rFonts w:eastAsiaTheme="minorHAnsi"/>
        </w:rPr>
        <w:t>-</w:t>
      </w:r>
      <w:r>
        <w:t xml:space="preserve"> мають найнижчий пріоритет (1).</w:t>
      </w:r>
    </w:p>
    <w:p w14:paraId="697A67F5" w14:textId="01B7AD86" w:rsidR="007777F2" w:rsidRDefault="00975779" w:rsidP="001D75EF">
      <w:pPr>
        <w:spacing w:before="100" w:beforeAutospacing="1" w:after="100" w:afterAutospacing="1" w:line="240" w:lineRule="auto"/>
        <w:ind w:left="75" w:firstLine="0"/>
        <w:jc w:val="left"/>
      </w:pPr>
      <w:r>
        <w:rPr>
          <w:rStyle w:val="HTML"/>
          <w:rFonts w:eastAsiaTheme="minorHAnsi"/>
        </w:rPr>
        <w:t>*</w:t>
      </w:r>
      <w:r>
        <w:t xml:space="preserve"> і </w:t>
      </w:r>
      <w:r>
        <w:rPr>
          <w:rStyle w:val="HTML"/>
          <w:rFonts w:eastAsiaTheme="minorHAnsi"/>
        </w:rPr>
        <w:t>/</w:t>
      </w:r>
      <w:r>
        <w:t xml:space="preserve"> мають середній пріоритет (2).</w:t>
      </w:r>
    </w:p>
    <w:p w14:paraId="26D62F64" w14:textId="4639A2CA" w:rsidR="00975779" w:rsidRDefault="00975779" w:rsidP="001D75EF">
      <w:pPr>
        <w:spacing w:before="100" w:beforeAutospacing="1" w:after="100" w:afterAutospacing="1" w:line="240" w:lineRule="auto"/>
        <w:ind w:left="75" w:firstLine="0"/>
        <w:jc w:val="left"/>
      </w:pPr>
      <w:r>
        <w:rPr>
          <w:rStyle w:val="HTML"/>
          <w:rFonts w:eastAsiaTheme="minorHAnsi"/>
        </w:rPr>
        <w:t>^</w:t>
      </w:r>
      <w:r>
        <w:t xml:space="preserve"> (піднесення до </w:t>
      </w:r>
      <w:proofErr w:type="spellStart"/>
      <w:r>
        <w:t>степеня</w:t>
      </w:r>
      <w:proofErr w:type="spellEnd"/>
      <w:r>
        <w:t>) має найвищий пріоритет (3).</w:t>
      </w:r>
    </w:p>
    <w:p w14:paraId="31A7872F" w14:textId="22C18DC2" w:rsidR="00975779" w:rsidRDefault="00975779" w:rsidP="001D75EF">
      <w:pPr>
        <w:spacing w:before="100" w:beforeAutospacing="1" w:after="100" w:afterAutospacing="1" w:line="240" w:lineRule="auto"/>
        <w:ind w:left="75" w:firstLine="0"/>
        <w:jc w:val="left"/>
      </w:pPr>
      <w:r>
        <w:t>2.2</w:t>
      </w:r>
      <w:r>
        <w:t>Ініціалізація змінних</w:t>
      </w:r>
    </w:p>
    <w:p w14:paraId="12B71F54" w14:textId="077891F1" w:rsidR="00975779" w:rsidRDefault="00975779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975779">
        <w:rPr>
          <w:rFonts w:eastAsia="Times New Roman" w:cs="Times New Roman"/>
          <w:szCs w:val="28"/>
          <w:lang w:eastAsia="ru-UA"/>
        </w:rPr>
        <w:drawing>
          <wp:inline distT="0" distB="0" distL="0" distR="0" wp14:anchorId="37837A35" wp14:editId="49F40ACF">
            <wp:extent cx="3315163" cy="60015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12F" w14:textId="39EB7C8B" w:rsidR="00975779" w:rsidRDefault="00513FC9" w:rsidP="001D75EF">
      <w:pPr>
        <w:spacing w:before="100" w:beforeAutospacing="1" w:after="100" w:afterAutospacing="1" w:line="240" w:lineRule="auto"/>
        <w:ind w:left="75" w:firstLine="0"/>
        <w:jc w:val="left"/>
      </w:pPr>
      <w:proofErr w:type="spellStart"/>
      <w:r>
        <w:rPr>
          <w:rStyle w:val="HTML"/>
          <w:rFonts w:eastAsiaTheme="minorHAnsi"/>
        </w:rPr>
        <w:t>output</w:t>
      </w:r>
      <w:proofErr w:type="spellEnd"/>
      <w:r>
        <w:t xml:space="preserve"> – список, куди додаємо числа та оператори в правильному порядку.</w:t>
      </w:r>
    </w:p>
    <w:p w14:paraId="0A5997C8" w14:textId="57F14391" w:rsidR="00513FC9" w:rsidRDefault="00513FC9" w:rsidP="001D75EF">
      <w:pPr>
        <w:spacing w:before="100" w:beforeAutospacing="1" w:after="100" w:afterAutospacing="1" w:line="240" w:lineRule="auto"/>
        <w:ind w:left="75" w:firstLine="0"/>
        <w:jc w:val="left"/>
      </w:pPr>
      <w:proofErr w:type="spellStart"/>
      <w:r>
        <w:rPr>
          <w:rStyle w:val="HTML"/>
          <w:rFonts w:eastAsiaTheme="minorHAnsi"/>
        </w:rPr>
        <w:t>stack</w:t>
      </w:r>
      <w:proofErr w:type="spellEnd"/>
      <w:r>
        <w:t xml:space="preserve"> – стек для тимчасового збереження операторів.</w:t>
      </w:r>
    </w:p>
    <w:p w14:paraId="1E1432A2" w14:textId="6280E8F7" w:rsidR="00513FC9" w:rsidRDefault="00513FC9" w:rsidP="001D75EF">
      <w:pPr>
        <w:spacing w:before="100" w:beforeAutospacing="1" w:after="100" w:afterAutospacing="1" w:line="240" w:lineRule="auto"/>
        <w:ind w:left="75" w:firstLine="0"/>
        <w:jc w:val="left"/>
      </w:pPr>
      <w:proofErr w:type="spellStart"/>
      <w:r>
        <w:rPr>
          <w:rStyle w:val="HTML"/>
          <w:rFonts w:eastAsiaTheme="minorHAnsi"/>
        </w:rPr>
        <w:t>tokens</w:t>
      </w:r>
      <w:proofErr w:type="spellEnd"/>
      <w:r>
        <w:t xml:space="preserve"> – список токенів (чисел, операторів, дужок), отриманий розбиттям вхідного рядка.</w:t>
      </w:r>
    </w:p>
    <w:p w14:paraId="1A3678C3" w14:textId="33665951" w:rsidR="00513FC9" w:rsidRDefault="00513FC9" w:rsidP="001D75EF">
      <w:pPr>
        <w:spacing w:before="100" w:beforeAutospacing="1" w:after="100" w:afterAutospacing="1" w:line="240" w:lineRule="auto"/>
        <w:ind w:left="75" w:firstLine="0"/>
        <w:jc w:val="left"/>
      </w:pPr>
      <w:r>
        <w:t>2.3</w:t>
      </w:r>
      <w:r>
        <w:t>Обробка токенів</w:t>
      </w:r>
    </w:p>
    <w:p w14:paraId="771AF6CA" w14:textId="77777777" w:rsidR="00513FC9" w:rsidRDefault="00513FC9" w:rsidP="001D75EF">
      <w:pPr>
        <w:spacing w:before="100" w:beforeAutospacing="1" w:after="100" w:afterAutospacing="1" w:line="240" w:lineRule="auto"/>
        <w:ind w:left="75" w:firstLine="0"/>
        <w:jc w:val="left"/>
      </w:pPr>
    </w:p>
    <w:p w14:paraId="5D2FF43C" w14:textId="208BF948" w:rsidR="00513FC9" w:rsidRDefault="000775EF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0775EF">
        <w:rPr>
          <w:rFonts w:eastAsia="Times New Roman" w:cs="Times New Roman"/>
          <w:szCs w:val="28"/>
          <w:lang w:eastAsia="ru-UA"/>
        </w:rPr>
        <w:drawing>
          <wp:inline distT="0" distB="0" distL="0" distR="0" wp14:anchorId="34E71134" wp14:editId="1F8BCDC3">
            <wp:extent cx="1952898" cy="33342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5B7F" w14:textId="77777777" w:rsidR="000775EF" w:rsidRDefault="000775EF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</w:p>
    <w:p w14:paraId="60702ECF" w14:textId="4E4C3E90" w:rsidR="000775EF" w:rsidRDefault="000775EF" w:rsidP="001D75EF">
      <w:pPr>
        <w:spacing w:before="100" w:beforeAutospacing="1" w:after="100" w:afterAutospacing="1" w:line="240" w:lineRule="auto"/>
        <w:ind w:left="75" w:firstLine="0"/>
        <w:jc w:val="left"/>
      </w:pPr>
      <w:r>
        <w:t>Проходимося по всіх токенах виразу.</w:t>
      </w:r>
    </w:p>
    <w:p w14:paraId="18FB68CC" w14:textId="7704126F" w:rsidR="000775EF" w:rsidRDefault="000775EF" w:rsidP="001D75EF">
      <w:pPr>
        <w:spacing w:before="100" w:beforeAutospacing="1" w:after="100" w:afterAutospacing="1" w:line="240" w:lineRule="auto"/>
        <w:ind w:left="75" w:firstLine="0"/>
        <w:jc w:val="left"/>
        <w:rPr>
          <w:rStyle w:val="HTML"/>
          <w:rFonts w:eastAsiaTheme="minorHAnsi"/>
        </w:rPr>
      </w:pPr>
      <w:r>
        <w:t xml:space="preserve">Якщо число – додаємо в </w:t>
      </w:r>
      <w:proofErr w:type="spellStart"/>
      <w:r>
        <w:rPr>
          <w:rStyle w:val="HTML"/>
          <w:rFonts w:eastAsiaTheme="minorHAnsi"/>
        </w:rPr>
        <w:t>output</w:t>
      </w:r>
      <w:proofErr w:type="spellEnd"/>
    </w:p>
    <w:p w14:paraId="28C80385" w14:textId="643A31D9" w:rsidR="00153AA5" w:rsidRDefault="00100CF7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100CF7">
        <w:rPr>
          <w:rFonts w:eastAsia="Times New Roman" w:cs="Times New Roman"/>
          <w:szCs w:val="28"/>
          <w:lang w:eastAsia="ru-UA"/>
        </w:rPr>
        <w:lastRenderedPageBreak/>
        <w:drawing>
          <wp:inline distT="0" distB="0" distL="0" distR="0" wp14:anchorId="2797363D" wp14:editId="6F0884EB">
            <wp:extent cx="2172003" cy="40963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C29E" w14:textId="53D67CBB" w:rsidR="00153AA5" w:rsidRDefault="00FE1070" w:rsidP="001D75EF">
      <w:pPr>
        <w:spacing w:before="100" w:beforeAutospacing="1" w:after="100" w:afterAutospacing="1" w:line="240" w:lineRule="auto"/>
        <w:ind w:left="75" w:firstLine="0"/>
        <w:jc w:val="left"/>
      </w:pPr>
      <w:r>
        <w:t>Якщо токен – оператор</w:t>
      </w:r>
    </w:p>
    <w:p w14:paraId="1851A283" w14:textId="1FD0F0D7" w:rsidR="00AD1A40" w:rsidRDefault="00AD1A40" w:rsidP="00AD1A40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AD1A40">
        <w:rPr>
          <w:rFonts w:eastAsia="Times New Roman" w:cs="Times New Roman"/>
          <w:szCs w:val="28"/>
          <w:lang w:eastAsia="ru-UA"/>
        </w:rPr>
        <w:drawing>
          <wp:inline distT="0" distB="0" distL="0" distR="0" wp14:anchorId="3BD002B0" wp14:editId="484A7F64">
            <wp:extent cx="5943600" cy="5943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D14A" w14:textId="24536996" w:rsidR="00AD1A40" w:rsidRDefault="00AD1A40" w:rsidP="001D75EF">
      <w:pPr>
        <w:spacing w:before="100" w:beforeAutospacing="1" w:after="100" w:afterAutospacing="1" w:line="240" w:lineRule="auto"/>
        <w:ind w:left="75" w:firstLine="0"/>
        <w:jc w:val="left"/>
      </w:pPr>
      <w:r>
        <w:t>Якщо відкриваюча дужка (</w:t>
      </w:r>
      <w:r>
        <w:rPr>
          <w:rStyle w:val="HTML"/>
          <w:rFonts w:eastAsiaTheme="minorHAnsi"/>
        </w:rPr>
        <w:t>(</w:t>
      </w:r>
      <w:r>
        <w:t>)</w:t>
      </w:r>
    </w:p>
    <w:p w14:paraId="746FF3D2" w14:textId="0AAF457C" w:rsidR="00AD1A40" w:rsidRDefault="004C52B1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4C52B1">
        <w:rPr>
          <w:rFonts w:eastAsia="Times New Roman" w:cs="Times New Roman"/>
          <w:szCs w:val="28"/>
          <w:lang w:eastAsia="ru-UA"/>
        </w:rPr>
        <w:drawing>
          <wp:inline distT="0" distB="0" distL="0" distR="0" wp14:anchorId="01096FA1" wp14:editId="620C3533">
            <wp:extent cx="2295845" cy="43821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A0BB" w14:textId="220DFEE7" w:rsidR="004C52B1" w:rsidRDefault="004C52B1" w:rsidP="001D75EF">
      <w:pPr>
        <w:spacing w:before="100" w:beforeAutospacing="1" w:after="100" w:afterAutospacing="1" w:line="240" w:lineRule="auto"/>
        <w:ind w:left="75" w:firstLine="0"/>
        <w:jc w:val="left"/>
      </w:pPr>
      <w:r>
        <w:t>Якщо закриваюча дужка (</w:t>
      </w:r>
      <w:r>
        <w:rPr>
          <w:rStyle w:val="HTML"/>
          <w:rFonts w:eastAsiaTheme="minorHAnsi"/>
        </w:rPr>
        <w:t>)</w:t>
      </w:r>
      <w:r>
        <w:t>)</w:t>
      </w:r>
    </w:p>
    <w:p w14:paraId="6F6808E6" w14:textId="0B740203" w:rsidR="000379D0" w:rsidRDefault="000379D0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0379D0">
        <w:rPr>
          <w:rFonts w:eastAsia="Times New Roman" w:cs="Times New Roman"/>
          <w:szCs w:val="28"/>
          <w:lang w:eastAsia="ru-UA"/>
        </w:rPr>
        <w:drawing>
          <wp:inline distT="0" distB="0" distL="0" distR="0" wp14:anchorId="7C7DE788" wp14:editId="05284053">
            <wp:extent cx="3353268" cy="77163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E929" w14:textId="0450E923" w:rsidR="000379D0" w:rsidRDefault="000379D0" w:rsidP="001D75EF">
      <w:pPr>
        <w:spacing w:before="100" w:beforeAutospacing="1" w:after="100" w:afterAutospacing="1" w:line="240" w:lineRule="auto"/>
        <w:ind w:left="75" w:firstLine="0"/>
        <w:jc w:val="left"/>
        <w:rPr>
          <w:rStyle w:val="HTML"/>
          <w:rFonts w:eastAsiaTheme="minorHAnsi"/>
        </w:rPr>
      </w:pPr>
      <w:r>
        <w:rPr>
          <w:rFonts w:eastAsia="Times New Roman" w:cs="Times New Roman"/>
          <w:szCs w:val="28"/>
          <w:lang w:eastAsia="ru-UA"/>
        </w:rPr>
        <w:t>2.4</w:t>
      </w:r>
      <w:r>
        <w:t xml:space="preserve">Додаємо залишки зі стеку в </w:t>
      </w:r>
      <w:proofErr w:type="spellStart"/>
      <w:r>
        <w:rPr>
          <w:rStyle w:val="HTML"/>
          <w:rFonts w:eastAsiaTheme="minorHAnsi"/>
        </w:rPr>
        <w:t>output</w:t>
      </w:r>
      <w:proofErr w:type="spellEnd"/>
    </w:p>
    <w:p w14:paraId="32EDAEE4" w14:textId="4D1AF67F" w:rsidR="000379D0" w:rsidRDefault="000379D0" w:rsidP="001D75EF">
      <w:pPr>
        <w:spacing w:before="100" w:beforeAutospacing="1" w:after="100" w:afterAutospacing="1" w:line="240" w:lineRule="auto"/>
        <w:ind w:left="75" w:firstLine="0"/>
        <w:jc w:val="left"/>
        <w:rPr>
          <w:rFonts w:eastAsia="Times New Roman" w:cs="Times New Roman"/>
          <w:szCs w:val="28"/>
          <w:lang w:eastAsia="ru-UA"/>
        </w:rPr>
      </w:pPr>
      <w:r w:rsidRPr="000379D0">
        <w:rPr>
          <w:rFonts w:eastAsia="Times New Roman" w:cs="Times New Roman"/>
          <w:szCs w:val="28"/>
          <w:lang w:eastAsia="ru-UA"/>
        </w:rPr>
        <w:drawing>
          <wp:inline distT="0" distB="0" distL="0" distR="0" wp14:anchorId="1E6F4BAB" wp14:editId="2EB69752">
            <wp:extent cx="2857899" cy="5715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AB1D" w14:textId="11EF4A2F" w:rsidR="000379D0" w:rsidRDefault="00921112" w:rsidP="001D75EF">
      <w:pPr>
        <w:spacing w:before="100" w:beforeAutospacing="1" w:after="100" w:afterAutospacing="1" w:line="240" w:lineRule="auto"/>
        <w:ind w:left="75" w:firstLine="0"/>
        <w:jc w:val="left"/>
      </w:pPr>
      <w:r>
        <w:t xml:space="preserve">Виймаємо </w:t>
      </w:r>
      <w:r>
        <w:rPr>
          <w:rStyle w:val="a5"/>
        </w:rPr>
        <w:t>всі залишкові оператори</w:t>
      </w:r>
      <w:r>
        <w:t xml:space="preserve"> зі стеку і додаємо їх у </w:t>
      </w:r>
      <w:proofErr w:type="spellStart"/>
      <w:r>
        <w:rPr>
          <w:rStyle w:val="HTML"/>
          <w:rFonts w:eastAsiaTheme="minorHAnsi"/>
        </w:rPr>
        <w:t>output</w:t>
      </w:r>
      <w:proofErr w:type="spellEnd"/>
      <w:r>
        <w:t>.</w:t>
      </w:r>
    </w:p>
    <w:p w14:paraId="62BF08AD" w14:textId="5E78E0FB" w:rsidR="00921112" w:rsidRDefault="00921112" w:rsidP="00921112">
      <w:pPr>
        <w:spacing w:before="100" w:beforeAutospacing="1" w:after="100" w:afterAutospacing="1" w:line="240" w:lineRule="auto"/>
        <w:ind w:left="75" w:firstLine="0"/>
        <w:jc w:val="left"/>
      </w:pPr>
      <w:r>
        <w:t>2.5</w:t>
      </w:r>
      <w:r>
        <w:t>Повертаємо постфіксний запис</w:t>
      </w:r>
    </w:p>
    <w:p w14:paraId="08D57EFF" w14:textId="477FBA16" w:rsidR="00921112" w:rsidRDefault="00921112" w:rsidP="00921112">
      <w:pPr>
        <w:spacing w:before="100" w:beforeAutospacing="1" w:after="100" w:afterAutospacing="1" w:line="240" w:lineRule="auto"/>
        <w:ind w:left="75" w:firstLine="0"/>
        <w:jc w:val="left"/>
      </w:pPr>
      <w:proofErr w:type="spellStart"/>
      <w:r>
        <w:rPr>
          <w:rStyle w:val="hljs-keyword"/>
        </w:rPr>
        <w:t>return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150AAB8D" w14:textId="7C29C435" w:rsidR="00921112" w:rsidRDefault="00767EB0" w:rsidP="00921112">
      <w:pPr>
        <w:spacing w:before="100" w:beforeAutospacing="1" w:after="100" w:afterAutospacing="1" w:line="240" w:lineRule="auto"/>
        <w:ind w:left="75" w:firstLine="0"/>
        <w:jc w:val="left"/>
      </w:pPr>
      <w:r>
        <w:t>Функція повертає постфіксний вираз у вигляді списку.</w:t>
      </w:r>
    </w:p>
    <w:p w14:paraId="1CA583C1" w14:textId="77777777" w:rsidR="00767EB0" w:rsidRDefault="00767EB0" w:rsidP="00921112">
      <w:pPr>
        <w:spacing w:before="100" w:beforeAutospacing="1" w:after="100" w:afterAutospacing="1" w:line="240" w:lineRule="auto"/>
        <w:ind w:left="75" w:firstLine="0"/>
        <w:jc w:val="left"/>
      </w:pPr>
    </w:p>
    <w:p w14:paraId="132DF48A" w14:textId="68541505" w:rsidR="00767EB0" w:rsidRDefault="00767EB0" w:rsidP="00767EB0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t xml:space="preserve">Функція </w:t>
      </w:r>
      <w:proofErr w:type="spellStart"/>
      <w:r w:rsidRPr="00767EB0">
        <w:rPr>
          <w:rStyle w:val="HTML"/>
          <w:rFonts w:eastAsiaTheme="minorHAnsi"/>
        </w:rPr>
        <w:t>evaluate_postfix</w:t>
      </w:r>
      <w:proofErr w:type="spellEnd"/>
      <w:r w:rsidRPr="00767EB0">
        <w:rPr>
          <w:rStyle w:val="HTML"/>
          <w:rFonts w:eastAsiaTheme="minorHAnsi"/>
        </w:rPr>
        <w:t>(</w:t>
      </w:r>
      <w:proofErr w:type="spellStart"/>
      <w:r w:rsidRPr="00767EB0">
        <w:rPr>
          <w:rStyle w:val="HTML"/>
          <w:rFonts w:eastAsiaTheme="minorHAnsi"/>
        </w:rPr>
        <w:t>postfix</w:t>
      </w:r>
      <w:proofErr w:type="spellEnd"/>
      <w:r w:rsidRPr="00767EB0">
        <w:rPr>
          <w:rStyle w:val="HTML"/>
          <w:rFonts w:eastAsiaTheme="minorHAnsi"/>
        </w:rPr>
        <w:t>)</w:t>
      </w:r>
      <w:r>
        <w:t xml:space="preserve"> (Обчислення постфіксного виразу)</w:t>
      </w:r>
    </w:p>
    <w:p w14:paraId="3B87EB21" w14:textId="3C46818F" w:rsidR="00767EB0" w:rsidRPr="00921112" w:rsidRDefault="00350825" w:rsidP="00767EB0">
      <w:pPr>
        <w:spacing w:before="100" w:beforeAutospacing="1" w:after="100" w:afterAutospacing="1" w:line="240" w:lineRule="auto"/>
        <w:ind w:firstLine="0"/>
        <w:jc w:val="left"/>
      </w:pPr>
      <w:r w:rsidRPr="00350825">
        <w:lastRenderedPageBreak/>
        <w:drawing>
          <wp:inline distT="0" distB="0" distL="0" distR="0" wp14:anchorId="5F3ADD40" wp14:editId="6EC410EC">
            <wp:extent cx="5943600" cy="16262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88E">
        <w:t xml:space="preserve">Використовує стек для обчислення виразу в </w:t>
      </w:r>
      <w:r w:rsidR="0025488E">
        <w:rPr>
          <w:rStyle w:val="a5"/>
        </w:rPr>
        <w:t>зворотній польській нотації</w:t>
      </w:r>
      <w:r w:rsidR="0025488E">
        <w:t>.</w:t>
      </w:r>
    </w:p>
    <w:p w14:paraId="13EA585B" w14:textId="67B7712D" w:rsidR="008D51B1" w:rsidRDefault="003B7C8E" w:rsidP="008D51B1">
      <w:pPr>
        <w:ind w:left="75" w:firstLine="0"/>
      </w:pPr>
      <w:proofErr w:type="spellStart"/>
      <w:r>
        <w:rPr>
          <w:rStyle w:val="HTML"/>
          <w:rFonts w:eastAsiaTheme="minorHAnsi"/>
        </w:rPr>
        <w:t>stack</w:t>
      </w:r>
      <w:proofErr w:type="spellEnd"/>
      <w:r>
        <w:t xml:space="preserve"> – стек для збереження чисел.</w:t>
      </w:r>
    </w:p>
    <w:p w14:paraId="3A3CD604" w14:textId="3AE80A67" w:rsidR="003B7C8E" w:rsidRDefault="003B7C8E" w:rsidP="003B7C8E">
      <w:pPr>
        <w:ind w:left="75" w:firstLine="0"/>
      </w:pPr>
      <w:proofErr w:type="spellStart"/>
      <w:r>
        <w:rPr>
          <w:rStyle w:val="HTML"/>
          <w:rFonts w:eastAsiaTheme="minorHAnsi"/>
        </w:rPr>
        <w:t>ops</w:t>
      </w:r>
      <w:proofErr w:type="spellEnd"/>
      <w:r>
        <w:t xml:space="preserve"> – словник, де операції (</w:t>
      </w:r>
      <w:r>
        <w:rPr>
          <w:rStyle w:val="HTML"/>
          <w:rFonts w:eastAsiaTheme="minorHAnsi"/>
        </w:rPr>
        <w:t>+</w:t>
      </w:r>
      <w:r>
        <w:t xml:space="preserve">, </w:t>
      </w:r>
      <w:r>
        <w:rPr>
          <w:rStyle w:val="HTML"/>
          <w:rFonts w:eastAsiaTheme="minorHAnsi"/>
        </w:rPr>
        <w:t>-</w:t>
      </w:r>
      <w:r>
        <w:t xml:space="preserve">, </w:t>
      </w:r>
      <w:r>
        <w:rPr>
          <w:rStyle w:val="HTML"/>
          <w:rFonts w:eastAsiaTheme="minorHAnsi"/>
        </w:rPr>
        <w:t>*</w:t>
      </w:r>
      <w:r>
        <w:t xml:space="preserve">, </w:t>
      </w:r>
      <w:r>
        <w:rPr>
          <w:rStyle w:val="HTML"/>
          <w:rFonts w:eastAsiaTheme="minorHAnsi"/>
        </w:rPr>
        <w:t>/</w:t>
      </w:r>
      <w:r>
        <w:t xml:space="preserve">, </w:t>
      </w:r>
      <w:r>
        <w:rPr>
          <w:rStyle w:val="HTML"/>
          <w:rFonts w:eastAsiaTheme="minorHAnsi"/>
        </w:rPr>
        <w:t>^</w:t>
      </w:r>
      <w:r>
        <w:t xml:space="preserve">) співвідносяться з функціями з </w:t>
      </w:r>
      <w:proofErr w:type="spellStart"/>
      <w:r>
        <w:rPr>
          <w:rStyle w:val="HTML"/>
          <w:rFonts w:eastAsiaTheme="minorHAnsi"/>
        </w:rPr>
        <w:t>operator</w:t>
      </w:r>
      <w:proofErr w:type="spellEnd"/>
      <w:r>
        <w:t>.</w:t>
      </w:r>
    </w:p>
    <w:p w14:paraId="396A9777" w14:textId="76EC7A0F" w:rsidR="003B7C8E" w:rsidRDefault="003B7C8E" w:rsidP="008D51B1">
      <w:pPr>
        <w:ind w:left="75" w:firstLine="0"/>
      </w:pPr>
      <w:r>
        <w:t>Виймаємо два останніх числа зі стеку (</w:t>
      </w:r>
      <w:r>
        <w:rPr>
          <w:rStyle w:val="HTML"/>
          <w:rFonts w:eastAsiaTheme="minorHAnsi"/>
        </w:rPr>
        <w:t>a</w:t>
      </w:r>
      <w:r>
        <w:t xml:space="preserve"> і </w:t>
      </w:r>
      <w:r>
        <w:rPr>
          <w:rStyle w:val="HTML"/>
          <w:rFonts w:eastAsiaTheme="minorHAnsi"/>
        </w:rPr>
        <w:t>b</w:t>
      </w:r>
      <w:r>
        <w:t>).</w:t>
      </w:r>
    </w:p>
    <w:p w14:paraId="2DE1A7D9" w14:textId="199DCA5C" w:rsidR="003B7C8E" w:rsidRDefault="00D5339C" w:rsidP="008D51B1">
      <w:pPr>
        <w:ind w:left="75" w:firstLine="0"/>
      </w:pPr>
      <w:r>
        <w:t>Застосовуємо відповідну операцію (</w:t>
      </w:r>
      <w:proofErr w:type="spellStart"/>
      <w:r>
        <w:rPr>
          <w:rStyle w:val="HTML"/>
          <w:rFonts w:eastAsiaTheme="minorHAnsi"/>
        </w:rPr>
        <w:t>ops</w:t>
      </w:r>
      <w:proofErr w:type="spellEnd"/>
      <w:r>
        <w:rPr>
          <w:rStyle w:val="HTML"/>
          <w:rFonts w:eastAsiaTheme="minorHAnsi"/>
        </w:rPr>
        <w:t>[</w:t>
      </w:r>
      <w:proofErr w:type="spellStart"/>
      <w:r>
        <w:rPr>
          <w:rStyle w:val="HTML"/>
          <w:rFonts w:eastAsiaTheme="minorHAnsi"/>
        </w:rPr>
        <w:t>token</w:t>
      </w:r>
      <w:proofErr w:type="spellEnd"/>
      <w:r>
        <w:rPr>
          <w:rStyle w:val="HTML"/>
          <w:rFonts w:eastAsiaTheme="minorHAnsi"/>
        </w:rPr>
        <w:t>](a, b)</w:t>
      </w:r>
      <w:r>
        <w:t>).</w:t>
      </w:r>
    </w:p>
    <w:p w14:paraId="5986E288" w14:textId="469AAB87" w:rsidR="00D5339C" w:rsidRDefault="00D5339C" w:rsidP="008D51B1">
      <w:pPr>
        <w:ind w:left="75" w:firstLine="0"/>
      </w:pPr>
      <w:r>
        <w:t>Результат кладемо назад у стек.</w:t>
      </w:r>
    </w:p>
    <w:p w14:paraId="13CEB74B" w14:textId="0EA37E5E" w:rsidR="00D5339C" w:rsidRDefault="00D5339C" w:rsidP="008D51B1">
      <w:pPr>
        <w:ind w:left="75" w:firstLine="0"/>
      </w:pPr>
      <w:proofErr w:type="spellStart"/>
      <w:r>
        <w:rPr>
          <w:rStyle w:val="hljs-keyword"/>
        </w:rPr>
        <w:t>return</w:t>
      </w:r>
      <w:proofErr w:type="spellEnd"/>
      <w:r>
        <w:t xml:space="preserve"> </w:t>
      </w:r>
      <w:proofErr w:type="spellStart"/>
      <w:r>
        <w:t>stack</w:t>
      </w:r>
      <w:proofErr w:type="spellEnd"/>
      <w:r>
        <w:t>[</w:t>
      </w:r>
      <w:r>
        <w:rPr>
          <w:rStyle w:val="hljs-number"/>
        </w:rPr>
        <w:t>0</w:t>
      </w:r>
      <w:r>
        <w:t>]</w:t>
      </w:r>
    </w:p>
    <w:p w14:paraId="7E948FB2" w14:textId="0642D8EE" w:rsidR="00D5339C" w:rsidRDefault="00D5339C" w:rsidP="008D51B1">
      <w:pPr>
        <w:ind w:left="75" w:firstLine="0"/>
      </w:pPr>
      <w:r>
        <w:t xml:space="preserve">В стеку залишиться лише один елемент – </w:t>
      </w:r>
      <w:r>
        <w:rPr>
          <w:rStyle w:val="a5"/>
        </w:rPr>
        <w:t>остаточний результат обчислення</w:t>
      </w:r>
      <w:r>
        <w:t>.</w:t>
      </w:r>
    </w:p>
    <w:p w14:paraId="281A29D8" w14:textId="348576C3" w:rsidR="00D5339C" w:rsidRDefault="00D5339C" w:rsidP="00D5339C">
      <w:pPr>
        <w:pStyle w:val="a4"/>
        <w:numPr>
          <w:ilvl w:val="0"/>
          <w:numId w:val="2"/>
        </w:numPr>
      </w:pPr>
      <w:r>
        <w:t xml:space="preserve">Функція </w:t>
      </w:r>
      <w:proofErr w:type="spellStart"/>
      <w:r w:rsidRPr="00D5339C">
        <w:rPr>
          <w:rStyle w:val="HTML"/>
          <w:rFonts w:eastAsiaTheme="minorHAnsi"/>
        </w:rPr>
        <w:t>calculate</w:t>
      </w:r>
      <w:proofErr w:type="spellEnd"/>
      <w:r w:rsidRPr="00D5339C">
        <w:rPr>
          <w:rStyle w:val="HTML"/>
          <w:rFonts w:eastAsiaTheme="minorHAnsi"/>
        </w:rPr>
        <w:t>(</w:t>
      </w:r>
      <w:proofErr w:type="spellStart"/>
      <w:r w:rsidRPr="00D5339C">
        <w:rPr>
          <w:rStyle w:val="HTML"/>
          <w:rFonts w:eastAsiaTheme="minorHAnsi"/>
        </w:rPr>
        <w:t>expression</w:t>
      </w:r>
      <w:proofErr w:type="spellEnd"/>
      <w:r w:rsidRPr="00D5339C">
        <w:rPr>
          <w:rStyle w:val="HTML"/>
          <w:rFonts w:eastAsiaTheme="minorHAnsi"/>
        </w:rPr>
        <w:t>)</w:t>
      </w:r>
      <w:r>
        <w:t xml:space="preserve"> (Об'єднання всіх етапів)</w:t>
      </w:r>
    </w:p>
    <w:p w14:paraId="04D84DD9" w14:textId="06DB6BBE" w:rsidR="00D5339C" w:rsidRDefault="001673AA" w:rsidP="00D5339C">
      <w:pPr>
        <w:ind w:firstLine="0"/>
      </w:pPr>
      <w:r w:rsidRPr="001673AA">
        <w:drawing>
          <wp:inline distT="0" distB="0" distL="0" distR="0" wp14:anchorId="2AC10B33" wp14:editId="4AD77FB0">
            <wp:extent cx="5382376" cy="94310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3449" w14:textId="5AEE3550" w:rsidR="001673AA" w:rsidRDefault="001673AA" w:rsidP="00D5339C">
      <w:pPr>
        <w:ind w:firstLine="0"/>
      </w:pPr>
      <w:r>
        <w:t xml:space="preserve">Об'єднує </w:t>
      </w:r>
      <w:r>
        <w:rPr>
          <w:rStyle w:val="a5"/>
        </w:rPr>
        <w:t>перетворення у постфіксний запис</w:t>
      </w:r>
      <w:r>
        <w:t xml:space="preserve"> та </w:t>
      </w:r>
      <w:r>
        <w:rPr>
          <w:rStyle w:val="a5"/>
        </w:rPr>
        <w:t>обчислення</w:t>
      </w:r>
      <w:r>
        <w:t>.</w:t>
      </w:r>
    </w:p>
    <w:p w14:paraId="6EBF1D02" w14:textId="50CAF976" w:rsidR="001673AA" w:rsidRDefault="001673AA" w:rsidP="00D5339C">
      <w:pPr>
        <w:ind w:firstLine="0"/>
      </w:pPr>
      <w:r>
        <w:t xml:space="preserve">Викликає </w:t>
      </w:r>
      <w:proofErr w:type="spellStart"/>
      <w:r>
        <w:rPr>
          <w:rStyle w:val="HTML"/>
          <w:rFonts w:eastAsiaTheme="minorHAnsi"/>
        </w:rPr>
        <w:t>infix_to_postfix</w:t>
      </w:r>
      <w:proofErr w:type="spellEnd"/>
      <w:r>
        <w:rPr>
          <w:rStyle w:val="HTML"/>
          <w:rFonts w:eastAsiaTheme="minorHAnsi"/>
        </w:rPr>
        <w:t>()</w:t>
      </w:r>
      <w:r>
        <w:t xml:space="preserve"> для перетворення виразу.</w:t>
      </w:r>
    </w:p>
    <w:p w14:paraId="3253578C" w14:textId="1AA49D6F" w:rsidR="001673AA" w:rsidRDefault="00AF04C1" w:rsidP="00D5339C">
      <w:pPr>
        <w:ind w:firstLine="0"/>
      </w:pPr>
      <w:r>
        <w:t>Виводить постфіксний вираз.</w:t>
      </w:r>
    </w:p>
    <w:p w14:paraId="69DB1F21" w14:textId="30CB888D" w:rsidR="00AF04C1" w:rsidRDefault="00AF04C1" w:rsidP="00D5339C">
      <w:pPr>
        <w:ind w:firstLine="0"/>
      </w:pPr>
      <w:r>
        <w:t xml:space="preserve">Викликає </w:t>
      </w:r>
      <w:proofErr w:type="spellStart"/>
      <w:r>
        <w:rPr>
          <w:rStyle w:val="HTML"/>
          <w:rFonts w:eastAsiaTheme="minorHAnsi"/>
        </w:rPr>
        <w:t>evaluate_postfix</w:t>
      </w:r>
      <w:proofErr w:type="spellEnd"/>
      <w:r>
        <w:rPr>
          <w:rStyle w:val="HTML"/>
          <w:rFonts w:eastAsiaTheme="minorHAnsi"/>
        </w:rPr>
        <w:t>()</w:t>
      </w:r>
      <w:r>
        <w:t xml:space="preserve"> для обчислення та повертає результат.</w:t>
      </w:r>
    </w:p>
    <w:p w14:paraId="099D93FE" w14:textId="22EA6DAF" w:rsidR="00AF04C1" w:rsidRDefault="00AF04C1" w:rsidP="00AF04C1">
      <w:pPr>
        <w:pStyle w:val="a4"/>
        <w:numPr>
          <w:ilvl w:val="0"/>
          <w:numId w:val="2"/>
        </w:numPr>
      </w:pPr>
      <w:r>
        <w:lastRenderedPageBreak/>
        <w:t>Головна частина коду</w:t>
      </w:r>
    </w:p>
    <w:p w14:paraId="5EF2C7DE" w14:textId="75B5B462" w:rsidR="00AF04C1" w:rsidRDefault="00AF04C1" w:rsidP="00AF04C1">
      <w:pPr>
        <w:ind w:left="75" w:firstLine="0"/>
      </w:pPr>
      <w:r w:rsidRPr="00AF04C1">
        <w:drawing>
          <wp:inline distT="0" distB="0" distL="0" distR="0" wp14:anchorId="56D5FA1A" wp14:editId="7651CC4F">
            <wp:extent cx="5943600" cy="129413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E276" w14:textId="463BEAFC" w:rsidR="00AF04C1" w:rsidRDefault="00570D6A" w:rsidP="00AF04C1">
      <w:pPr>
        <w:ind w:left="75" w:firstLine="0"/>
      </w:pPr>
      <w:proofErr w:type="spellStart"/>
      <w:r>
        <w:rPr>
          <w:rStyle w:val="hljs-keyword"/>
        </w:rP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t>:</w:t>
      </w:r>
    </w:p>
    <w:p w14:paraId="55D0E378" w14:textId="3E7EA4E6" w:rsidR="00570D6A" w:rsidRDefault="00570D6A" w:rsidP="00AF04C1">
      <w:pPr>
        <w:ind w:left="75" w:firstLine="0"/>
      </w:pPr>
      <w:r>
        <w:t xml:space="preserve">Виконує код, якщо скрипт </w:t>
      </w:r>
      <w:r>
        <w:rPr>
          <w:rStyle w:val="a5"/>
        </w:rPr>
        <w:t>запущений напряму</w:t>
      </w:r>
      <w:r>
        <w:t>.</w:t>
      </w:r>
    </w:p>
    <w:p w14:paraId="1A2FD1B6" w14:textId="2EEAACF1" w:rsidR="00570D6A" w:rsidRDefault="00570D6A" w:rsidP="00AF04C1">
      <w:pPr>
        <w:ind w:left="75" w:firstLine="0"/>
      </w:pPr>
      <w:proofErr w:type="spellStart"/>
      <w:r>
        <w:t>expr</w:t>
      </w:r>
      <w:proofErr w:type="spellEnd"/>
      <w:r>
        <w:t xml:space="preserve"> = </w:t>
      </w:r>
      <w:proofErr w:type="spellStart"/>
      <w:r>
        <w:rPr>
          <w:rStyle w:val="hljs-builtin"/>
        </w:rPr>
        <w:t>input</w:t>
      </w:r>
      <w:proofErr w:type="spellEnd"/>
      <w:r>
        <w:t>(</w:t>
      </w:r>
      <w:r>
        <w:rPr>
          <w:rStyle w:val="hljs-string"/>
        </w:rPr>
        <w:t>"введіть математичний вираз (з пробілами між числами і операторами): "</w:t>
      </w:r>
      <w:r>
        <w:t>)</w:t>
      </w:r>
    </w:p>
    <w:p w14:paraId="07B6943C" w14:textId="225EE754" w:rsidR="00570D6A" w:rsidRDefault="00570D6A" w:rsidP="00AF04C1">
      <w:pPr>
        <w:ind w:left="75" w:firstLine="0"/>
      </w:pPr>
      <w:r>
        <w:t>Отримує математичний вираз від користувача.</w:t>
      </w:r>
    </w:p>
    <w:p w14:paraId="1CED276D" w14:textId="0ED14075" w:rsidR="00570D6A" w:rsidRDefault="00570D6A" w:rsidP="00AF04C1">
      <w:pPr>
        <w:ind w:left="75" w:firstLine="0"/>
      </w:pPr>
      <w:r>
        <w:t xml:space="preserve">Виконує </w:t>
      </w:r>
      <w:proofErr w:type="spellStart"/>
      <w:r>
        <w:rPr>
          <w:rStyle w:val="HTML"/>
          <w:rFonts w:eastAsiaTheme="minorHAnsi"/>
        </w:rPr>
        <w:t>calculate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expr</w:t>
      </w:r>
      <w:proofErr w:type="spellEnd"/>
      <w:r>
        <w:rPr>
          <w:rStyle w:val="HTML"/>
          <w:rFonts w:eastAsiaTheme="minorHAnsi"/>
        </w:rPr>
        <w:t>)</w:t>
      </w:r>
      <w:r>
        <w:t>, обробляючи можливі помилки (</w:t>
      </w:r>
      <w:proofErr w:type="spellStart"/>
      <w:r>
        <w:rPr>
          <w:rStyle w:val="HTML"/>
          <w:rFonts w:eastAsiaTheme="minorHAnsi"/>
        </w:rPr>
        <w:t>try-except</w:t>
      </w:r>
      <w:proofErr w:type="spellEnd"/>
      <w:r>
        <w:t>).</w:t>
      </w:r>
    </w:p>
    <w:p w14:paraId="4F5F7717" w14:textId="77777777" w:rsidR="003B7C8E" w:rsidRDefault="003B7C8E" w:rsidP="008D51B1">
      <w:pPr>
        <w:ind w:left="75" w:firstLine="0"/>
      </w:pPr>
    </w:p>
    <w:p w14:paraId="738CDE83" w14:textId="2AF25E50" w:rsidR="003B7C8E" w:rsidRDefault="00591F78" w:rsidP="008D51B1">
      <w:pPr>
        <w:ind w:left="75"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Приклад роботи:</w:t>
      </w:r>
    </w:p>
    <w:p w14:paraId="67AEB502" w14:textId="330BEBDB" w:rsidR="00591F78" w:rsidRPr="00591F78" w:rsidRDefault="00591F78" w:rsidP="008D51B1">
      <w:pPr>
        <w:ind w:left="75" w:firstLine="0"/>
        <w:rPr>
          <w:rFonts w:ascii="Courier New" w:hAnsi="Courier New" w:cs="Courier New"/>
          <w:sz w:val="20"/>
          <w:szCs w:val="20"/>
        </w:rPr>
      </w:pPr>
      <w:r w:rsidRPr="00591F78">
        <w:rPr>
          <w:rFonts w:ascii="Courier New" w:hAnsi="Courier New" w:cs="Courier New"/>
          <w:sz w:val="20"/>
          <w:szCs w:val="20"/>
        </w:rPr>
        <w:drawing>
          <wp:inline distT="0" distB="0" distL="0" distR="0" wp14:anchorId="6B640CDE" wp14:editId="22022ECE">
            <wp:extent cx="6513195" cy="723900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4436" cy="72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F78" w:rsidRPr="00591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9A6618"/>
    <w:multiLevelType w:val="multilevel"/>
    <w:tmpl w:val="F09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A1402"/>
    <w:multiLevelType w:val="hybridMultilevel"/>
    <w:tmpl w:val="EFF4FAC0"/>
    <w:lvl w:ilvl="0" w:tplc="E3CE12F0">
      <w:start w:val="1"/>
      <w:numFmt w:val="decimal"/>
      <w:lvlText w:val="%1."/>
      <w:lvlJc w:val="left"/>
      <w:pPr>
        <w:ind w:left="435" w:hanging="360"/>
      </w:pPr>
      <w:rPr>
        <w:rFonts w:ascii="Times New Roman" w:hAnsi="Times New Roman" w:cstheme="minorBidi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379D0"/>
    <w:rsid w:val="000775EF"/>
    <w:rsid w:val="00100CF7"/>
    <w:rsid w:val="00106122"/>
    <w:rsid w:val="00131E96"/>
    <w:rsid w:val="00137A45"/>
    <w:rsid w:val="00144542"/>
    <w:rsid w:val="00152F84"/>
    <w:rsid w:val="00153AA5"/>
    <w:rsid w:val="00166E59"/>
    <w:rsid w:val="001673AA"/>
    <w:rsid w:val="00184B01"/>
    <w:rsid w:val="001B0CC5"/>
    <w:rsid w:val="001C087F"/>
    <w:rsid w:val="001D72F7"/>
    <w:rsid w:val="001D75EF"/>
    <w:rsid w:val="001E40EB"/>
    <w:rsid w:val="001F55D1"/>
    <w:rsid w:val="001F6F0F"/>
    <w:rsid w:val="00202B17"/>
    <w:rsid w:val="00221665"/>
    <w:rsid w:val="00231053"/>
    <w:rsid w:val="00253DA0"/>
    <w:rsid w:val="0025488E"/>
    <w:rsid w:val="002623DD"/>
    <w:rsid w:val="002C40AC"/>
    <w:rsid w:val="00350825"/>
    <w:rsid w:val="003B7C8E"/>
    <w:rsid w:val="00403354"/>
    <w:rsid w:val="00405523"/>
    <w:rsid w:val="004218DF"/>
    <w:rsid w:val="0043462E"/>
    <w:rsid w:val="00447869"/>
    <w:rsid w:val="00480771"/>
    <w:rsid w:val="00480A0A"/>
    <w:rsid w:val="004A10DD"/>
    <w:rsid w:val="004C52B1"/>
    <w:rsid w:val="00513FC9"/>
    <w:rsid w:val="00532149"/>
    <w:rsid w:val="00550567"/>
    <w:rsid w:val="00570D6A"/>
    <w:rsid w:val="00572180"/>
    <w:rsid w:val="00591F78"/>
    <w:rsid w:val="00597751"/>
    <w:rsid w:val="005B3FD6"/>
    <w:rsid w:val="00674982"/>
    <w:rsid w:val="006A7A25"/>
    <w:rsid w:val="006B5F30"/>
    <w:rsid w:val="00767EB0"/>
    <w:rsid w:val="00771D8E"/>
    <w:rsid w:val="007777F2"/>
    <w:rsid w:val="0079564B"/>
    <w:rsid w:val="007C468E"/>
    <w:rsid w:val="00857C17"/>
    <w:rsid w:val="00867BCC"/>
    <w:rsid w:val="008D1B55"/>
    <w:rsid w:val="008D3E8D"/>
    <w:rsid w:val="008D51B1"/>
    <w:rsid w:val="008D57D0"/>
    <w:rsid w:val="00902506"/>
    <w:rsid w:val="00921112"/>
    <w:rsid w:val="0093063F"/>
    <w:rsid w:val="00936A68"/>
    <w:rsid w:val="00943A8F"/>
    <w:rsid w:val="00975779"/>
    <w:rsid w:val="009962E1"/>
    <w:rsid w:val="009A0F5A"/>
    <w:rsid w:val="009D210C"/>
    <w:rsid w:val="00A21024"/>
    <w:rsid w:val="00A5553E"/>
    <w:rsid w:val="00A722A6"/>
    <w:rsid w:val="00AD1A40"/>
    <w:rsid w:val="00AF04C1"/>
    <w:rsid w:val="00B62600"/>
    <w:rsid w:val="00BA3CFB"/>
    <w:rsid w:val="00BB4347"/>
    <w:rsid w:val="00C241E4"/>
    <w:rsid w:val="00C27561"/>
    <w:rsid w:val="00C82E01"/>
    <w:rsid w:val="00CB5424"/>
    <w:rsid w:val="00CE55B8"/>
    <w:rsid w:val="00D33A23"/>
    <w:rsid w:val="00D5339C"/>
    <w:rsid w:val="00D62702"/>
    <w:rsid w:val="00D636CC"/>
    <w:rsid w:val="00D86792"/>
    <w:rsid w:val="00DC3A5D"/>
    <w:rsid w:val="00E06461"/>
    <w:rsid w:val="00E52A7D"/>
    <w:rsid w:val="00E576B6"/>
    <w:rsid w:val="00E712B3"/>
    <w:rsid w:val="00F860AE"/>
    <w:rsid w:val="00FB1A92"/>
    <w:rsid w:val="00FE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40A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C087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8D51B1"/>
    <w:rPr>
      <w:b/>
      <w:bCs/>
    </w:rPr>
  </w:style>
  <w:style w:type="character" w:customStyle="1" w:styleId="hljs-keyword">
    <w:name w:val="hljs-keyword"/>
    <w:basedOn w:val="a0"/>
    <w:rsid w:val="00921112"/>
  </w:style>
  <w:style w:type="character" w:customStyle="1" w:styleId="hljs-number">
    <w:name w:val="hljs-number"/>
    <w:basedOn w:val="a0"/>
    <w:rsid w:val="00D5339C"/>
  </w:style>
  <w:style w:type="character" w:customStyle="1" w:styleId="hljs-string">
    <w:name w:val="hljs-string"/>
    <w:basedOn w:val="a0"/>
    <w:rsid w:val="00570D6A"/>
  </w:style>
  <w:style w:type="character" w:customStyle="1" w:styleId="hljs-builtin">
    <w:name w:val="hljs-built_in"/>
    <w:basedOn w:val="a0"/>
    <w:rsid w:val="00570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479</Words>
  <Characters>2732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Danil Dankin</cp:lastModifiedBy>
  <cp:revision>73</cp:revision>
  <dcterms:created xsi:type="dcterms:W3CDTF">2025-02-17T16:26:00Z</dcterms:created>
  <dcterms:modified xsi:type="dcterms:W3CDTF">2025-02-18T10:52:00Z</dcterms:modified>
</cp:coreProperties>
</file>