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지역 기록관 자료 열람 예약 규정</w:t>
      </w:r>
    </w:p>
    <w:p/>
    <w:p>
      <w:r>
        <w:t>예약 신청</w:t>
      </w:r>
    </w:p>
    <w:p>
      <w:pPr>
        <w:pStyle w:val="ListBullet"/>
      </w:pPr>
      <w:r>
        <w:t>신청 방법: 기록관 홈페이지의 열람 예약 양식 제출</w:t>
      </w:r>
    </w:p>
    <w:p>
      <w:pPr>
        <w:pStyle w:val="ListBullet"/>
      </w:pPr>
      <w:r>
        <w:t>신청 마감일: 방문 희망일 3일 전 오후 5시</w:t>
      </w:r>
    </w:p>
    <w:p/>
    <w:p>
      <w:r>
        <w:t>열람 시간</w:t>
      </w:r>
    </w:p>
    <w:p>
      <w:pPr>
        <w:pStyle w:val="ListBullet"/>
      </w:pPr>
      <w:r>
        <w:t>화요일~금요일: 오전 10시~오후 4시</w:t>
      </w:r>
    </w:p>
    <w:p>
      <w:pPr>
        <w:pStyle w:val="ListBullet"/>
      </w:pPr>
      <w:r>
        <w:t>토요일: 오전 10시~오후 1시</w:t>
      </w:r>
    </w:p>
    <w:p>
      <w:pPr>
        <w:pStyle w:val="ListBullet"/>
      </w:pPr>
      <w:r>
        <w:t>월요일 및 일요일: 휴관</w:t>
      </w:r>
    </w:p>
    <w:p/>
    <w:p>
      <w:r>
        <w:t>이용 안내</w:t>
      </w:r>
    </w:p>
    <w:p>
      <w:pPr>
        <w:pStyle w:val="ListBullet"/>
      </w:pPr>
      <w:r>
        <w:t>예약 확정 여부는 이메일로 안내한다.</w:t>
      </w:r>
    </w:p>
    <w:p>
      <w:pPr>
        <w:pStyle w:val="ListBullet"/>
      </w:pPr>
      <w:r>
        <w:t>자료 복사 가능 여부는 자료별 상태에 따라 현장에서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