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4B91" w:rsidRDefault="00034B9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333333"/>
          <w:kern w:val="0"/>
          <w:sz w:val="21"/>
          <w:szCs w:val="21"/>
        </w:rPr>
      </w:pPr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인간게놈이 </w:t>
      </w: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밝혀지기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전에 먼저 게놈이 밝혀진 종들의 게놈 크기를 알아보기</w:t>
      </w:r>
    </w:p>
    <w:p w:rsidR="00034B91" w:rsidRPr="00034B91" w:rsidRDefault="00EB2F8C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i/>
          <w:color w:val="0070C0"/>
          <w:kern w:val="0"/>
          <w:sz w:val="21"/>
          <w:szCs w:val="21"/>
        </w:rPr>
      </w:pPr>
      <w:proofErr w:type="spellStart"/>
      <w:r>
        <w:rPr>
          <w:rFonts w:ascii="돋움" w:eastAsia="돋움" w:hAnsi="돋움" w:cs="Helvetica"/>
          <w:i/>
          <w:color w:val="0070C0"/>
          <w:kern w:val="0"/>
          <w:sz w:val="21"/>
          <w:szCs w:val="21"/>
        </w:rPr>
        <w:t>Haemophilus</w:t>
      </w:r>
      <w:proofErr w:type="spellEnd"/>
      <w:r>
        <w:rPr>
          <w:rFonts w:ascii="돋움" w:eastAsia="돋움" w:hAnsi="돋움" w:cs="Helvetica"/>
          <w:i/>
          <w:color w:val="0070C0"/>
          <w:kern w:val="0"/>
          <w:sz w:val="21"/>
          <w:szCs w:val="21"/>
        </w:rPr>
        <w:t xml:space="preserve"> influenzae: 9,889</w:t>
      </w:r>
    </w:p>
    <w:p w:rsidR="00034B91" w:rsidRDefault="00034B9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i/>
          <w:color w:val="0070C0"/>
          <w:kern w:val="0"/>
          <w:sz w:val="21"/>
          <w:szCs w:val="21"/>
        </w:rPr>
      </w:pPr>
      <w:r w:rsidRPr="00034B91">
        <w:rPr>
          <w:rFonts w:ascii="돋움" w:eastAsia="돋움" w:hAnsi="돋움" w:cs="Helvetica"/>
          <w:i/>
          <w:color w:val="0070C0"/>
          <w:kern w:val="0"/>
          <w:sz w:val="21"/>
          <w:szCs w:val="21"/>
        </w:rPr>
        <w:t>Saccharomyces cerevisiae</w:t>
      </w:r>
      <w:r w:rsidR="00EB2F8C">
        <w:rPr>
          <w:rFonts w:ascii="돋움" w:eastAsia="돋움" w:hAnsi="돋움" w:cs="Helvetica"/>
          <w:i/>
          <w:color w:val="0070C0"/>
          <w:kern w:val="0"/>
          <w:sz w:val="21"/>
          <w:szCs w:val="21"/>
        </w:rPr>
        <w:t>: 12,495,682</w:t>
      </w:r>
    </w:p>
    <w:p w:rsidR="00034B91" w:rsidRDefault="00034B9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i/>
          <w:color w:val="0070C0"/>
          <w:kern w:val="0"/>
          <w:sz w:val="21"/>
          <w:szCs w:val="21"/>
        </w:rPr>
      </w:pPr>
      <w:r>
        <w:rPr>
          <w:rFonts w:ascii="돋움" w:eastAsia="돋움" w:hAnsi="돋움" w:cs="Helvetica" w:hint="eastAsia"/>
          <w:i/>
          <w:color w:val="0070C0"/>
          <w:kern w:val="0"/>
          <w:sz w:val="21"/>
          <w:szCs w:val="21"/>
        </w:rPr>
        <w:t>E</w:t>
      </w:r>
      <w:r w:rsidR="00EB2F8C">
        <w:rPr>
          <w:rFonts w:ascii="돋움" w:eastAsia="돋움" w:hAnsi="돋움" w:cs="Helvetica"/>
          <w:i/>
          <w:color w:val="0070C0"/>
          <w:kern w:val="0"/>
          <w:sz w:val="21"/>
          <w:szCs w:val="21"/>
        </w:rPr>
        <w:t>scherichia coli: 4,639,221</w:t>
      </w:r>
    </w:p>
    <w:p w:rsidR="00EB2F8C" w:rsidRDefault="00EB2F8C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i/>
          <w:color w:val="0070C0"/>
          <w:kern w:val="0"/>
          <w:sz w:val="21"/>
          <w:szCs w:val="21"/>
        </w:rPr>
      </w:pPr>
      <w:r>
        <w:rPr>
          <w:rFonts w:ascii="돋움" w:eastAsia="돋움" w:hAnsi="돋움" w:cs="Helvetica" w:hint="eastAsia"/>
          <w:i/>
          <w:color w:val="0070C0"/>
          <w:kern w:val="0"/>
          <w:sz w:val="21"/>
          <w:szCs w:val="21"/>
        </w:rPr>
        <w:t>C</w:t>
      </w:r>
      <w:r>
        <w:rPr>
          <w:rFonts w:ascii="돋움" w:eastAsia="돋움" w:hAnsi="돋움" w:cs="Helvetica"/>
          <w:i/>
          <w:color w:val="0070C0"/>
          <w:kern w:val="0"/>
          <w:sz w:val="21"/>
          <w:szCs w:val="21"/>
        </w:rPr>
        <w:t>aenorhabditis elegans: 100,258,171</w:t>
      </w:r>
    </w:p>
    <w:p w:rsidR="00EB2F8C" w:rsidRDefault="00EB2F8C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i/>
          <w:color w:val="0070C0"/>
          <w:kern w:val="0"/>
          <w:sz w:val="21"/>
          <w:szCs w:val="21"/>
        </w:rPr>
      </w:pPr>
      <w:r>
        <w:rPr>
          <w:rFonts w:ascii="돋움" w:eastAsia="돋움" w:hAnsi="돋움" w:cs="Helvetica" w:hint="eastAsia"/>
          <w:i/>
          <w:color w:val="0070C0"/>
          <w:kern w:val="0"/>
          <w:sz w:val="21"/>
          <w:szCs w:val="21"/>
        </w:rPr>
        <w:t>D</w:t>
      </w:r>
      <w:r>
        <w:rPr>
          <w:rFonts w:ascii="돋움" w:eastAsia="돋움" w:hAnsi="돋움" w:cs="Helvetica"/>
          <w:i/>
          <w:color w:val="0070C0"/>
          <w:kern w:val="0"/>
          <w:sz w:val="21"/>
          <w:szCs w:val="21"/>
        </w:rPr>
        <w:t>rosophila melanogaster: 122,653,977</w:t>
      </w:r>
    </w:p>
    <w:p w:rsidR="00DF11CA" w:rsidRDefault="00DF11CA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i/>
          <w:color w:val="0070C0"/>
          <w:kern w:val="0"/>
          <w:sz w:val="21"/>
          <w:szCs w:val="21"/>
        </w:rPr>
      </w:pPr>
      <w:r>
        <w:rPr>
          <w:rFonts w:ascii="돋움" w:eastAsia="돋움" w:hAnsi="돋움" w:cs="Helvetica" w:hint="eastAsia"/>
          <w:i/>
          <w:color w:val="0070C0"/>
          <w:kern w:val="0"/>
          <w:sz w:val="21"/>
          <w:szCs w:val="21"/>
        </w:rPr>
        <w:t>A</w:t>
      </w:r>
      <w:r>
        <w:rPr>
          <w:rFonts w:ascii="돋움" w:eastAsia="돋움" w:hAnsi="돋움" w:cs="Helvetica"/>
          <w:i/>
          <w:color w:val="0070C0"/>
          <w:kern w:val="0"/>
          <w:sz w:val="21"/>
          <w:szCs w:val="21"/>
        </w:rPr>
        <w:t>rabidopsis thaliana: 135,000,000</w:t>
      </w:r>
    </w:p>
    <w:p w:rsidR="00DF11CA" w:rsidRPr="00DF11CA" w:rsidRDefault="00DF11CA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0070C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C979933" wp14:editId="482A05E0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CA" w:rsidRPr="00DF11CA" w:rsidRDefault="00DF11CA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0070C0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09D375" wp14:editId="6D1C9742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91" w:rsidRDefault="00034B9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333333"/>
          <w:kern w:val="0"/>
          <w:sz w:val="21"/>
          <w:szCs w:val="21"/>
        </w:rPr>
      </w:pPr>
      <w:r w:rsidRPr="00034B91">
        <w:rPr>
          <w:rFonts w:ascii="돋움" w:eastAsia="돋움" w:hAnsi="돋움" w:cs="돋움" w:hint="eastAsia"/>
          <w:color w:val="333333"/>
          <w:kern w:val="0"/>
          <w:sz w:val="21"/>
          <w:szCs w:val="21"/>
        </w:rPr>
        <w:t>가장</w:t>
      </w:r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최근에 공개된 인간게놈서열 버전은 무엇인가?</w:t>
      </w:r>
    </w:p>
    <w:p w:rsidR="00DF11CA" w:rsidRDefault="00DF11CA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0070C0"/>
          <w:kern w:val="0"/>
          <w:sz w:val="21"/>
          <w:szCs w:val="21"/>
        </w:rPr>
      </w:pP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G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RCh38</w:t>
      </w:r>
    </w:p>
    <w:p w:rsidR="00DF11CA" w:rsidRPr="00DF11CA" w:rsidRDefault="00DF11CA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0070C0"/>
          <w:kern w:val="0"/>
          <w:sz w:val="21"/>
          <w:szCs w:val="21"/>
        </w:rPr>
      </w:pPr>
      <w:r w:rsidRPr="00DF11CA">
        <w:rPr>
          <w:noProof/>
          <w:highlight w:val="yellow"/>
        </w:rPr>
        <w:drawing>
          <wp:inline distT="0" distB="0" distL="0" distR="0" wp14:anchorId="7E05188B" wp14:editId="01B0B513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91" w:rsidRDefault="00034B9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333333"/>
          <w:kern w:val="0"/>
          <w:sz w:val="21"/>
          <w:szCs w:val="21"/>
        </w:rPr>
      </w:pP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ddNTP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는 NTP와 화학적으로 어떻게 달라서 위 </w:t>
      </w: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그림에서와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같이 chain-terminating 반응을 할 수 있는가?</w:t>
      </w:r>
    </w:p>
    <w:p w:rsidR="00A7627C" w:rsidRPr="00A7627C" w:rsidRDefault="00A7627C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0070C0"/>
          <w:kern w:val="0"/>
          <w:sz w:val="21"/>
          <w:szCs w:val="21"/>
        </w:rPr>
      </w:pPr>
      <w:proofErr w:type="spellStart"/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d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dNTP</w:t>
      </w:r>
      <w:proofErr w:type="spellEnd"/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는 r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ibo</w:t>
      </w:r>
      <w:r w:rsidR="006603D3">
        <w:rPr>
          <w:rFonts w:ascii="돋움" w:eastAsia="돋움" w:hAnsi="돋움" w:cs="Helvetica"/>
          <w:color w:val="0070C0"/>
          <w:kern w:val="0"/>
          <w:sz w:val="21"/>
          <w:szCs w:val="21"/>
        </w:rPr>
        <w:t>se sugar</w:t>
      </w:r>
      <w:r w:rsidR="006603D3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의</w:t>
      </w: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 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c</w:t>
      </w:r>
      <w:r w:rsidR="006603D3">
        <w:rPr>
          <w:rFonts w:ascii="돋움" w:eastAsia="돋움" w:hAnsi="돋움" w:cs="Helvetica"/>
          <w:color w:val="0070C0"/>
          <w:kern w:val="0"/>
          <w:sz w:val="21"/>
          <w:szCs w:val="21"/>
        </w:rPr>
        <w:t>3</w:t>
      </w:r>
      <w:r w:rsidR="006603D3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에</w:t>
      </w: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 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hydroxyl group</w:t>
      </w: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이 없어서 </w:t>
      </w:r>
      <w:r w:rsidR="006603D3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더 이상 </w:t>
      </w:r>
      <w:r w:rsidR="006603D3">
        <w:rPr>
          <w:rFonts w:ascii="돋움" w:eastAsia="돋움" w:hAnsi="돋움" w:cs="Helvetica"/>
          <w:color w:val="0070C0"/>
          <w:kern w:val="0"/>
          <w:sz w:val="21"/>
          <w:szCs w:val="21"/>
        </w:rPr>
        <w:t>phosphodiester bond</w:t>
      </w:r>
      <w:r w:rsidR="006603D3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를 만들 수 없기 때문에 n</w:t>
      </w:r>
      <w:r w:rsidR="006603D3">
        <w:rPr>
          <w:rFonts w:ascii="돋움" w:eastAsia="돋움" w:hAnsi="돋움" w:cs="Helvetica"/>
          <w:color w:val="0070C0"/>
          <w:kern w:val="0"/>
          <w:sz w:val="21"/>
          <w:szCs w:val="21"/>
        </w:rPr>
        <w:t>ucleotide chain</w:t>
      </w:r>
      <w:r w:rsidR="006603D3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이 종료된다.</w:t>
      </w:r>
    </w:p>
    <w:p w:rsidR="00DF11CA" w:rsidRPr="00034B91" w:rsidRDefault="00080B90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333333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9778DEB" wp14:editId="2E0C89A0">
            <wp:extent cx="5731510" cy="157162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91" w:rsidRDefault="00034B9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333333"/>
          <w:kern w:val="0"/>
          <w:sz w:val="21"/>
          <w:szCs w:val="21"/>
        </w:rPr>
      </w:pP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ddNTP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와 NTP는 어는 정도의 비율로 섞어 줘야 할까?</w:t>
      </w:r>
    </w:p>
    <w:p w:rsidR="006603D3" w:rsidRPr="00034B91" w:rsidRDefault="00345420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0070C0"/>
          <w:kern w:val="0"/>
          <w:sz w:val="21"/>
          <w:szCs w:val="21"/>
        </w:rPr>
      </w:pPr>
      <w:r w:rsidRPr="00345420">
        <w:rPr>
          <w:color w:val="0070C0"/>
        </w:rPr>
        <w:t xml:space="preserve">All 4 dNTPs and a different </w:t>
      </w:r>
      <w:proofErr w:type="spellStart"/>
      <w:r w:rsidRPr="00345420">
        <w:rPr>
          <w:color w:val="0070C0"/>
        </w:rPr>
        <w:t>ddNTP</w:t>
      </w:r>
      <w:proofErr w:type="spellEnd"/>
      <w:r w:rsidRPr="00345420">
        <w:rPr>
          <w:color w:val="0070C0"/>
        </w:rPr>
        <w:t xml:space="preserve"> are added to each reaction tube in a ratio of around 300:1</w:t>
      </w:r>
    </w:p>
    <w:p w:rsidR="00034B91" w:rsidRDefault="00034B9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333333"/>
          <w:kern w:val="0"/>
          <w:sz w:val="21"/>
          <w:szCs w:val="21"/>
        </w:rPr>
      </w:pPr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원래 </w:t>
      </w: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생거시퀀싱이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개발될 때는 형광물질이 아닌 </w:t>
      </w: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燐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방사성 동위원소의 방사선을 X-선 필름에 감광하였다. 이때는 </w:t>
      </w:r>
      <w:proofErr w:type="gram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A,T</w:t>
      </w:r>
      <w:proofErr w:type="gram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,G,C를 어떻게 구별했을까?</w:t>
      </w:r>
    </w:p>
    <w:p w:rsidR="00CD14BA" w:rsidRDefault="00CD14BA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0070C0"/>
          <w:kern w:val="0"/>
          <w:sz w:val="21"/>
          <w:szCs w:val="21"/>
        </w:rPr>
      </w:pPr>
      <w:proofErr w:type="gramStart"/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A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,T</w:t>
      </w:r>
      <w:proofErr w:type="gramEnd"/>
      <w:r>
        <w:rPr>
          <w:rFonts w:ascii="돋움" w:eastAsia="돋움" w:hAnsi="돋움" w:cs="Helvetica"/>
          <w:color w:val="0070C0"/>
          <w:kern w:val="0"/>
          <w:sz w:val="21"/>
          <w:szCs w:val="21"/>
        </w:rPr>
        <w:t>,G,C</w:t>
      </w: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를 각각의 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well</w:t>
      </w: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에 따로 로딩해서 밑에 있는 것부터 차례대로 읽는다.</w:t>
      </w:r>
    </w:p>
    <w:p w:rsidR="00034B91" w:rsidRDefault="00034B9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333333"/>
          <w:kern w:val="0"/>
          <w:sz w:val="21"/>
          <w:szCs w:val="21"/>
        </w:rPr>
      </w:pPr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DNA polymerase가 상보적인 염기를 합성하려면, 소위 primer라는 DNA 조각이 결합된 이중나선 부위가 존재하여야 그 뒤의 </w:t>
      </w: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단일가닥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부위에 상보적인 합성이 가능하다. 우리가 </w:t>
      </w: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시퀀싱하고자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하는 DNA는 일반적으로 그 서열을 모르는데, 어떻게 primer를 합성하여 반응에 사용할 수 있을까?</w:t>
      </w:r>
    </w:p>
    <w:p w:rsidR="00CD14BA" w:rsidRPr="00034B91" w:rsidRDefault="000842CD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0070C0"/>
          <w:kern w:val="0"/>
          <w:sz w:val="21"/>
          <w:szCs w:val="21"/>
        </w:rPr>
      </w:pP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N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CBI</w:t>
      </w: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같은 데이터베이스에서 가장 유사한 종의 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DNA</w:t>
      </w: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를 사용해 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>primer</w:t>
      </w: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를 만든다.</w:t>
      </w:r>
      <w:bookmarkStart w:id="0" w:name="_GoBack"/>
      <w:bookmarkEnd w:id="0"/>
      <w:r>
        <w:rPr>
          <w:rFonts w:ascii="돋움" w:eastAsia="돋움" w:hAnsi="돋움" w:cs="Helvetica"/>
          <w:color w:val="0070C0"/>
          <w:kern w:val="0"/>
          <w:sz w:val="21"/>
          <w:szCs w:val="21"/>
        </w:rPr>
        <w:t xml:space="preserve"> </w:t>
      </w:r>
    </w:p>
    <w:p w:rsidR="00714B45" w:rsidRDefault="00034B9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/>
          <w:color w:val="333333"/>
          <w:kern w:val="0"/>
          <w:sz w:val="21"/>
          <w:szCs w:val="21"/>
        </w:rPr>
      </w:pP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시퀀싱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</w:t>
      </w: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크로마토그램의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</w:t>
      </w: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뒷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</w:t>
      </w:r>
      <w:proofErr w:type="spellStart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>부분뿐이</w:t>
      </w:r>
      <w:proofErr w:type="spellEnd"/>
      <w:r w:rsidRPr="00034B91">
        <w:rPr>
          <w:rFonts w:ascii="돋움" w:eastAsia="돋움" w:hAnsi="돋움" w:cs="Helvetica" w:hint="eastAsia"/>
          <w:color w:val="333333"/>
          <w:kern w:val="0"/>
          <w:sz w:val="21"/>
          <w:szCs w:val="21"/>
        </w:rPr>
        <w:t xml:space="preserve"> 아니라, 앞부분도 봉우리가 깔끔하지 않다. 이 부분도 뒷부분과 마찬가지 방법으로 제거하는 것이 좋을까?</w:t>
      </w:r>
    </w:p>
    <w:p w:rsidR="00EE1531" w:rsidRPr="00EE1531" w:rsidRDefault="00EE1531" w:rsidP="00034B91">
      <w:pPr>
        <w:widowControl/>
        <w:shd w:val="clear" w:color="auto" w:fill="F7F9FA"/>
        <w:wordWrap/>
        <w:autoSpaceDE/>
        <w:autoSpaceDN/>
        <w:spacing w:before="100" w:beforeAutospacing="1" w:after="100" w:afterAutospacing="1" w:line="240" w:lineRule="auto"/>
        <w:jc w:val="left"/>
        <w:rPr>
          <w:rFonts w:ascii="돋움" w:eastAsia="돋움" w:hAnsi="돋움" w:cs="Helvetica" w:hint="eastAsia"/>
          <w:color w:val="0070C0"/>
          <w:kern w:val="0"/>
          <w:sz w:val="21"/>
          <w:szCs w:val="21"/>
        </w:rPr>
      </w:pPr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네.</w:t>
      </w:r>
      <w:r>
        <w:rPr>
          <w:rFonts w:ascii="돋움" w:eastAsia="돋움" w:hAnsi="돋움" w:cs="Helvetica"/>
          <w:color w:val="0070C0"/>
          <w:kern w:val="0"/>
          <w:sz w:val="21"/>
          <w:szCs w:val="21"/>
        </w:rPr>
        <w:t xml:space="preserve"> </w:t>
      </w:r>
      <w:proofErr w:type="spellStart"/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생거방법을</w:t>
      </w:r>
      <w:proofErr w:type="spellEnd"/>
      <w:r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 이용한 </w:t>
      </w:r>
      <w:r w:rsidR="00FD2205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D</w:t>
      </w:r>
      <w:r w:rsidR="00FD2205">
        <w:rPr>
          <w:rFonts w:ascii="돋움" w:eastAsia="돋움" w:hAnsi="돋움" w:cs="Helvetica"/>
          <w:color w:val="0070C0"/>
          <w:kern w:val="0"/>
          <w:sz w:val="21"/>
          <w:szCs w:val="21"/>
        </w:rPr>
        <w:t xml:space="preserve">NA </w:t>
      </w:r>
      <w:r w:rsidR="00FD2205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염기서열 분석의 문제점은 </w:t>
      </w:r>
      <w:proofErr w:type="spellStart"/>
      <w:r w:rsidR="00FD2205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프라이머</w:t>
      </w:r>
      <w:proofErr w:type="spellEnd"/>
      <w:r w:rsidR="00FD2205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 결합과 필요한 </w:t>
      </w:r>
      <w:r w:rsidR="00FD2205">
        <w:rPr>
          <w:rFonts w:ascii="돋움" w:eastAsia="돋움" w:hAnsi="돋움" w:cs="Helvetica"/>
          <w:color w:val="0070C0"/>
          <w:kern w:val="0"/>
          <w:sz w:val="21"/>
          <w:szCs w:val="21"/>
        </w:rPr>
        <w:t xml:space="preserve">700-900 </w:t>
      </w:r>
      <w:r w:rsidR="00FD2205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 xml:space="preserve">염기서열 추적 품질의 저하로 인해 서열의 처음 </w:t>
      </w:r>
      <w:r w:rsidR="00FD2205">
        <w:rPr>
          <w:rFonts w:ascii="돋움" w:eastAsia="돋움" w:hAnsi="돋움" w:cs="Helvetica"/>
          <w:color w:val="0070C0"/>
          <w:kern w:val="0"/>
          <w:sz w:val="21"/>
          <w:szCs w:val="21"/>
        </w:rPr>
        <w:t xml:space="preserve">15-40 </w:t>
      </w:r>
      <w:r w:rsidR="00FD2205">
        <w:rPr>
          <w:rFonts w:ascii="돋움" w:eastAsia="돋움" w:hAnsi="돋움" w:cs="Helvetica" w:hint="eastAsia"/>
          <w:color w:val="0070C0"/>
          <w:kern w:val="0"/>
          <w:sz w:val="21"/>
          <w:szCs w:val="21"/>
        </w:rPr>
        <w:t>염기가 품질이 좋지 않다는 것입니다.</w:t>
      </w:r>
      <w:r w:rsidR="00FD2205">
        <w:rPr>
          <w:rFonts w:ascii="돋움" w:eastAsia="돋움" w:hAnsi="돋움" w:cs="Helvetica"/>
          <w:color w:val="0070C0"/>
          <w:kern w:val="0"/>
          <w:sz w:val="21"/>
          <w:szCs w:val="21"/>
        </w:rPr>
        <w:t xml:space="preserve"> </w:t>
      </w:r>
    </w:p>
    <w:sectPr w:rsidR="00EE1531" w:rsidRPr="00EE15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E1B68"/>
    <w:multiLevelType w:val="multilevel"/>
    <w:tmpl w:val="55ECD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B91"/>
    <w:rsid w:val="00034B91"/>
    <w:rsid w:val="00080B90"/>
    <w:rsid w:val="000842CD"/>
    <w:rsid w:val="00345420"/>
    <w:rsid w:val="006603D3"/>
    <w:rsid w:val="00714B45"/>
    <w:rsid w:val="008243D8"/>
    <w:rsid w:val="00A7627C"/>
    <w:rsid w:val="00BD76EA"/>
    <w:rsid w:val="00CD14BA"/>
    <w:rsid w:val="00DF11CA"/>
    <w:rsid w:val="00EB2F8C"/>
    <w:rsid w:val="00EE1531"/>
    <w:rsid w:val="00FD2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2CD98"/>
  <w15:chartTrackingRefBased/>
  <w15:docId w15:val="{9AD8E635-92B4-4199-9EC7-C804EAA4E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4333">
              <w:marLeft w:val="28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8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230">
                      <w:marLeft w:val="327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2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84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446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81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518073">
                                          <w:marLeft w:val="0"/>
                                          <w:marRight w:val="0"/>
                                          <w:marTop w:val="0"/>
                                          <w:marBottom w:val="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3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 석희</dc:creator>
  <cp:keywords/>
  <dc:description/>
  <cp:lastModifiedBy>노 석희</cp:lastModifiedBy>
  <cp:revision>2</cp:revision>
  <dcterms:created xsi:type="dcterms:W3CDTF">2018-09-05T11:08:00Z</dcterms:created>
  <dcterms:modified xsi:type="dcterms:W3CDTF">2018-09-06T04:02:00Z</dcterms:modified>
</cp:coreProperties>
</file>