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5A40"/>
          <w:sz w:val="48"/>
        </w:rPr>
        <w:t>Original Candidate</w:t>
      </w:r>
    </w:p>
    <w:p>
      <w:r>
        <w:t>Product Manager | original@example.com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Skills</w:t>
            </w:r>
          </w:p>
        </w:tc>
        <w:tc>
          <w:tcPr>
            <w:tcW w:type="dxa" w:w="4320"/>
          </w:tcPr>
          <w:p>
            <w:r>
              <w:t>Research and product delivery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Preserve the original table layout.</w:t>
            </w:r>
          </w:p>
        </w:tc>
      </w:tr>
    </w:tbl>
    <w:p>
      <w:r>
        <w:t>A real example, with unchanged paragraph formatting.</w:t>
      </w:r>
    </w:p>
    <w:p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6803" w:val="right"/>
        </w:tabs>
      </w:pPr>
      <w:r>
        <w:rPr>
          <w:b/>
        </w:rPr>
        <w:t>某公司｜产品实习生</w:t>
      </w:r>
      <w:r>
        <w:tab/>
      </w:r>
      <w:r>
        <w:t>2025.06–2025.09</w:t>
      </w:r>
    </w:p>
    <w:p>
      <w:r>
        <w:rPr>
          <w:b/>
        </w:rPr>
        <w:t>项目</w:t>
      </w:r>
      <w:r>
        <w:rPr>
          <w:b/>
        </w:rPr>
        <w:t>经历：</w:t>
      </w:r>
      <w:r>
        <w:t>负责产品需求整理，</w:t>
      </w:r>
      <w:r>
        <w:rPr>
          <w:color w:val="315A40"/>
          <w:sz w:val="21"/>
        </w:rPr>
        <w:t>形成可复用的项目文档。</w:t>
      </w:r>
    </w:p>
    <w:p>
      <w:pPr>
        <w:jc w:val="right"/>
      </w:pPr>
      <w:r>
        <w:t>2024.09–2025.01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Original footer stays intact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733"/>
      </w:rPr>
      <w:t>ORIGINAL CUSTOM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