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930D4" w14:textId="5CE843EF" w:rsidR="00033C12" w:rsidRDefault="00B731A3"/>
    <w:p w14:paraId="767412B4" w14:textId="250EC660" w:rsidR="001C41AB" w:rsidRDefault="001C41AB">
      <w:r>
        <w:t>Introduction</w:t>
      </w:r>
    </w:p>
    <w:p w14:paraId="42DD0A1F" w14:textId="5469236E" w:rsidR="001C41AB" w:rsidRDefault="001C41AB" w:rsidP="001C41AB">
      <w:pPr>
        <w:pStyle w:val="ListParagraph"/>
        <w:numPr>
          <w:ilvl w:val="0"/>
          <w:numId w:val="1"/>
        </w:numPr>
      </w:pPr>
      <w:r>
        <w:t>Choice of two most deadly diseases, heart disease and cancer</w:t>
      </w:r>
    </w:p>
    <w:p w14:paraId="60810980" w14:textId="4FB69A10" w:rsidR="001C41AB" w:rsidRDefault="001C41AB" w:rsidP="001C41AB">
      <w:pPr>
        <w:pStyle w:val="ListParagraph"/>
        <w:numPr>
          <w:ilvl w:val="1"/>
          <w:numId w:val="1"/>
        </w:numPr>
      </w:pPr>
      <w:r>
        <w:t>Source of data – Medicare Disparities Data</w:t>
      </w:r>
    </w:p>
    <w:p w14:paraId="19491D34" w14:textId="2B4137CC" w:rsidR="001C41AB" w:rsidRDefault="001C41AB" w:rsidP="001C41AB">
      <w:pPr>
        <w:pStyle w:val="ListParagraph"/>
        <w:numPr>
          <w:ilvl w:val="0"/>
          <w:numId w:val="1"/>
        </w:numPr>
      </w:pPr>
      <w:r>
        <w:t>Related to income</w:t>
      </w:r>
    </w:p>
    <w:p w14:paraId="00065ABD" w14:textId="0EE606A3" w:rsidR="001C41AB" w:rsidRDefault="001C41AB" w:rsidP="001C41AB">
      <w:pPr>
        <w:pStyle w:val="ListParagraph"/>
        <w:numPr>
          <w:ilvl w:val="1"/>
          <w:numId w:val="1"/>
        </w:numPr>
      </w:pPr>
      <w:r>
        <w:t>Taken from IRS tax return data for each county</w:t>
      </w:r>
    </w:p>
    <w:p w14:paraId="299941A8" w14:textId="2EBFC311" w:rsidR="001C41AB" w:rsidRDefault="001C41AB" w:rsidP="001C41AB">
      <w:pPr>
        <w:pStyle w:val="ListParagraph"/>
        <w:numPr>
          <w:ilvl w:val="0"/>
          <w:numId w:val="1"/>
        </w:numPr>
      </w:pPr>
      <w:r>
        <w:t>Metric of annual cost to income ratio</w:t>
      </w:r>
    </w:p>
    <w:p w14:paraId="0DAB3E38" w14:textId="151817B1" w:rsidR="001C41AB" w:rsidRDefault="001C41AB" w:rsidP="001C41AB"/>
    <w:p w14:paraId="420CB738" w14:textId="16FC6768" w:rsidR="000C2FFD" w:rsidRDefault="000C2FFD" w:rsidP="000C2FFD">
      <w:pPr>
        <w:pStyle w:val="ListParagraph"/>
        <w:numPr>
          <w:ilvl w:val="0"/>
          <w:numId w:val="1"/>
        </w:numPr>
      </w:pPr>
      <w:r>
        <w:t>Initial Application of the data</w:t>
      </w:r>
    </w:p>
    <w:p w14:paraId="7CDDC4B8" w14:textId="77777777" w:rsidR="000C2FFD" w:rsidRDefault="000C2FFD" w:rsidP="000C2FFD">
      <w:pPr>
        <w:pStyle w:val="ListParagraph"/>
        <w:numPr>
          <w:ilvl w:val="1"/>
          <w:numId w:val="1"/>
        </w:numPr>
      </w:pPr>
      <w:r>
        <w:t>Initial description for both cancer data and heart attack data</w:t>
      </w:r>
    </w:p>
    <w:p w14:paraId="62D0BDD4" w14:textId="6C17BE25" w:rsidR="000C2FFD" w:rsidRDefault="000C2FFD" w:rsidP="000C2FFD">
      <w:pPr>
        <w:pStyle w:val="ListParagraph"/>
        <w:numPr>
          <w:ilvl w:val="2"/>
          <w:numId w:val="1"/>
        </w:numPr>
      </w:pPr>
      <w:r>
        <w:t>Use choropleth and bar charts</w:t>
      </w:r>
    </w:p>
    <w:p w14:paraId="65E68893" w14:textId="536F422E" w:rsidR="000C2FFD" w:rsidRDefault="000C2FFD" w:rsidP="000C2FFD">
      <w:pPr>
        <w:pStyle w:val="ListParagraph"/>
        <w:numPr>
          <w:ilvl w:val="3"/>
          <w:numId w:val="1"/>
        </w:numPr>
      </w:pPr>
      <w:r>
        <w:t>Counties with highest cost-to-income ratio</w:t>
      </w:r>
    </w:p>
    <w:p w14:paraId="5851A675" w14:textId="4F6BC971" w:rsidR="000C2FFD" w:rsidRDefault="000C2FFD" w:rsidP="001C41AB"/>
    <w:p w14:paraId="751BE650" w14:textId="77777777" w:rsidR="000C2FFD" w:rsidRDefault="000C2FFD" w:rsidP="001C41AB">
      <w:bookmarkStart w:id="0" w:name="_GoBack"/>
      <w:bookmarkEnd w:id="0"/>
    </w:p>
    <w:p w14:paraId="31B86114" w14:textId="49790E8E" w:rsidR="001C41AB" w:rsidRDefault="001C41AB" w:rsidP="001C41AB">
      <w:pPr>
        <w:pStyle w:val="ListParagraph"/>
        <w:numPr>
          <w:ilvl w:val="0"/>
          <w:numId w:val="1"/>
        </w:numPr>
      </w:pPr>
      <w:r>
        <w:t>Sought additional data to model what factors influence the cost-to-income ratio.</w:t>
      </w:r>
    </w:p>
    <w:p w14:paraId="08B4234F" w14:textId="77777777" w:rsidR="001C41AB" w:rsidRDefault="001C41AB" w:rsidP="001C41AB">
      <w:pPr>
        <w:pStyle w:val="ListParagraph"/>
      </w:pPr>
    </w:p>
    <w:p w14:paraId="443036D3" w14:textId="7A4E2D95" w:rsidR="001C41AB" w:rsidRDefault="001C41AB" w:rsidP="001C41AB">
      <w:pPr>
        <w:pStyle w:val="ListParagraph"/>
        <w:numPr>
          <w:ilvl w:val="1"/>
          <w:numId w:val="1"/>
        </w:numPr>
      </w:pPr>
      <w:r>
        <w:t>Population data, including changes in population</w:t>
      </w:r>
    </w:p>
    <w:p w14:paraId="23D3C217" w14:textId="3DE8FD75" w:rsidR="001C41AB" w:rsidRDefault="001C41AB" w:rsidP="001C41AB">
      <w:pPr>
        <w:pStyle w:val="ListParagraph"/>
        <w:numPr>
          <w:ilvl w:val="1"/>
          <w:numId w:val="1"/>
        </w:numPr>
      </w:pPr>
      <w:r>
        <w:t>Demographic (age, gender)</w:t>
      </w:r>
    </w:p>
    <w:p w14:paraId="2E504726" w14:textId="2DB6A332" w:rsidR="001C41AB" w:rsidRDefault="001C41AB" w:rsidP="001C41AB">
      <w:pPr>
        <w:pStyle w:val="ListParagraph"/>
        <w:numPr>
          <w:ilvl w:val="1"/>
          <w:numId w:val="1"/>
        </w:numPr>
      </w:pPr>
      <w:r>
        <w:t>Percentage of people without insurance</w:t>
      </w:r>
    </w:p>
    <w:p w14:paraId="529F7839" w14:textId="5079A063" w:rsidR="001C41AB" w:rsidRDefault="001C41AB" w:rsidP="001C41AB"/>
    <w:p w14:paraId="12D12026" w14:textId="521315C9" w:rsidR="001C41AB" w:rsidRDefault="00B731A3" w:rsidP="00B731A3">
      <w:pPr>
        <w:pStyle w:val="ListParagraph"/>
        <w:numPr>
          <w:ilvl w:val="0"/>
          <w:numId w:val="1"/>
        </w:numPr>
      </w:pPr>
      <w:r>
        <w:t>Describe the model (method slides)</w:t>
      </w:r>
    </w:p>
    <w:p w14:paraId="666B893C" w14:textId="27417C99" w:rsidR="00B731A3" w:rsidRDefault="00B731A3" w:rsidP="00B731A3">
      <w:pPr>
        <w:pStyle w:val="ListParagraph"/>
        <w:numPr>
          <w:ilvl w:val="1"/>
          <w:numId w:val="1"/>
        </w:numPr>
      </w:pPr>
      <w:r>
        <w:t>Random forest models for both cancer and heart disease</w:t>
      </w:r>
      <w:r>
        <w:tab/>
      </w:r>
    </w:p>
    <w:p w14:paraId="22796C6E" w14:textId="6E134363" w:rsidR="00B731A3" w:rsidRDefault="00B731A3" w:rsidP="00B731A3">
      <w:pPr>
        <w:pStyle w:val="ListParagraph"/>
        <w:numPr>
          <w:ilvl w:val="1"/>
          <w:numId w:val="1"/>
        </w:numPr>
      </w:pPr>
      <w:r>
        <w:t>Predictive power of the models</w:t>
      </w:r>
    </w:p>
    <w:p w14:paraId="5681ED9A" w14:textId="77777777" w:rsidR="00B731A3" w:rsidRDefault="00B731A3" w:rsidP="001C41AB">
      <w:pPr>
        <w:pStyle w:val="ListParagraph"/>
        <w:ind w:left="1080"/>
      </w:pPr>
    </w:p>
    <w:p w14:paraId="783B46CD" w14:textId="75E2B945" w:rsidR="000C2FFD" w:rsidRDefault="00B731A3" w:rsidP="00843CFD">
      <w:pPr>
        <w:pStyle w:val="ListParagraph"/>
        <w:numPr>
          <w:ilvl w:val="0"/>
          <w:numId w:val="1"/>
        </w:numPr>
      </w:pPr>
      <w:r>
        <w:t>Predicting variables, with choropleths</w:t>
      </w:r>
    </w:p>
    <w:p w14:paraId="3EFFEBE4" w14:textId="053471AB" w:rsidR="00843CFD" w:rsidRDefault="00843CFD" w:rsidP="00843CFD">
      <w:pPr>
        <w:pStyle w:val="ListParagraph"/>
        <w:numPr>
          <w:ilvl w:val="1"/>
          <w:numId w:val="1"/>
        </w:numPr>
      </w:pPr>
      <w:r>
        <w:t>Counties with higher population density are lower in cost-income ratio</w:t>
      </w:r>
    </w:p>
    <w:p w14:paraId="09C84E37" w14:textId="47F96E89" w:rsidR="00843CFD" w:rsidRDefault="00843CFD" w:rsidP="00843CFD">
      <w:pPr>
        <w:pStyle w:val="ListParagraph"/>
        <w:numPr>
          <w:ilvl w:val="1"/>
          <w:numId w:val="1"/>
        </w:numPr>
      </w:pPr>
      <w:r>
        <w:t>Counties with higher migration rates (in or out) are lower in cost-income ratio</w:t>
      </w:r>
    </w:p>
    <w:p w14:paraId="47124733" w14:textId="6292E017" w:rsidR="00843CFD" w:rsidRDefault="00B731A3" w:rsidP="00843CFD">
      <w:pPr>
        <w:pStyle w:val="ListParagraph"/>
        <w:numPr>
          <w:ilvl w:val="1"/>
          <w:numId w:val="1"/>
        </w:numPr>
      </w:pPr>
      <w:r>
        <w:t>Counties with higher medical expense deductions per capita are lower in cost-income ratio</w:t>
      </w:r>
    </w:p>
    <w:p w14:paraId="37ABB20A" w14:textId="77777777" w:rsidR="00B731A3" w:rsidRDefault="00B731A3" w:rsidP="00843CFD">
      <w:pPr>
        <w:pStyle w:val="ListParagraph"/>
        <w:numPr>
          <w:ilvl w:val="1"/>
          <w:numId w:val="1"/>
        </w:numPr>
      </w:pPr>
    </w:p>
    <w:sectPr w:rsidR="00B731A3" w:rsidSect="00CB3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E4F77"/>
    <w:multiLevelType w:val="hybridMultilevel"/>
    <w:tmpl w:val="95F8E396"/>
    <w:lvl w:ilvl="0" w:tplc="368013B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AB"/>
    <w:rsid w:val="000C2FFD"/>
    <w:rsid w:val="001C41AB"/>
    <w:rsid w:val="004D14F0"/>
    <w:rsid w:val="006C4E02"/>
    <w:rsid w:val="00843CFD"/>
    <w:rsid w:val="00B731A3"/>
    <w:rsid w:val="00CB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0D0E9"/>
  <w15:chartTrackingRefBased/>
  <w15:docId w15:val="{1FAB1E06-98AA-B441-B2D1-0AB4C760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Taylor</dc:creator>
  <cp:keywords/>
  <dc:description/>
  <cp:lastModifiedBy>Seth Taylor</cp:lastModifiedBy>
  <cp:revision>1</cp:revision>
  <dcterms:created xsi:type="dcterms:W3CDTF">2019-10-16T14:41:00Z</dcterms:created>
  <dcterms:modified xsi:type="dcterms:W3CDTF">2019-10-16T15:59:00Z</dcterms:modified>
</cp:coreProperties>
</file>