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CariAgent</w:t>
      </w:r>
      <w:r>
        <w:t xml:space="preserve"> </w:t>
      </w:r>
      <w:r>
        <w:t xml:space="preserve">产品需求文档</w:t>
      </w:r>
    </w:p>
    <w:p>
      <w:pPr>
        <w:pStyle w:val="Subtitle"/>
      </w:pPr>
      <w:r>
        <w:t xml:space="preserve">v0.4｜产品需求、关键技术决策与迭代记录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文档概览"/>
    <w:p>
      <w:pPr>
        <w:pStyle w:val="Heading1"/>
      </w:pPr>
      <w:r>
        <w:t xml:space="preserve">1. 文档概览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CariAgent：基于真实经历与目标 JD 的 AI 简历定制助手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v0.4；这是文档版本，不代表应用另行发布了 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10 月 17 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根据历史 PRD、研发日志、设计说明、当前代码及测试记录回溯整理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网页 MVP，保留 CLI；中英文独立启动入口，共享核心流程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已实现内容以当前仓库为准；历史决定保留其阶段背景；未验证收益不记为实测成果</w:t>
            </w:r>
          </w:p>
        </w:tc>
      </w:tr>
    </w:tbl>
    <w:p>
      <w:pPr>
        <w:pStyle w:val="BodyText"/>
      </w:pPr>
      <w:r>
        <w:t xml:space="preserve">本文件用于明确产品目标、交互与业务规则、验收条件，并集中记录关键研发取舍。当前代码核对基于</w:t>
      </w:r>
      <w:r>
        <w:t xml:space="preserve"> </w:t>
      </w:r>
      <w:r>
        <w:rPr>
          <w:rStyle w:val="VerbatimChar"/>
        </w:rPr>
        <w:t xml:space="preserve">english-app</w:t>
      </w:r>
      <w:r>
        <w:t xml:space="preserve"> </w:t>
      </w:r>
      <w:r>
        <w:t xml:space="preserve">分支提交</w:t>
      </w:r>
      <w:r>
        <w:t xml:space="preserve"> </w:t>
      </w:r>
      <w:r>
        <w:rPr>
          <w:rStyle w:val="VerbatimChar"/>
        </w:rPr>
        <w:t xml:space="preserve">138ed53</w:t>
      </w:r>
      <w:r>
        <w:t xml:space="preserve">。用户已反馈创建英文线上应用，但未提供可复核网址，线上验收不在本文件中标记为通过。</w:t>
      </w:r>
    </w:p>
    <w:bookmarkEnd w:id="20"/>
    <w:bookmarkStart w:id="24" w:name="背景用户与产品目标"/>
    <w:p>
      <w:pPr>
        <w:pStyle w:val="Heading1"/>
      </w:pPr>
      <w:r>
        <w:t xml:space="preserve">2. 背景、用户与产品目标</w:t>
      </w:r>
    </w:p>
    <w:bookmarkStart w:id="21" w:name="问题定义"/>
    <w:p>
      <w:pPr>
        <w:pStyle w:val="Heading2"/>
      </w:pPr>
      <w:r>
        <w:t xml:space="preserve">2.1 问题定义</w:t>
      </w:r>
    </w:p>
    <w:p>
      <w:pPr>
        <w:pStyle w:val="FirstParagraph"/>
      </w:pPr>
      <w:r>
        <w:t xml:space="preserve">求职者通常需要针对不同岗位反复挑选和改写经历，而一份现有简历并不等于其完整经历。原始材料又常有口语化、重复、细节遗漏等问题。直接让大模型生成简历，可能遗漏相关证据、夸大结果，或把不同经历的事实混用。</w:t>
      </w:r>
    </w:p>
    <w:p>
      <w:pPr>
        <w:pStyle w:val="BodyText"/>
      </w:pPr>
      <w:r>
        <w:t xml:space="preserve">CariAgent 将简历定制拆成一条可检查的证据链：</w:t>
      </w:r>
    </w:p>
    <w:p>
      <w:pPr>
        <w:pStyle w:val="BodyText"/>
      </w:pPr>
      <w:r>
        <w:rPr>
          <w:b/>
          <w:bCs/>
        </w:rPr>
        <w:t xml:space="preserve">理解岗位 → 找到证据 → 判断覆盖与缺口 → 用户补充 → 组织简历。</w:t>
      </w:r>
    </w:p>
    <w:bookmarkEnd w:id="21"/>
    <w:bookmarkStart w:id="22" w:name="目标用户与核心场景"/>
    <w:p>
      <w:pPr>
        <w:pStyle w:val="Heading2"/>
      </w:pPr>
      <w:r>
        <w:t xml:space="preserve">2.2 目标用户与核心场景</w:t>
      </w:r>
    </w:p>
    <w:p>
      <w:pPr>
        <w:pStyle w:val="FirstParagraph"/>
      </w:pPr>
      <w:r>
        <w:t xml:space="preserve">当前优先面向需要针对具体 JD 定制简历的学生与早期职业求职者。跨方向求职者也是潜在用户，但资深复合型人才的专门适配尚未验证。</w:t>
      </w:r>
    </w:p>
    <w:p>
      <w:pPr>
        <w:pStyle w:val="BodyText"/>
      </w:pPr>
      <w:r>
        <w:t xml:space="preserve">典型场景：用户持有多段实习、项目和校园经历，为某个目标岗位筛选最相关事实；系统识别可补充的信息，用户选择回答或跳过，最终得到可继续编辑的简历草稿。</w:t>
      </w:r>
    </w:p>
    <w:p>
      <w:pPr>
        <w:pStyle w:val="BodyText"/>
      </w:pPr>
      <w:r>
        <w:t xml:space="preserve">用户及问题依据主要来自作者真实求职流程、自测和少量试用反馈，不等同于完成了规模化用户研究。</w:t>
      </w:r>
    </w:p>
    <w:bookmarkEnd w:id="22"/>
    <w:bookmarkStart w:id="23" w:name="目标与边界"/>
    <w:p>
      <w:pPr>
        <w:pStyle w:val="Heading2"/>
      </w:pPr>
      <w:r>
        <w:t xml:space="preserve">2.3 目标与边界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针对岗位选择经历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检索依据来自目标 JD，避免只做通用润色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保持事实准确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事实可归属到原始经历或用户补充，不编造结果、不跨经历借证据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支持用户参与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用户可理解缺口、回答或跳过，并自主结束补充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交付可使用草稿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简历正文与优化建议独立展示，下载仅含正文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提供英文使用路径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英文界面、提示词、追问、生成与导出使用一致语言</w:t>
            </w:r>
          </w:p>
        </w:tc>
      </w:tr>
    </w:tbl>
    <w:p>
      <w:pPr>
        <w:pStyle w:val="BodyText"/>
      </w:pPr>
      <w:r>
        <w:t xml:space="preserve">当前不包含：自动搜索并投递岗位、账号与支付系统、跨会话长期事实库、生产级多租户隔离、OCR/视觉解析、PDF 精排版、岗位录用预测，以及已经完成的 LangGraph 多 Agent 架构。</w:t>
      </w:r>
    </w:p>
    <w:bookmarkEnd w:id="23"/>
    <w:bookmarkEnd w:id="24"/>
    <w:bookmarkStart w:id="25" w:name="当前能力与版本范围"/>
    <w:p>
      <w:pPr>
        <w:pStyle w:val="Heading1"/>
      </w:pPr>
      <w:r>
        <w:t xml:space="preserve">3. 当前能力与版本范围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文本编辑；TXT、Markdown、DOCX、文本型 PDF 内容提取；内置虚拟示例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 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岗位目标、职责、KSA、基础条件与关键词结构化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与单段经历解析、混合检索、来源信息、Experience Atoms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材料质量检查、要求覆盖判断、程序评分、适配解释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网页逐题回答、跳过、查看提问原因、直接生成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简历正文、独立优化建议、Markdown / DOCX 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  <w:r>
              <w:t xml:space="preserve"> </w:t>
            </w:r>
            <w:r>
              <w:rPr>
                <w:rStyle w:val="VerbatimChar"/>
              </w:rPr>
              <w:t xml:space="preserve">ui/app.py</w:t>
            </w:r>
            <w:r>
              <w:t xml:space="preserve">；英文</w:t>
            </w:r>
            <w:r>
              <w:t xml:space="preserve"> </w:t>
            </w:r>
            <w:r>
              <w:rPr>
                <w:rStyle w:val="VerbatimChar"/>
              </w:rPr>
              <w:t xml:space="preserve">ui/app_en.py</w:t>
            </w:r>
            <w:r>
              <w:t xml:space="preserve">，分别运行或部署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调用元数据、工作流 trace、可选中间 JSON / Markdown 文件</w:t>
            </w:r>
          </w:p>
        </w:tc>
      </w:tr>
    </w:tbl>
    <w:p>
      <w:pPr>
        <w:pStyle w:val="BodyText"/>
      </w:pPr>
      <w:r>
        <w:t xml:space="preserve">图片扩展名虽出现在上传控件中，当前代码会提示改为粘贴文字，不能据此宣称支持图片理解。网页默认不把生成结果写入 outputs；会话缓存也不等于长期保存资料。</w:t>
      </w:r>
    </w:p>
    <w:bookmarkEnd w:id="25"/>
    <w:bookmarkStart w:id="36" w:name="产品流程与交互"/>
    <w:p>
      <w:pPr>
        <w:pStyle w:val="Heading1"/>
      </w:pPr>
      <w:r>
        <w:t xml:space="preserve">4. 产品流程与交互</w:t>
      </w:r>
    </w:p>
    <w:bookmarkStart w:id="29" w:name="用户主流程"/>
    <w:p>
      <w:pPr>
        <w:pStyle w:val="Heading2"/>
      </w:pPr>
      <w:r>
        <w:t xml:space="preserve">4.1 用户主流程</w:t>
      </w:r>
    </w:p>
    <w:p>
      <w:pPr>
        <w:pStyle w:val="CaptionedFigure"/>
      </w:pPr>
      <w:r>
        <w:drawing>
          <wp:inline>
            <wp:extent cx="5334000" cy="9621328"/>
            <wp:effectExtent b="0" l="0" r="0" t="0"/>
            <wp:docPr descr="图 1：用户主流程；补充事实审查后可直接生成简历" title="" id="27" name="Picture"/>
            <a:graphic>
              <a:graphicData uri="http://schemas.openxmlformats.org/drawingml/2006/picture">
                <pic:pic>
                  <pic:nvPicPr>
                    <pic:cNvPr descr="/workspace/CariAgent/docs/prd/assets/user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1：用户主流程；补充事实审查后可直接生成简历</w:t>
      </w:r>
    </w:p>
    <w:p>
      <w:pPr>
        <w:pStyle w:val="BodyText"/>
      </w:pPr>
      <w:r>
        <w:t xml:space="preserve">图中“审查补充事实及经历归属”可以直接进入“生成简历”，也可以继续处理下一题；不要求返回匹配摘要，不强制回答全部问题。</w:t>
      </w:r>
    </w:p>
    <w:p>
      <w:pPr>
        <w:pStyle w:val="BodyText"/>
      </w:pPr>
      <w:r>
        <w:rPr>
          <w:b/>
          <w:bCs/>
        </w:rPr>
        <w:t xml:space="preserve">操作边界：</w:t>
      </w:r>
      <w:r>
        <w:t xml:space="preserve">用户应先提交当前回答，再点击生成。当前生成按钮不会代为提交尚未提交的文本框内容。</w:t>
      </w:r>
    </w:p>
    <w:bookmarkEnd w:id="29"/>
    <w:bookmarkStart w:id="33" w:name="系统处理流程"/>
    <w:p>
      <w:pPr>
        <w:pStyle w:val="Heading2"/>
      </w:pPr>
      <w:r>
        <w:t xml:space="preserve">4.2 系统处理流程</w:t>
      </w:r>
    </w:p>
    <w:p>
      <w:pPr>
        <w:pStyle w:val="CaptionedFigure"/>
      </w:pPr>
      <w:r>
        <w:drawing>
          <wp:inline>
            <wp:extent cx="5334000" cy="6972839"/>
            <wp:effectExtent b="0" l="0" r="0" t="0"/>
            <wp:docPr descr="图 2：系统证据处理与生成流程" title="" id="31" name="Picture"/>
            <a:graphic>
              <a:graphicData uri="http://schemas.openxmlformats.org/drawingml/2006/picture">
                <pic:pic>
                  <pic:nvPicPr>
                    <pic:cNvPr descr="/workspace/CariAgent/docs/prd/assets/system-flo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7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2：系统证据处理与生成流程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→ 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 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→ 结构化岗位要求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 JD 未写出的细分能力任意扩展为独立要求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经历解析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经历库 → sections / experience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分类并保留事实；同公司同角色同时间的任务不拆成多份经历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经历块＋JD task units → selected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检索原文，保留来源；不直接生成简历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结构化与检查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选中证据 → atoms、材料质量检查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 STAR / KSA；不重新读取完整经历库绕过检索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匹配与评分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JD＋atoms → 覆盖、缺口、分数与解释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模型分类，程序计算分数；解释不能扩大结论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追问与理解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缺口＋回答 → 审查后的补充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不替用户补事实，不自动写回原经历库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原文证据＋有效补充＋必要标注 → 两类输出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正文和建议分离，不暴露内部字段</w:t>
            </w:r>
          </w:p>
        </w:tc>
      </w:tr>
    </w:tbl>
    <w:bookmarkEnd w:id="33"/>
    <w:bookmarkStart w:id="34" w:name="网页页面与关键动作"/>
    <w:p>
      <w:pPr>
        <w:pStyle w:val="Heading2"/>
      </w:pPr>
      <w:r>
        <w:t xml:space="preserve">4.3 网页页面与关键动作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编辑、导入、继续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将经历作为当前流程输入；可查看解析后的经历分类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 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编辑、导入、分析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展示岗位要求与关键词，再进入匹配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查看适配解释、强项、缺口和证据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用户决定是否继续补充；低分是建议，不替用户决定停止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追问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查看原因、提交、跳过、返回、直接生成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已提交补充用于本轮；可不回答所有问题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简历草稿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查看正文及独立建议、下载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与 Word 文件只包含正文</w:t>
            </w:r>
          </w:p>
        </w:tc>
      </w:tr>
    </w:tbl>
    <w:bookmarkEnd w:id="34"/>
    <w:bookmarkStart w:id="35" w:name="关键异常处理"/>
    <w:p>
      <w:pPr>
        <w:pStyle w:val="Heading2"/>
      </w:pPr>
      <w:r>
        <w:t xml:space="preserve">4.4 关键异常处理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预期行为及当前限制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在发起有效分析前提示补充输入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文件不支持或解析失败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显示原因，允许改用纯文本；不伪装成读取成功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 Key、API 调用失败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显示错误，保留页面可用性；当前不承诺任意节点自动恢复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无候选追问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允许直接生成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不知道、没有或跳过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接受信息边界，不推断不存在的结果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不应把旧输入的分析当作新结果；现有缓存键包含输入与语言，但编辑同步和旧状态清理仍需专项验收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刷新、离开或服务重启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不承诺跨会话恢复；页面内切换与长期保存不是同一能力</w:t>
            </w:r>
          </w:p>
        </w:tc>
      </w:tr>
    </w:tbl>
    <w:bookmarkEnd w:id="35"/>
    <w:bookmarkEnd w:id="36"/>
    <w:bookmarkStart w:id="37" w:name="详细功能需求"/>
    <w:p>
      <w:pPr>
        <w:pStyle w:val="Heading1"/>
      </w:pPr>
      <w:r>
        <w:t xml:space="preserve">5. 详细功能需求</w:t>
      </w:r>
    </w:p>
    <w:p>
      <w:pPr>
        <w:pStyle w:val="FirstParagraph"/>
      </w:pPr>
      <w:r>
        <w:t xml:space="preserve">P0 表示核心路径必需，P1 表示辅助理解或研发效率。验收条件描述应有行为；是否已通过见第 9 章。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需求与关键规则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输入完整经历库与一个目标 JD，支持声明的文本文件格式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两项输入可进入分析；空输入和不支持类型有明确反馈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KSA 理解岗位，基础学历、年限等独立保留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结构化结果反映原 JD；不任意增加细碎要求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先解析 section 和单段经历，再在经历组内检索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工作/实习与项目独立召回；每块有可识别来源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仅对选中证据结构化，事实与标注分离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关联正确经历；冲突时以原文与用户回答为准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给出覆盖判断、缺口及程序计算的适配等级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确定的匹配标签产生确定分数；文字解释不重新定分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基于高价值缺口排序追问，解释提问目的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用户能看到当前问题及相关要求 / 经历，并可跳过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审查已提交回答，保留事实归属，仅用于本轮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回答与问题关联；不混入另一段经历，不自动更新底层事实库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用户可以结束补充并生成简历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审查后有直接生成路径；无需回到匹配摘要或答完所有题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输出简历正文与优化建议两个独立字段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页面分区展示；Markdown、DOCX 均只导出正文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保留真实公司、角色及已知时间；不编造量化成果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输出能回溯证据；缺失内容用稳健表达，不填假数字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英文入口覆盖界面、提示词、本地追问、错误回退和输出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英文示例链路无中文残留；不改 schema 键、枚举及事实关联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保留可调试状态和调用元数据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可定位阶段、输入输出及调用量；日志不记录密钥</w:t>
            </w:r>
          </w:p>
        </w:tc>
      </w:tr>
    </w:tbl>
    <w:p>
      <w:pPr>
        <w:pStyle w:val="BodyText"/>
      </w:pPr>
      <w:r>
        <w:rPr>
          <w:b/>
          <w:bCs/>
        </w:rPr>
        <w:t xml:space="preserve">状态一致性补充：</w:t>
      </w:r>
      <w:r>
        <w:t xml:space="preserve">v0.3 记录过编辑草稿与业务输入分离的修复，但当前代码未见同名实现。该问题保留为待核实项，不能仅依据旧文档标记解决。</w:t>
      </w:r>
    </w:p>
    <w:bookmarkEnd w:id="37"/>
    <w:bookmarkStart w:id="42" w:name="ai-行为评分与追问规则"/>
    <w:p>
      <w:pPr>
        <w:pStyle w:val="Heading1"/>
      </w:pPr>
      <w:r>
        <w:t xml:space="preserve">6. AI 行为、评分与追问规则</w:t>
      </w:r>
    </w:p>
    <w:bookmarkStart w:id="38" w:name="事实与证据归属"/>
    <w:p>
      <w:pPr>
        <w:pStyle w:val="Heading2"/>
      </w:pPr>
      <w:r>
        <w:t xml:space="preserve">6.1 事实与证据归属</w:t>
      </w:r>
    </w:p>
    <w:p>
      <w:pPr>
        <w:pStyle w:val="FirstParagraph"/>
      </w:pPr>
      <w:r>
        <w:t xml:space="preserve">事实来源仅包括原始经历、检索原文及用户补充。JD 分析、atoms、匹配标签、分数和摘要是辅助标注，不是新增事实。</w:t>
      </w:r>
    </w:p>
    <w:p>
      <w:pPr>
        <w:pStyle w:val="Compact"/>
        <w:numPr>
          <w:ilvl w:val="0"/>
          <w:numId w:val="1001"/>
        </w:numPr>
      </w:pPr>
      <w:r>
        <w:t xml:space="preserve">每条证据随流程保留 section、公司/项目、具体经历及相关问题的关联。</w:t>
      </w:r>
    </w:p>
    <w:p>
      <w:pPr>
        <w:pStyle w:val="Compact"/>
        <w:numPr>
          <w:ilvl w:val="0"/>
          <w:numId w:val="1001"/>
        </w:numPr>
      </w:pPr>
      <w:r>
        <w:t xml:space="preserve">同一经历内任务可合并表达，不得把不同经历的行动或成果拼到一起。</w:t>
      </w:r>
    </w:p>
    <w:p>
      <w:pPr>
        <w:pStyle w:val="Compact"/>
        <w:numPr>
          <w:ilvl w:val="0"/>
          <w:numId w:val="1001"/>
        </w:numPr>
      </w:pPr>
      <w:r>
        <w:t xml:space="preserve">用户否认或无法确认的信息不写成事实；缺少 Result 不补造结果。</w:t>
      </w:r>
    </w:p>
    <w:p>
      <w:pPr>
        <w:pStyle w:val="Compact"/>
        <w:numPr>
          <w:ilvl w:val="0"/>
          <w:numId w:val="1001"/>
        </w:numPr>
      </w:pPr>
      <w:r>
        <w:t xml:space="preserve">正文不出现 chunk ID、内部 score、检索元数据或调试分析。</w:t>
      </w:r>
    </w:p>
    <w:p>
      <w:pPr>
        <w:pStyle w:val="Compact"/>
        <w:numPr>
          <w:ilvl w:val="0"/>
          <w:numId w:val="1001"/>
        </w:numPr>
      </w:pPr>
      <w:r>
        <w:t xml:space="preserve">模型输出使用 schema 约束结构；结构正确仍需核对事实和归属。</w:t>
      </w:r>
    </w:p>
    <w:bookmarkEnd w:id="38"/>
    <w:bookmarkStart w:id="39" w:name="检索规则与实现边界"/>
    <w:p>
      <w:pPr>
        <w:pStyle w:val="Heading2"/>
      </w:pPr>
      <w:r>
        <w:t xml:space="preserve">6.2 检索规则与实现边界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岗位目标、主要职责形成中等粒度 task units，关键词 / KSA 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经历原文 chunk；默认长度 620 字符、重叠 100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语义相似度与关键词重合混合；默认权重 0.72 / 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召回组配额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工作/实习 12、项目 6、校园/其他 3；是 chunk 配额，不是简历 bullet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教育、技能、证书等不参与同一竞争式召回，保留为背景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 embedding 与内存相似度计算；未部署持久化向量库</w:t>
            </w:r>
          </w:p>
        </w:tc>
      </w:tr>
    </w:tbl>
    <w:p>
      <w:pPr>
        <w:pStyle w:val="BodyText"/>
      </w:pPr>
      <w:r>
        <w:t xml:space="preserve">上述参数是当前实现基线，不是所有人群通用的最优值。最终生成保留选中原文，默认不截断；优先减少重复中间上下文，再考虑损失原始证据的节省方式。</w:t>
      </w:r>
    </w:p>
    <w:bookmarkEnd w:id="39"/>
    <w:bookmarkStart w:id="40" w:name="证据覆盖度分数"/>
    <w:p>
      <w:pPr>
        <w:pStyle w:val="Heading2"/>
      </w:pPr>
      <w:r>
        <w:t xml:space="preserve">6.3 证据覆盖度分数</w:t>
      </w:r>
    </w:p>
    <w:p>
      <w:pPr>
        <w:pStyle w:val="FirstParagraph"/>
      </w:pPr>
      <w:r>
        <w:t xml:space="preserve">Readiness score 衡量当前材料对 JD 的证据覆盖，不是录用概率或候选人整体能力分。</w:t>
      </w:r>
    </w:p>
    <w:p>
      <w:pPr>
        <w:pStyle w:val="BodyText"/>
      </w:pPr>
      <w:r>
        <w:rPr>
          <w:rStyle w:val="VerbatimChar"/>
        </w:rPr>
        <w:t xml:space="preserve">内部得分 = Σ(要求权重 × 覆盖分) / Σ要求权重</w:t>
      </w:r>
      <w:r>
        <w:t xml:space="preserve">；内部范围 0–1，界面可转换为百分制。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覆盖等级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覆盖分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当前重要性映射：high → 1.5；medium → 1.0，若为 ability 则为 0.8；low → 0.6。覆盖等级由模型的 match level 与 evidence quality 保守映射后计算。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百分制区间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高覆盖，可继续组织简历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≥70 且 &lt;85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≥55 且 &lt;70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部分覆盖，谨慎补充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≥40 且 &lt;55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low_fit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核心要求支撑不足，建议重新考虑</w:t>
            </w:r>
          </w:p>
        </w:tc>
      </w:tr>
    </w:tbl>
    <w:p>
      <w:pPr>
        <w:pStyle w:val="BodyText"/>
      </w:pPr>
      <w:r>
        <w:t xml:space="preserve">程序计算减少了算分漂移，但模型仍参与前置分类，因此重复运行不保证完全同分。早期日志的多因子乘法、STAR 完整度等属于探索记录，不是当前总分公式。</w:t>
      </w:r>
    </w:p>
    <w:bookmarkEnd w:id="40"/>
    <w:bookmarkStart w:id="41" w:name="human-in-the-loop"/>
    <w:p>
      <w:pPr>
        <w:pStyle w:val="Heading2"/>
      </w:pPr>
      <w:r>
        <w:t xml:space="preserve">6.4 Human-in-the-loop</w:t>
      </w:r>
    </w:p>
    <w:p>
      <w:pPr>
        <w:pStyle w:val="FirstParagraph"/>
      </w:pPr>
      <w:r>
        <w:t xml:space="preserve">网页当前根据匹配缺口生成候选问题，按优先级逐题展示；用户可提交、跳过或随时生成。回答理解结果保留可用事实与经历关联；页面中的补充后估计分不能当作重新执行完整匹配后的实测提升。</w:t>
      </w:r>
    </w:p>
    <w:p>
      <w:pPr>
        <w:pStyle w:val="BodyText"/>
      </w:pPr>
      <w:r>
        <w:t xml:space="preserve">必须区分历史机制与当前入口：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网页当前行为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/ 历史机制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按缺口生成并排序展示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另有话题池与交互控制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高分停止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页面不按 0.8 阈值强制跳过所有追问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存在 readiness 阈值判断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同话题深挖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当前网页主要处理既有候选题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有动态同话题追问、澄清及预算控制（当前常量：总问题上限 10、每话题追加上限 2、澄清预算 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可直接点击生成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可使用控制词结束</w:t>
            </w:r>
          </w:p>
        </w:tc>
      </w:tr>
    </w:tbl>
    <w:p>
      <w:pPr>
        <w:pStyle w:val="BodyText"/>
      </w:pPr>
      <w:r>
        <w:t xml:space="preserve">“</w:t>
      </w:r>
      <w:r>
        <w:t xml:space="preserve">顺着回答深入追问</w:t>
      </w:r>
      <w:r>
        <w:t xml:space="preserve">”</w:t>
      </w:r>
      <w:r>
        <w:t xml:space="preserve">是研发中的重要探索，不能据此宣称当前网页已完整采用 CLI 的动态追问机制。</w:t>
      </w:r>
    </w:p>
    <w:bookmarkEnd w:id="41"/>
    <w:bookmarkEnd w:id="42"/>
    <w:bookmarkStart w:id="45" w:name="架构状态与非功能要求"/>
    <w:p>
      <w:pPr>
        <w:pStyle w:val="Heading1"/>
      </w:pPr>
      <w:r>
        <w:t xml:space="preserve">7. 架构、状态与非功能要求</w:t>
      </w:r>
    </w:p>
    <w:bookmarkStart w:id="43" w:name="状态与模块"/>
    <w:p>
      <w:pPr>
        <w:pStyle w:val="Heading2"/>
      </w:pPr>
      <w:r>
        <w:t xml:space="preserve">7.1 状态与模块</w:t>
      </w:r>
    </w:p>
    <w:p>
      <w:pPr>
        <w:pStyle w:val="FirstParagraph"/>
      </w:pPr>
      <w:r>
        <w:t xml:space="preserve">当前为共享工作流函数与统一状态驱动的多步骤 AI 应用，尚未迁移为 LangGraph 多 Agent 系统。用户体验保持同一助手连续理解，但各模型调用不必继承完整对话。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经历库、JD、补充回答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sections、选中 chunks、provenance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atoms、质量检查、匹配与缺口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决策与交互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分数、适配结论、问题、审查结果、分支记录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展示与诊断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正文、建议、trace、API payload 元数据</w:t>
            </w:r>
          </w:p>
        </w:tc>
      </w:tr>
    </w:tbl>
    <w:p>
      <w:pPr>
        <w:pStyle w:val="BodyText"/>
      </w:pPr>
      <w:r>
        <w:t xml:space="preserve">关键模块：</w:t>
      </w:r>
      <w:r>
        <w:rPr>
          <w:rStyle w:val="VerbatimChar"/>
        </w:rPr>
        <w:t xml:space="preserve">core/simple_mvp.py</w:t>
      </w:r>
      <w:r>
        <w:t xml:space="preserve"> </w:t>
      </w:r>
      <w:r>
        <w:t xml:space="preserve">管理步骤与状态；</w:t>
      </w:r>
      <w:r>
        <w:rPr>
          <w:rStyle w:val="VerbatimChar"/>
        </w:rPr>
        <w:t xml:space="preserve">core/retrieval.py</w:t>
      </w:r>
      <w:r>
        <w:t xml:space="preserve"> </w:t>
      </w:r>
      <w:r>
        <w:t xml:space="preserve">负责检索；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prompts/en/</w:t>
      </w:r>
      <w:r>
        <w:t xml:space="preserve"> </w:t>
      </w:r>
      <w:r>
        <w:t xml:space="preserve">管理提示词；</w:t>
      </w:r>
      <w:r>
        <w:rPr>
          <w:rStyle w:val="VerbatimChar"/>
        </w:rPr>
        <w:t xml:space="preserve">ui/app.py</w:t>
      </w:r>
      <w:r>
        <w:t xml:space="preserve"> </w:t>
      </w:r>
      <w:r>
        <w:t xml:space="preserve">提供共享页面，</w:t>
      </w:r>
      <w:r>
        <w:rPr>
          <w:rStyle w:val="VerbatimChar"/>
        </w:rPr>
        <w:t xml:space="preserve">ui/app_en.py</w:t>
      </w:r>
      <w:r>
        <w:t xml:space="preserve"> </w:t>
      </w:r>
      <w:r>
        <w:t xml:space="preserve">启动英文模式。</w:t>
      </w:r>
    </w:p>
    <w:bookmarkEnd w:id="43"/>
    <w:bookmarkStart w:id="44" w:name="质量与运行要求"/>
    <w:p>
      <w:pPr>
        <w:pStyle w:val="Heading2"/>
      </w:pPr>
      <w:r>
        <w:t xml:space="preserve">7.2 质量与运行要求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要求与当前边界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不制造事实、不串经历；依赖样例和人工核查，尚无大规模事实准确率数据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等待体验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展示阶段进度与错误；日志曾记录约 3 分 20 秒的单次等待，不作为稳定性能基线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支持调用重试及页面报错；尚无跨重启 checkpoint、完整后台任务恢复或稳定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通过运行环境或 Streamlit Secrets 注入；资料与密钥不提交 GitHub；原文会发送至模型 / embedding 服务，隐私告知仍需完善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网页默认</w:t>
            </w:r>
            <w:r>
              <w:t xml:space="preserve"> </w:t>
            </w:r>
            <w:r>
              <w:rPr>
                <w:rStyle w:val="VerbatimChar"/>
              </w:rPr>
              <w:t xml:space="preserve">CARIAGENT_SAVE_OUTPUTS=0</w:t>
            </w:r>
            <w:r>
              <w:t xml:space="preserve">；会话与缓存可能留有运行数据，不承诺跨会话保存，也不等于零留存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记录调用元数据与 usage，按步骤传递必要上下文；没有经控制实验验证的节省比例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中英文分别部署，核心逻辑复用；不通过修改来源归属或虚构名称实现翻译</w:t>
            </w:r>
          </w:p>
        </w:tc>
      </w:tr>
    </w:tbl>
    <w:bookmarkEnd w:id="44"/>
    <w:bookmarkEnd w:id="45"/>
    <w:bookmarkStart w:id="47" w:name="产品演进与关键技术决策"/>
    <w:p>
      <w:pPr>
        <w:pStyle w:val="Heading1"/>
      </w:pPr>
      <w:r>
        <w:t xml:space="preserve">8. 产品演进与关键技术决策</w:t>
      </w:r>
    </w:p>
    <w:p>
      <w:pPr>
        <w:pStyle w:val="FirstParagraph"/>
      </w:pPr>
      <w:r>
        <w:t xml:space="preserve">以下按材料可确认的阶段编排；无明确日期的阶段不补造日期或发布版本号。历史中的“已解决”反映当时结论，不替代当前代码及测试核对。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 / 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关键决策及取舍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证据与结果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2026-05-08：场景形成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作者投递时反复评估岗位、筛选所有经历、定制简历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从完整自动求职设想中收束为经历库＋JD 的证据匹配与生成；保留用户判断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研发日志记录原始求职路径及范围考虑；未实现自动投递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早期：追问与可解释评分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全量生成难发现遗漏，单凭“AI 觉得足够”无法解释何时停止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STAR/KSA、显式匹配、重要性权重、缺口与停止条件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日志截图保留多种评分与追问方案；部分公式后来被替换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第三、四次自测：追问深度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明明存在多个缺口却只问一题；回答提及另一段经历时，希望自然接续；等待较长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探索优先级、澄清与同话题深挖，区分“没答清楚”与“有价值继续问”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 日志记录体验改善与仍慢；没有可确认的总体提升比例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引入：从全量阅读到检索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上下文增大、无关经历稀释注意力、成本与时延压力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将证据选择显式化：chunk、embedding、语义＋关键词混合；为按 JD 按需读取做准备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研发日志与 RAG 日志；减少后续全量传递，但初始 section parsing 仍读取经历库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纠偏：细 KSA → task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抽象细 query 出现关键词像、事实不对应的误召回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改用岗位目标与职责的中等粒度 query；KSA 继续辅助理解，不直接等于细碎检索单元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日志记载纠偏，当前代码保留 task units；无严格前后召回率实验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召回结构：Section-aware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项目信息密度高，压过工作/实习证据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各经历组独立检索与配额；教育/技能直接进入上下文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日志与现行代码；保留职业经历空间，配额仍需对不同人群评估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事实边界：Provenance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曾把一段组织经历的内容写入另一段经历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section、经历记录、chunk 到 atom / match / answer 传递来源；避免摘要成为新事实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日志有错挂靠案例；来源字段是约束机制，不等于已证明零错误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职责收窄与上下文控制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隐式继承全量材料，可能绕过检索、token 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只结构化选中原文；分步独立调用，以必要上下文和统一状态保持连续性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说明及代码；最终生成仍优先保留选中原文，不为省 token 默认截断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稳定输出与评分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模型结构不稳定、评分可能漂移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JSON schema；LLM 做分类与解释，程序计算覆盖总分和等级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v0.3、代码；分类不确定性仍存在，完整稳定性指标待复测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与网页化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单脚本、CLI 不利于非技术用户，状态传递难追踪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WorkflowState</w:t>
            </w:r>
            <w:r>
              <w:t xml:space="preserve">＋步骤函数＋Streamlit 五步交互＋会话缓存与诊断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 Git 记录及 v0.3；旧文档中的编辑同步修复与当前实现存在差异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2026-10-17：输出边界与英文版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建议可能混入下载文件；仅翻译 UI 仍会漏出中文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一次结构化调用返回两个字段；共享核心、独立英文入口、全链路语言覆盖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</w:t>
            </w:r>
            <w:r>
              <w:t xml:space="preserve"> </w:t>
            </w:r>
            <w:r>
              <w:rPr>
                <w:rStyle w:val="VerbatimChar"/>
              </w:rPr>
              <w:t xml:space="preserve">138ed53</w:t>
            </w:r>
            <w:r>
              <w:t xml:space="preserve">；首轮真实测试发现残留提示词冲突，修正后重测；英文样例链路通过</w:t>
            </w:r>
          </w:p>
        </w:tc>
      </w:tr>
    </w:tbl>
    <w:bookmarkStart w:id="46" w:name="明确暂缓的技术方向"/>
    <w:p>
      <w:pPr>
        <w:pStyle w:val="Heading2"/>
      </w:pPr>
      <w:r>
        <w:t xml:space="preserve">8.1 明确暂缓的技术方向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暂缓原因 / 再评估条件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当前单份经历库、内存检索可用；多用户、多文件、重复检索与跨会话长期存储需求成立后再评估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个人经历知识图谱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属于早期构想，当前以原文证据、来源与结构化标注实现核心路径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/ 多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先明确状态、步骤和输入输出；需要 checkpoint、复杂分支、节点重试或并行协作时再做选型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长期事实库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价值在于跨 JD 重用与增量更新；当前未解决账号、写回确认及持久化管理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现有文本提取不等于 OCR、视觉或多模态检索；需独立验证</w:t>
            </w:r>
          </w:p>
        </w:tc>
      </w:tr>
    </w:tbl>
    <w:bookmarkEnd w:id="46"/>
    <w:bookmarkEnd w:id="47"/>
    <w:bookmarkStart w:id="51" w:name="验收测试与效果评估"/>
    <w:p>
      <w:pPr>
        <w:pStyle w:val="Heading1"/>
      </w:pPr>
      <w:r>
        <w:t xml:space="preserve">9. 验收、测试与效果评估</w:t>
      </w:r>
    </w:p>
    <w:bookmarkStart w:id="48" w:name="核心验收场景"/>
    <w:p>
      <w:pPr>
        <w:pStyle w:val="Heading2"/>
      </w:pPr>
      <w:r>
        <w:t xml:space="preserve">9.1 核心验收场景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标准完整路径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经历与 JD 能完成解析、检索、匹配、追问与生成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接受缺失，不制造数字或把任务练习写成真实业务成效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经历归属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两段经历的行动、成果、追问补充不互相串用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跳过与提前生成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无需补齐全部问题；已提交回答被使用，未提交内容不冒充已审查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 / 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页面分开，Markdown / DOCX 文件只含正文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英文示例贯穿页面、问题、审查、正文与建议，无中文残留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编辑与导航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更新输入、返回和继续时不丢最新文本，不使用过期结果；需专项确认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API、文件解析失败有可理解反馈；不将局部失败描述为完成</w:t>
            </w:r>
          </w:p>
        </w:tc>
      </w:tr>
    </w:tbl>
    <w:bookmarkEnd w:id="48"/>
    <w:bookmarkStart w:id="49" w:name="已有验证证据"/>
    <w:p>
      <w:pPr>
        <w:pStyle w:val="Heading2"/>
      </w:pPr>
      <w:r>
        <w:t xml:space="preserve">9.2 已有验证证据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不代表什么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当前离线回归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项测试通过：输出分离、提示词边界、页面 / 下载，以及英文提示与导航等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不等于所有交互和异常均被覆盖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中文真实样例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内置经历＋数据分析实习 JD 跑通分析与生成；修复建议混入正文后复测通过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没有完成真人追问验收；曾发现部分时间信息丢失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英文真实样例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次模型调用及真实检索；3 个候选追问；模拟回答审查、正文与建议生成通过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 3 位用户或 3 轮真人测试，也不是大规模效果结论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英文页面与导出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实际结果填充五个页面，英文文案、Markdown 与 Word 输出检查通过；内部服务健康检查通过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不等于线上部署及外部访问验收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既往试用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面试材料中作者自述约 15 人体验、约 3 人持续使用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不是具有统一时间窗和埋点定义的 20% 留存率</w:t>
            </w:r>
          </w:p>
        </w:tc>
      </w:tr>
    </w:tbl>
    <w:bookmarkEnd w:id="49"/>
    <w:bookmarkStart w:id="50" w:name="后续测量口径"/>
    <w:p>
      <w:pPr>
        <w:pStyle w:val="Heading2"/>
      </w:pPr>
      <w:r>
        <w:t xml:space="preserve">9.3 后续测量口径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测试期内生成正文的有效会话 / 已提交有效输入的会话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待建立会话及事件口径，暂无基线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等待时间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分别记录首次匹配完成、提交回答完成、最终生成的耗时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有单次观察，无可靠 p50 /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事实错误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在人工核对样本中分别统计编造、跨经历错挂及关键事实遗漏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尚无成体系标注集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追问价值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有效新增事实的回答数 / 已提交回答数，并结合用户评价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模拟调用不能替代真实用户结果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采用情况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用户是否导出、是否修改后使用、是否再次为另一 JD 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待试用反馈与合规测量</w:t>
            </w:r>
          </w:p>
        </w:tc>
      </w:tr>
    </w:tbl>
    <w:p>
      <w:pPr>
        <w:pStyle w:val="BodyText"/>
      </w:pPr>
      <w:r>
        <w:t xml:space="preserve">v0.3 提出的同一输入运行 3 次、分数极差不超过 5 个百分点、等级不跨超过一个相邻等级、强项与缺口重合率至少 60%，继续作为候选稳定性验收目标，</w:t>
      </w:r>
      <w:r>
        <w:rPr>
          <w:b/>
          <w:bCs/>
        </w:rPr>
        <w:t xml:space="preserve">尚未据本轮测试验收</w:t>
      </w:r>
      <w:r>
        <w:t xml:space="preserve">。正式测量时需固定模型、提示词和配置，明确重合率的匹配口径。</w:t>
      </w:r>
    </w:p>
    <w:bookmarkEnd w:id="50"/>
    <w:bookmarkEnd w:id="51"/>
    <w:bookmarkStart w:id="55" w:name="发布已知问题与后续安排"/>
    <w:p>
      <w:pPr>
        <w:pStyle w:val="Heading1"/>
      </w:pPr>
      <w:r>
        <w:t xml:space="preserve">10. 发布、已知问题与后续安排</w:t>
      </w:r>
    </w:p>
    <w:bookmarkStart w:id="52" w:name="发布基线"/>
    <w:p>
      <w:pPr>
        <w:pStyle w:val="Heading2"/>
      </w:pPr>
      <w:r>
        <w:t xml:space="preserve">10.1 发布基线</w:t>
      </w:r>
    </w:p>
    <w:p>
      <w:pPr>
        <w:pStyle w:val="Compact"/>
        <w:numPr>
          <w:ilvl w:val="0"/>
          <w:numId w:val="1002"/>
        </w:numPr>
      </w:pPr>
      <w:r>
        <w:t xml:space="preserve">原中文版本位于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；本轮共享语言能力及输出分离在</w:t>
      </w:r>
      <w:r>
        <w:t xml:space="preserve"> </w:t>
      </w:r>
      <w:r>
        <w:rPr>
          <w:rStyle w:val="VerbatimChar"/>
        </w:rPr>
        <w:t xml:space="preserve">english-app</w:t>
      </w:r>
      <w:r>
        <w:t xml:space="preserve">，提交</w:t>
      </w:r>
      <w:r>
        <w:t xml:space="preserve"> </w:t>
      </w:r>
      <w:r>
        <w:rPr>
          <w:rStyle w:val="VerbatimChar"/>
        </w:rPr>
        <w:t xml:space="preserve">138ed53</w:t>
      </w:r>
      <w:r>
        <w:t xml:space="preserve">，未合入 main。</w:t>
      </w:r>
    </w:p>
    <w:p>
      <w:pPr>
        <w:pStyle w:val="Compact"/>
        <w:numPr>
          <w:ilvl w:val="0"/>
          <w:numId w:val="1002"/>
        </w:numPr>
      </w:pPr>
      <w:r>
        <w:t xml:space="preserve">英文应用使用</w:t>
      </w:r>
      <w:r>
        <w:t xml:space="preserve"> </w:t>
      </w:r>
      <w:r>
        <w:rPr>
          <w:rStyle w:val="VerbatimChar"/>
        </w:rPr>
        <w:t xml:space="preserve">ui/app_en.py</w:t>
      </w:r>
      <w:r>
        <w:t xml:space="preserve">，与中文入口分别部署；Key 在对应托管应用中独立配置，不提交仓库。</w:t>
      </w:r>
    </w:p>
    <w:p>
      <w:pPr>
        <w:pStyle w:val="Compact"/>
        <w:numPr>
          <w:ilvl w:val="0"/>
          <w:numId w:val="1002"/>
        </w:numPr>
      </w:pPr>
      <w:r>
        <w:t xml:space="preserve">此文档所列测试针对开发环境中的代码。线上发布需确认分支、入口、Key、实际调用、文件下载及真实浏览器体验。</w:t>
      </w:r>
    </w:p>
    <w:p>
      <w:pPr>
        <w:pStyle w:val="Compact"/>
        <w:numPr>
          <w:ilvl w:val="0"/>
          <w:numId w:val="1002"/>
        </w:numPr>
      </w:pPr>
      <w:r>
        <w:t xml:space="preserve">出现回归时回退到已验证代码提交，并确认相关提示词同步回退；不只回退页面文件。</w:t>
      </w:r>
    </w:p>
    <w:bookmarkEnd w:id="52"/>
    <w:bookmarkStart w:id="53" w:name="当前重点问题"/>
    <w:p>
      <w:pPr>
        <w:pStyle w:val="Heading2"/>
      </w:pPr>
      <w:r>
        <w:t xml:space="preserve">10.2 当前重点问题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已知日期在生成中变成“时间未详”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检查记录解析、chunk / atom 元数据与最终上下文传递；独立修复并测试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 编辑同步记录与当前实现不一致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用真实浏览器验证最新文本的提交、导航及旧分析清理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网页与 CLI 追问能力不同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以网页实际行为描述产品，迁移动态追问前单独立项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当前无长期资料管理、断点恢复或成熟监控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结合真实使用频率及失败情况确定优先级，不为框架名称扩架构</w:t>
            </w:r>
          </w:p>
        </w:tc>
      </w:tr>
    </w:tbl>
    <w:bookmarkEnd w:id="53"/>
    <w:bookmarkStart w:id="54" w:name="下一轮立项原则"/>
    <w:p>
      <w:pPr>
        <w:pStyle w:val="Heading2"/>
      </w:pPr>
      <w:r>
        <w:t xml:space="preserve">10.3 下一轮立项原则</w:t>
      </w:r>
    </w:p>
    <w:p>
      <w:pPr>
        <w:pStyle w:val="FirstParagraph"/>
      </w:pPr>
      <w:r>
        <w:t xml:space="preserve">先收集能影响完整使用、事实信任和交付质量的反馈，再选定一轮有明确目标的改动。换云平台、引入 Agent 框架或扩大推广均是候选方案，不列为已承诺功能。每轮补充需求编号、验收场景、代码提交与实际效果，即可在本文件持续维护。</w:t>
      </w:r>
    </w:p>
    <w:bookmarkEnd w:id="54"/>
    <w:bookmarkEnd w:id="55"/>
    <w:bookmarkStart w:id="58" w:name="附录-a材料与证据索引"/>
    <w:p>
      <w:pPr>
        <w:pStyle w:val="Heading1"/>
      </w:pPr>
      <w:r>
        <w:t xml:space="preserve">附录 A：材料与证据索引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在本文件中的用途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cari_agent_prd_v_0_1.md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确认旧版已废弃；正文缺失，不据此还原具体第一版功能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cari_agent_prd_v_0_2.md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MVP、RAG、证据边界、范围与当时待办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CariAgent_PRD_Portfolio_v0_3.pdf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网页阶段、评分、交互记录、稳定性目标与作品集说明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CariAgent研发日志.docx</w:t>
            </w:r>
            <w:r>
              <w:t xml:space="preserve">（含截图）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 构想、追问自测、评分探索、RAG 动机及暂缓方向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cari_agent_rag_development_log.md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粒度、section、provenance、Step 4 等关键纠偏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workflow_design_notes.md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统一状态、分步职责、原文优先、CLI 阈值及上下文取舍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当前仓库、Git 记录与本轮测试产物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核实现行行为、中英文改动、测试结果及尚未覆盖的范围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作者提供的面试记录及本轮对话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试用反馈、英文版目标与当前部署状态的自述；与运行证据分开</w:t>
            </w:r>
          </w:p>
        </w:tc>
      </w:tr>
    </w:tbl>
    <w:p>
      <w:pPr>
        <w:pStyle w:val="BodyText"/>
      </w:pPr>
      <w:r>
        <w:t xml:space="preserve">编排参考了 Microsoft PowerToys 的公开规格评审流程与 SCOOBE 功能规格：按问题、目标、优先级、行为、测量和原型组织，关联研发验证。未采用任何公开模板中的虚构目标值作为本项目成果。</w:t>
      </w:r>
    </w:p>
    <w:p>
      <w:pPr>
        <w:pStyle w:val="Compact"/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PowerToys 规格评审流程</w:t>
        </w:r>
      </w:hyperlink>
    </w:p>
    <w:p>
      <w:pPr>
        <w:pStyle w:val="Compact"/>
        <w:numPr>
          <w:ilvl w:val="0"/>
          <w:numId w:val="1003"/>
        </w:numPr>
      </w:pPr>
      <w:hyperlink r:id="rId57">
        <w:r>
          <w:rPr>
            <w:rStyle w:val="Hyperlink"/>
          </w:rPr>
          <w:t xml:space="preserve">PowerToys SCOOBE 功能规格</w:t>
        </w:r>
      </w:hyperlink>
    </w:p>
    <w:p>
      <w:pPr>
        <w:pStyle w:val="FirstParagraph"/>
      </w:pPr>
      <w:r>
        <w:t xml:space="preserve">用户推荐的两篇人人都是产品经理文章尚未成功读取，未将其内容列为已核实依据。</w:t>
      </w:r>
    </w:p>
    <w:bookmarkEnd w:id="58"/>
    <w:bookmarkStart w:id="59" w:name="附录-b文档维护规则"/>
    <w:p>
      <w:pPr>
        <w:pStyle w:val="Heading1"/>
      </w:pPr>
      <w:r>
        <w:t xml:space="preserve">附录 B：文档维护规则</w:t>
      </w:r>
    </w:p>
    <w:p>
      <w:pPr>
        <w:pStyle w:val="FirstParagraph"/>
      </w:pPr>
      <w:r>
        <w:t xml:space="preserve">需求改动更新第 5 章；重大方案取舍更新第 8 章；实测和发布更新第 9–10 章。保留“观察、决定、实现、验证”的区别，不追写不存在的研发日期、团队评审或效果数字。</w:t>
      </w:r>
    </w:p>
    <w:p>
      <w:pPr>
        <w:pStyle w:val="BodyText"/>
      </w:pPr>
      <w:r>
        <w:t xml:space="preserve">流程图源文件为</w:t>
      </w:r>
      <w:r>
        <w:t xml:space="preserve"> </w:t>
      </w:r>
      <w:r>
        <w:rPr>
          <w:rStyle w:val="VerbatimChar"/>
        </w:rPr>
        <w:t xml:space="preserve">assets/user-flow.dot</w:t>
      </w:r>
      <w:r>
        <w:t xml:space="preserve">、</w:t>
      </w:r>
      <w:r>
        <w:rPr>
          <w:rStyle w:val="VerbatimChar"/>
        </w:rPr>
        <w:t xml:space="preserve">assets/system-flow.dot</w:t>
      </w:r>
      <w:r>
        <w:t xml:space="preserve">，与对应 SVG 一同维护。Markdown 为主维护文件，网页与 PDF 由同一源文件导出，避免多个版本各自修改。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57" Target="https://github.com/microsoft/PowerToys/blob/main/doc/specs/SCOOBE.md" TargetMode="External" /><Relationship Type="http://schemas.openxmlformats.org/officeDocument/2006/relationships/hyperlink" Id="rId56" Target="https://github.com/microsoft/PowerToys/blob/main/doc/spec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hub.com/microsoft/PowerToys/blob/main/doc/specs/SCOOBE.md" TargetMode="External" /><Relationship Type="http://schemas.openxmlformats.org/officeDocument/2006/relationships/hyperlink" Id="rId56" Target="https://github.com/microsoft/PowerToys/blob/main/doc/spec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CariAgent 产品需求文档</dc:title>
  <dc:creator/>
  <dc:language>zh-CN</dc:language>
  <cp:keywords/>
  <dcterms:created xsi:type="dcterms:W3CDTF">2026-10-17T10:29:42Z</dcterms:created>
  <dcterms:modified xsi:type="dcterms:W3CDTF">2026-10-17T10:29:42Z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v0.4｜产品需求、关键技术决策与迭代记录</vt:lpwstr>
  </property>
</Properties>
</file>