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E199E" w14:textId="08742946" w:rsidR="00201A55" w:rsidRPr="00201A55" w:rsidRDefault="00122F4B" w:rsidP="00201A55">
      <w:pPr>
        <w:pStyle w:val="1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eastAsiaTheme="minorEastAsia" w:hint="eastAsia"/>
        </w:rPr>
        <w:t>김윤호</w:t>
      </w:r>
      <w:r>
        <w:rPr>
          <w:rFonts w:eastAsiaTheme="minorEastAsia" w:hint="eastAsia"/>
        </w:rPr>
        <w:t xml:space="preserve"> </w:t>
      </w:r>
      <w:r w:rsidRPr="008964D7">
        <w:rPr>
          <w:rFonts w:ascii="맑은 고딕" w:eastAsia="맑은 고딕" w:hAnsi="맑은 고딕" w:cs="맑은 고딕" w:hint="eastAsia"/>
        </w:rPr>
        <w:t>포트폴리오</w:t>
      </w:r>
    </w:p>
    <w:p w14:paraId="7A56F038" w14:textId="77777777" w:rsidR="00CC27DC" w:rsidRPr="008964D7" w:rsidRDefault="00000000">
      <w:pPr>
        <w:pStyle w:val="2"/>
      </w:pPr>
      <w:r w:rsidRPr="008964D7">
        <w:rPr>
          <w:color w:val="377DC8"/>
          <w:spacing w:val="-2"/>
        </w:rPr>
        <w:t>Proficiency</w:t>
      </w:r>
    </w:p>
    <w:p w14:paraId="744A893B" w14:textId="77777777" w:rsidR="00CC27DC" w:rsidRPr="008964D7" w:rsidRDefault="00000000">
      <w:pPr>
        <w:pStyle w:val="a3"/>
        <w:spacing w:before="2"/>
        <w:rPr>
          <w:rFonts w:ascii="Tahoma"/>
          <w:b/>
          <w:sz w:val="7"/>
        </w:rPr>
      </w:pPr>
      <w:r w:rsidRPr="008964D7">
        <w:rPr>
          <w:rFonts w:ascii="Tahoma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0ADB283" wp14:editId="72A60954">
                <wp:simplePos x="0" y="0"/>
                <wp:positionH relativeFrom="page">
                  <wp:posOffset>914400</wp:posOffset>
                </wp:positionH>
                <wp:positionV relativeFrom="paragraph">
                  <wp:posOffset>70512</wp:posOffset>
                </wp:positionV>
                <wp:extent cx="8865235" cy="825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52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5235" h="8255">
                              <a:moveTo>
                                <a:pt x="8864649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8864649" y="0"/>
                              </a:lnTo>
                              <a:lnTo>
                                <a:pt x="8864649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172EB" id="Graphic 3" o:spid="_x0000_s1026" style="position:absolute;margin-left:1in;margin-top:5.55pt;width:698.05pt;height:.6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52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" path="m8864649,7905l,7905,,,8864649,r,7905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38FA1562" w14:textId="6B601C46" w:rsidR="00CC27DC" w:rsidRPr="00E35E65" w:rsidRDefault="00000000" w:rsidP="00201A55">
      <w:pPr>
        <w:pStyle w:val="a4"/>
        <w:numPr>
          <w:ilvl w:val="0"/>
          <w:numId w:val="2"/>
        </w:numPr>
        <w:tabs>
          <w:tab w:val="left" w:pos="380"/>
        </w:tabs>
        <w:spacing w:before="119"/>
        <w:ind w:left="380" w:hanging="233"/>
        <w:rPr>
          <w:rFonts w:asciiTheme="minorEastAsia" w:eastAsiaTheme="minorEastAsia" w:hAnsiTheme="minorEastAsia"/>
        </w:rPr>
      </w:pPr>
      <w:r w:rsidRPr="00E35E65">
        <w:rPr>
          <w:rFonts w:asciiTheme="minorEastAsia" w:eastAsiaTheme="minorEastAsia" w:hAnsiTheme="minorEastAsia"/>
        </w:rPr>
        <w:t>Spring</w:t>
      </w:r>
      <w:r w:rsidRPr="00E35E65">
        <w:rPr>
          <w:rFonts w:asciiTheme="minorEastAsia" w:eastAsiaTheme="minorEastAsia" w:hAnsiTheme="minorEastAsia"/>
          <w:spacing w:val="-4"/>
        </w:rPr>
        <w:t xml:space="preserve"> </w:t>
      </w:r>
      <w:r w:rsidRPr="00E35E65">
        <w:rPr>
          <w:rFonts w:asciiTheme="minorEastAsia" w:eastAsiaTheme="minorEastAsia" w:hAnsiTheme="minorEastAsia"/>
        </w:rPr>
        <w:t>Boot</w:t>
      </w:r>
      <w:r w:rsidRPr="00E35E65">
        <w:rPr>
          <w:rFonts w:asciiTheme="minorEastAsia" w:eastAsiaTheme="minorEastAsia" w:hAnsiTheme="minorEastAsia"/>
          <w:spacing w:val="-4"/>
        </w:rPr>
        <w:t xml:space="preserve"> </w:t>
      </w:r>
      <w:r w:rsidRPr="00E35E65">
        <w:rPr>
          <w:rFonts w:asciiTheme="minorEastAsia" w:eastAsiaTheme="minorEastAsia" w:hAnsiTheme="minorEastAsia"/>
        </w:rPr>
        <w:t>&amp;</w:t>
      </w:r>
      <w:r w:rsidRPr="00E35E65">
        <w:rPr>
          <w:rFonts w:asciiTheme="minorEastAsia" w:eastAsiaTheme="minorEastAsia" w:hAnsiTheme="minorEastAsia"/>
          <w:spacing w:val="-4"/>
        </w:rPr>
        <w:t xml:space="preserve"> </w:t>
      </w:r>
      <w:r w:rsidRPr="00E35E65">
        <w:rPr>
          <w:rFonts w:asciiTheme="minorEastAsia" w:eastAsiaTheme="minorEastAsia" w:hAnsiTheme="minorEastAsia"/>
        </w:rPr>
        <w:t>Java</w:t>
      </w:r>
      <w:r w:rsidRPr="00E35E65">
        <w:rPr>
          <w:rFonts w:asciiTheme="minorEastAsia" w:eastAsiaTheme="minorEastAsia" w:hAnsiTheme="minorEastAsia"/>
          <w:spacing w:val="-3"/>
        </w:rPr>
        <w:t xml:space="preserve"> </w:t>
      </w:r>
      <w:r w:rsidRPr="00E35E65">
        <w:rPr>
          <w:rFonts w:asciiTheme="minorEastAsia" w:eastAsiaTheme="minorEastAsia" w:hAnsiTheme="minorEastAsia"/>
        </w:rPr>
        <w:t>활용하여</w:t>
      </w:r>
      <w:r w:rsidRPr="00E35E65">
        <w:rPr>
          <w:rFonts w:asciiTheme="minorEastAsia" w:eastAsiaTheme="minorEastAsia" w:hAnsiTheme="minorEastAsia"/>
          <w:spacing w:val="-8"/>
        </w:rPr>
        <w:t xml:space="preserve"> </w:t>
      </w:r>
      <w:r w:rsidRPr="00E35E65">
        <w:rPr>
          <w:rFonts w:asciiTheme="minorEastAsia" w:eastAsiaTheme="minorEastAsia" w:hAnsiTheme="minorEastAsia"/>
        </w:rPr>
        <w:t>어플리케이션</w:t>
      </w:r>
      <w:r w:rsidRPr="00E35E65">
        <w:rPr>
          <w:rFonts w:asciiTheme="minorEastAsia" w:eastAsiaTheme="minorEastAsia" w:hAnsiTheme="minorEastAsia"/>
          <w:spacing w:val="-7"/>
        </w:rPr>
        <w:t xml:space="preserve"> </w:t>
      </w:r>
      <w:r w:rsidRPr="00E35E65">
        <w:rPr>
          <w:rFonts w:asciiTheme="minorEastAsia" w:eastAsiaTheme="minorEastAsia" w:hAnsiTheme="minorEastAsia"/>
        </w:rPr>
        <w:t>개발</w:t>
      </w:r>
      <w:r w:rsidRPr="00E35E65">
        <w:rPr>
          <w:rFonts w:asciiTheme="minorEastAsia" w:eastAsiaTheme="minorEastAsia" w:hAnsiTheme="minorEastAsia"/>
          <w:spacing w:val="-8"/>
        </w:rPr>
        <w:t xml:space="preserve"> </w:t>
      </w:r>
      <w:r w:rsidRPr="00E35E65">
        <w:rPr>
          <w:rFonts w:asciiTheme="minorEastAsia" w:eastAsiaTheme="minorEastAsia" w:hAnsiTheme="minorEastAsia"/>
        </w:rPr>
        <w:t>및</w:t>
      </w:r>
      <w:r w:rsidRPr="00E35E65">
        <w:rPr>
          <w:rFonts w:asciiTheme="minorEastAsia" w:eastAsiaTheme="minorEastAsia" w:hAnsiTheme="minorEastAsia"/>
          <w:spacing w:val="-7"/>
        </w:rPr>
        <w:t xml:space="preserve"> </w:t>
      </w:r>
      <w:r w:rsidRPr="00E35E65">
        <w:rPr>
          <w:rFonts w:asciiTheme="minorEastAsia" w:eastAsiaTheme="minorEastAsia" w:hAnsiTheme="minorEastAsia"/>
        </w:rPr>
        <w:t>구현이</w:t>
      </w:r>
      <w:r w:rsidRPr="00E35E65">
        <w:rPr>
          <w:rFonts w:asciiTheme="minorEastAsia" w:eastAsiaTheme="minorEastAsia" w:hAnsiTheme="minorEastAsia"/>
          <w:spacing w:val="-8"/>
        </w:rPr>
        <w:t xml:space="preserve"> </w:t>
      </w:r>
      <w:r w:rsidRPr="00E35E65">
        <w:rPr>
          <w:rFonts w:asciiTheme="minorEastAsia" w:eastAsiaTheme="minorEastAsia" w:hAnsiTheme="minorEastAsia"/>
          <w:spacing w:val="-2"/>
        </w:rPr>
        <w:t>가능합니다.</w:t>
      </w:r>
    </w:p>
    <w:p w14:paraId="0FE34A2C" w14:textId="77777777" w:rsidR="00CC27DC" w:rsidRPr="00E35E65" w:rsidRDefault="008964D7">
      <w:pPr>
        <w:pStyle w:val="a4"/>
        <w:numPr>
          <w:ilvl w:val="0"/>
          <w:numId w:val="2"/>
        </w:numPr>
        <w:tabs>
          <w:tab w:val="left" w:pos="380"/>
        </w:tabs>
        <w:spacing w:before="131"/>
        <w:ind w:left="380" w:hanging="233"/>
        <w:rPr>
          <w:rFonts w:asciiTheme="minorEastAsia" w:eastAsiaTheme="minorEastAsia" w:hAnsiTheme="minorEastAsia"/>
        </w:rPr>
      </w:pPr>
      <w:r w:rsidRPr="00E35E65">
        <w:rPr>
          <w:rFonts w:asciiTheme="minorEastAsia" w:eastAsiaTheme="minorEastAsia" w:hAnsiTheme="minorEastAsia" w:cs="맑은 고딕" w:hint="eastAsia"/>
        </w:rPr>
        <w:t xml:space="preserve">Git </w:t>
      </w:r>
      <w:r w:rsidRPr="00E35E65">
        <w:rPr>
          <w:rFonts w:asciiTheme="minorEastAsia" w:eastAsiaTheme="minorEastAsia" w:hAnsiTheme="minorEastAsia"/>
        </w:rPr>
        <w:t>환경에서</w:t>
      </w:r>
      <w:r w:rsidRPr="00E35E65">
        <w:rPr>
          <w:rFonts w:asciiTheme="minorEastAsia" w:eastAsiaTheme="minorEastAsia" w:hAnsiTheme="minorEastAsia"/>
          <w:spacing w:val="-8"/>
        </w:rPr>
        <w:t xml:space="preserve"> </w:t>
      </w:r>
      <w:r w:rsidRPr="00E35E65">
        <w:rPr>
          <w:rFonts w:asciiTheme="minorEastAsia" w:eastAsiaTheme="minorEastAsia" w:hAnsiTheme="minorEastAsia"/>
        </w:rPr>
        <w:t>CI/CD</w:t>
      </w:r>
      <w:r w:rsidRPr="00E35E65">
        <w:rPr>
          <w:rFonts w:asciiTheme="minorEastAsia" w:eastAsiaTheme="minorEastAsia" w:hAnsiTheme="minorEastAsia"/>
          <w:spacing w:val="3"/>
        </w:rPr>
        <w:t xml:space="preserve"> </w:t>
      </w:r>
      <w:r w:rsidRPr="00E35E65">
        <w:rPr>
          <w:rFonts w:asciiTheme="minorEastAsia" w:eastAsiaTheme="minorEastAsia" w:hAnsiTheme="minorEastAsia"/>
        </w:rPr>
        <w:t>파이프라인의</w:t>
      </w:r>
      <w:r w:rsidRPr="00E35E65">
        <w:rPr>
          <w:rFonts w:asciiTheme="minorEastAsia" w:eastAsiaTheme="minorEastAsia" w:hAnsiTheme="minorEastAsia"/>
          <w:spacing w:val="-8"/>
        </w:rPr>
        <w:t xml:space="preserve"> </w:t>
      </w:r>
      <w:r w:rsidRPr="00E35E65">
        <w:rPr>
          <w:rFonts w:asciiTheme="minorEastAsia" w:eastAsiaTheme="minorEastAsia" w:hAnsiTheme="minorEastAsia"/>
        </w:rPr>
        <w:t>흐름을</w:t>
      </w:r>
      <w:r w:rsidRPr="00E35E65">
        <w:rPr>
          <w:rFonts w:asciiTheme="minorEastAsia" w:eastAsiaTheme="minorEastAsia" w:hAnsiTheme="minorEastAsia"/>
          <w:spacing w:val="-8"/>
        </w:rPr>
        <w:t xml:space="preserve"> </w:t>
      </w:r>
      <w:r w:rsidRPr="00E35E65">
        <w:rPr>
          <w:rFonts w:asciiTheme="minorEastAsia" w:eastAsiaTheme="minorEastAsia" w:hAnsiTheme="minorEastAsia"/>
        </w:rPr>
        <w:t>이해하고</w:t>
      </w:r>
      <w:r w:rsidRPr="00E35E65">
        <w:rPr>
          <w:rFonts w:asciiTheme="minorEastAsia" w:eastAsiaTheme="minorEastAsia" w:hAnsiTheme="minorEastAsia"/>
          <w:spacing w:val="-8"/>
        </w:rPr>
        <w:t xml:space="preserve"> </w:t>
      </w:r>
      <w:r w:rsidRPr="00E35E65">
        <w:rPr>
          <w:rFonts w:asciiTheme="minorEastAsia" w:eastAsiaTheme="minorEastAsia" w:hAnsiTheme="minorEastAsia"/>
          <w:spacing w:val="-2"/>
        </w:rPr>
        <w:t>있습니다.</w:t>
      </w:r>
    </w:p>
    <w:p w14:paraId="1DA12406" w14:textId="77777777" w:rsidR="00CC27DC" w:rsidRPr="00E35E65" w:rsidRDefault="008964D7" w:rsidP="008964D7">
      <w:pPr>
        <w:pStyle w:val="a4"/>
        <w:numPr>
          <w:ilvl w:val="0"/>
          <w:numId w:val="2"/>
        </w:numPr>
        <w:tabs>
          <w:tab w:val="left" w:pos="380"/>
        </w:tabs>
        <w:ind w:left="380" w:hanging="233"/>
        <w:rPr>
          <w:rFonts w:asciiTheme="minorEastAsia" w:eastAsiaTheme="minorEastAsia" w:hAnsiTheme="minorEastAsia"/>
        </w:rPr>
      </w:pPr>
      <w:r w:rsidRPr="00E35E65">
        <w:rPr>
          <w:rFonts w:asciiTheme="minorEastAsia" w:eastAsiaTheme="minorEastAsia" w:hAnsiTheme="minorEastAsia" w:cs="맑은 고딕" w:hint="eastAsia"/>
        </w:rPr>
        <w:t xml:space="preserve">Redis와 </w:t>
      </w:r>
      <w:r w:rsidR="004C2D35" w:rsidRPr="00E35E65">
        <w:rPr>
          <w:rFonts w:asciiTheme="minorEastAsia" w:eastAsiaTheme="minorEastAsia" w:hAnsiTheme="minorEastAsia"/>
        </w:rPr>
        <w:t>Kafka</w:t>
      </w:r>
      <w:r w:rsidR="004C2D35">
        <w:rPr>
          <w:rFonts w:asciiTheme="minorEastAsia" w:eastAsiaTheme="minorEastAsia" w:hAnsiTheme="minorEastAsia" w:hint="eastAsia"/>
        </w:rPr>
        <w:t>를</w:t>
      </w:r>
      <w:r w:rsidRPr="00E35E65">
        <w:rPr>
          <w:rFonts w:asciiTheme="minorEastAsia" w:eastAsiaTheme="minorEastAsia" w:hAnsiTheme="minorEastAsia"/>
          <w:spacing w:val="12"/>
        </w:rPr>
        <w:t xml:space="preserve"> </w:t>
      </w:r>
      <w:r w:rsidRPr="00E35E65">
        <w:rPr>
          <w:rFonts w:asciiTheme="minorEastAsia" w:eastAsiaTheme="minorEastAsia" w:hAnsiTheme="minorEastAsia"/>
        </w:rPr>
        <w:t>사용하여</w:t>
      </w:r>
      <w:r w:rsidRPr="00E35E65">
        <w:rPr>
          <w:rFonts w:asciiTheme="minorEastAsia" w:eastAsiaTheme="minorEastAsia" w:hAnsiTheme="minorEastAsia"/>
          <w:spacing w:val="11"/>
        </w:rPr>
        <w:t xml:space="preserve"> </w:t>
      </w:r>
      <w:r w:rsidRPr="00E35E65">
        <w:rPr>
          <w:rFonts w:asciiTheme="minorEastAsia" w:eastAsiaTheme="minorEastAsia" w:hAnsiTheme="minorEastAsia" w:cs="맑은 고딕" w:hint="eastAsia"/>
          <w:spacing w:val="11"/>
        </w:rPr>
        <w:t xml:space="preserve">대용량 처리에 대한 </w:t>
      </w:r>
      <w:r w:rsidRPr="00E35E65">
        <w:rPr>
          <w:rFonts w:asciiTheme="minorEastAsia" w:eastAsiaTheme="minorEastAsia" w:hAnsiTheme="minorEastAsia"/>
        </w:rPr>
        <w:t>신규</w:t>
      </w:r>
      <w:r w:rsidRPr="00E35E65">
        <w:rPr>
          <w:rFonts w:asciiTheme="minorEastAsia" w:eastAsiaTheme="minorEastAsia" w:hAnsiTheme="minorEastAsia"/>
          <w:spacing w:val="12"/>
        </w:rPr>
        <w:t xml:space="preserve"> </w:t>
      </w:r>
      <w:r w:rsidRPr="00E35E65">
        <w:rPr>
          <w:rFonts w:asciiTheme="minorEastAsia" w:eastAsiaTheme="minorEastAsia" w:hAnsiTheme="minorEastAsia"/>
        </w:rPr>
        <w:t>프로젝트에</w:t>
      </w:r>
      <w:r w:rsidRPr="00E35E65">
        <w:rPr>
          <w:rFonts w:asciiTheme="minorEastAsia" w:eastAsiaTheme="minorEastAsia" w:hAnsiTheme="minorEastAsia"/>
          <w:spacing w:val="11"/>
        </w:rPr>
        <w:t xml:space="preserve"> </w:t>
      </w:r>
      <w:r w:rsidRPr="00E35E65">
        <w:rPr>
          <w:rFonts w:asciiTheme="minorEastAsia" w:eastAsiaTheme="minorEastAsia" w:hAnsiTheme="minorEastAsia"/>
        </w:rPr>
        <w:t>적용할</w:t>
      </w:r>
      <w:r w:rsidRPr="00E35E65">
        <w:rPr>
          <w:rFonts w:asciiTheme="minorEastAsia" w:eastAsiaTheme="minorEastAsia" w:hAnsiTheme="minorEastAsia"/>
          <w:spacing w:val="12"/>
        </w:rPr>
        <w:t xml:space="preserve"> </w:t>
      </w:r>
      <w:r w:rsidRPr="00E35E65">
        <w:rPr>
          <w:rFonts w:asciiTheme="minorEastAsia" w:eastAsiaTheme="minorEastAsia" w:hAnsiTheme="minorEastAsia"/>
        </w:rPr>
        <w:t>수</w:t>
      </w:r>
      <w:r w:rsidRPr="00E35E65">
        <w:rPr>
          <w:rFonts w:asciiTheme="minorEastAsia" w:eastAsiaTheme="minorEastAsia" w:hAnsiTheme="minorEastAsia"/>
          <w:spacing w:val="12"/>
        </w:rPr>
        <w:t xml:space="preserve"> </w:t>
      </w:r>
      <w:r w:rsidRPr="00E35E65">
        <w:rPr>
          <w:rFonts w:asciiTheme="minorEastAsia" w:eastAsiaTheme="minorEastAsia" w:hAnsiTheme="minorEastAsia"/>
        </w:rPr>
        <w:t>있고</w:t>
      </w:r>
      <w:r w:rsidRPr="00E35E65">
        <w:rPr>
          <w:rFonts w:asciiTheme="minorEastAsia" w:eastAsiaTheme="minorEastAsia" w:hAnsiTheme="minorEastAsia"/>
          <w:spacing w:val="11"/>
        </w:rPr>
        <w:t xml:space="preserve"> </w:t>
      </w:r>
      <w:r w:rsidRPr="00E35E65">
        <w:rPr>
          <w:rFonts w:asciiTheme="minorEastAsia" w:eastAsiaTheme="minorEastAsia" w:hAnsiTheme="minorEastAsia"/>
        </w:rPr>
        <w:t>데이터</w:t>
      </w:r>
      <w:r w:rsidRPr="00E35E65">
        <w:rPr>
          <w:rFonts w:asciiTheme="minorEastAsia" w:eastAsiaTheme="minorEastAsia" w:hAnsiTheme="minorEastAsia"/>
          <w:spacing w:val="12"/>
        </w:rPr>
        <w:t xml:space="preserve"> </w:t>
      </w:r>
      <w:r w:rsidRPr="00E35E65">
        <w:rPr>
          <w:rFonts w:asciiTheme="minorEastAsia" w:eastAsiaTheme="minorEastAsia" w:hAnsiTheme="minorEastAsia"/>
        </w:rPr>
        <w:t>파이프라인을</w:t>
      </w:r>
      <w:r w:rsidRPr="00E35E65">
        <w:rPr>
          <w:rFonts w:asciiTheme="minorEastAsia" w:eastAsiaTheme="minorEastAsia" w:hAnsiTheme="minorEastAsia"/>
          <w:spacing w:val="11"/>
        </w:rPr>
        <w:t xml:space="preserve"> </w:t>
      </w:r>
      <w:r w:rsidRPr="00E35E65">
        <w:rPr>
          <w:rFonts w:asciiTheme="minorEastAsia" w:eastAsiaTheme="minorEastAsia" w:hAnsiTheme="minorEastAsia"/>
        </w:rPr>
        <w:t>구축한</w:t>
      </w:r>
      <w:r w:rsidRPr="00E35E65">
        <w:rPr>
          <w:rFonts w:asciiTheme="minorEastAsia" w:eastAsiaTheme="minorEastAsia" w:hAnsiTheme="minorEastAsia"/>
          <w:spacing w:val="12"/>
        </w:rPr>
        <w:t xml:space="preserve"> </w:t>
      </w:r>
      <w:r w:rsidRPr="00E35E65">
        <w:rPr>
          <w:rFonts w:asciiTheme="minorEastAsia" w:eastAsiaTheme="minorEastAsia" w:hAnsiTheme="minorEastAsia"/>
        </w:rPr>
        <w:t>경험이</w:t>
      </w:r>
      <w:r w:rsidRPr="00E35E65">
        <w:rPr>
          <w:rFonts w:asciiTheme="minorEastAsia" w:eastAsiaTheme="minorEastAsia" w:hAnsiTheme="minorEastAsia"/>
          <w:spacing w:val="11"/>
        </w:rPr>
        <w:t xml:space="preserve"> </w:t>
      </w:r>
      <w:r w:rsidRPr="00E35E65">
        <w:rPr>
          <w:rFonts w:asciiTheme="minorEastAsia" w:eastAsiaTheme="minorEastAsia" w:hAnsiTheme="minorEastAsia"/>
          <w:spacing w:val="-2"/>
        </w:rPr>
        <w:t>있습니다.</w:t>
      </w:r>
    </w:p>
    <w:p w14:paraId="49EFA9D5" w14:textId="77777777" w:rsidR="00CC27DC" w:rsidRPr="00E35E65" w:rsidRDefault="00000000">
      <w:pPr>
        <w:pStyle w:val="a4"/>
        <w:numPr>
          <w:ilvl w:val="0"/>
          <w:numId w:val="2"/>
        </w:numPr>
        <w:tabs>
          <w:tab w:val="left" w:pos="380"/>
        </w:tabs>
        <w:spacing w:before="119"/>
        <w:ind w:left="380" w:hanging="233"/>
        <w:rPr>
          <w:rFonts w:asciiTheme="minorEastAsia" w:eastAsiaTheme="minorEastAsia" w:hAnsiTheme="minorEastAsia"/>
        </w:rPr>
      </w:pPr>
      <w:r w:rsidRPr="00E35E65">
        <w:rPr>
          <w:rFonts w:asciiTheme="minorEastAsia" w:eastAsiaTheme="minorEastAsia" w:hAnsiTheme="minorEastAsia"/>
        </w:rPr>
        <w:t>Spring Cloud 기반 MSA(Gateway, Service Discovery, Saga, Database per Service) 설계 및 구현이 가능합니다.</w:t>
      </w:r>
    </w:p>
    <w:p w14:paraId="0A533E4D" w14:textId="77777777" w:rsidR="00CC27DC" w:rsidRDefault="00000000">
      <w:pPr>
        <w:pStyle w:val="a4"/>
        <w:numPr>
          <w:ilvl w:val="0"/>
          <w:numId w:val="2"/>
        </w:numPr>
        <w:tabs>
          <w:tab w:val="left" w:pos="380"/>
        </w:tabs>
        <w:spacing w:before="119"/>
        <w:ind w:left="380" w:hanging="233"/>
        <w:rPr>
          <w:rFonts w:asciiTheme="minorEastAsia" w:eastAsiaTheme="minorEastAsia" w:hAnsiTheme="minorEastAsia"/>
        </w:rPr>
      </w:pPr>
      <w:r w:rsidRPr="00E35E65">
        <w:rPr>
          <w:rFonts w:asciiTheme="minorEastAsia" w:eastAsiaTheme="minorEastAsia" w:hAnsiTheme="minorEastAsia"/>
        </w:rPr>
        <w:t>Python(</w:t>
      </w:r>
      <w:proofErr w:type="spellStart"/>
      <w:r w:rsidRPr="00E35E65">
        <w:rPr>
          <w:rFonts w:asciiTheme="minorEastAsia" w:eastAsiaTheme="minorEastAsia" w:hAnsiTheme="minorEastAsia"/>
        </w:rPr>
        <w:t>FastAPI</w:t>
      </w:r>
      <w:proofErr w:type="spellEnd"/>
      <w:r w:rsidRPr="00E35E65">
        <w:rPr>
          <w:rFonts w:asciiTheme="minorEastAsia" w:eastAsiaTheme="minorEastAsia" w:hAnsiTheme="minorEastAsia"/>
        </w:rPr>
        <w:t>, Celery) 기반 비동기 API 서버와 AI 배치 파이프라인 구축이 가능합니다.</w:t>
      </w:r>
    </w:p>
    <w:p w14:paraId="727B88D1" w14:textId="38563F26" w:rsidR="00201A55" w:rsidRPr="00201A55" w:rsidRDefault="00201A55" w:rsidP="00201A55">
      <w:pPr>
        <w:pStyle w:val="a4"/>
        <w:numPr>
          <w:ilvl w:val="0"/>
          <w:numId w:val="2"/>
        </w:numPr>
        <w:tabs>
          <w:tab w:val="left" w:pos="380"/>
        </w:tabs>
        <w:ind w:left="380" w:hanging="233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PRD작성, </w:t>
      </w:r>
      <w:r>
        <w:rPr>
          <w:rFonts w:asciiTheme="minorEastAsia" w:eastAsiaTheme="minorEastAsia" w:hAnsiTheme="minorEastAsia"/>
        </w:rPr>
        <w:t>T</w:t>
      </w:r>
      <w:r>
        <w:rPr>
          <w:rFonts w:asciiTheme="minorEastAsia" w:eastAsiaTheme="minorEastAsia" w:hAnsiTheme="minorEastAsia" w:hint="eastAsia"/>
        </w:rPr>
        <w:t xml:space="preserve">DD 설계, Agent Team, </w:t>
      </w:r>
      <w:proofErr w:type="spellStart"/>
      <w:r>
        <w:rPr>
          <w:rFonts w:asciiTheme="minorEastAsia" w:eastAsiaTheme="minorEastAsia" w:hAnsiTheme="minorEastAsia" w:hint="eastAsia"/>
        </w:rPr>
        <w:t>하네스</w:t>
      </w:r>
      <w:proofErr w:type="spellEnd"/>
      <w:r>
        <w:rPr>
          <w:rFonts w:asciiTheme="minorEastAsia" w:eastAsiaTheme="minorEastAsia" w:hAnsiTheme="minorEastAsia" w:hint="eastAsia"/>
        </w:rPr>
        <w:t xml:space="preserve"> 엔지니어링 등을 AI에 적절히 사용하여 적은 </w:t>
      </w:r>
      <w:proofErr w:type="spellStart"/>
      <w:r w:rsidRPr="00E35E65">
        <w:rPr>
          <w:rFonts w:asciiTheme="minorEastAsia" w:eastAsiaTheme="minorEastAsia" w:hAnsiTheme="minorEastAsia" w:hint="eastAsia"/>
        </w:rPr>
        <w:t>토큰량으로</w:t>
      </w:r>
      <w:proofErr w:type="spellEnd"/>
      <w:r>
        <w:rPr>
          <w:rFonts w:asciiTheme="minorEastAsia" w:eastAsiaTheme="minorEastAsia" w:hAnsiTheme="minorEastAsia" w:hint="eastAsia"/>
        </w:rPr>
        <w:t xml:space="preserve"> 빠르고</w:t>
      </w:r>
      <w:r w:rsidRPr="00E35E65">
        <w:rPr>
          <w:rFonts w:asciiTheme="minorEastAsia" w:eastAsiaTheme="minorEastAsia" w:hAnsiTheme="minorEastAsia" w:hint="eastAsia"/>
        </w:rPr>
        <w:t xml:space="preserve"> 좋은 품질의 개발이 가능합니다. </w:t>
      </w:r>
    </w:p>
    <w:p w14:paraId="3689D55B" w14:textId="77777777" w:rsidR="00CC27DC" w:rsidRPr="008964D7" w:rsidRDefault="00CC27DC">
      <w:pPr>
        <w:pStyle w:val="a3"/>
        <w:spacing w:before="133"/>
        <w:rPr>
          <w:rFonts w:ascii="Tahoma"/>
          <w:sz w:val="20"/>
        </w:rPr>
      </w:pPr>
    </w:p>
    <w:p w14:paraId="60CAE58A" w14:textId="77777777" w:rsidR="00CC27DC" w:rsidRPr="008964D7" w:rsidRDefault="00000000">
      <w:pPr>
        <w:pStyle w:val="2"/>
        <w:spacing w:before="1"/>
      </w:pPr>
      <w:r w:rsidRPr="008964D7">
        <w:rPr>
          <w:color w:val="377DC8"/>
          <w:spacing w:val="-13"/>
        </w:rPr>
        <w:t>Project</w:t>
      </w:r>
      <w:r w:rsidRPr="008964D7">
        <w:rPr>
          <w:color w:val="377DC8"/>
          <w:spacing w:val="-20"/>
        </w:rPr>
        <w:t xml:space="preserve"> </w:t>
      </w:r>
      <w:r w:rsidRPr="008964D7">
        <w:rPr>
          <w:color w:val="377DC8"/>
          <w:spacing w:val="-2"/>
        </w:rPr>
        <w:t>Portfolio</w:t>
      </w:r>
    </w:p>
    <w:p w14:paraId="62D4C509" w14:textId="77777777" w:rsidR="00CC27DC" w:rsidRPr="008964D7" w:rsidRDefault="00000000">
      <w:pPr>
        <w:pStyle w:val="a3"/>
        <w:spacing w:before="1"/>
        <w:rPr>
          <w:rFonts w:ascii="Tahoma"/>
          <w:b/>
          <w:sz w:val="7"/>
        </w:rPr>
      </w:pPr>
      <w:r w:rsidRPr="008964D7">
        <w:rPr>
          <w:rFonts w:ascii="Tahoma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6C0CF21" wp14:editId="0DD70952">
                <wp:simplePos x="0" y="0"/>
                <wp:positionH relativeFrom="page">
                  <wp:posOffset>914400</wp:posOffset>
                </wp:positionH>
                <wp:positionV relativeFrom="paragraph">
                  <wp:posOffset>70035</wp:posOffset>
                </wp:positionV>
                <wp:extent cx="8865235" cy="825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52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5235" h="8255">
                              <a:moveTo>
                                <a:pt x="8864649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8864649" y="0"/>
                              </a:lnTo>
                              <a:lnTo>
                                <a:pt x="8864649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263DE" id="Graphic 4" o:spid="_x0000_s1026" style="position:absolute;margin-left:1in;margin-top:5.5pt;width:698.05pt;height:.6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52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" path="m8864649,7905l,7905,,,8864649,r,7905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1797C54F" w14:textId="17CEDA7B" w:rsidR="00AA446A" w:rsidRPr="00CA35FA" w:rsidRDefault="007313AC" w:rsidP="00FA1395">
      <w:pPr>
        <w:pStyle w:val="3"/>
        <w:numPr>
          <w:ilvl w:val="0"/>
          <w:numId w:val="1"/>
        </w:numPr>
        <w:tabs>
          <w:tab w:val="left" w:pos="255"/>
        </w:tabs>
        <w:ind w:left="255" w:hanging="233"/>
      </w:pPr>
      <w:r>
        <w:rPr>
          <w:rFonts w:ascii="맑은 고딕" w:eastAsia="맑은 고딕" w:hAnsi="맑은 고딕" w:cs="맑은 고딕" w:hint="eastAsia"/>
          <w:color w:val="4F81BD" w:themeColor="accent1"/>
        </w:rPr>
        <w:t xml:space="preserve"> </w:t>
      </w:r>
      <w:proofErr w:type="spellStart"/>
      <w:r w:rsidR="00FB5601" w:rsidRPr="00CA35FA">
        <w:rPr>
          <w:rFonts w:ascii="맑은 고딕" w:eastAsia="맑은 고딕" w:hAnsi="맑은 고딕" w:cs="맑은 고딕" w:hint="eastAsia"/>
          <w:color w:val="4F81BD" w:themeColor="accent1"/>
        </w:rPr>
        <w:t>XRail</w:t>
      </w:r>
      <w:proofErr w:type="spellEnd"/>
      <w:r w:rsidR="00FB5601" w:rsidRPr="00CA35FA">
        <w:rPr>
          <w:rFonts w:ascii="맑은 고딕" w:eastAsia="맑은 고딕" w:hAnsi="맑은 고딕" w:cs="맑은 고딕" w:hint="eastAsia"/>
          <w:color w:val="4F81BD" w:themeColor="accent1"/>
        </w:rPr>
        <w:t xml:space="preserve"> MSA - Redis Lua 비트마스크로 구간(segment) 단위 좌석 점유를 단일 원자적 연산으로 처리하여 </w:t>
      </w:r>
      <w:r w:rsidR="00CA35FA">
        <w:rPr>
          <w:rFonts w:ascii="맑은 고딕" w:eastAsia="맑은 고딕" w:hAnsi="맑은 고딕" w:cs="맑은 고딕"/>
          <w:color w:val="4F81BD" w:themeColor="accent1"/>
        </w:rPr>
        <w:br/>
      </w:r>
      <w:r w:rsidR="00FB5601" w:rsidRPr="00CA35FA">
        <w:rPr>
          <w:rFonts w:ascii="맑은 고딕" w:eastAsia="맑은 고딕" w:hAnsi="맑은 고딕" w:cs="맑은 고딕" w:hint="eastAsia"/>
          <w:color w:val="4F81BD" w:themeColor="accent1"/>
        </w:rPr>
        <w:t xml:space="preserve">100 스레드 동시 경합 </w:t>
      </w:r>
      <w:proofErr w:type="spellStart"/>
      <w:r w:rsidR="00FB5601" w:rsidRPr="00CA35FA">
        <w:rPr>
          <w:rFonts w:ascii="맑은 고딕" w:eastAsia="맑은 고딕" w:hAnsi="맑은 고딕" w:cs="맑은 고딕" w:hint="eastAsia"/>
          <w:color w:val="4F81BD" w:themeColor="accent1"/>
        </w:rPr>
        <w:t>오버부킹</w:t>
      </w:r>
      <w:proofErr w:type="spellEnd"/>
      <w:r w:rsidR="00FB5601" w:rsidRPr="00CA35FA">
        <w:rPr>
          <w:rFonts w:ascii="맑은 고딕" w:eastAsia="맑은 고딕" w:hAnsi="맑은 고딕" w:cs="맑은 고딕" w:hint="eastAsia"/>
          <w:color w:val="4F81BD" w:themeColor="accent1"/>
        </w:rPr>
        <w:t xml:space="preserve"> 0건 달성</w:t>
      </w:r>
    </w:p>
    <w:p w14:paraId="2910D11C" w14:textId="0D041779" w:rsidR="005D7A42" w:rsidRDefault="003408CB" w:rsidP="00507F14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5A3D57A" wp14:editId="12FAE73C">
            <wp:simplePos x="0" y="0"/>
            <wp:positionH relativeFrom="column">
              <wp:posOffset>227330</wp:posOffset>
            </wp:positionH>
            <wp:positionV relativeFrom="paragraph">
              <wp:posOffset>260448</wp:posOffset>
            </wp:positionV>
            <wp:extent cx="5480050" cy="3484275"/>
            <wp:effectExtent l="0" t="0" r="6350" b="0"/>
            <wp:wrapTopAndBottom/>
            <wp:docPr id="2003829037" name="Picture 2003829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rail-seatlock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" t="3637" r="-15" b="5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48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46A">
        <w:rPr>
          <w:rFonts w:ascii="맑은 고딕" w:eastAsia="맑은 고딕" w:hAnsi="맑은 고딕" w:cs="맑은 고딕" w:hint="eastAsia"/>
          <w:color w:val="377DC8"/>
          <w:spacing w:val="-4"/>
        </w:rPr>
        <w:t xml:space="preserve">전체적인 아키텍처 - 비트마스크 </w:t>
      </w:r>
      <w:proofErr w:type="spellStart"/>
      <w:r w:rsidR="00AA446A">
        <w:rPr>
          <w:rFonts w:ascii="맑은 고딕" w:eastAsia="맑은 고딕" w:hAnsi="맑은 고딕" w:cs="맑은 고딕" w:hint="eastAsia"/>
          <w:color w:val="377DC8"/>
          <w:spacing w:val="-4"/>
        </w:rPr>
        <w:t>좌석락</w:t>
      </w:r>
      <w:proofErr w:type="spellEnd"/>
      <w:r w:rsidR="00AA446A">
        <w:rPr>
          <w:rFonts w:ascii="맑은 고딕" w:eastAsia="맑은 고딕" w:hAnsi="맑은 고딕" w:cs="맑은 고딕" w:hint="eastAsia"/>
          <w:color w:val="377DC8"/>
          <w:spacing w:val="-4"/>
        </w:rPr>
        <w:t xml:space="preserve"> + 3중 안전망</w:t>
      </w:r>
    </w:p>
    <w:p w14:paraId="0532F365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문제 원인</w:t>
      </w:r>
    </w:p>
    <w:p w14:paraId="0EB02377" w14:textId="6B9B0CBB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기차 좌석은 콘서트와 달리 구간(segment) 개념이 존재</w:t>
      </w:r>
      <w:r w:rsidR="007313AC">
        <w:rPr>
          <w:rFonts w:asciiTheme="minorEastAsia" w:eastAsiaTheme="minorEastAsia" w:hAnsiTheme="minorEastAsia" w:cs="맑은 고딕"/>
          <w:color w:val="3D3D3A"/>
          <w:shd w:val="clear" w:color="auto" w:fill="FFFFFF"/>
        </w:rPr>
        <w:t xml:space="preserve">.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서울→부산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좌석을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서울→대전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/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대전→부산으로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나눠 </w:t>
      </w:r>
      <w:r w:rsidR="007313AC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예매할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수 있어야 하고 겹치는 구간만 정확히 충돌로 판정해야 함 → 단순 좌석 단위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락으로는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표현 불가</w:t>
      </w:r>
    </w:p>
    <w:p w14:paraId="164D416F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좌석 상태 확인(GET)과 점유 마킹(SET)이 별도 명령으로 분리되면 두 명령 사이 수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ms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간극에 다른 스레드가 동일 좌석을 선점하는 Race Condition 발생</w:t>
      </w:r>
    </w:p>
    <w:p w14:paraId="2CD3F174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분산 환경(다중 서비스 인스턴스)에서 애플리케이션 레벨의 synchronized·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ReentrantLock으로는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프로세스 간 동시성을 제어할 수 없음</w:t>
      </w:r>
    </w:p>
    <w:p w14:paraId="59E2B679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해결 과정</w:t>
      </w:r>
    </w:p>
    <w:p w14:paraId="697F16CC" w14:textId="45C55EC6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노선의 각 구간을 비트 위치로 매핑하고, 키 sch:{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scheduleId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}:seat:{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seatId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}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에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구간 비트 검사</w:t>
      </w:r>
      <w:r w:rsidR="007313AC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→</w:t>
      </w:r>
      <w:r w:rsidR="007313AC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설정을 단일 Lua</w:t>
      </w:r>
      <w:r w:rsidR="007313AC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</w:t>
      </w:r>
      <w:r w:rsidR="007313AC">
        <w:rPr>
          <w:rFonts w:asciiTheme="minorEastAsia" w:eastAsiaTheme="minorEastAsia" w:hAnsiTheme="minorEastAsia" w:cs="맑은 고딕"/>
          <w:color w:val="3D3D3A"/>
          <w:shd w:val="clear" w:color="auto" w:fill="FFFFFF"/>
        </w:rPr>
        <w:t>Script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로 작성하여 Redis 서버 내에서 원자적으로 실행</w:t>
      </w:r>
    </w:p>
    <w:p w14:paraId="4B9A7DF4" w14:textId="6C8811B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한 비트라도 이미 점유 시 0 반환 → 잡은 비트를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rollback_seat.lua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로 즉시 부분 해제 후 409 응답,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비겹침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구간은 동일 좌석도 동시 </w:t>
      </w:r>
      <w:r w:rsidR="007313AC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예약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허용</w:t>
      </w:r>
    </w:p>
    <w:p w14:paraId="00DEDE6C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Lua 스크립트를 기동 시(@PostConstruct) 클래스패스에서 1회 로딩하여 모든 인스턴스가 동일 스크립트로 Redis 서버 내 원자 실행</w:t>
      </w:r>
    </w:p>
    <w:p w14:paraId="0107947A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2차 안전망: Lua 선점 전 좌석별 DB 겹침 존재 더블체크(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existsOverlap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, CANCELLED 티켓 제외) — DB 충돌 발견 시 누락된 Redis 비트 즉시 복원 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선점분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롤백·409 응답</w:t>
      </w:r>
    </w:p>
    <w:p w14:paraId="1AD7CB7D" w14:textId="70844088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3차 안전망: Reconciliation Scheduler(5분 주기)가 Redis 비트 ↔ DB PAID 정합 보정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,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in-flight 예약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오삭제를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막기 위해 연속 2회 phantom 확인 시에만 비트 제거</w:t>
      </w:r>
    </w:p>
    <w:p w14:paraId="63A63E1B" w14:textId="77777777" w:rsidR="00AA446A" w:rsidRPr="00507F14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  <w:b/>
          <w:bCs/>
        </w:rPr>
      </w:pPr>
      <w:r w:rsidRPr="00507F14">
        <w:rPr>
          <w:rFonts w:asciiTheme="minorEastAsia" w:eastAsiaTheme="minorEastAsia" w:hAnsiTheme="minorEastAsia" w:cs="맑은 고딕" w:hint="eastAsia"/>
          <w:b/>
          <w:bCs/>
          <w:color w:val="3D3D3A"/>
          <w:shd w:val="clear" w:color="auto" w:fill="FFFFFF"/>
        </w:rPr>
        <w:t>테스트</w:t>
      </w:r>
    </w:p>
    <w:p w14:paraId="7BA96C22" w14:textId="50983B2D" w:rsidR="00AA446A" w:rsidRPr="00100507" w:rsidRDefault="00FA1395" w:rsidP="00507F14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동일 좌석 100 스레드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SyncTimer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동시 발사 → 201 성공 정확히 1건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,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409 충돌 99건, DB 활성 티켓 1건 검증</w:t>
      </w:r>
    </w:p>
    <w:p w14:paraId="2DA6402D" w14:textId="003FC6F7" w:rsidR="00AA446A" w:rsidRPr="00201A55" w:rsidRDefault="00FA1395" w:rsidP="00507F14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비겹침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구간(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서울→대전</w:t>
      </w:r>
      <w:proofErr w:type="spellEnd"/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,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대전→부산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) 동시 예약 성공 / 겹침 구간 차단 검증</w:t>
      </w:r>
    </w:p>
    <w:p w14:paraId="26981D4D" w14:textId="77777777" w:rsidR="00201A55" w:rsidRPr="00201A55" w:rsidRDefault="00201A55" w:rsidP="00201A55">
      <w:pPr>
        <w:tabs>
          <w:tab w:val="left" w:pos="738"/>
        </w:tabs>
        <w:rPr>
          <w:rFonts w:asciiTheme="minorEastAsia" w:eastAsiaTheme="minorEastAsia" w:hAnsiTheme="minorEastAsia"/>
        </w:rPr>
      </w:pPr>
    </w:p>
    <w:p w14:paraId="5DF8C082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결과</w:t>
      </w:r>
    </w:p>
    <w:p w14:paraId="2AFE23FA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100 스레드 동시 경합에서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오버부킹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0건,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비겹침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구간 재사용으로 좌석 활용률 극대화</w:t>
      </w:r>
    </w:p>
    <w:p w14:paraId="72B7051C" w14:textId="04439E88" w:rsidR="00AA446A" w:rsidRPr="00201A55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Redis 장애로 비트마스크가 깨져도 DB 더블체크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와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재정합화가 최후 방어선으로 동작하는 3중 안전망 확보</w:t>
      </w:r>
    </w:p>
    <w:p w14:paraId="483B5F98" w14:textId="77777777" w:rsidR="00201A55" w:rsidRPr="00100507" w:rsidRDefault="00201A55" w:rsidP="00201A55">
      <w:pPr>
        <w:pStyle w:val="a4"/>
        <w:tabs>
          <w:tab w:val="left" w:pos="738"/>
        </w:tabs>
        <w:ind w:firstLine="0"/>
        <w:rPr>
          <w:rFonts w:asciiTheme="minorEastAsia" w:eastAsiaTheme="minorEastAsia" w:hAnsiTheme="minorEastAsia"/>
        </w:rPr>
      </w:pPr>
    </w:p>
    <w:p w14:paraId="724BF476" w14:textId="3B1C9197" w:rsidR="00AA446A" w:rsidRPr="00AA446A" w:rsidRDefault="007313AC" w:rsidP="00FA1395">
      <w:pPr>
        <w:pStyle w:val="3"/>
        <w:numPr>
          <w:ilvl w:val="0"/>
          <w:numId w:val="1"/>
        </w:numPr>
        <w:tabs>
          <w:tab w:val="left" w:pos="255"/>
        </w:tabs>
        <w:ind w:left="255" w:hanging="233"/>
      </w:pPr>
      <w:r>
        <w:rPr>
          <w:rFonts w:ascii="맑은 고딕" w:eastAsia="맑은 고딕" w:hAnsi="맑은 고딕" w:cs="맑은 고딕" w:hint="eastAsia"/>
          <w:color w:val="4F81BD" w:themeColor="accent1"/>
        </w:rPr>
        <w:t xml:space="preserve"> </w:t>
      </w:r>
      <w:proofErr w:type="spellStart"/>
      <w:r w:rsidR="00FB5601" w:rsidRPr="00FB5601">
        <w:rPr>
          <w:rFonts w:ascii="맑은 고딕" w:eastAsia="맑은 고딕" w:hAnsi="맑은 고딕" w:cs="맑은 고딕" w:hint="eastAsia"/>
          <w:color w:val="4F81BD" w:themeColor="accent1"/>
        </w:rPr>
        <w:t>XRail</w:t>
      </w:r>
      <w:proofErr w:type="spellEnd"/>
      <w:r w:rsidR="00FB5601" w:rsidRPr="00FB5601">
        <w:rPr>
          <w:rFonts w:ascii="맑은 고딕" w:eastAsia="맑은 고딕" w:hAnsi="맑은 고딕" w:cs="맑은 고딕" w:hint="eastAsia"/>
          <w:color w:val="4F81BD" w:themeColor="accent1"/>
        </w:rPr>
        <w:t xml:space="preserve"> MSA - Kafka Saga Choreography로 결제-좌석 확정 분산 트랜잭션 정합성 확보 및 5개 실패 시나리오 자동 보상</w:t>
      </w:r>
    </w:p>
    <w:p w14:paraId="66EE4548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전체적인 아키텍처 - 서비스 토폴로지 + Saga 데이터 플로우</w:t>
      </w:r>
    </w:p>
    <w:p w14:paraId="5DE4C315" w14:textId="77777777" w:rsidR="00D4739C" w:rsidRDefault="00D4739C">
      <w:pPr>
        <w:rPr>
          <w:rFonts w:ascii="Tahoma" w:eastAsia="Tahoma" w:hAnsi="Tahoma"/>
          <w:sz w:val="20"/>
        </w:rPr>
      </w:pPr>
      <w:r>
        <w:rPr>
          <w:noProof/>
        </w:rPr>
        <w:drawing>
          <wp:inline distT="0" distB="0" distL="0" distR="0" wp14:anchorId="43C15181" wp14:editId="6A608F56">
            <wp:extent cx="5669280" cy="4010633"/>
            <wp:effectExtent l="0" t="0" r="0" b="0"/>
            <wp:docPr id="2003829033" name="Picture 200382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rail-sag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D3FF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문제 원인</w:t>
      </w:r>
    </w:p>
    <w:p w14:paraId="68FDAF88" w14:textId="23E55F95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결제(payment-service)와 좌석 확정(train-service)이 서로 다른 서비스·DB에 걸친 분산 트랜잭션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은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단일 DB 트랜잭션으로 묶을 수 없음</w:t>
      </w:r>
    </w:p>
    <w:p w14:paraId="6743E2B3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2PC는 성능 부담이 크고 Kafka가 XA 트랜잭션을 미지원</w:t>
      </w:r>
    </w:p>
    <w:p w14:paraId="325CD541" w14:textId="0A32FBBC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중복 </w:t>
      </w:r>
      <w:r w:rsidR="008C153C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결제 실패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이벤트 수신 시 보상 로직 재실행 → 비트마스크에 소유권 정보가 없어 타 예약의 좌석 비트까지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오해제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더블부킹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)되는 동시성 버그 실제 발생</w:t>
      </w:r>
    </w:p>
    <w:p w14:paraId="2E6DEB7E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해결 과정</w:t>
      </w:r>
    </w:p>
    <w:p w14:paraId="49F00230" w14:textId="7AB9183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중앙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오케스트레이터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없는 Choreography 방식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을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채택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하여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</w:t>
      </w:r>
      <w:r w:rsidR="00CA35FA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결제 완료와 실패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이벤트를 train-service가 구독해 보상 처리</w:t>
      </w:r>
    </w:p>
    <w:p w14:paraId="1790B4DF" w14:textId="7D000AFC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보상 책임을 train-service로 단일화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하여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결제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실패·미결제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타임아웃(20분)·사용자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취소·정합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깨짐 등 5개 시나리오 보상 매트릭스 설계</w:t>
      </w:r>
    </w:p>
    <w:p w14:paraId="257782CA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컨슈머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멱등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가드 — 상태 전이 검사(status != PENDING 무시)와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eventId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기반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correlation_id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UNIQUE 제약으로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중복·순서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역전 이벤트 무력화</w:t>
      </w:r>
    </w:p>
    <w:p w14:paraId="74E14690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DLT(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DeadLetterPublishingRecoverer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+ 1초 간격 2회 재시도)로 처리 실패 메시지 격리</w:t>
      </w:r>
    </w:p>
    <w:p w14:paraId="015CF196" w14:textId="1978B1EF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만료 스케줄러의 detached 엔티티 무한 rollback 버그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를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트랜잭션 내부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findById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재조회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(managed 엔티티)로 수정</w:t>
      </w:r>
    </w:p>
    <w:p w14:paraId="65ACB0ED" w14:textId="77777777" w:rsidR="00AA446A" w:rsidRPr="00507F14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  <w:b/>
          <w:bCs/>
        </w:rPr>
      </w:pPr>
      <w:r w:rsidRPr="00507F14">
        <w:rPr>
          <w:rFonts w:asciiTheme="minorEastAsia" w:eastAsiaTheme="minorEastAsia" w:hAnsiTheme="minorEastAsia" w:cs="맑은 고딕" w:hint="eastAsia"/>
          <w:b/>
          <w:bCs/>
          <w:color w:val="3D3D3A"/>
          <w:shd w:val="clear" w:color="auto" w:fill="FFFFFF"/>
        </w:rPr>
        <w:t>테스트</w:t>
      </w:r>
    </w:p>
    <w:p w14:paraId="2D0C5F19" w14:textId="322E3458" w:rsidR="00AA446A" w:rsidRPr="00100507" w:rsidRDefault="00FA1395" w:rsidP="00507F14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결제 실패/타임아웃/사용자 취소 보상 경로별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seat.released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발행 및 Redis 비트 해제 검증</w:t>
      </w:r>
    </w:p>
    <w:p w14:paraId="4EA90FB5" w14:textId="78BB35BC" w:rsidR="00AA446A" w:rsidRPr="00100507" w:rsidRDefault="00FA1395" w:rsidP="00507F14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중복 이벤트 발사 시 보상 로직 1회만 실행 확인, 전 모듈 173개 테스트 통과</w:t>
      </w:r>
    </w:p>
    <w:p w14:paraId="46CC737C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결과</w:t>
      </w:r>
    </w:p>
    <w:p w14:paraId="2C7748FE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분산 트랜잭션 없이 최종 일관성 확보, 5개 실패 시나리오 자동 복구</w:t>
      </w:r>
    </w:p>
    <w:p w14:paraId="77381628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중복/순서 역전 이벤트에도 타 예약 좌석 비트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오해제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0건</w:t>
      </w:r>
    </w:p>
    <w:p w14:paraId="3DB6ED39" w14:textId="50C978B3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reservation_saga_log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(OUTBOUND/INBOUND 방향별 기록)로 saga 이벤트 연쇄를, Zipkin trace로 동기 호출 구간(gateway→train)을 추적 가능</w:t>
      </w:r>
    </w:p>
    <w:p w14:paraId="25051E41" w14:textId="77777777" w:rsidR="00507F14" w:rsidRPr="00507F14" w:rsidRDefault="00507F14" w:rsidP="00507F14">
      <w:pPr>
        <w:pStyle w:val="a4"/>
        <w:tabs>
          <w:tab w:val="left" w:pos="738"/>
        </w:tabs>
        <w:ind w:left="257" w:firstLine="0"/>
        <w:rPr>
          <w:rFonts w:asciiTheme="minorEastAsia" w:eastAsiaTheme="minorEastAsia" w:hAnsiTheme="minorEastAsia"/>
          <w:sz w:val="28"/>
          <w:szCs w:val="28"/>
        </w:rPr>
      </w:pPr>
    </w:p>
    <w:p w14:paraId="113FDC91" w14:textId="5589DD46" w:rsidR="00507F14" w:rsidRPr="00B95135" w:rsidRDefault="00B95135" w:rsidP="00B95135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br w:type="page"/>
      </w:r>
    </w:p>
    <w:p w14:paraId="2DB784BE" w14:textId="50666925" w:rsidR="00FA1395" w:rsidRPr="006C1830" w:rsidRDefault="00FA1395" w:rsidP="00FA1395">
      <w:pPr>
        <w:pStyle w:val="a4"/>
        <w:numPr>
          <w:ilvl w:val="0"/>
          <w:numId w:val="1"/>
        </w:numPr>
        <w:tabs>
          <w:tab w:val="left" w:pos="738"/>
        </w:tabs>
        <w:rPr>
          <w:rFonts w:asciiTheme="minorEastAsia" w:eastAsiaTheme="minorEastAsia" w:hAnsiTheme="minorEastAsia"/>
          <w:b/>
          <w:bCs/>
          <w:color w:val="4F80BD"/>
          <w:sz w:val="28"/>
          <w:szCs w:val="28"/>
        </w:rPr>
      </w:pPr>
      <w:proofErr w:type="spellStart"/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lastRenderedPageBreak/>
        <w:t>XRail</w:t>
      </w:r>
      <w:proofErr w:type="spellEnd"/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 xml:space="preserve"> MSA - Redis Sorted Set </w:t>
      </w:r>
      <w:proofErr w:type="spellStart"/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대기열</w:t>
      </w:r>
      <w:proofErr w:type="spellEnd"/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 xml:space="preserve">(동시 입장 100명 상한, 자리 기반 </w:t>
      </w:r>
      <w:proofErr w:type="spellStart"/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승급·반환</w:t>
      </w:r>
      <w:proofErr w:type="spellEnd"/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) + SSE 실시간 알림 + 하이브리드 입장 제어로 트래픽 폭증 흡수</w:t>
      </w:r>
    </w:p>
    <w:p w14:paraId="746C291D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 xml:space="preserve">전체적인 아키텍처 - </w:t>
      </w:r>
      <w:proofErr w:type="spellStart"/>
      <w:r>
        <w:rPr>
          <w:rFonts w:ascii="맑은 고딕" w:eastAsia="맑은 고딕" w:hAnsi="맑은 고딕" w:cs="맑은 고딕" w:hint="eastAsia"/>
          <w:color w:val="377DC8"/>
          <w:spacing w:val="-4"/>
        </w:rPr>
        <w:t>대기열</w:t>
      </w:r>
      <w:proofErr w:type="spellEnd"/>
      <w:r>
        <w:rPr>
          <w:rFonts w:ascii="맑은 고딕" w:eastAsia="맑은 고딕" w:hAnsi="맑은 고딕" w:cs="맑은 고딕" w:hint="eastAsia"/>
          <w:color w:val="377DC8"/>
          <w:spacing w:val="-4"/>
        </w:rPr>
        <w:t xml:space="preserve"> 데이터 플로우 (SSE + Polling Fallback)</w:t>
      </w:r>
    </w:p>
    <w:p w14:paraId="7472314C" w14:textId="77777777" w:rsidR="005D7A42" w:rsidRDefault="00000000">
      <w:r>
        <w:rPr>
          <w:noProof/>
        </w:rPr>
        <w:drawing>
          <wp:inline distT="0" distB="0" distL="0" distR="0" wp14:anchorId="1567CF67" wp14:editId="6791AF1E">
            <wp:extent cx="5668434" cy="3198069"/>
            <wp:effectExtent l="0" t="0" r="0" b="0"/>
            <wp:docPr id="2003829038" name="Picture 2003829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rail-queue.png"/>
                    <pic:cNvPicPr/>
                  </pic:nvPicPr>
                  <pic:blipFill rotWithShape="1">
                    <a:blip r:embed="rId9"/>
                    <a:srcRect b="1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9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A22E0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문제 원인</w:t>
      </w:r>
    </w:p>
    <w:p w14:paraId="5A78C55D" w14:textId="72BC4073" w:rsidR="00AA446A" w:rsidRPr="00100507" w:rsidRDefault="007313AC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특정 시기</w:t>
      </w:r>
      <w:r w:rsidR="00FA1395"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오픈 시 수만 명이 동시에 API 호출 → DB 커넥션 풀 고갈 및 타임아웃 발생</w:t>
      </w:r>
    </w:p>
    <w:p w14:paraId="66386064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사용자에게 대기 상태를 알릴 수단이 없으면 무한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재요청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→ 부하 악순환</w:t>
      </w:r>
    </w:p>
    <w:p w14:paraId="1BD6D3D7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평상시에도 모든 사용자를 대기열에 태우면 UX 저하</w:t>
      </w:r>
    </w:p>
    <w:p w14:paraId="1B89AE15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해결 과정</w:t>
      </w:r>
    </w:p>
    <w:p w14:paraId="0BE82057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Redis Sorted Set에 타임스탬프 기반 대기열 → 3초 주기 스케줄러가 promote.lua로 빈 자리만큼만 원자 승급(동시 active 100명 상한), HMAC-SHA256 서명 큐 토큰 발급(TTL 600초) — 예약 완료·이탈·만료 시 슬롯 반환 후 다음 대기자 승급</w:t>
      </w:r>
    </w:p>
    <w:p w14:paraId="632D72BC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SSE(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EventSource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)로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순번·예상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대기시간 실시간 푸시 + 25초 heartbeat로 프록시 idle timeout 회피,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EventSource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2회 연속 실패 시 2초 polling 자동 전환(클라이언트 훅 하나로 양 경로 지원)</w:t>
      </w:r>
    </w:p>
    <w:p w14:paraId="61977AED" w14:textId="212D661C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하이브리드 입장 제어: AUTO(평시 우회 + 임계치 초과 시 자동 대기) / FORCE_ON / FORCE_OFF 3모드를 운영자가 실시간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토글</w:t>
      </w:r>
      <w:proofErr w:type="spellEnd"/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가능</w:t>
      </w:r>
    </w:p>
    <w:p w14:paraId="0B53ADC4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Redis Pub/Sub 기반 SSE 전파로 queue-service 수평 확장 시에도 일관성 유지</w:t>
      </w:r>
    </w:p>
    <w:p w14:paraId="243DFF9D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예매 API는 큐 토큰 HMAC 검증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인터셉터로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보호 →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대기열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우회 예매 차단</w:t>
      </w:r>
    </w:p>
    <w:p w14:paraId="7983E17B" w14:textId="77777777" w:rsidR="00AA446A" w:rsidRPr="007313AC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  <w:b/>
          <w:bCs/>
        </w:rPr>
      </w:pPr>
      <w:r w:rsidRPr="007313AC">
        <w:rPr>
          <w:rFonts w:asciiTheme="minorEastAsia" w:eastAsiaTheme="minorEastAsia" w:hAnsiTheme="minorEastAsia" w:cs="맑은 고딕" w:hint="eastAsia"/>
          <w:b/>
          <w:bCs/>
          <w:color w:val="3D3D3A"/>
          <w:shd w:val="clear" w:color="auto" w:fill="FFFFFF"/>
        </w:rPr>
        <w:t>테스트</w:t>
      </w:r>
    </w:p>
    <w:p w14:paraId="536E1568" w14:textId="2C3622D7" w:rsidR="00AA446A" w:rsidRPr="00100507" w:rsidRDefault="00FA1395" w:rsidP="007313AC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1,000명 큐 등록 → 자리 기반 단계 승급·슬롯 반환 사이클(3초 주기) 정상 검증, 승급 상한(active=100) 고정 확인</w:t>
      </w:r>
    </w:p>
    <w:p w14:paraId="41381C02" w14:textId="2A41B7ED" w:rsidR="00AA446A" w:rsidRPr="00100507" w:rsidRDefault="00FA1395" w:rsidP="007313AC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큐 토큰 없는 예매 요청 차단(HMAC 검증) 및 소비된 토큰 재사용 차단 검증</w:t>
      </w:r>
    </w:p>
    <w:p w14:paraId="209761C7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결과</w:t>
      </w:r>
    </w:p>
    <w:p w14:paraId="6A8EDC18" w14:textId="4BCD82F4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동시 예매 진입을 active 100명 상한으로 예측 가능하게 제어, 평시 사용자는 대기 없이 즉시 예약 진입</w:t>
      </w:r>
    </w:p>
    <w:p w14:paraId="059E6588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실시간 순번 알림으로 무한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재요청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부하 악순환 차단 및 사용자 이탈 방지 기반 마련</w:t>
      </w:r>
    </w:p>
    <w:p w14:paraId="407E2ABC" w14:textId="77777777" w:rsidR="00B95135" w:rsidRDefault="00B95135">
      <w:pPr>
        <w:rPr>
          <w:rFonts w:ascii="맑은 고딕" w:eastAsia="맑은 고딕" w:hAnsi="맑은 고딕"/>
          <w:b/>
          <w:bCs/>
          <w:color w:val="4F80BD"/>
          <w:sz w:val="28"/>
          <w:szCs w:val="28"/>
        </w:rPr>
      </w:pPr>
      <w:r>
        <w:rPr>
          <w:rFonts w:ascii="맑은 고딕" w:eastAsia="맑은 고딕" w:hAnsi="맑은 고딕"/>
          <w:b/>
          <w:bCs/>
          <w:color w:val="4F80BD"/>
          <w:sz w:val="28"/>
          <w:szCs w:val="28"/>
        </w:rPr>
        <w:br w:type="page"/>
      </w:r>
    </w:p>
    <w:p w14:paraId="28A9B998" w14:textId="24FAB1A7" w:rsidR="00FA1395" w:rsidRPr="006C1830" w:rsidRDefault="00FA1395" w:rsidP="00FA1395">
      <w:pPr>
        <w:pStyle w:val="a4"/>
        <w:numPr>
          <w:ilvl w:val="0"/>
          <w:numId w:val="1"/>
        </w:numPr>
        <w:tabs>
          <w:tab w:val="left" w:pos="738"/>
        </w:tabs>
        <w:rPr>
          <w:rFonts w:ascii="맑은 고딕" w:eastAsia="맑은 고딕" w:hAnsi="맑은 고딕"/>
          <w:b/>
          <w:bCs/>
          <w:color w:val="4F80BD"/>
          <w:sz w:val="28"/>
          <w:szCs w:val="28"/>
        </w:rPr>
      </w:pPr>
      <w:proofErr w:type="spellStart"/>
      <w:r w:rsidRPr="006C1830">
        <w:rPr>
          <w:rFonts w:ascii="맑은 고딕" w:eastAsia="맑은 고딕" w:hAnsi="맑은 고딕" w:hint="eastAsia"/>
          <w:b/>
          <w:bCs/>
          <w:color w:val="4F80BD"/>
          <w:sz w:val="28"/>
          <w:szCs w:val="28"/>
        </w:rPr>
        <w:lastRenderedPageBreak/>
        <w:t>XRail</w:t>
      </w:r>
      <w:proofErr w:type="spellEnd"/>
      <w:r w:rsidRPr="006C1830">
        <w:rPr>
          <w:rFonts w:ascii="맑은 고딕" w:eastAsia="맑은 고딕" w:hAnsi="맑은 고딕" w:hint="eastAsia"/>
          <w:b/>
          <w:bCs/>
          <w:color w:val="4F80BD"/>
          <w:sz w:val="28"/>
          <w:szCs w:val="28"/>
        </w:rPr>
        <w:t xml:space="preserve"> MSA - JMeter 1,000명 동시 접속 부하 테스트를 </w:t>
      </w:r>
      <w:proofErr w:type="spellStart"/>
      <w:r w:rsidRPr="006C1830">
        <w:rPr>
          <w:rFonts w:ascii="맑은 고딕" w:eastAsia="맑은 고딕" w:hAnsi="맑은 고딕" w:hint="eastAsia"/>
          <w:b/>
          <w:bCs/>
          <w:color w:val="4F80BD"/>
          <w:sz w:val="28"/>
          <w:szCs w:val="28"/>
        </w:rPr>
        <w:t>측정→진단→수정</w:t>
      </w:r>
      <w:proofErr w:type="spellEnd"/>
      <w:r w:rsidRPr="006C1830">
        <w:rPr>
          <w:rFonts w:ascii="맑은 고딕" w:eastAsia="맑은 고딕" w:hAnsi="맑은 고딕" w:hint="eastAsia"/>
          <w:b/>
          <w:bCs/>
          <w:color w:val="4F80BD"/>
          <w:sz w:val="28"/>
          <w:szCs w:val="28"/>
        </w:rPr>
        <w:t xml:space="preserve"> 5회 반복하여 </w:t>
      </w:r>
      <w:proofErr w:type="spellStart"/>
      <w:r w:rsidRPr="006C1830">
        <w:rPr>
          <w:rFonts w:ascii="맑은 고딕" w:eastAsia="맑은 고딕" w:hAnsi="맑은 고딕" w:hint="eastAsia"/>
          <w:b/>
          <w:bCs/>
          <w:color w:val="4F80BD"/>
          <w:sz w:val="28"/>
          <w:szCs w:val="28"/>
        </w:rPr>
        <w:t>에러율</w:t>
      </w:r>
      <w:proofErr w:type="spellEnd"/>
      <w:r w:rsidRPr="006C1830">
        <w:rPr>
          <w:rFonts w:ascii="맑은 고딕" w:eastAsia="맑은 고딕" w:hAnsi="맑은 고딕" w:hint="eastAsia"/>
          <w:b/>
          <w:bCs/>
          <w:color w:val="4F80BD"/>
          <w:sz w:val="28"/>
          <w:szCs w:val="28"/>
        </w:rPr>
        <w:t xml:space="preserve"> 56% → 0%, 예약 p95 14ms 달성</w:t>
      </w:r>
    </w:p>
    <w:p w14:paraId="1241D5FC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전체적인 아키텍처 - 부하 테스트 시나리오 + 병목 진단 타임라인</w:t>
      </w:r>
    </w:p>
    <w:p w14:paraId="02BAEF41" w14:textId="77777777" w:rsidR="00D4739C" w:rsidRDefault="00D4739C">
      <w:pPr>
        <w:rPr>
          <w:rFonts w:ascii="Tahoma" w:eastAsia="Tahoma" w:hAnsi="Tahoma"/>
          <w:sz w:val="20"/>
        </w:rPr>
      </w:pPr>
      <w:r>
        <w:rPr>
          <w:noProof/>
        </w:rPr>
        <w:drawing>
          <wp:inline distT="0" distB="0" distL="0" distR="0" wp14:anchorId="08E134AA" wp14:editId="42AE08C4">
            <wp:extent cx="5669280" cy="3865070"/>
            <wp:effectExtent l="0" t="0" r="0" b="0"/>
            <wp:docPr id="2003829034" name="Picture 2003829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rail-load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5B30" w14:textId="77777777" w:rsidR="00C96D31" w:rsidRPr="00C96D31" w:rsidRDefault="00C96D31" w:rsidP="00C96D31">
      <w:pPr>
        <w:pStyle w:val="4"/>
        <w:tabs>
          <w:tab w:val="left" w:pos="380"/>
        </w:tabs>
        <w:spacing w:line="404" w:lineRule="exact"/>
        <w:ind w:firstLine="0"/>
      </w:pPr>
    </w:p>
    <w:p w14:paraId="587947C2" w14:textId="41C9E808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문제 원인</w:t>
      </w:r>
    </w:p>
    <w:p w14:paraId="3FC2D1B1" w14:textId="501AD1A8" w:rsidR="00AA446A" w:rsidRPr="00100507" w:rsidRDefault="00F24D71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부하 테스트 </w:t>
      </w:r>
      <w:r w:rsidR="00FA1395"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첫 실행 결과 에러 56%</w:t>
      </w:r>
    </w:p>
    <w:p w14:paraId="2FF35994" w14:textId="245E9765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bcrypt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strength 12로 1,000명 가입+로그인 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해싱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2,000회(약 540 코어</w:t>
      </w:r>
      <w:r w:rsidR="00DF6D82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/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초) → Gateway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TimeLimiter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5초 초과 → Circuit Breaker 오픈 → 503 연쇄</w:t>
      </w:r>
    </w:p>
    <w:p w14:paraId="25C05A49" w14:textId="10E4D5A1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좌석 가용 조회가 비트당 GETBIT 호출(검색 1회당 최대 약 2,000 왕복) → 트랜잭션이 DB 커넥션을 장시간 점유 →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HikariCP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고갈</w:t>
      </w:r>
    </w:p>
    <w:p w14:paraId="5F545BFD" w14:textId="58E5A4A8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이미 소비된 큐 토큰을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재반환하여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재예매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시 401</w:t>
      </w:r>
      <w:r w:rsidR="006C1830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에러가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매 </w:t>
      </w:r>
      <w:r w:rsidR="006C1830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테스트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동일 </w:t>
      </w:r>
      <w:r w:rsidR="006C1830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시점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에 재현</w:t>
      </w:r>
      <w:r w:rsidR="006C1830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됨</w:t>
      </w:r>
    </w:p>
    <w:p w14:paraId="4259DEF6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해결 과정</w:t>
      </w:r>
    </w:p>
    <w:p w14:paraId="0CCB6C58" w14:textId="7951CFF8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bcrypt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강도를 프로퍼티화(OWASP 하한 10 코드 강제)하고 계정 가입을 측정 시나리오에서 분리하여 PRD 정의와 정렬</w:t>
      </w:r>
    </w:p>
    <w:p w14:paraId="730831CD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좌석 가용 조회를 배치 Lua 스크립트로 스케줄당 1왕복으로 축소 → 검색 p95 4초 → 21ms</w:t>
      </w:r>
    </w:p>
    <w:p w14:paraId="1C6B6A67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실패 타임라인(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램프업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오프셋과 1:1 대응)을 역추적하여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대기열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진입 시 신규 토큰 재발급으로 근본 수정</w:t>
      </w:r>
    </w:p>
    <w:p w14:paraId="5FDDBEAB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테스트</w:t>
      </w:r>
    </w:p>
    <w:p w14:paraId="58E88A60" w14:textId="5642BFF8" w:rsidR="00AA446A" w:rsidRPr="00100507" w:rsidRDefault="00FA1395" w:rsidP="00C96D31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시나리오 A: 1,000명 E2E(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로그인→검색→대기열→예매→결제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), 시나리오 B: 동일 좌석 100 스레드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SyncTimer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동시 발사</w:t>
      </w:r>
    </w:p>
    <w:p w14:paraId="6C11600F" w14:textId="4DD7C494" w:rsidR="00AA446A" w:rsidRPr="00C96D31" w:rsidRDefault="00FA1395" w:rsidP="00C96D31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Grafana </w:t>
      </w:r>
      <w:proofErr w:type="spellStart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메트릭</w:t>
      </w:r>
      <w:proofErr w:type="spellEnd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+ </w:t>
      </w:r>
      <w:proofErr w:type="spellStart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HikariCP</w:t>
      </w:r>
      <w:proofErr w:type="spellEnd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로그(active=30, waiting=37) + Zipkin trace로 라운드별 병목 1개씩 </w:t>
      </w:r>
      <w:proofErr w:type="spellStart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진단·제거</w:t>
      </w:r>
      <w:proofErr w:type="spellEnd"/>
    </w:p>
    <w:p w14:paraId="719F21D2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결과</w:t>
      </w:r>
    </w:p>
    <w:p w14:paraId="00E17798" w14:textId="47A71011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최종 라운드 7,000 샘플 에러 0%, 예약 p95 14ms, 조회 p50 11ms (1,000명 전원 예매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부터 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결제</w:t>
      </w:r>
      <w:r w:rsidR="00F24D7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까지 완료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)</w:t>
      </w:r>
    </w:p>
    <w:p w14:paraId="64B5B0E6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동일 좌석 100 스레드 경합에서 201 성공 정확히 1건 + 409 충돌 99건,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오버부킹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0건</w:t>
      </w:r>
    </w:p>
    <w:p w14:paraId="2950479E" w14:textId="0890B50B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Circuit Breaker 503은 증상이고 원인은 upstream 지연이라는 진단 순서</w:t>
      </w:r>
      <w:r w:rsidR="00DF6D82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라는 것과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트랜잭션 내 Redis I/O가 커넥션 점유를 증폭</w:t>
      </w:r>
      <w:r w:rsid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함을 깨달음</w:t>
      </w:r>
    </w:p>
    <w:p w14:paraId="2E4FF3FE" w14:textId="77777777" w:rsidR="00B95135" w:rsidRDefault="00B95135">
      <w:pPr>
        <w:rPr>
          <w:rFonts w:ascii="맑은 고딕" w:eastAsia="맑은 고딕" w:hAnsi="맑은 고딕" w:cs="맑은 고딕"/>
          <w:b/>
          <w:bCs/>
          <w:color w:val="4F81BD" w:themeColor="accent1"/>
          <w:sz w:val="28"/>
          <w:szCs w:val="28"/>
        </w:rPr>
      </w:pPr>
      <w:r>
        <w:rPr>
          <w:rFonts w:ascii="맑은 고딕" w:eastAsia="맑은 고딕" w:hAnsi="맑은 고딕" w:cs="맑은 고딕"/>
          <w:color w:val="4F81BD" w:themeColor="accent1"/>
        </w:rPr>
        <w:br w:type="page"/>
      </w:r>
    </w:p>
    <w:p w14:paraId="07D83219" w14:textId="433A4AAF" w:rsidR="00AA446A" w:rsidRPr="00C96D31" w:rsidRDefault="00FB5601" w:rsidP="00FA1395">
      <w:pPr>
        <w:pStyle w:val="3"/>
        <w:numPr>
          <w:ilvl w:val="0"/>
          <w:numId w:val="1"/>
        </w:numPr>
        <w:tabs>
          <w:tab w:val="left" w:pos="255"/>
        </w:tabs>
        <w:ind w:left="255" w:hanging="233"/>
      </w:pPr>
      <w:r w:rsidRPr="00C96D31">
        <w:rPr>
          <w:rFonts w:ascii="맑은 고딕" w:eastAsia="맑은 고딕" w:hAnsi="맑은 고딕" w:cs="맑은 고딕" w:hint="eastAsia"/>
          <w:color w:val="4F81BD" w:themeColor="accent1"/>
        </w:rPr>
        <w:lastRenderedPageBreak/>
        <w:t xml:space="preserve">AI Pulse - </w:t>
      </w:r>
      <w:proofErr w:type="spellStart"/>
      <w:r w:rsidRPr="00C96D31">
        <w:rPr>
          <w:rFonts w:ascii="맑은 고딕" w:eastAsia="맑은 고딕" w:hAnsi="맑은 고딕" w:cs="맑은 고딕" w:hint="eastAsia"/>
          <w:color w:val="4F81BD" w:themeColor="accent1"/>
        </w:rPr>
        <w:t>역번역</w:t>
      </w:r>
      <w:proofErr w:type="spellEnd"/>
      <w:r w:rsidRPr="00C96D31">
        <w:rPr>
          <w:rFonts w:ascii="맑은 고딕" w:eastAsia="맑은 고딕" w:hAnsi="맑은 고딕" w:cs="맑은 고딕" w:hint="eastAsia"/>
          <w:color w:val="4F81BD" w:themeColor="accent1"/>
        </w:rPr>
        <w:t>(Back-translation) + 코사인 유사도 0.85 게이트로 LLM 번역 환각 자동 차단</w:t>
      </w:r>
    </w:p>
    <w:p w14:paraId="0C069751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전체적인 아키텍처 - 배치 파이프라인 데이터 플로우</w:t>
      </w:r>
    </w:p>
    <w:p w14:paraId="73E7B4AC" w14:textId="77777777" w:rsidR="00D4739C" w:rsidRDefault="00D4739C">
      <w:pPr>
        <w:rPr>
          <w:rFonts w:ascii="Tahoma" w:eastAsia="Tahoma" w:hAnsi="Tahoma"/>
          <w:sz w:val="20"/>
        </w:rPr>
      </w:pPr>
      <w:r>
        <w:rPr>
          <w:noProof/>
        </w:rPr>
        <w:drawing>
          <wp:inline distT="0" distB="0" distL="0" distR="0" wp14:anchorId="29932B16" wp14:editId="0DE8A357">
            <wp:extent cx="5669280" cy="3470519"/>
            <wp:effectExtent l="0" t="0" r="0" b="0"/>
            <wp:docPr id="2003829035" name="Picture 2003829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ulse-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17CF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문제 원인</w:t>
      </w:r>
    </w:p>
    <w:p w14:paraId="139D1447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영문 원문을 Claude로 한국어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요약·번역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시 의미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왜곡·환각이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간헐적으로 발생 가능</w:t>
      </w:r>
    </w:p>
    <w:p w14:paraId="0C1FA47D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사람이 전수 검수하면 배치 파이프라인의 의미가 없음 → 자동 품질 게이트 필요</w:t>
      </w:r>
    </w:p>
    <w:p w14:paraId="34F607D5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잘못된 번역이 그대로 발행되면 서비스 신뢰도에 직결</w:t>
      </w:r>
    </w:p>
    <w:p w14:paraId="5D97479A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해결 과정</w:t>
      </w:r>
    </w:p>
    <w:p w14:paraId="0FA2B4E4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한국어 요약을 Claude로 영어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역번역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→ sentence-transformers 임베딩 코사인 유사도 측정</w:t>
      </w:r>
    </w:p>
    <w:p w14:paraId="70024F6A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유사도 0.85 미만이면 발행 차단 → 최대 3회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재번역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→ 실패 시 수동 검토 큐 이관(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미발행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초안 저장)</w:t>
      </w:r>
    </w:p>
    <w:p w14:paraId="23AD8561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검증 모델은 워커 시작 시 사전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로딩하여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카드별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재로딩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제거</w:t>
      </w:r>
    </w:p>
    <w:p w14:paraId="52E2950E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Admin 번역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통과율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KPI 노출 +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통과율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70% 미만 시 경보</w:t>
      </w:r>
    </w:p>
    <w:p w14:paraId="597D2A7A" w14:textId="77777777" w:rsidR="00AA446A" w:rsidRPr="00C96D31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  <w:b/>
          <w:bCs/>
        </w:rPr>
      </w:pPr>
      <w:r w:rsidRPr="00C96D31">
        <w:rPr>
          <w:rFonts w:asciiTheme="minorEastAsia" w:eastAsiaTheme="minorEastAsia" w:hAnsiTheme="minorEastAsia" w:cs="맑은 고딕" w:hint="eastAsia"/>
          <w:b/>
          <w:bCs/>
          <w:color w:val="3D3D3A"/>
          <w:shd w:val="clear" w:color="auto" w:fill="FFFFFF"/>
        </w:rPr>
        <w:t>테스트</w:t>
      </w:r>
    </w:p>
    <w:p w14:paraId="31D375D8" w14:textId="1C1980F7" w:rsidR="00AA446A" w:rsidRPr="00100507" w:rsidRDefault="00FA1395" w:rsidP="00C96D31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첫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실배치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5건: 2건 통과(0.887/0.928), 3건 검토 큐 이관(0.70~0.79) → 게이트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실작동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확인</w:t>
      </w:r>
    </w:p>
    <w:p w14:paraId="185CAC0C" w14:textId="0EEE77BA" w:rsidR="00AA446A" w:rsidRPr="00100507" w:rsidRDefault="00FA1395" w:rsidP="00C96D31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규칙 나열 문서가 0.701로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오탐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(false reject)된 한계 사례 → 수동 검토 큐에서 검수 후 발행으로 회수 확인</w:t>
      </w:r>
    </w:p>
    <w:p w14:paraId="36411443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결과</w:t>
      </w:r>
    </w:p>
    <w:p w14:paraId="79B32840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코사인 ≥ 0.85 번역만 자동 발행되어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저품질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번역의 사용자 노출 차단</w:t>
      </w:r>
    </w:p>
    <w:p w14:paraId="691C1E40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오탐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카드도 사용자 노출 없이 사람 검토로 회수 → 자동 게이트 + 수동 우회 경로 이중 설계 검증</w:t>
      </w:r>
    </w:p>
    <w:p w14:paraId="37A7A32E" w14:textId="77777777" w:rsidR="00B95135" w:rsidRDefault="00B95135">
      <w:pPr>
        <w:rPr>
          <w:rFonts w:asciiTheme="minorEastAsia" w:eastAsiaTheme="minorEastAsia" w:hAnsiTheme="minorEastAsia"/>
          <w:b/>
          <w:bCs/>
          <w:color w:val="4F80BD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color w:val="4F80BD"/>
          <w:sz w:val="28"/>
          <w:szCs w:val="28"/>
        </w:rPr>
        <w:br w:type="page"/>
      </w:r>
    </w:p>
    <w:p w14:paraId="76C178F4" w14:textId="76C6F9EE" w:rsidR="00FA1395" w:rsidRPr="006C1830" w:rsidRDefault="00FA1395" w:rsidP="00FA1395">
      <w:pPr>
        <w:pStyle w:val="a4"/>
        <w:numPr>
          <w:ilvl w:val="0"/>
          <w:numId w:val="1"/>
        </w:numPr>
        <w:tabs>
          <w:tab w:val="left" w:pos="738"/>
        </w:tabs>
        <w:rPr>
          <w:rFonts w:asciiTheme="minorEastAsia" w:eastAsiaTheme="minorEastAsia" w:hAnsiTheme="minorEastAsia"/>
          <w:b/>
          <w:bCs/>
          <w:color w:val="4F80BD"/>
          <w:sz w:val="28"/>
          <w:szCs w:val="28"/>
        </w:rPr>
      </w:pPr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lastRenderedPageBreak/>
        <w:t xml:space="preserve">AI Pulse - 2단계 </w:t>
      </w:r>
      <w:proofErr w:type="spellStart"/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디듀프</w:t>
      </w:r>
      <w:proofErr w:type="spellEnd"/>
      <w:r w:rsidR="00964AED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(데이터 중복 제거)</w:t>
      </w:r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 xml:space="preserve"> </w:t>
      </w:r>
      <w:proofErr w:type="spellStart"/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선배치</w:t>
      </w:r>
      <w:proofErr w:type="spellEnd"/>
      <w:r w:rsidR="00964AED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,</w:t>
      </w:r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 xml:space="preserve"> 프롬프트 분리</w:t>
      </w:r>
      <w:r w:rsidR="00964AED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,</w:t>
      </w:r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 xml:space="preserve"> 입력 절단</w:t>
      </w:r>
      <w:r w:rsidR="00964AED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>,</w:t>
      </w:r>
      <w:r w:rsidRPr="006C1830">
        <w:rPr>
          <w:rFonts w:asciiTheme="minorEastAsia" w:eastAsiaTheme="minorEastAsia" w:hAnsiTheme="minorEastAsia" w:hint="eastAsia"/>
          <w:b/>
          <w:bCs/>
          <w:color w:val="4F80BD"/>
          <w:sz w:val="28"/>
          <w:szCs w:val="28"/>
        </w:rPr>
        <w:t xml:space="preserve"> 월 하드 캡으로 Claude API 호출 비용 제어</w:t>
      </w:r>
    </w:p>
    <w:p w14:paraId="774A2492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전체적인 아키텍처 - 파이프라인 단계 순서(무료 필터 → 유료 단계)</w:t>
      </w:r>
    </w:p>
    <w:p w14:paraId="7269DF82" w14:textId="77777777" w:rsidR="00D4739C" w:rsidRDefault="00D4739C">
      <w:pPr>
        <w:rPr>
          <w:rFonts w:ascii="Tahoma" w:eastAsia="Tahoma" w:hAnsi="Tahoma"/>
          <w:sz w:val="20"/>
        </w:rPr>
      </w:pPr>
      <w:r>
        <w:rPr>
          <w:noProof/>
        </w:rPr>
        <w:drawing>
          <wp:inline distT="0" distB="0" distL="0" distR="0" wp14:anchorId="30CF0ADC" wp14:editId="5770CB80">
            <wp:extent cx="5669280" cy="3612251"/>
            <wp:effectExtent l="0" t="0" r="0" b="0"/>
            <wp:docPr id="2003829036" name="Picture 2003829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ulse-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82C6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문제 원인</w:t>
      </w:r>
    </w:p>
    <w:p w14:paraId="2895CC35" w14:textId="0A26F7EF" w:rsidR="00AA446A" w:rsidRPr="00100507" w:rsidRDefault="00141AFB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맑은 고딕"/>
          <w:color w:val="3D3D3A"/>
          <w:shd w:val="clear" w:color="auto" w:fill="FFFFFF"/>
        </w:rPr>
        <w:t>50</w:t>
      </w:r>
      <w:r w:rsidR="00FA1395"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개 소스 동시 수집으로 같은 뉴스가 여러 소스에서 중복 유입 → 중복분까지 AI 호출 시 토큰 낭비</w:t>
      </w:r>
    </w:p>
    <w:p w14:paraId="15C7E4C6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긴 원문 전체를 프롬프트에 넣으면 입력 토큰이 선형 증가</w:t>
      </w:r>
    </w:p>
    <w:p w14:paraId="30A03967" w14:textId="157287C6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월 예산이 대시보드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표시용일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뿐 강제 장치가 없어 실질 상한이 크레딧 잔액</w:t>
      </w:r>
      <w:r w:rsidR="00964AED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밖에 없음</w:t>
      </w:r>
    </w:p>
    <w:p w14:paraId="0DC6E41C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해결 과정</w:t>
      </w:r>
    </w:p>
    <w:p w14:paraId="2229C8C9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URL SHA-256 완전 일치 + TF-IDF 제목 유사도(char n-gram, ≥0.9) 2단계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디듀프를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AI 처리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앞단에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배치하여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중복분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호출 원천 차단</w:t>
      </w:r>
    </w:p>
    <w:p w14:paraId="38088CDA" w14:textId="233EAD4A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카드 타입별(NEWS/TECHNIQUE) 프롬프트 분리</w:t>
      </w:r>
      <w:r w:rsidR="00964AED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,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원문 3,000자 절단으로 입력 토큰 상한 고정</w:t>
      </w:r>
    </w:p>
    <w:p w14:paraId="3B106C20" w14:textId="6D4F7102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코드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스니펫은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LLM 생성 금지, 원본에서 추출만 </w:t>
      </w:r>
      <w:r w:rsidR="00964AED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하여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환각 방지 </w:t>
      </w:r>
      <w:r w:rsidR="00964AED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및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생성 토큰 절감</w:t>
      </w:r>
    </w:p>
    <w:p w14:paraId="0010D4CE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배치 시작 시 이달 누적 비용 조회 → 예산 도달 시 AI 루프 중단(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수집·디듀프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등 무료 단계는 계속 진행), 비용 조회 실패 시 fail-open으로 가용성 우선</w:t>
      </w:r>
    </w:p>
    <w:p w14:paraId="20C099C3" w14:textId="77777777" w:rsidR="00AA446A" w:rsidRPr="00C96D31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  <w:b/>
          <w:bCs/>
        </w:rPr>
      </w:pPr>
      <w:r w:rsidRPr="00C96D31">
        <w:rPr>
          <w:rFonts w:asciiTheme="minorEastAsia" w:eastAsiaTheme="minorEastAsia" w:hAnsiTheme="minorEastAsia" w:cs="맑은 고딕" w:hint="eastAsia"/>
          <w:b/>
          <w:bCs/>
          <w:color w:val="3D3D3A"/>
          <w:shd w:val="clear" w:color="auto" w:fill="FFFFFF"/>
        </w:rPr>
        <w:t>테스트</w:t>
      </w:r>
    </w:p>
    <w:p w14:paraId="17D786CA" w14:textId="48DEBB16" w:rsidR="00AA446A" w:rsidRPr="00C96D31" w:rsidRDefault="00FA1395" w:rsidP="00C96D31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첫 </w:t>
      </w:r>
      <w:proofErr w:type="spellStart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실배치</w:t>
      </w:r>
      <w:proofErr w:type="spellEnd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RSS 609건 + GitHub 8건 수집 → </w:t>
      </w:r>
      <w:proofErr w:type="spellStart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디듀프</w:t>
      </w:r>
      <w:proofErr w:type="spellEnd"/>
      <w:r w:rsidRP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후 562건 확인</w:t>
      </w:r>
    </w:p>
    <w:p w14:paraId="425AB64B" w14:textId="63B96DB2" w:rsidR="00AA446A" w:rsidRPr="00100507" w:rsidRDefault="00FA1395" w:rsidP="00C96D31">
      <w:pPr>
        <w:pStyle w:val="a4"/>
        <w:numPr>
          <w:ilvl w:val="0"/>
          <w:numId w:val="6"/>
        </w:numPr>
        <w:tabs>
          <w:tab w:val="left" w:pos="738"/>
        </w:tabs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페이크 수집기로 예산 0 → AI 호출 0회 / 예산 충분 → 전건 처리 양방향 검증</w:t>
      </w:r>
    </w:p>
    <w:p w14:paraId="2D103CF4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결과</w:t>
      </w:r>
    </w:p>
    <w:p w14:paraId="62FF3115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5건 테스트 배치 $0.0122, 카드 1건 $0.0037 실측 → 일별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토큰·비용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KPI 대시보드 확보</w:t>
      </w:r>
    </w:p>
    <w:p w14:paraId="730AE7AA" w14:textId="32F373BE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월 하드 캡 $20</w:t>
      </w:r>
      <w:r w:rsidR="00C96D31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(테스트용 캡)</w:t>
      </w: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로 비용 폭주 원천 차단</w:t>
      </w:r>
    </w:p>
    <w:p w14:paraId="04665A53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무료 필터를 유료 단계 앞에 두는 원칙을 신규 소스(수집 단계 DB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선체크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)에도 일관 적용</w:t>
      </w:r>
    </w:p>
    <w:p w14:paraId="2AAD6BB6" w14:textId="77777777" w:rsidR="00B95135" w:rsidRDefault="00B95135">
      <w:pPr>
        <w:rPr>
          <w:rFonts w:ascii="맑은 고딕" w:eastAsia="맑은 고딕" w:hAnsi="맑은 고딕" w:cs="맑은 고딕"/>
          <w:b/>
          <w:bCs/>
          <w:color w:val="4F81BD" w:themeColor="accent1"/>
          <w:sz w:val="28"/>
          <w:szCs w:val="28"/>
        </w:rPr>
      </w:pPr>
    </w:p>
    <w:p w14:paraId="5A09F55D" w14:textId="77777777" w:rsidR="00AA446A" w:rsidRPr="00C96D31" w:rsidRDefault="00FB5601" w:rsidP="00FA1395">
      <w:pPr>
        <w:pStyle w:val="3"/>
        <w:numPr>
          <w:ilvl w:val="0"/>
          <w:numId w:val="1"/>
        </w:numPr>
        <w:tabs>
          <w:tab w:val="left" w:pos="255"/>
        </w:tabs>
        <w:ind w:left="255" w:hanging="233"/>
      </w:pPr>
      <w:r w:rsidRPr="00C96D31">
        <w:rPr>
          <w:rFonts w:ascii="맑은 고딕" w:eastAsia="맑은 고딕" w:hAnsi="맑은 고딕" w:cs="맑은 고딕" w:hint="eastAsia"/>
          <w:color w:val="4F81BD" w:themeColor="accent1"/>
        </w:rPr>
        <w:t xml:space="preserve">AI Pulse - 배포 전 보안 점검으로 취약점 8건 식별·7건 수정, HttpOnly 쿠키 + CSRF 더블 </w:t>
      </w:r>
      <w:proofErr w:type="spellStart"/>
      <w:r w:rsidRPr="00C96D31">
        <w:rPr>
          <w:rFonts w:ascii="맑은 고딕" w:eastAsia="맑은 고딕" w:hAnsi="맑은 고딕" w:cs="맑은 고딕" w:hint="eastAsia"/>
          <w:color w:val="4F81BD" w:themeColor="accent1"/>
        </w:rPr>
        <w:t>서브밋</w:t>
      </w:r>
      <w:proofErr w:type="spellEnd"/>
      <w:r w:rsidRPr="00C96D31">
        <w:rPr>
          <w:rFonts w:ascii="맑은 고딕" w:eastAsia="맑은 고딕" w:hAnsi="맑은 고딕" w:cs="맑은 고딕" w:hint="eastAsia"/>
          <w:color w:val="4F81BD" w:themeColor="accent1"/>
        </w:rPr>
        <w:t xml:space="preserve"> 인증 개편</w:t>
      </w:r>
    </w:p>
    <w:p w14:paraId="4B16DF3B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문제 원인</w:t>
      </w:r>
    </w:p>
    <w:p w14:paraId="477EAA3B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웹 OAuth 콜백이 access_token을 URL 쿼리스트링으로 전달 → 브라우저 히스토리·프록시 로그에 토큰 잔류 위험</w:t>
      </w:r>
    </w:p>
    <w:p w14:paraId="6155846E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토큰을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localStorage에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저장 → XSS 발생 시 토큰 탈취 가능, OAuth state 부재로 로그인 CSRF 여지</w:t>
      </w:r>
    </w:p>
    <w:p w14:paraId="28C6587D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레이트리밋이 X-Forwarded-For 첫 IP를 무조건 신뢰 → 매 요청 가짜 IP로 버킷을 분산해 우회 가능</w:t>
      </w:r>
    </w:p>
    <w:p w14:paraId="5C3D75CC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해결 과정</w:t>
      </w:r>
    </w:p>
    <w:p w14:paraId="3CDCEA67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웹 인증을 HttpOnly 쿠키 + CSRF 더블 서브밋 + Refresh 토큰 회전으로 전면 개편, 모바일은 기존 Bearer + 일회용 코드 계약 유지</w:t>
      </w:r>
    </w:p>
    <w:p w14:paraId="02193C5A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OAuth state 검증 추가 및 토큰 URL 노출 제거, 인증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엔드포인트에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강한 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레이트리밋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적용</w:t>
      </w:r>
    </w:p>
    <w:p w14:paraId="1D2CEE63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신뢰 프록시 홉 수 기준으로 XFF를 뒤에서부터 파싱해 실제 IP 추출, 프록시 없으면 request.client.host만 사용</w:t>
      </w:r>
    </w:p>
    <w:p w14:paraId="5FC20D74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CORS 와일드카드 최소화, HS256 단일 키 전략은 위험 수용(Accepted Risk)</w:t>
      </w: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으로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문서화</w:t>
      </w:r>
    </w:p>
    <w:p w14:paraId="328B028B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테스트</w:t>
      </w:r>
    </w:p>
    <w:p w14:paraId="19ED5B73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lastRenderedPageBreak/>
        <w:t>보안 회귀 테스트 7건(pytest) — 토큰 위변조·타입 오용 거부, OAuth state 랜덤성, XFF 신뢰 홉 파싱, 쿠키 플래그 검증</w:t>
      </w:r>
    </w:p>
    <w:p w14:paraId="41DA1329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proofErr w:type="spellStart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레이트리밋</w:t>
      </w:r>
      <w:proofErr w:type="spellEnd"/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 xml:space="preserve"> 실측: 320요청 → 200 응답 298건 + 429 응답 22건</w:t>
      </w:r>
    </w:p>
    <w:p w14:paraId="661DD134" w14:textId="77777777" w:rsidR="00AA446A" w:rsidRPr="00AA446A" w:rsidRDefault="00AA446A" w:rsidP="00AA446A">
      <w:pPr>
        <w:pStyle w:val="4"/>
        <w:numPr>
          <w:ilvl w:val="1"/>
          <w:numId w:val="1"/>
        </w:numPr>
        <w:tabs>
          <w:tab w:val="left" w:pos="380"/>
        </w:tabs>
        <w:spacing w:line="404" w:lineRule="exact"/>
        <w:ind w:left="380" w:hanging="233"/>
      </w:pPr>
      <w:r>
        <w:rPr>
          <w:rFonts w:ascii="맑은 고딕" w:eastAsia="맑은 고딕" w:hAnsi="맑은 고딕" w:cs="맑은 고딕" w:hint="eastAsia"/>
          <w:color w:val="377DC8"/>
          <w:spacing w:val="-4"/>
        </w:rPr>
        <w:t>결과</w:t>
      </w:r>
    </w:p>
    <w:p w14:paraId="20EF9268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취약점 8건 중 7건 수정 완료, 1건은 위험 수용으로 기록 → 점검·수정 전 과정을 보안 감사 문서로 남김</w:t>
      </w:r>
    </w:p>
    <w:p w14:paraId="21D06372" w14:textId="77777777" w:rsidR="00AA446A" w:rsidRPr="00100507" w:rsidRDefault="00FA1395" w:rsidP="00AA446A">
      <w:pPr>
        <w:pStyle w:val="a4"/>
        <w:numPr>
          <w:ilvl w:val="2"/>
          <w:numId w:val="1"/>
        </w:numPr>
        <w:tabs>
          <w:tab w:val="left" w:pos="738"/>
        </w:tabs>
        <w:ind w:left="738" w:hanging="236"/>
        <w:rPr>
          <w:rFonts w:asciiTheme="minorEastAsia" w:eastAsiaTheme="minorEastAsia" w:hAnsiTheme="minorEastAsia"/>
        </w:rPr>
      </w:pPr>
      <w:r w:rsidRPr="00100507">
        <w:rPr>
          <w:rFonts w:asciiTheme="minorEastAsia" w:eastAsiaTheme="minorEastAsia" w:hAnsiTheme="minorEastAsia" w:cs="맑은 고딕" w:hint="eastAsia"/>
          <w:color w:val="3D3D3A"/>
          <w:shd w:val="clear" w:color="auto" w:fill="FFFFFF"/>
        </w:rPr>
        <w:t>모바일 API 계약 변경 없이 웹 인증만 쿠키 기반으로 개편하여 웹·모바일 인증 계약 분리 유지</w:t>
      </w:r>
    </w:p>
    <w:sectPr w:rsidR="00AA446A" w:rsidRPr="00100507">
      <w:footerReference w:type="default" r:id="rId13"/>
      <w:pgSz w:w="16840" w:h="23830"/>
      <w:pgMar w:top="1920" w:right="1417" w:bottom="760" w:left="1417" w:header="0" w:footer="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ED4899" w14:textId="77777777" w:rsidR="00F402EC" w:rsidRDefault="00F402EC">
      <w:r>
        <w:separator/>
      </w:r>
    </w:p>
  </w:endnote>
  <w:endnote w:type="continuationSeparator" w:id="0">
    <w:p w14:paraId="0430F811" w14:textId="77777777" w:rsidR="00F402EC" w:rsidRDefault="00F40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Gothic Std L">
    <w:altName w:val="Yu Gothic"/>
    <w:panose1 w:val="020B0604020202020204"/>
    <w:charset w:val="80"/>
    <w:family w:val="swiss"/>
    <w:pitch w:val="variable"/>
    <w:sig w:usb0="E0002AFF" w:usb1="C0007843" w:usb2="00000009" w:usb3="00000000" w:csb0="000001FF" w:csb1="00000000"/>
  </w:font>
  <w:font w:name="Adobe Clean Han ExtraBold">
    <w:altName w:val="Yu Gothic"/>
    <w:panose1 w:val="020B0604020202020204"/>
    <w:charset w:val="8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F6E9D6" w14:textId="77777777" w:rsidR="00CC27D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0E8BA61" wp14:editId="00689F35">
              <wp:simplePos x="0" y="0"/>
              <wp:positionH relativeFrom="page">
                <wp:posOffset>10273604</wp:posOffset>
              </wp:positionH>
              <wp:positionV relativeFrom="page">
                <wp:posOffset>14630201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7F24C" w14:textId="77777777" w:rsidR="00CC27DC" w:rsidRDefault="00000000">
                          <w:pPr>
                            <w:spacing w:before="15"/>
                            <w:ind w:left="29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8BA6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08.95pt;margin-top:16in;width:10.1pt;height:11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" filled="f" stroked="f">
              <v:textbox inset="0,0,0,0">
                <w:txbxContent>
                  <w:p w14:paraId="5757F24C" w14:textId="77777777" w:rsidR="00CC27DC" w:rsidRDefault="00000000">
                    <w:pPr>
                      <w:spacing w:before="15"/>
                      <w:ind w:left="29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127534" w14:textId="77777777" w:rsidR="00F402EC" w:rsidRDefault="00F402EC">
      <w:r>
        <w:separator/>
      </w:r>
    </w:p>
  </w:footnote>
  <w:footnote w:type="continuationSeparator" w:id="0">
    <w:p w14:paraId="4DDFB6A1" w14:textId="77777777" w:rsidR="00F402EC" w:rsidRDefault="00F40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35pt;height:6.35pt" o:bullet="t">
        <v:imagedata r:id="rId1" o:title="image1"/>
      </v:shape>
    </w:pict>
  </w:numPicBullet>
  <w:numPicBullet w:numPicBulletId="1">
    <w:pict>
      <v:shape id="_x0000_i1026" type="#_x0000_t75" style="width:7.9pt;height:7.9pt" o:bullet="t">
        <v:imagedata r:id="rId2" o:title="image2"/>
      </v:shape>
    </w:pict>
  </w:numPicBullet>
  <w:numPicBullet w:numPicBulletId="2">
    <w:pict>
      <v:shape id="_x0000_i1027" type="#_x0000_t75" style="width:7.9pt;height:7.9pt" o:bullet="t">
        <v:imagedata r:id="rId3" o:title="image4"/>
      </v:shape>
    </w:pict>
  </w:numPicBullet>
  <w:numPicBullet w:numPicBulletId="3">
    <w:pict>
      <v:shape id="_x0000_i1028" type="#_x0000_t75" style="width:6.35pt;height:6.35pt" o:bullet="t">
        <v:imagedata r:id="rId4" o:title="image5"/>
      </v:shape>
    </w:pict>
  </w:numPicBullet>
  <w:abstractNum w:abstractNumId="0" w15:restartNumberingAfterBreak="0">
    <w:nsid w:val="01AE1383"/>
    <w:multiLevelType w:val="hybridMultilevel"/>
    <w:tmpl w:val="6F4AFA82"/>
    <w:lvl w:ilvl="0" w:tplc="4E86BCB2">
      <w:numFmt w:val="bullet"/>
      <w:lvlText w:val="-"/>
      <w:lvlJc w:val="left"/>
      <w:pPr>
        <w:ind w:left="7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40"/>
      </w:pPr>
      <w:rPr>
        <w:rFonts w:ascii="Wingdings" w:hAnsi="Wingdings" w:hint="default"/>
      </w:rPr>
    </w:lvl>
  </w:abstractNum>
  <w:abstractNum w:abstractNumId="1" w15:restartNumberingAfterBreak="0">
    <w:nsid w:val="35FC4282"/>
    <w:multiLevelType w:val="hybridMultilevel"/>
    <w:tmpl w:val="5AA25254"/>
    <w:lvl w:ilvl="0" w:tplc="F7E0E1D6">
      <w:numFmt w:val="bullet"/>
      <w:lvlText w:val="&amp;"/>
      <w:lvlPicBulletId w:val="0"/>
      <w:lvlJc w:val="left"/>
      <w:pPr>
        <w:ind w:left="381" w:hanging="2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ko-KR" w:bidi="ar-SA"/>
      </w:rPr>
    </w:lvl>
    <w:lvl w:ilvl="1" w:tplc="8F146BD2">
      <w:numFmt w:val="bullet"/>
      <w:lvlText w:val="&amp;"/>
      <w:lvlPicBulletId w:val="1"/>
      <w:lvlJc w:val="left"/>
      <w:pPr>
        <w:ind w:left="739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n-US" w:eastAsia="ko-KR" w:bidi="ar-SA"/>
      </w:rPr>
    </w:lvl>
    <w:lvl w:ilvl="2" w:tplc="F3C45476">
      <w:numFmt w:val="bullet"/>
      <w:lvlText w:val="•"/>
      <w:lvlJc w:val="left"/>
      <w:pPr>
        <w:ind w:left="2213" w:hanging="238"/>
      </w:pPr>
      <w:rPr>
        <w:rFonts w:hint="default"/>
        <w:lang w:val="en-US" w:eastAsia="ko-KR" w:bidi="ar-SA"/>
      </w:rPr>
    </w:lvl>
    <w:lvl w:ilvl="3" w:tplc="96664C6A">
      <w:numFmt w:val="bullet"/>
      <w:lvlText w:val="•"/>
      <w:lvlJc w:val="left"/>
      <w:pPr>
        <w:ind w:left="3687" w:hanging="238"/>
      </w:pPr>
      <w:rPr>
        <w:rFonts w:hint="default"/>
        <w:lang w:val="en-US" w:eastAsia="ko-KR" w:bidi="ar-SA"/>
      </w:rPr>
    </w:lvl>
    <w:lvl w:ilvl="4" w:tplc="FAF64034">
      <w:numFmt w:val="bullet"/>
      <w:lvlText w:val="•"/>
      <w:lvlJc w:val="left"/>
      <w:pPr>
        <w:ind w:left="5161" w:hanging="238"/>
      </w:pPr>
      <w:rPr>
        <w:rFonts w:hint="default"/>
        <w:lang w:val="en-US" w:eastAsia="ko-KR" w:bidi="ar-SA"/>
      </w:rPr>
    </w:lvl>
    <w:lvl w:ilvl="5" w:tplc="661CD1DA">
      <w:numFmt w:val="bullet"/>
      <w:lvlText w:val="•"/>
      <w:lvlJc w:val="left"/>
      <w:pPr>
        <w:ind w:left="6635" w:hanging="238"/>
      </w:pPr>
      <w:rPr>
        <w:rFonts w:hint="default"/>
        <w:lang w:val="en-US" w:eastAsia="ko-KR" w:bidi="ar-SA"/>
      </w:rPr>
    </w:lvl>
    <w:lvl w:ilvl="6" w:tplc="35C8AC92">
      <w:numFmt w:val="bullet"/>
      <w:lvlText w:val="•"/>
      <w:lvlJc w:val="left"/>
      <w:pPr>
        <w:ind w:left="8109" w:hanging="238"/>
      </w:pPr>
      <w:rPr>
        <w:rFonts w:hint="default"/>
        <w:lang w:val="en-US" w:eastAsia="ko-KR" w:bidi="ar-SA"/>
      </w:rPr>
    </w:lvl>
    <w:lvl w:ilvl="7" w:tplc="03367D34">
      <w:numFmt w:val="bullet"/>
      <w:lvlText w:val="•"/>
      <w:lvlJc w:val="left"/>
      <w:pPr>
        <w:ind w:left="9582" w:hanging="238"/>
      </w:pPr>
      <w:rPr>
        <w:rFonts w:hint="default"/>
        <w:lang w:val="en-US" w:eastAsia="ko-KR" w:bidi="ar-SA"/>
      </w:rPr>
    </w:lvl>
    <w:lvl w:ilvl="8" w:tplc="C2EA31BC">
      <w:numFmt w:val="bullet"/>
      <w:lvlText w:val="•"/>
      <w:lvlJc w:val="left"/>
      <w:pPr>
        <w:ind w:left="11056" w:hanging="238"/>
      </w:pPr>
      <w:rPr>
        <w:rFonts w:hint="default"/>
        <w:lang w:val="en-US" w:eastAsia="ko-KR" w:bidi="ar-SA"/>
      </w:rPr>
    </w:lvl>
  </w:abstractNum>
  <w:abstractNum w:abstractNumId="2" w15:restartNumberingAfterBreak="0">
    <w:nsid w:val="546B4C3C"/>
    <w:multiLevelType w:val="hybridMultilevel"/>
    <w:tmpl w:val="548CE506"/>
    <w:lvl w:ilvl="0" w:tplc="5EE4E122">
      <w:numFmt w:val="bullet"/>
      <w:lvlText w:val="-"/>
      <w:lvlJc w:val="left"/>
      <w:pPr>
        <w:ind w:left="1098" w:hanging="360"/>
      </w:pPr>
      <w:rPr>
        <w:rFonts w:ascii="맑은 고딕" w:eastAsia="맑은 고딕" w:hAnsi="맑은 고딕" w:cs="맑은 고딕" w:hint="eastAsia"/>
        <w:color w:val="3D3D3A"/>
      </w:rPr>
    </w:lvl>
    <w:lvl w:ilvl="1" w:tplc="04090003" w:tentative="1">
      <w:start w:val="1"/>
      <w:numFmt w:val="bullet"/>
      <w:lvlText w:val=""/>
      <w:lvlJc w:val="left"/>
      <w:pPr>
        <w:ind w:left="161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8" w:hanging="440"/>
      </w:pPr>
      <w:rPr>
        <w:rFonts w:ascii="Wingdings" w:hAnsi="Wingdings" w:hint="default"/>
      </w:rPr>
    </w:lvl>
  </w:abstractNum>
  <w:abstractNum w:abstractNumId="3" w15:restartNumberingAfterBreak="0">
    <w:nsid w:val="634B00EC"/>
    <w:multiLevelType w:val="hybridMultilevel"/>
    <w:tmpl w:val="F23EEF96"/>
    <w:lvl w:ilvl="0" w:tplc="F140B508">
      <w:start w:val="1"/>
      <w:numFmt w:val="decimal"/>
      <w:lvlText w:val="%1."/>
      <w:lvlJc w:val="left"/>
      <w:pPr>
        <w:ind w:left="257" w:hanging="235"/>
      </w:pPr>
      <w:rPr>
        <w:rFonts w:ascii="Tahoma" w:eastAsia="Tahoma" w:hAnsi="Tahoma" w:cs="Tahoma" w:hint="default"/>
        <w:b/>
        <w:bCs/>
        <w:i w:val="0"/>
        <w:iCs w:val="0"/>
        <w:color w:val="2B2B2A"/>
        <w:spacing w:val="-3"/>
        <w:w w:val="80"/>
        <w:sz w:val="28"/>
        <w:szCs w:val="28"/>
        <w:lang w:val="en-US" w:eastAsia="ko-KR" w:bidi="ar-SA"/>
      </w:rPr>
    </w:lvl>
    <w:lvl w:ilvl="1" w:tplc="2722B266">
      <w:numFmt w:val="bullet"/>
      <w:lvlText w:val="&amp;"/>
      <w:lvlPicBulletId w:val="0"/>
      <w:lvlJc w:val="left"/>
      <w:pPr>
        <w:ind w:left="381" w:hanging="2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ko-KR" w:bidi="ar-SA"/>
      </w:rPr>
    </w:lvl>
    <w:lvl w:ilvl="2" w:tplc="A98C0E62">
      <w:numFmt w:val="bullet"/>
      <w:lvlText w:val="&amp;"/>
      <w:lvlPicBulletId w:val="2"/>
      <w:lvlJc w:val="left"/>
      <w:pPr>
        <w:ind w:left="739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n-US" w:eastAsia="ko-KR" w:bidi="ar-SA"/>
      </w:rPr>
    </w:lvl>
    <w:lvl w:ilvl="3" w:tplc="2D5442BE">
      <w:numFmt w:val="bullet"/>
      <w:lvlText w:val="&amp;"/>
      <w:lvlPicBulletId w:val="3"/>
      <w:lvlJc w:val="left"/>
      <w:pPr>
        <w:ind w:left="1097" w:hanging="2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ko-KR" w:bidi="ar-SA"/>
      </w:rPr>
    </w:lvl>
    <w:lvl w:ilvl="4" w:tplc="F0E0733C">
      <w:numFmt w:val="bullet"/>
      <w:lvlText w:val="•"/>
      <w:lvlJc w:val="left"/>
      <w:pPr>
        <w:ind w:left="2943" w:hanging="229"/>
      </w:pPr>
      <w:rPr>
        <w:rFonts w:hint="default"/>
        <w:lang w:val="en-US" w:eastAsia="ko-KR" w:bidi="ar-SA"/>
      </w:rPr>
    </w:lvl>
    <w:lvl w:ilvl="5" w:tplc="24289A8E">
      <w:numFmt w:val="bullet"/>
      <w:lvlText w:val="•"/>
      <w:lvlJc w:val="left"/>
      <w:pPr>
        <w:ind w:left="4786" w:hanging="229"/>
      </w:pPr>
      <w:rPr>
        <w:rFonts w:hint="default"/>
        <w:lang w:val="en-US" w:eastAsia="ko-KR" w:bidi="ar-SA"/>
      </w:rPr>
    </w:lvl>
    <w:lvl w:ilvl="6" w:tplc="AC303728">
      <w:numFmt w:val="bullet"/>
      <w:lvlText w:val="•"/>
      <w:lvlJc w:val="left"/>
      <w:pPr>
        <w:ind w:left="6630" w:hanging="229"/>
      </w:pPr>
      <w:rPr>
        <w:rFonts w:hint="default"/>
        <w:lang w:val="en-US" w:eastAsia="ko-KR" w:bidi="ar-SA"/>
      </w:rPr>
    </w:lvl>
    <w:lvl w:ilvl="7" w:tplc="4C54B670">
      <w:numFmt w:val="bullet"/>
      <w:lvlText w:val="•"/>
      <w:lvlJc w:val="left"/>
      <w:pPr>
        <w:ind w:left="8473" w:hanging="229"/>
      </w:pPr>
      <w:rPr>
        <w:rFonts w:hint="default"/>
        <w:lang w:val="en-US" w:eastAsia="ko-KR" w:bidi="ar-SA"/>
      </w:rPr>
    </w:lvl>
    <w:lvl w:ilvl="8" w:tplc="58BC93EE">
      <w:numFmt w:val="bullet"/>
      <w:lvlText w:val="•"/>
      <w:lvlJc w:val="left"/>
      <w:pPr>
        <w:ind w:left="10317" w:hanging="229"/>
      </w:pPr>
      <w:rPr>
        <w:rFonts w:hint="default"/>
        <w:lang w:val="en-US" w:eastAsia="ko-KR" w:bidi="ar-SA"/>
      </w:rPr>
    </w:lvl>
  </w:abstractNum>
  <w:abstractNum w:abstractNumId="4" w15:restartNumberingAfterBreak="0">
    <w:nsid w:val="65787180"/>
    <w:multiLevelType w:val="hybridMultilevel"/>
    <w:tmpl w:val="4418D3BE"/>
    <w:lvl w:ilvl="0" w:tplc="1DC8F93E">
      <w:numFmt w:val="bullet"/>
      <w:lvlText w:val="-"/>
      <w:lvlJc w:val="left"/>
      <w:pPr>
        <w:ind w:left="7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40"/>
      </w:pPr>
      <w:rPr>
        <w:rFonts w:ascii="Wingdings" w:hAnsi="Wingdings" w:hint="default"/>
      </w:rPr>
    </w:lvl>
  </w:abstractNum>
  <w:abstractNum w:abstractNumId="5" w15:restartNumberingAfterBreak="0">
    <w:nsid w:val="7A515008"/>
    <w:multiLevelType w:val="hybridMultilevel"/>
    <w:tmpl w:val="3E12A72E"/>
    <w:lvl w:ilvl="0" w:tplc="D1820496">
      <w:numFmt w:val="bullet"/>
      <w:lvlText w:val="-"/>
      <w:lvlJc w:val="left"/>
      <w:pPr>
        <w:ind w:left="740" w:hanging="360"/>
      </w:pPr>
      <w:rPr>
        <w:rFonts w:ascii="맑은 고딕" w:eastAsia="맑은 고딕" w:hAnsi="맑은 고딕" w:cs="맑은 고딕" w:hint="eastAsia"/>
        <w:color w:val="377DC8"/>
      </w:rPr>
    </w:lvl>
    <w:lvl w:ilvl="1" w:tplc="04090003" w:tentative="1">
      <w:start w:val="1"/>
      <w:numFmt w:val="bullet"/>
      <w:lvlText w:val=""/>
      <w:lvlJc w:val="left"/>
      <w:pPr>
        <w:ind w:left="12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40"/>
      </w:pPr>
      <w:rPr>
        <w:rFonts w:ascii="Wingdings" w:hAnsi="Wingdings" w:hint="default"/>
      </w:rPr>
    </w:lvl>
  </w:abstractNum>
  <w:num w:numId="1" w16cid:durableId="1150244447">
    <w:abstractNumId w:val="3"/>
  </w:num>
  <w:num w:numId="2" w16cid:durableId="1760328655">
    <w:abstractNumId w:val="1"/>
  </w:num>
  <w:num w:numId="3" w16cid:durableId="372537682">
    <w:abstractNumId w:val="4"/>
  </w:num>
  <w:num w:numId="4" w16cid:durableId="553077642">
    <w:abstractNumId w:val="0"/>
  </w:num>
  <w:num w:numId="5" w16cid:durableId="588926536">
    <w:abstractNumId w:val="5"/>
  </w:num>
  <w:num w:numId="6" w16cid:durableId="129455436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27DC"/>
    <w:rsid w:val="00086012"/>
    <w:rsid w:val="000B343A"/>
    <w:rsid w:val="00100507"/>
    <w:rsid w:val="00122F4B"/>
    <w:rsid w:val="00141AFB"/>
    <w:rsid w:val="00160CE9"/>
    <w:rsid w:val="00171305"/>
    <w:rsid w:val="0017479C"/>
    <w:rsid w:val="001E301A"/>
    <w:rsid w:val="00201A55"/>
    <w:rsid w:val="002235BF"/>
    <w:rsid w:val="002663D2"/>
    <w:rsid w:val="002705BD"/>
    <w:rsid w:val="00272101"/>
    <w:rsid w:val="0027251C"/>
    <w:rsid w:val="002773A8"/>
    <w:rsid w:val="00277674"/>
    <w:rsid w:val="002B22BA"/>
    <w:rsid w:val="002F0F35"/>
    <w:rsid w:val="002F4CDD"/>
    <w:rsid w:val="002F6E56"/>
    <w:rsid w:val="00313533"/>
    <w:rsid w:val="003408CB"/>
    <w:rsid w:val="00341368"/>
    <w:rsid w:val="0034606D"/>
    <w:rsid w:val="003516F0"/>
    <w:rsid w:val="003531F4"/>
    <w:rsid w:val="00373F3A"/>
    <w:rsid w:val="00381AED"/>
    <w:rsid w:val="00381E48"/>
    <w:rsid w:val="003B10AC"/>
    <w:rsid w:val="004B178C"/>
    <w:rsid w:val="004B1E26"/>
    <w:rsid w:val="004B5889"/>
    <w:rsid w:val="004C2D35"/>
    <w:rsid w:val="004D3537"/>
    <w:rsid w:val="004F5A04"/>
    <w:rsid w:val="00507F14"/>
    <w:rsid w:val="005113A0"/>
    <w:rsid w:val="005A4A35"/>
    <w:rsid w:val="005B1B06"/>
    <w:rsid w:val="005D7A42"/>
    <w:rsid w:val="006170B3"/>
    <w:rsid w:val="0062656A"/>
    <w:rsid w:val="00634912"/>
    <w:rsid w:val="00636C25"/>
    <w:rsid w:val="00642360"/>
    <w:rsid w:val="00671041"/>
    <w:rsid w:val="0068302F"/>
    <w:rsid w:val="0069305A"/>
    <w:rsid w:val="006977BB"/>
    <w:rsid w:val="006A7AEB"/>
    <w:rsid w:val="006B62B1"/>
    <w:rsid w:val="006C1830"/>
    <w:rsid w:val="007154CB"/>
    <w:rsid w:val="007313AC"/>
    <w:rsid w:val="00745703"/>
    <w:rsid w:val="007C7BC1"/>
    <w:rsid w:val="007F2F94"/>
    <w:rsid w:val="00823486"/>
    <w:rsid w:val="00824FED"/>
    <w:rsid w:val="0087734E"/>
    <w:rsid w:val="008964D7"/>
    <w:rsid w:val="008C153C"/>
    <w:rsid w:val="008D2174"/>
    <w:rsid w:val="00925269"/>
    <w:rsid w:val="00926207"/>
    <w:rsid w:val="00964AED"/>
    <w:rsid w:val="00970F1E"/>
    <w:rsid w:val="0098746D"/>
    <w:rsid w:val="00997376"/>
    <w:rsid w:val="009B149A"/>
    <w:rsid w:val="009D66E7"/>
    <w:rsid w:val="009F127A"/>
    <w:rsid w:val="009F19C3"/>
    <w:rsid w:val="009F607F"/>
    <w:rsid w:val="00A16DB9"/>
    <w:rsid w:val="00A22945"/>
    <w:rsid w:val="00A4190E"/>
    <w:rsid w:val="00A51B7E"/>
    <w:rsid w:val="00A53084"/>
    <w:rsid w:val="00A53B9C"/>
    <w:rsid w:val="00AA3A4D"/>
    <w:rsid w:val="00AA446A"/>
    <w:rsid w:val="00AE6D32"/>
    <w:rsid w:val="00B576B3"/>
    <w:rsid w:val="00B95135"/>
    <w:rsid w:val="00BA075C"/>
    <w:rsid w:val="00BA6B9D"/>
    <w:rsid w:val="00BD67C2"/>
    <w:rsid w:val="00C11E3B"/>
    <w:rsid w:val="00C23914"/>
    <w:rsid w:val="00C373DF"/>
    <w:rsid w:val="00C655E2"/>
    <w:rsid w:val="00C877BC"/>
    <w:rsid w:val="00C879C6"/>
    <w:rsid w:val="00C93A08"/>
    <w:rsid w:val="00C96D31"/>
    <w:rsid w:val="00CA35FA"/>
    <w:rsid w:val="00CA3DB6"/>
    <w:rsid w:val="00CC27DC"/>
    <w:rsid w:val="00CC4584"/>
    <w:rsid w:val="00CD6B56"/>
    <w:rsid w:val="00D14BDE"/>
    <w:rsid w:val="00D444CB"/>
    <w:rsid w:val="00D4739C"/>
    <w:rsid w:val="00D67F49"/>
    <w:rsid w:val="00D746E5"/>
    <w:rsid w:val="00D95352"/>
    <w:rsid w:val="00DA411D"/>
    <w:rsid w:val="00DB1056"/>
    <w:rsid w:val="00DF6D82"/>
    <w:rsid w:val="00E35E65"/>
    <w:rsid w:val="00E50DE1"/>
    <w:rsid w:val="00E630D9"/>
    <w:rsid w:val="00E85DFB"/>
    <w:rsid w:val="00EA6C5A"/>
    <w:rsid w:val="00EA786B"/>
    <w:rsid w:val="00EC66A9"/>
    <w:rsid w:val="00EC78CB"/>
    <w:rsid w:val="00ED1BEB"/>
    <w:rsid w:val="00ED45E2"/>
    <w:rsid w:val="00F11380"/>
    <w:rsid w:val="00F24D71"/>
    <w:rsid w:val="00F4015B"/>
    <w:rsid w:val="00F402EC"/>
    <w:rsid w:val="00F503CD"/>
    <w:rsid w:val="00F95367"/>
    <w:rsid w:val="00FA1395"/>
    <w:rsid w:val="00FB5601"/>
    <w:rsid w:val="00FB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D2C4C"/>
  <w15:docId w15:val="{9060D2B0-DB32-400E-8485-C7E7954E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dobe Gothic Std L" w:eastAsia="Adobe Gothic Std L" w:hAnsi="Adobe Gothic Std L" w:cs="Adobe Gothic Std L"/>
      <w:lang w:eastAsia="ko-KR"/>
    </w:rPr>
  </w:style>
  <w:style w:type="paragraph" w:styleId="1">
    <w:name w:val="heading 1"/>
    <w:basedOn w:val="a"/>
    <w:uiPriority w:val="9"/>
    <w:qFormat/>
    <w:pPr>
      <w:spacing w:line="929" w:lineRule="exact"/>
      <w:ind w:left="22"/>
      <w:outlineLvl w:val="0"/>
    </w:pPr>
    <w:rPr>
      <w:rFonts w:ascii="Adobe Clean Han ExtraBold" w:eastAsia="Adobe Clean Han ExtraBold" w:hAnsi="Adobe Clean Han ExtraBold" w:cs="Adobe Clean Han ExtraBold"/>
      <w:b/>
      <w:bCs/>
      <w:sz w:val="56"/>
      <w:szCs w:val="56"/>
    </w:rPr>
  </w:style>
  <w:style w:type="paragraph" w:styleId="2">
    <w:name w:val="heading 2"/>
    <w:basedOn w:val="a"/>
    <w:uiPriority w:val="9"/>
    <w:unhideWhenUsed/>
    <w:qFormat/>
    <w:pPr>
      <w:ind w:left="22"/>
      <w:outlineLvl w:val="1"/>
    </w:pPr>
    <w:rPr>
      <w:rFonts w:ascii="Tahoma" w:eastAsia="Tahoma" w:hAnsi="Tahoma" w:cs="Tahoma"/>
      <w:b/>
      <w:bCs/>
      <w:sz w:val="37"/>
      <w:szCs w:val="37"/>
    </w:rPr>
  </w:style>
  <w:style w:type="paragraph" w:styleId="3">
    <w:name w:val="heading 3"/>
    <w:basedOn w:val="a"/>
    <w:uiPriority w:val="9"/>
    <w:unhideWhenUsed/>
    <w:qFormat/>
    <w:pPr>
      <w:spacing w:line="523" w:lineRule="exact"/>
      <w:ind w:left="255" w:hanging="233"/>
      <w:outlineLvl w:val="2"/>
    </w:pPr>
    <w:rPr>
      <w:rFonts w:ascii="Adobe Clean Han ExtraBold" w:eastAsia="Adobe Clean Han ExtraBold" w:hAnsi="Adobe Clean Han ExtraBold" w:cs="Adobe Clean Han ExtraBold"/>
      <w:b/>
      <w:bCs/>
      <w:sz w:val="28"/>
      <w:szCs w:val="28"/>
    </w:rPr>
  </w:style>
  <w:style w:type="paragraph" w:styleId="4">
    <w:name w:val="heading 4"/>
    <w:basedOn w:val="a"/>
    <w:link w:val="4Char"/>
    <w:uiPriority w:val="9"/>
    <w:unhideWhenUsed/>
    <w:qFormat/>
    <w:pPr>
      <w:ind w:left="380" w:hanging="233"/>
      <w:outlineLvl w:val="3"/>
    </w:pPr>
    <w:rPr>
      <w:rFonts w:ascii="Adobe Clean Han ExtraBold" w:eastAsia="Adobe Clean Han ExtraBold" w:hAnsi="Adobe Clean Han ExtraBold" w:cs="Adobe Clean Han ExtraBol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30"/>
      <w:ind w:left="738" w:hanging="236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C655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55E2"/>
    <w:rPr>
      <w:rFonts w:ascii="Adobe Gothic Std L" w:eastAsia="Adobe Gothic Std L" w:hAnsi="Adobe Gothic Std L" w:cs="Adobe Gothic Std L"/>
      <w:lang w:eastAsia="ko-KR"/>
    </w:rPr>
  </w:style>
  <w:style w:type="paragraph" w:styleId="a6">
    <w:name w:val="footer"/>
    <w:basedOn w:val="a"/>
    <w:link w:val="Char0"/>
    <w:uiPriority w:val="99"/>
    <w:unhideWhenUsed/>
    <w:rsid w:val="00C655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55E2"/>
    <w:rPr>
      <w:rFonts w:ascii="Adobe Gothic Std L" w:eastAsia="Adobe Gothic Std L" w:hAnsi="Adobe Gothic Std L" w:cs="Adobe Gothic Std L"/>
      <w:lang w:eastAsia="ko-KR"/>
    </w:rPr>
  </w:style>
  <w:style w:type="character" w:customStyle="1" w:styleId="4Char">
    <w:name w:val="제목 4 Char"/>
    <w:basedOn w:val="a0"/>
    <w:link w:val="4"/>
    <w:uiPriority w:val="9"/>
    <w:rsid w:val="00AA446A"/>
    <w:rPr>
      <w:rFonts w:ascii="Adobe Clean Han ExtraBold" w:eastAsia="Adobe Clean Han ExtraBold" w:hAnsi="Adobe Clean Han ExtraBold" w:cs="Adobe Clean Han ExtraBold"/>
      <w:b/>
      <w:bCs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1604</Words>
  <Characters>5329</Characters>
  <Application>Microsoft Office Word</Application>
  <DocSecurity>0</DocSecurity>
  <Lines>171</Lines>
  <Paragraphs>169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생각등대 포트폴리오 (멘토링 교육용)</vt:lpstr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김윤호_포트폴리오</dc:title>
  <cp:lastModifiedBy>hyeonji kim</cp:lastModifiedBy>
  <cp:revision>82</cp:revision>
  <cp:lastPrinted>2026-06-25T06:39:00Z</cp:lastPrinted>
  <dcterms:created xsi:type="dcterms:W3CDTF">2026-03-24T06:02:00Z</dcterms:created>
  <dcterms:modified xsi:type="dcterms:W3CDTF">2026-07-14T03:19:00Z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2026-03-24T00:00:00Z</vt:filetime>
  </property>
  <property fmtid="{D5CDD505-2E9C-101B-9397-08002B2CF9AE}" pid="5" name="Producer">
    <vt:lpwstr>Skia/PDF m137</vt:lpwstr>
  </property>
</Properties>
</file>