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实验报告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/>
          <w:sz w:val="44"/>
          <w:szCs w:val="44"/>
        </w:rPr>
        <w:t>实验题目：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sz w:val="30"/>
          <w:szCs w:val="30"/>
          <w:u w:val="single"/>
        </w:rPr>
        <w:t xml:space="preserve">实验5 数据库的修改与删除  </w:t>
      </w:r>
      <w:r>
        <w:rPr>
          <w:rFonts w:ascii="宋体" w:hAnsi="宋体"/>
          <w:sz w:val="32"/>
          <w:szCs w:val="32"/>
          <w:u w:val="single"/>
        </w:rPr>
        <w:t xml:space="preserve">       </w:t>
      </w:r>
      <w:r>
        <w:rPr>
          <w:rFonts w:ascii="宋体" w:hAnsi="宋体"/>
          <w:sz w:val="32"/>
          <w:szCs w:val="32"/>
        </w:rPr>
        <w:t xml:space="preserve">   </w:t>
      </w:r>
      <w:r>
        <w:rPr>
          <w:rFonts w:ascii="宋体" w:hAnsi="宋体"/>
          <w:szCs w:val="21"/>
        </w:rPr>
        <w:t xml:space="preserve"> </w:t>
      </w:r>
    </w:p>
    <w:p>
      <w:pPr>
        <w:rPr>
          <w:rFonts w:hint="eastAsia"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实验地点：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      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>46</w:t>
      </w:r>
      <w:r>
        <w:rPr>
          <w:rFonts w:hint="eastAsia" w:ascii="宋体" w:hAnsi="宋体" w:eastAsia="宋体" w:cs="Times New Roman"/>
          <w:sz w:val="32"/>
          <w:szCs w:val="32"/>
          <w:u w:val="single"/>
          <w:lang w:val="en-US" w:eastAsia="zh-Hans"/>
        </w:rPr>
        <w:t>号楼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      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</w:t>
      </w:r>
      <w:r>
        <w:rPr>
          <w:rFonts w:ascii="宋体" w:hAnsi="宋体" w:eastAsia="宋体" w:cs="Times New Roman"/>
          <w:sz w:val="32"/>
          <w:szCs w:val="32"/>
        </w:rPr>
        <w:t xml:space="preserve">    </w:t>
      </w:r>
    </w:p>
    <w:p>
      <w:pPr>
        <w:rPr>
          <w:rFonts w:hint="eastAsia" w:ascii="宋体" w:hAnsi="宋体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指导教师：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 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Times New Roman"/>
          <w:sz w:val="32"/>
          <w:szCs w:val="32"/>
          <w:u w:val="single"/>
          <w:lang w:val="en-US" w:eastAsia="zh-Hans"/>
        </w:rPr>
        <w:t>吴梅梅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   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</w:t>
      </w:r>
      <w:r>
        <w:rPr>
          <w:rFonts w:ascii="宋体" w:hAnsi="宋体" w:eastAsia="宋体" w:cs="Times New Roman"/>
          <w:sz w:val="32"/>
          <w:szCs w:val="32"/>
        </w:rPr>
        <w:t xml:space="preserve">    </w:t>
      </w:r>
      <w:r>
        <w:rPr>
          <w:rFonts w:hint="eastAsia" w:ascii="宋体" w:hAnsi="宋体" w:eastAsia="宋体" w:cs="Times New Roman"/>
          <w:sz w:val="32"/>
          <w:szCs w:val="32"/>
        </w:rPr>
        <w:t xml:space="preserve">        </w:t>
      </w:r>
    </w:p>
    <w:p>
      <w:pPr>
        <w:rPr>
          <w:rFonts w:hint="eastAsia" w:ascii="Times New Roman" w:hAnsi="Times New Roman" w:eastAsia="宋体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学生班级：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>20</w:t>
      </w:r>
      <w:r>
        <w:rPr>
          <w:rFonts w:hint="eastAsia" w:ascii="宋体" w:hAnsi="宋体" w:eastAsia="宋体" w:cs="Times New Roman"/>
          <w:sz w:val="32"/>
          <w:szCs w:val="32"/>
          <w:u w:val="single"/>
          <w:lang w:val="en-US" w:eastAsia="zh-Hans"/>
        </w:rPr>
        <w:t>智媒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   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</w:t>
      </w:r>
      <w:r>
        <w:rPr>
          <w:rFonts w:ascii="宋体" w:hAnsi="宋体" w:eastAsia="宋体" w:cs="Times New Roman"/>
          <w:sz w:val="32"/>
          <w:szCs w:val="32"/>
        </w:rPr>
        <w:t xml:space="preserve">    </w:t>
      </w:r>
    </w:p>
    <w:p>
      <w:pPr>
        <w:ind w:right="25" w:rightChars="12"/>
        <w:rPr>
          <w:rFonts w:hint="eastAsia" w:ascii="Times New Roman" w:hAnsi="Times New Roman" w:eastAsia="宋体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学生学号：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>2020213063004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   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</w:t>
      </w:r>
      <w:r>
        <w:rPr>
          <w:rFonts w:ascii="宋体" w:hAnsi="宋体" w:eastAsia="宋体" w:cs="Times New Roman"/>
          <w:sz w:val="32"/>
          <w:szCs w:val="32"/>
        </w:rPr>
        <w:t xml:space="preserve">   </w:t>
      </w:r>
      <w:r>
        <w:rPr>
          <w:rFonts w:ascii="宋体" w:hAnsi="宋体" w:eastAsia="宋体" w:cs="Times New Roman"/>
          <w:szCs w:val="21"/>
        </w:rPr>
        <w:t xml:space="preserve"> </w:t>
      </w:r>
    </w:p>
    <w:p>
      <w:pPr>
        <w:rPr>
          <w:rFonts w:hint="eastAsia" w:ascii="Times New Roman" w:hAnsi="Times New Roman" w:eastAsia="宋体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学生姓名：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</w:t>
      </w:r>
      <w:r>
        <w:rPr>
          <w:rFonts w:hint="eastAsia" w:ascii="宋体" w:hAnsi="宋体" w:eastAsia="宋体" w:cs="Times New Roman"/>
          <w:sz w:val="32"/>
          <w:szCs w:val="32"/>
          <w:u w:val="single"/>
          <w:lang w:val="en-US" w:eastAsia="zh-Hans"/>
        </w:rPr>
        <w:t>李韫琪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     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</w:t>
      </w:r>
      <w:r>
        <w:rPr>
          <w:rFonts w:ascii="宋体" w:hAnsi="宋体" w:eastAsia="宋体" w:cs="Times New Roman"/>
          <w:sz w:val="32"/>
          <w:szCs w:val="32"/>
        </w:rPr>
        <w:t xml:space="preserve">   </w:t>
      </w:r>
      <w:r>
        <w:rPr>
          <w:rFonts w:hint="eastAsia" w:ascii="宋体" w:hAnsi="宋体" w:eastAsia="宋体" w:cs="Times New Roman"/>
          <w:sz w:val="32"/>
          <w:szCs w:val="32"/>
        </w:rPr>
        <w:t xml:space="preserve">      </w:t>
      </w:r>
      <w:r>
        <w:rPr>
          <w:rFonts w:ascii="宋体" w:hAnsi="宋体" w:eastAsia="宋体" w:cs="Times New Roman"/>
          <w:sz w:val="32"/>
          <w:szCs w:val="32"/>
        </w:rPr>
        <w:t xml:space="preserve"> 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实验时间：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>2022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ascii="宋体" w:hAnsi="宋体" w:eastAsia="宋体" w:cs="Times New Roman"/>
          <w:sz w:val="32"/>
          <w:szCs w:val="32"/>
          <w:u w:val="single"/>
        </w:rPr>
        <w:t>年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>10</w:t>
      </w:r>
      <w:r>
        <w:rPr>
          <w:rFonts w:ascii="宋体" w:hAnsi="宋体" w:eastAsia="宋体" w:cs="Times New Roman"/>
          <w:sz w:val="32"/>
          <w:szCs w:val="32"/>
          <w:u w:val="single"/>
        </w:rPr>
        <w:t>月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>21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日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</w:t>
      </w:r>
      <w:r>
        <w:rPr>
          <w:rFonts w:ascii="宋体" w:hAnsi="宋体" w:eastAsia="宋体" w:cs="Times New Roman"/>
          <w:sz w:val="32"/>
          <w:szCs w:val="32"/>
        </w:rPr>
        <w:t xml:space="preserve">  </w:t>
      </w:r>
      <w:r>
        <w:rPr>
          <w:rFonts w:ascii="宋体" w:hAnsi="宋体" w:eastAsia="宋体" w:cs="Times New Roman"/>
          <w:szCs w:val="21"/>
        </w:rPr>
        <w:t xml:space="preserve">  </w:t>
      </w:r>
    </w:p>
    <w:p>
      <w:pPr>
        <w:jc w:val="center"/>
        <w:rPr>
          <w:rFonts w:hint="eastAsia" w:ascii="宋体" w:hAnsi="宋体" w:eastAsia="宋体" w:cs="Times New Roman"/>
          <w:sz w:val="44"/>
          <w:szCs w:val="44"/>
        </w:rPr>
      </w:pP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rPr>
          <w:rFonts w:ascii="宋体" w:hAnsi="宋体"/>
          <w:sz w:val="32"/>
          <w:szCs w:val="32"/>
        </w:rPr>
        <w:sectPr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一、实验目的：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1.熟悉SQL Server中SQL Server Management Studio的环境；  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2.了解SQL Server数据库的逻辑结构和物理结构；  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3.掌握使用界面方式创建、修改和删除数据库的方法；  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4.掌握使用命令方式创建、修改和删除数据库。  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二、实验内容：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 命令方式修改数据库</w:t>
      </w:r>
      <w:r>
        <w:rPr>
          <w:rFonts w:ascii="宋体" w:hAnsi="宋体"/>
          <w:sz w:val="24"/>
        </w:rPr>
        <w:t>Xingmingfactory</w:t>
      </w:r>
      <w:r>
        <w:rPr>
          <w:rFonts w:hint="eastAsia" w:ascii="宋体" w:hAnsi="宋体"/>
          <w:sz w:val="24"/>
        </w:rPr>
        <w:t>的属性，将主数据文件的最大大小改为不受限制，增长方式按每次</w:t>
      </w:r>
      <w:r>
        <w:rPr>
          <w:rFonts w:ascii="宋体" w:hAnsi="宋体"/>
          <w:sz w:val="24"/>
        </w:rPr>
        <w:t>5M</w:t>
      </w:r>
      <w:r>
        <w:rPr>
          <w:rFonts w:hint="eastAsia" w:ascii="宋体" w:hAnsi="宋体"/>
          <w:sz w:val="24"/>
        </w:rPr>
        <w:t>增长。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drawing>
          <wp:inline distT="0" distB="0" distL="114300" distR="114300">
            <wp:extent cx="5271135" cy="2056765"/>
            <wp:effectExtent l="0" t="0" r="12065" b="635"/>
            <wp:docPr id="3" name="图片 4" descr="截屏2022-10-21 10.31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截屏2022-10-21 10.31.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ALTER DATABASE Xingmingfactory</w:t>
      </w:r>
    </w:p>
    <w:p>
      <w:p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MODIFY FILE (NAME = facmgt1,MAXSIZE =unlimited,/*将主数据文件的最大大小改为unlimited*/</w:t>
      </w:r>
    </w:p>
    <w:p>
      <w:p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FILEGROWTH = 5 MB      /*将主数据文件的增长方式改为按MB增长*/)</w:t>
      </w:r>
    </w:p>
    <w:p>
      <w:p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GO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命令方式为数据库</w:t>
      </w:r>
      <w:r>
        <w:rPr>
          <w:rFonts w:ascii="宋体" w:hAnsi="宋体"/>
          <w:sz w:val="24"/>
        </w:rPr>
        <w:t>Xingmingfactory</w:t>
      </w:r>
      <w:r>
        <w:rPr>
          <w:rFonts w:hint="eastAsia" w:ascii="宋体" w:hAnsi="宋体"/>
          <w:sz w:val="24"/>
        </w:rPr>
        <w:t>添加组</w:t>
      </w:r>
      <w:r>
        <w:rPr>
          <w:rFonts w:ascii="宋体" w:hAnsi="宋体"/>
          <w:sz w:val="24"/>
        </w:rPr>
        <w:t>facbak,</w:t>
      </w:r>
      <w:r>
        <w:rPr>
          <w:rFonts w:hint="eastAsia" w:ascii="宋体" w:hAnsi="宋体"/>
          <w:sz w:val="24"/>
        </w:rPr>
        <w:t>并为此组添加两个数据文件。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5272405" cy="2361565"/>
            <wp:effectExtent l="0" t="0" r="10795" b="635"/>
            <wp:docPr id="4" name="图片 5" descr="截屏2022-10-21 10.46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截屏2022-10-21 10.46.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ALTER DATABASE Xingmingfactory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ADD FILEGROUP facbak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GO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ALTER DATABASE Xingmingfactory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ADD FILE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( NAME = 'Xingmingfactory_DATA1',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FILENAME = 'c:\数据库\Xingmingfactory_DATA1.ndf',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SIZE = 10 MB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),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( NAME = 'Xingmingfactory_DATA2',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FILENAME = 'c:\数据库\Xingmingfactory_DATA2.ndf',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SIZE = 10 MB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)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TO FILEGROUP facbak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GO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0"/>
          <w:szCs w:val="20"/>
        </w:rPr>
      </w:pP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命令方式删除文件组</w:t>
      </w:r>
      <w:r>
        <w:rPr>
          <w:rFonts w:ascii="宋体" w:hAnsi="宋体"/>
          <w:sz w:val="24"/>
        </w:rPr>
        <w:t>facbak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-2"/>
          <w:numId w:val="0"/>
        </w:numPr>
        <w:spacing w:line="360" w:lineRule="auto"/>
        <w:ind w:left="0" w:left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drawing>
          <wp:inline distT="0" distB="0" distL="114300" distR="114300">
            <wp:extent cx="5273675" cy="2475865"/>
            <wp:effectExtent l="0" t="0" r="9525" b="13335"/>
            <wp:docPr id="5" name="图片 6" descr="截屏2022-10-21 10.48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截屏2022-10-21 10.48.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ALTER DATABASE Xingmingfactory</w:t>
      </w:r>
    </w:p>
    <w:p>
      <w:pPr>
        <w:spacing w:line="360" w:lineRule="auto"/>
        <w:ind w:firstLine="0" w:firstLineChars="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REMOVE FILE Xingmingfactory_DATA2</w:t>
      </w:r>
    </w:p>
    <w:p>
      <w:pPr>
        <w:spacing w:line="360" w:lineRule="auto"/>
        <w:ind w:firstLine="0" w:firstLineChars="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GO</w:t>
      </w:r>
    </w:p>
    <w:p>
      <w:pPr>
        <w:spacing w:line="360" w:lineRule="auto"/>
        <w:ind w:firstLine="0" w:firstLineChars="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ALTER DATABASE Xingmingfactory</w:t>
      </w:r>
    </w:p>
    <w:p>
      <w:pPr>
        <w:spacing w:line="360" w:lineRule="auto"/>
        <w:ind w:firstLine="0" w:firstLineChars="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REMOVE FILE Xingmingfactory_DATA1</w:t>
      </w:r>
    </w:p>
    <w:p>
      <w:pPr>
        <w:spacing w:line="360" w:lineRule="auto"/>
        <w:ind w:firstLine="0" w:firstLineChars="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GO</w:t>
      </w:r>
    </w:p>
    <w:p>
      <w:pPr>
        <w:spacing w:line="360" w:lineRule="auto"/>
        <w:ind w:firstLine="0" w:firstLineChars="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ALTER DATABASE Xingmingfactory</w:t>
      </w:r>
    </w:p>
    <w:p>
      <w:pPr>
        <w:spacing w:line="360" w:lineRule="auto"/>
        <w:ind w:firstLine="0" w:firstLineChars="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REMOVE FILEGROUP facbak</w:t>
      </w:r>
    </w:p>
    <w:p>
      <w:pPr>
        <w:spacing w:line="360" w:lineRule="auto"/>
        <w:ind w:firstLine="0" w:firstLineChars="0"/>
        <w:rPr>
          <w:rFonts w:hint="eastAsia" w:ascii="宋体" w:hAnsi="宋体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GO</w:t>
      </w:r>
    </w:p>
    <w:p>
      <w:pPr>
        <w:spacing w:line="360" w:lineRule="auto"/>
        <w:ind w:firstLine="0" w:firstLineChars="0"/>
        <w:rPr>
          <w:rFonts w:hint="eastAsia" w:ascii="宋体" w:hAnsi="宋体"/>
          <w:sz w:val="20"/>
          <w:szCs w:val="20"/>
          <w:lang w:val="en-US" w:eastAsia="zh-CN"/>
        </w:rPr>
      </w:pP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 查出下面语句的语法错误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USE master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GO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CREATE DATABASE Archive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PRIMAYR (NAME=Arch1,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  FILENAME='c:\program files\Microsoft sql server\mssql\data\archdat1.mdf',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  SIZE=100,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  MAXSIZE=200,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  FILEGROWTH=20),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(NAME=Arch2,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FILENAME='c:\program files\Microsoft sql server\mssql\data\archdat2.mdf',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SIZE=50MB,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MAXSIZE=100MB,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FILEGROWTH=5MB),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FILEGROUP ArchiveGroup1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(NAME=ArGrp1Fil1,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FILENAME='c:\program files\Microsoft sql server\mssql\data\ag1f1df.ndf'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SIZE=10MB,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MAXSIZE=50MB,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FILEGROWTH=5MB),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(NAME=ArGrp1Fil2,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FILENAME='c:\program files\Microsoft sql server\mssql\data\ag1f2df.ndf',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SIZE=10MB,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MAXSIZE=50MB,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FILEGROWTH=5MB),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FILEGROUP ArchiveGroup2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(NAME=ArGrp2Fil1,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FILENAME='c:\program files\Microsoft sql server\mssql\data\ag2f1df.ndf',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SIZE=10MB,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MAXSIZE=50MB,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FILEGROWTH=5MB),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(NAME=ArGrp2Fil2,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FILENAME='c:\program files\Microsoft sql server\mssql\data\ag2f2df.ndf',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SIZE=10MB,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MAXSIZE=50MB,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FILEGROWTH=5MB)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LOG 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NAME='Archive_log',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FILENAME='c:\program files\Microsoft sql server\mssql\data\Archivelog.ldf',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SIZE=5MB,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MAXSIZE=25MB,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 xml:space="preserve">    FILEGROWTH=5MB)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0"/>
          <w:szCs w:val="20"/>
          <w:lang/>
        </w:rPr>
      </w:pPr>
      <w:r>
        <w:rPr>
          <w:rFonts w:ascii="Courier New" w:hAnsi="Courier New" w:cs="Courier New"/>
          <w:kern w:val="0"/>
          <w:sz w:val="20"/>
          <w:szCs w:val="20"/>
          <w:lang/>
        </w:rPr>
        <w:t>GO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0"/>
          <w:szCs w:val="20"/>
          <w:lang/>
        </w:rPr>
      </w:pP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b/>
          <w:bCs/>
          <w:kern w:val="0"/>
          <w:sz w:val="20"/>
          <w:szCs w:val="20"/>
          <w:lang w:eastAsia="zh-Hans"/>
        </w:rPr>
      </w:pPr>
      <w:r>
        <w:rPr>
          <w:rFonts w:hint="eastAsia" w:ascii="Courier New" w:hAnsi="Courier New" w:cs="Courier New"/>
          <w:b/>
          <w:bCs/>
          <w:kern w:val="0"/>
          <w:sz w:val="20"/>
          <w:szCs w:val="20"/>
          <w:lang w:val="en-US" w:eastAsia="zh-Hans"/>
        </w:rPr>
        <w:t>修改为</w:t>
      </w:r>
      <w:r>
        <w:rPr>
          <w:rFonts w:hint="default" w:ascii="Courier New" w:hAnsi="Courier New" w:cs="Courier New"/>
          <w:b/>
          <w:bCs/>
          <w:kern w:val="0"/>
          <w:sz w:val="20"/>
          <w:szCs w:val="20"/>
          <w:lang w:eastAsia="zh-Hans"/>
        </w:rPr>
        <w:t>：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CREATE DATABASE Archive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ON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color w:val="FF0000"/>
          <w:kern w:val="0"/>
          <w:sz w:val="20"/>
          <w:szCs w:val="20"/>
          <w:lang w:eastAsia="zh-Hans"/>
        </w:rPr>
        <w:t>PRIMARY</w:t>
      </w: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 xml:space="preserve"> (NAME=Arch1,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  FILENAME='c:\program files\Microsoft sql server\mssql\data\archdat1.mdf',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  SIZE=100MB,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  MAXSIZE=200MB,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  FILEGROWTH=20MB),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(NAME=Arch2,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FILENAME='c:\program files\Microsoft sql server\mssql\data\archdat2.</w:t>
      </w: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Hans"/>
        </w:rPr>
        <w:t>m</w:t>
      </w:r>
      <w:r>
        <w:rPr>
          <w:rFonts w:hint="default" w:ascii="Courier New" w:hAnsi="Courier New" w:cs="Courier New"/>
          <w:color w:val="auto"/>
          <w:kern w:val="0"/>
          <w:sz w:val="20"/>
          <w:szCs w:val="20"/>
          <w:lang w:eastAsia="zh-Hans"/>
        </w:rPr>
        <w:t>df</w:t>
      </w: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',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SIZE=50MB,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MAXSIZE=100MB,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FILEGROWTH=5MB),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FILEGROUP ArchiveGroup1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(NAME=ArGrp1Fil1,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FILENAME='c:\program files\Microsoft sql server\mssql\data\ag1f1df.ndf'</w:t>
      </w:r>
      <w:r>
        <w:rPr>
          <w:rFonts w:hint="default" w:ascii="Courier New" w:hAnsi="Courier New" w:cs="Courier New"/>
          <w:color w:val="FF0000"/>
          <w:kern w:val="0"/>
          <w:sz w:val="20"/>
          <w:szCs w:val="20"/>
          <w:lang w:eastAsia="zh-Hans"/>
        </w:rPr>
        <w:t>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SIZE=10MB,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MAXSIZE=50MB,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FILEGROWTH=5MB),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(NAME=ArGrp1Fil2,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FILENAME='c:\program files\Microsoft sql server\mssql\data\ag1f2df.ndf',SIZE=10MB,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MAXSIZE=50MB,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FILEGROWTH=5MB),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FILEGROUP ArchiveGroup2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(NAME=ArGrp2Fil1,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FILENAME='c:\program files\Microsoft sql server\mssql\data\ag2f1df.ndf',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SIZE=10MB,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MAXSIZE=50MB,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FILEGROWTH=5MB),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(NAME=ArGrp2Fil2,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FILENAME='c:\program files\Microsoft sql server\mssql\data\ag2f2df.ndf',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SIZE=10MB,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MAXSIZE=50MB,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FILEGROWTH=5MB)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LOG ON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color w:val="FF0000"/>
          <w:kern w:val="0"/>
          <w:sz w:val="20"/>
          <w:szCs w:val="20"/>
          <w:lang w:eastAsia="zh-Hans"/>
        </w:rPr>
        <w:t>(</w:t>
      </w: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NAME='Archive_log',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FILENAME='c:\program files\Microsoft sql server\mssql\data\Archivelog.ldf',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SIZE=5MB,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MAXSIZE=25MB,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    FILEGROWTH=5MB)</w:t>
      </w:r>
      <w:r>
        <w:rPr>
          <w:rFonts w:hint="default" w:ascii="Courier New" w:hAnsi="Courier New" w:cs="Courier New"/>
          <w:color w:val="FF0000"/>
          <w:kern w:val="0"/>
          <w:sz w:val="20"/>
          <w:szCs w:val="20"/>
          <w:lang w:eastAsia="zh-Hans"/>
        </w:rPr>
        <w:t>;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  <w:r>
        <w:rPr>
          <w:rFonts w:hint="default" w:ascii="Courier New" w:hAnsi="Courier New" w:cs="Courier New"/>
          <w:kern w:val="0"/>
          <w:sz w:val="20"/>
          <w:szCs w:val="20"/>
          <w:lang w:eastAsia="zh-Hans"/>
        </w:rPr>
        <w:t>GO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0"/>
          <w:szCs w:val="20"/>
          <w:lang w:eastAsia="zh-Hans"/>
        </w:rPr>
      </w:pP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三、作业：</w:t>
      </w:r>
    </w:p>
    <w:p>
      <w:r>
        <w:rPr>
          <w:rFonts w:hint="eastAsia"/>
        </w:rPr>
        <w:t>设有如下关系：</w:t>
      </w:r>
    </w:p>
    <w:p>
      <w:r>
        <w:drawing>
          <wp:inline distT="0" distB="0" distL="114300" distR="114300">
            <wp:extent cx="5276215" cy="2082800"/>
            <wp:effectExtent l="0" t="0" r="698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从图书中找出书名是</w:t>
      </w:r>
      <w:r>
        <w:rPr>
          <w:b/>
          <w:bCs/>
        </w:rPr>
        <w:t>“</w:t>
      </w:r>
      <w:r>
        <w:rPr>
          <w:rFonts w:hint="eastAsia"/>
          <w:b/>
          <w:bCs/>
        </w:rPr>
        <w:t>数据库导论</w:t>
      </w:r>
      <w:r>
        <w:rPr>
          <w:b/>
          <w:bCs/>
        </w:rPr>
        <w:t>”</w:t>
      </w:r>
      <w:r>
        <w:rPr>
          <w:rFonts w:hint="eastAsia"/>
          <w:b/>
          <w:bCs/>
        </w:rPr>
        <w:t>的书目。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b/>
          <w:bCs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default" w:ascii="Courier New" w:hAnsi="Courier New" w:eastAsia="宋体" w:cs="Courier New"/>
          <w:b/>
          <w:bCs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kern w:val="0"/>
          <w:sz w:val="20"/>
          <w:szCs w:val="20"/>
        </w:rPr>
        <w:t>σ</w:t>
      </w:r>
      <w:r>
        <w:rPr>
          <w:rFonts w:hint="eastAsia" w:ascii="Courier New" w:hAnsi="Courier New" w:eastAsia="宋体" w:cs="Courier New"/>
          <w:b/>
          <w:bCs/>
          <w:kern w:val="0"/>
          <w:sz w:val="20"/>
          <w:szCs w:val="20"/>
          <w:vertAlign w:val="subscript"/>
          <w:lang w:val="en-US" w:eastAsia="zh-Hans"/>
        </w:rPr>
        <w:t>书名</w:t>
      </w:r>
      <w:r>
        <w:rPr>
          <w:rFonts w:hint="default" w:ascii="Courier New" w:hAnsi="Courier New" w:eastAsia="宋体" w:cs="Courier New"/>
          <w:b/>
          <w:bCs/>
          <w:kern w:val="0"/>
          <w:sz w:val="20"/>
          <w:szCs w:val="20"/>
        </w:rPr>
        <w:t>=’</w:t>
      </w:r>
      <w:r>
        <w:rPr>
          <w:rFonts w:hint="eastAsia" w:ascii="Courier New" w:hAnsi="Courier New" w:eastAsia="宋体" w:cs="Courier New"/>
          <w:b/>
          <w:bCs/>
          <w:kern w:val="0"/>
          <w:sz w:val="20"/>
          <w:szCs w:val="20"/>
          <w:lang w:val="en-US" w:eastAsia="zh-Hans"/>
        </w:rPr>
        <w:t>数据库导论</w:t>
      </w:r>
      <w:r>
        <w:rPr>
          <w:rFonts w:hint="default" w:ascii="Courier New" w:hAnsi="Courier New" w:eastAsia="宋体" w:cs="Courier New"/>
          <w:b/>
          <w:bCs/>
          <w:kern w:val="0"/>
          <w:sz w:val="20"/>
          <w:szCs w:val="20"/>
          <w:lang w:eastAsia="zh-Hans"/>
        </w:rPr>
        <w:t>’</w:t>
      </w:r>
    </w:p>
    <w:p>
      <w:pPr>
        <w:pStyle w:val="9"/>
        <w:numPr>
          <w:numId w:val="0"/>
        </w:numPr>
        <w:ind w:leftChars="0"/>
        <w:rPr>
          <w:b/>
          <w:bCs/>
        </w:rPr>
      </w:pPr>
    </w:p>
    <w:tbl>
      <w:tblPr>
        <w:tblW w:w="838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268"/>
        <w:gridCol w:w="960"/>
        <w:gridCol w:w="3309"/>
        <w:gridCol w:w="960"/>
      </w:tblGrid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总编号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分类号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书名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作者</w:t>
            </w: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出版单位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单价</w:t>
            </w:r>
          </w:p>
        </w:tc>
      </w:tr>
      <w:tr>
        <w:tblPrEx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445501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TP3/12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数据库导论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科技出版社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17.90 </w:t>
            </w:r>
          </w:p>
        </w:tc>
      </w:tr>
      <w:tr>
        <w:tblPrEx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445502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TP3/12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数据库导论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科技出版社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17.90 </w:t>
            </w:r>
          </w:p>
        </w:tc>
      </w:tr>
      <w:tr>
        <w:tblPrEx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445503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TP3/12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数据库导论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科技出版社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17.90 </w:t>
            </w:r>
          </w:p>
        </w:tc>
      </w:tr>
    </w:tbl>
    <w:p>
      <w:pPr>
        <w:pStyle w:val="9"/>
        <w:numPr>
          <w:numId w:val="0"/>
        </w:numPr>
        <w:ind w:leftChars="0"/>
        <w:rPr>
          <w:b/>
          <w:bCs/>
        </w:rPr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从图书中找出高等教育出版社出版的，单价不超过20元的书目。</w:t>
      </w:r>
    </w:p>
    <w:p>
      <w:pPr>
        <w:pStyle w:val="9"/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pStyle w:val="9"/>
        <w:widowControl w:val="0"/>
        <w:numPr>
          <w:numId w:val="0"/>
        </w:numPr>
        <w:jc w:val="both"/>
        <w:rPr>
          <w:rFonts w:hint="default"/>
          <w:b/>
          <w:bCs/>
        </w:rPr>
      </w:pPr>
      <w:r>
        <w:rPr>
          <w:rFonts w:hint="eastAsia"/>
          <w:b/>
          <w:bCs/>
        </w:rPr>
        <w:t>σ</w:t>
      </w:r>
      <w:r>
        <w:rPr>
          <w:rFonts w:hint="eastAsia"/>
          <w:b/>
          <w:bCs/>
          <w:vertAlign w:val="subscript"/>
          <w:lang w:val="en-US" w:eastAsia="zh-Hans"/>
        </w:rPr>
        <w:t>单价</w:t>
      </w:r>
      <w:r>
        <w:rPr>
          <w:rFonts w:hint="default"/>
          <w:b/>
          <w:bCs/>
          <w:lang w:eastAsia="zh-Hans"/>
        </w:rPr>
        <w:t>&lt;=</w:t>
      </w:r>
      <w:r>
        <w:rPr>
          <w:rFonts w:hint="default"/>
          <w:b/>
          <w:bCs/>
        </w:rPr>
        <w:t>2</w:t>
      </w:r>
      <w:r>
        <w:rPr>
          <w:rFonts w:hint="default"/>
          <w:b/>
          <w:bCs/>
        </w:rPr>
        <w:t>0</w:t>
      </w:r>
    </w:p>
    <w:p>
      <w:pPr>
        <w:pStyle w:val="9"/>
        <w:widowControl w:val="0"/>
        <w:numPr>
          <w:numId w:val="0"/>
        </w:numPr>
        <w:jc w:val="both"/>
        <w:rPr>
          <w:rFonts w:hint="eastAsia"/>
          <w:b/>
          <w:bCs/>
        </w:rPr>
      </w:pPr>
    </w:p>
    <w:tbl>
      <w:tblPr>
        <w:tblW w:w="838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268"/>
        <w:gridCol w:w="960"/>
        <w:gridCol w:w="3309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总编号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分类号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书名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作者</w:t>
            </w: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出版单位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单价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445501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TP3/12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数据库导论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科技出版社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17.90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445502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TP3/12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数据库导论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科技出版社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17.90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445503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TP3/12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数据库导论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科技出版社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17.90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332211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TP5/10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计算机基础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李伟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高等教育出版社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18.00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665544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TS7/21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高等数学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刘明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高等教育出版社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19.00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113388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TR7/90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大学英语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胡玲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清华大学出版社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12.50 </w:t>
            </w:r>
          </w:p>
        </w:tc>
      </w:tr>
    </w:tbl>
    <w:p>
      <w:pPr>
        <w:pStyle w:val="9"/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pStyle w:val="9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从图书中找出藏书所涉及的所有的出版社。</w: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</w:rPr>
      </w:pPr>
    </w:p>
    <w:p>
      <w:pPr>
        <w:pStyle w:val="9"/>
        <w:widowControl w:val="0"/>
        <w:numPr>
          <w:numId w:val="0"/>
        </w:numPr>
        <w:jc w:val="both"/>
        <m:rPr/>
        <w:rPr>
          <w:rFonts w:hint="default" w:hAnsi="DejaVu Math TeX Gyre"/>
          <w:bCs/>
          <w:i w:val="0"/>
          <w:iCs w:val="0"/>
          <w:lang w:eastAsia="zh-Hans"/>
        </w:rPr>
      </w:pPr>
      <m:oMath>
        <m:r>
          <m:rPr>
            <m:sty m:val="p"/>
          </m:rPr>
          <w:rPr>
            <w:rFonts w:hint="default" w:ascii="DejaVu Math TeX Gyre" w:hAnsi="DejaVu Math TeX Gyre"/>
            <w:lang w:eastAsia="zh-Hans"/>
          </w:rPr>
          <m:t>π</m:t>
        </m:r>
      </m:oMath>
      <w:r>
        <m:rPr/>
        <w:rPr>
          <w:rFonts w:hint="eastAsia" w:hAnsi="DejaVu Math TeX Gyre"/>
          <w:bCs/>
          <w:i w:val="0"/>
          <w:iCs w:val="0"/>
          <w:vertAlign w:val="subscript"/>
          <w:lang w:val="en-US" w:eastAsia="zh-Hans"/>
        </w:rPr>
        <w:t>出版社</w:t>
      </w:r>
      <w:r>
        <m:rPr/>
        <w:rPr>
          <w:rFonts w:hint="default" w:hAnsi="DejaVu Math TeX Gyre"/>
          <w:bCs/>
          <w:i w:val="0"/>
          <w:iCs w:val="0"/>
          <w:lang w:eastAsia="zh-Hans"/>
        </w:rPr>
        <w:t>（</w:t>
      </w:r>
      <w:r>
        <m:rPr/>
        <w:rPr>
          <w:rFonts w:hint="eastAsia" w:hAnsi="DejaVu Math TeX Gyre"/>
          <w:bCs/>
          <w:i w:val="0"/>
          <w:iCs w:val="0"/>
          <w:lang w:val="en-US" w:eastAsia="zh-Hans"/>
        </w:rPr>
        <w:t>图书</w:t>
      </w:r>
      <w:r>
        <m:rPr/>
        <w:rPr>
          <w:rFonts w:hint="default" w:hAnsi="DejaVu Math TeX Gyre"/>
          <w:bCs/>
          <w:i w:val="0"/>
          <w:iCs w:val="0"/>
          <w:lang w:eastAsia="zh-Hans"/>
        </w:rPr>
        <w:t>）</w:t>
      </w:r>
    </w:p>
    <w:p>
      <w:pPr>
        <w:pStyle w:val="9"/>
        <w:widowControl w:val="0"/>
        <w:numPr>
          <w:numId w:val="0"/>
        </w:numPr>
        <w:jc w:val="both"/>
        <w:rPr>
          <w:rFonts w:hint="default" w:eastAsia="宋体"/>
          <w:b/>
          <w:bCs/>
          <w:i/>
          <w:iCs/>
          <w:lang w:eastAsia="zh-Hans"/>
        </w:rPr>
      </w:pPr>
    </w:p>
    <w:tbl>
      <w:tblPr>
        <w:tblW w:w="96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</w:tblGrid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出版单位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科技出版社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高等教育出版社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电子工业出版社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高等教育出版社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北京大学出版社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清华大学出版社</w:t>
            </w:r>
          </w:p>
        </w:tc>
      </w:tr>
    </w:tbl>
    <w:p>
      <w:pPr>
        <w:pStyle w:val="9"/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设有读者关系，读者（借书证号、姓名、性别、单位、职称、地址）。按照单位在前，姓名在后的次序列出读者名单。</w:t>
      </w:r>
    </w:p>
    <w:p>
      <w:pPr>
        <w:pStyle w:val="9"/>
        <w:numPr>
          <w:numId w:val="0"/>
        </w:numPr>
        <w:ind w:leftChars="0"/>
      </w:pPr>
    </w:p>
    <w:p>
      <w:pPr>
        <w:pStyle w:val="9"/>
        <w:widowControl w:val="0"/>
        <w:numPr>
          <w:numId w:val="0"/>
        </w:numPr>
        <w:jc w:val="both"/>
        <w:rPr>
          <w:rFonts w:hint="default"/>
          <w:b/>
          <w:bCs/>
        </w:rPr>
      </w:pPr>
      <m:oMath>
        <m:r>
          <m:rPr/>
          <w:rPr>
            <w:rFonts w:hint="default" w:ascii="DejaVu Math TeX Gyre" w:hAnsi="DejaVu Math TeX Gyre"/>
          </w:rPr>
          <m:t>π</m:t>
        </m:r>
      </m:oMath>
      <w:r>
        <w:rPr>
          <w:rFonts w:hint="eastAsia" w:hAnsi="DejaVu Math TeX Gyre"/>
          <w:bCs/>
          <w:i w:val="0"/>
          <w:iCs w:val="0"/>
          <w:vertAlign w:val="subscript"/>
          <w:lang w:val="en-US" w:eastAsia="zh-Hans"/>
        </w:rPr>
        <w:t>单位</w:t>
      </w:r>
      <w:r>
        <w:rPr>
          <w:rFonts w:hint="default" w:hAnsi="DejaVu Math TeX Gyre"/>
          <w:bCs/>
          <w:i w:val="0"/>
          <w:iCs w:val="0"/>
          <w:vertAlign w:val="subscript"/>
          <w:lang w:eastAsia="zh-Hans"/>
        </w:rPr>
        <w:t>，</w:t>
      </w:r>
      <w:r>
        <w:rPr>
          <w:rFonts w:hint="eastAsia" w:hAnsi="DejaVu Math TeX Gyre"/>
          <w:bCs/>
          <w:i w:val="0"/>
          <w:iCs w:val="0"/>
          <w:vertAlign w:val="subscript"/>
          <w:lang w:val="en-US" w:eastAsia="zh-Hans"/>
        </w:rPr>
        <w:t>姓名</w:t>
      </w:r>
      <w:r>
        <w:rPr>
          <w:rFonts w:hint="default" w:hAnsi="DejaVu Math TeX Gyre"/>
          <w:bCs/>
          <w:i w:val="0"/>
          <w:iCs w:val="0"/>
          <w:lang w:eastAsia="zh-Hans"/>
        </w:rPr>
        <w:t>（</w:t>
      </w:r>
      <w:r>
        <w:rPr>
          <w:rFonts w:hint="eastAsia" w:hAnsi="DejaVu Math TeX Gyre"/>
          <w:bCs/>
          <w:i w:val="0"/>
          <w:iCs w:val="0"/>
          <w:lang w:val="en-US" w:eastAsia="zh-Hans"/>
        </w:rPr>
        <w:t>读者</w:t>
      </w:r>
      <w:r>
        <w:rPr>
          <w:rFonts w:hint="default" w:hAnsi="DejaVu Math TeX Gyre"/>
          <w:bCs/>
          <w:i w:val="0"/>
          <w:iCs w:val="0"/>
          <w:lang w:eastAsia="zh-Hans"/>
        </w:rPr>
        <w:t>）</w:t>
      </w:r>
    </w:p>
    <w:p>
      <w:pPr>
        <w:pStyle w:val="9"/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设有订单和库存两个关系如表所示。查看库存量&gt;订货量的商品详情。</w:t>
      </w:r>
    </w:p>
    <w:p>
      <w:pPr>
        <w:pStyle w:val="9"/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设RS如下</w:t>
      </w:r>
      <w:r>
        <w:rPr>
          <w:rFonts w:hint="default"/>
          <w:lang w:eastAsia="zh-Hans"/>
        </w:rPr>
        <w:t xml:space="preserve">，A订货量, B库存量, </w:t>
      </w:r>
      <w:r>
        <w:rPr>
          <w:rFonts w:hint="eastAsia"/>
          <w:lang w:val="en-US" w:eastAsia="zh-Hans"/>
        </w:rPr>
        <w:t>H货号</w:t>
      </w:r>
    </w:p>
    <w:p>
      <w:pPr>
        <w:pStyle w:val="9"/>
        <w:numPr>
          <w:numId w:val="0"/>
        </w:numPr>
        <w:ind w:leftChars="0"/>
        <m:rPr/>
        <w:rPr>
          <w:rFonts w:hint="default"/>
          <w:lang w:eastAsia="zh-Hans"/>
        </w:rPr>
      </w:pPr>
    </w:p>
    <w:p>
      <w:pPr>
        <w:pStyle w:val="9"/>
        <w:numPr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R</w:t>
      </w:r>
    </w:p>
    <w:p>
      <w:pPr>
        <w:pStyle w:val="9"/>
        <w:ind w:left="360" w:firstLine="0" w:firstLineChars="0"/>
        <w:rPr>
          <w:lang/>
        </w:rPr>
      </w:pPr>
      <w:r>
        <w:rPr>
          <w:lang/>
        </w:rPr>
        <w:drawing>
          <wp:inline distT="0" distB="0" distL="114300" distR="114300">
            <wp:extent cx="5271770" cy="1565910"/>
            <wp:effectExtent l="0" t="0" r="11430" b="8890"/>
            <wp:docPr id="1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S</w:t>
      </w: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5273040" cy="1556385"/>
            <wp:effectExtent l="0" t="0" r="10160" b="18415"/>
            <wp:docPr id="2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R和S的等值连接（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Hans" w:bidi="ar-SA"/>
        </w:rPr>
        <w:t>R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Hans" w:bidi="ar-SA"/>
        </w:rPr>
        <w:t>.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Hans" w:bidi="ar-SA"/>
        </w:rPr>
        <w:t>货号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=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Hans" w:bidi="ar-SA"/>
        </w:rPr>
        <w:t>S.货号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Calibri" w:hAnsi="Calibri" w:eastAsia="宋体" w:cs="Times New Roman"/>
          <w:kern w:val="2"/>
          <w:sz w:val="21"/>
          <w:szCs w:val="22"/>
          <w:lang w:eastAsia="zh-CN" w:bidi="ar-SA"/>
        </w:rPr>
        <w:tab/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R和S的大于连接（订货量&lt;库存量）</w:t>
      </w:r>
    </w:p>
    <w:p>
      <w:pPr>
        <w:autoSpaceDE w:val="0"/>
        <w:autoSpaceDN w:val="0"/>
        <w:adjustRightInd w:val="0"/>
        <w:jc w:val="left"/>
        <m:rPr/>
        <w:rPr>
          <w:rFonts w:hint="eastAsia" w:hAnsi="DejaVu Math TeX Gyre" w:cs="Courier New"/>
          <w:i w:val="0"/>
          <w:kern w:val="0"/>
          <w:sz w:val="20"/>
          <w:szCs w:val="20"/>
          <w:lang/>
        </w:rPr>
      </w:pPr>
    </w:p>
    <w:p>
      <w:pPr>
        <w:autoSpaceDE w:val="0"/>
        <w:autoSpaceDN w:val="0"/>
        <w:adjustRightInd w:val="0"/>
        <w:jc w:val="left"/>
        <m:rPr/>
        <w:rPr>
          <w:rFonts w:hAnsi="DejaVu Math TeX Gyre" w:cs="Courier New"/>
          <w:i w:val="0"/>
          <w:kern w:val="0"/>
          <w:sz w:val="20"/>
          <w:szCs w:val="20"/>
          <w:lang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DejaVu Math TeX Gyre" w:hAnsi="DejaVu Math TeX Gyre" w:cs="Courier New"/>
              <w:kern w:val="0"/>
              <w:sz w:val="20"/>
              <w:szCs w:val="20"/>
              <w:lang/>
            </w:rPr>
            <m:t>R</m:t>
          </m:r>
          <m:r>
            <m:rPr>
              <m:sty m:val="p"/>
            </m:rPr>
            <w:rPr>
              <w:rFonts w:ascii="DejaVu Math TeX Gyre" w:hAnsi="DejaVu Math TeX Gyre" w:cs="Courier New"/>
              <w:kern w:val="0"/>
              <w:sz w:val="20"/>
              <w:szCs w:val="20"/>
              <w:lang/>
            </w:rPr>
            <m:t>∞S={tr⌢ts</m:t>
          </m:r>
          <m:r>
            <m:rPr>
              <m:sty m:val="p"/>
            </m:rPr>
            <w:rPr>
              <w:rFonts w:hint="default" w:ascii="DejaVu Math TeX Gyre" w:hAnsi="DejaVu Math TeX Gyre" w:cs="Courier New"/>
              <w:kern w:val="0"/>
              <w:sz w:val="20"/>
              <w:szCs w:val="20"/>
              <w:lang/>
            </w:rPr>
            <m:t xml:space="preserve"> </m:t>
          </m:r>
          <m:r>
            <m:rPr>
              <m:sty m:val="p"/>
            </m:rPr>
            <w:rPr>
              <w:rFonts w:ascii="DejaVu Math TeX Gyre" w:hAnsi="DejaVu Math TeX Gyre" w:cs="Courier New"/>
              <w:kern w:val="0"/>
              <w:sz w:val="20"/>
              <w:szCs w:val="20"/>
              <w:lang/>
            </w:rPr>
            <m:t>∣</m:t>
          </m:r>
          <m:r>
            <m:rPr>
              <m:sty m:val="p"/>
            </m:rPr>
            <w:rPr>
              <w:rFonts w:hint="default" w:ascii="DejaVu Math TeX Gyre" w:hAnsi="DejaVu Math TeX Gyre" w:cs="Courier New"/>
              <w:kern w:val="0"/>
              <w:sz w:val="20"/>
              <w:szCs w:val="20"/>
              <w:lang/>
            </w:rPr>
            <m:t xml:space="preserve"> </m:t>
          </m:r>
          <m:r>
            <m:rPr>
              <m:sty m:val="p"/>
            </m:rPr>
            <w:rPr>
              <w:rFonts w:ascii="DejaVu Math TeX Gyre" w:hAnsi="DejaVu Math TeX Gyre" w:cs="Courier New"/>
              <w:kern w:val="0"/>
              <w:sz w:val="20"/>
              <w:szCs w:val="20"/>
              <w:lang/>
            </w:rPr>
            <m:t>tr∈R∧ts∈</m:t>
          </m:r>
          <m:r>
            <m:rPr>
              <m:sty m:val="p"/>
            </m:rPr>
            <w:rPr>
              <w:rFonts w:hint="default" w:ascii="DejaVu Math TeX Gyre" w:hAnsi="DejaVu Math TeX Gyre" w:cs="Courier New"/>
              <w:kern w:val="0"/>
              <w:sz w:val="20"/>
              <w:szCs w:val="20"/>
              <w:lang/>
            </w:rPr>
            <m:t>S</m:t>
          </m:r>
          <m:r>
            <m:rPr>
              <m:sty m:val="p"/>
            </m:rPr>
            <w:rPr>
              <w:rFonts w:ascii="DejaVu Math TeX Gyre" w:hAnsi="DejaVu Math TeX Gyre" w:cs="Courier New"/>
              <w:kern w:val="0"/>
              <w:sz w:val="20"/>
              <w:szCs w:val="20"/>
              <w:lang/>
            </w:rPr>
            <m:t>∧</m:t>
          </m:r>
          <m:r>
            <m:rPr>
              <m:sty m:val="p"/>
            </m:rPr>
            <w:rPr>
              <w:rFonts w:hint="default" w:ascii="DejaVu Math TeX Gyre" w:hAnsi="DejaVu Math TeX Gyre" w:cs="Courier New"/>
              <w:kern w:val="0"/>
              <w:sz w:val="20"/>
              <w:szCs w:val="20"/>
              <w:lang/>
            </w:rPr>
            <m:t>tr[R.H]=ts[R.S] ∧</m:t>
          </m:r>
          <m:r>
            <m:rPr>
              <m:sty m:val="p"/>
            </m:rPr>
            <w:rPr>
              <w:rFonts w:ascii="DejaVu Math TeX Gyre" w:hAnsi="DejaVu Math TeX Gyre" w:cs="Courier New"/>
              <w:kern w:val="0"/>
              <w:sz w:val="20"/>
              <w:szCs w:val="20"/>
              <w:lang/>
            </w:rPr>
            <m:t>tr⁡[A]</m:t>
          </m:r>
          <m:r>
            <m:rPr>
              <m:sty m:val="p"/>
            </m:rPr>
            <w:rPr>
              <w:rFonts w:hint="default" w:ascii="DejaVu Math TeX Gyre" w:hAnsi="DejaVu Math TeX Gyre" w:cs="Courier New"/>
              <w:kern w:val="0"/>
              <w:sz w:val="20"/>
              <w:szCs w:val="20"/>
              <w:lang/>
            </w:rPr>
            <m:t>&lt;</m:t>
          </m:r>
          <m:r>
            <m:rPr>
              <m:sty m:val="p"/>
            </m:rPr>
            <w:rPr>
              <w:rFonts w:ascii="DejaVu Math TeX Gyre" w:hAnsi="DejaVu Math TeX Gyre" w:cs="Courier New"/>
              <w:kern w:val="0"/>
              <w:sz w:val="20"/>
              <w:szCs w:val="20"/>
              <w:lang/>
            </w:rPr>
            <m:t>ts⁡[B]}</m:t>
          </m:r>
        </m:oMath>
      </m:oMathPara>
    </w:p>
    <w:p>
      <w:pPr>
        <w:autoSpaceDE w:val="0"/>
        <w:autoSpaceDN w:val="0"/>
        <w:adjustRightInd w:val="0"/>
        <w:jc w:val="left"/>
        <m:rPr/>
        <w:rPr>
          <w:rFonts w:hAnsi="DejaVu Math TeX Gyre" w:cs="Courier New"/>
          <w:i w:val="0"/>
          <w:kern w:val="0"/>
          <w:sz w:val="20"/>
          <w:szCs w:val="20"/>
          <w:lang/>
        </w:rPr>
      </w:pPr>
    </w:p>
    <w:tbl>
      <w:tblPr>
        <w:tblW w:w="960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016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订单号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货号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订货单位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售价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订货量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送货地点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品名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库存量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仓库地点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单价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96001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JW65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阳光公司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 xml:space="preserve">806.50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天津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收音机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800.5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96003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AB55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和平饭店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 xml:space="preserve">250.99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收音机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280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96004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EF77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五环实业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 xml:space="preserve">590.00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北京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电视机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广州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/>
              </w:rPr>
              <w:t>600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/>
        </w:rPr>
      </w:pPr>
    </w:p>
    <w:p>
      <w:pPr>
        <w:numPr>
          <w:ilvl w:val="0"/>
          <w:numId w:val="3"/>
        </w:num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心得体会：</w:t>
      </w:r>
    </w:p>
    <w:p>
      <w:pPr>
        <w:numPr>
          <w:numId w:val="0"/>
        </w:numPr>
        <w:ind w:firstLine="640" w:firstLineChars="200"/>
        <w:rPr>
          <w:rFonts w:hint="default" w:ascii="宋体" w:hAnsi="宋体"/>
          <w:sz w:val="32"/>
          <w:szCs w:val="32"/>
          <w:lang w:eastAsia="zh-Hans"/>
        </w:rPr>
      </w:pPr>
      <w:r>
        <w:rPr>
          <w:rFonts w:hint="eastAsia" w:ascii="宋体" w:hAnsi="宋体"/>
          <w:sz w:val="32"/>
          <w:szCs w:val="32"/>
          <w:lang w:val="en-US" w:eastAsia="zh-Hans"/>
        </w:rPr>
        <w:t>本次试验针对课上理论知识实现应用</w:t>
      </w:r>
      <w:r>
        <w:rPr>
          <w:rFonts w:hint="default" w:ascii="宋体" w:hAnsi="宋体"/>
          <w:sz w:val="32"/>
          <w:szCs w:val="32"/>
          <w:lang w:eastAsia="zh-Hans"/>
        </w:rPr>
        <w:t>，</w:t>
      </w:r>
      <w:r>
        <w:rPr>
          <w:rFonts w:hint="eastAsia" w:ascii="宋体" w:hAnsi="宋体"/>
          <w:sz w:val="32"/>
          <w:szCs w:val="32"/>
          <w:lang w:val="en-US" w:eastAsia="zh-Hans"/>
        </w:rPr>
        <w:t>巩固前几节实验课所教的</w:t>
      </w:r>
      <w:r>
        <w:rPr>
          <w:rFonts w:hint="default" w:ascii="宋体" w:hAnsi="宋体"/>
          <w:sz w:val="32"/>
          <w:szCs w:val="32"/>
          <w:lang w:eastAsia="zh-Hans"/>
        </w:rPr>
        <w:t>SQL Server中SQL Server Management Studio的环境；  </w:t>
      </w:r>
      <w:r>
        <w:rPr>
          <w:rFonts w:hint="eastAsia" w:ascii="宋体" w:hAnsi="宋体"/>
          <w:sz w:val="32"/>
          <w:szCs w:val="32"/>
          <w:lang w:val="en-US" w:eastAsia="zh-Hans"/>
        </w:rPr>
        <w:t>更进一步深化</w:t>
      </w:r>
      <w:r>
        <w:rPr>
          <w:rFonts w:hint="default" w:ascii="宋体" w:hAnsi="宋体"/>
          <w:sz w:val="32"/>
          <w:szCs w:val="32"/>
          <w:lang w:eastAsia="zh-Hans"/>
        </w:rPr>
        <w:t>了解SQL Server数据库的逻辑结构和物理结构；</w:t>
      </w:r>
      <w:r>
        <w:rPr>
          <w:rFonts w:hint="eastAsia" w:ascii="宋体" w:hAnsi="宋体"/>
          <w:sz w:val="32"/>
          <w:szCs w:val="32"/>
          <w:lang w:val="en-US" w:eastAsia="zh-Hans"/>
        </w:rPr>
        <w:t>熟练</w:t>
      </w:r>
      <w:r>
        <w:rPr>
          <w:rFonts w:hint="default" w:ascii="宋体" w:hAnsi="宋体"/>
          <w:sz w:val="32"/>
          <w:szCs w:val="32"/>
          <w:lang w:eastAsia="zh-Hans"/>
        </w:rPr>
        <w:t>掌握使用命令方式修改和删除数据库。</w:t>
      </w:r>
      <w:r>
        <w:rPr>
          <w:rFonts w:hint="eastAsia" w:ascii="宋体" w:hAnsi="宋体"/>
          <w:sz w:val="32"/>
          <w:szCs w:val="32"/>
          <w:lang w:val="en-US" w:eastAsia="zh-Hans"/>
        </w:rPr>
        <w:t>个人认为命令方式较界面方式简单</w:t>
      </w:r>
      <w:r>
        <w:rPr>
          <w:rFonts w:hint="default" w:ascii="宋体" w:hAnsi="宋体"/>
          <w:sz w:val="32"/>
          <w:szCs w:val="32"/>
          <w:lang w:eastAsia="zh-Hans"/>
        </w:rPr>
        <w:t>，</w:t>
      </w:r>
      <w:r>
        <w:rPr>
          <w:rFonts w:hint="eastAsia" w:ascii="宋体" w:hAnsi="宋体"/>
          <w:sz w:val="32"/>
          <w:szCs w:val="32"/>
          <w:lang w:val="en-US" w:eastAsia="zh-Hans"/>
        </w:rPr>
        <w:t>只需将相关代码保存并稍加修改即可实现</w:t>
      </w:r>
      <w:r>
        <w:rPr>
          <w:rFonts w:hint="default" w:ascii="宋体" w:hAnsi="宋体"/>
          <w:sz w:val="32"/>
          <w:szCs w:val="32"/>
          <w:lang w:eastAsia="zh-Hans"/>
        </w:rPr>
        <w:t>。</w:t>
      </w:r>
      <w:r>
        <w:rPr>
          <w:rFonts w:hint="eastAsia" w:ascii="宋体" w:hAnsi="宋体"/>
          <w:sz w:val="32"/>
          <w:szCs w:val="32"/>
          <w:lang w:val="en-US" w:eastAsia="zh-Hans"/>
        </w:rPr>
        <w:t>最后修改了语句的语法错误</w:t>
      </w:r>
      <w:r>
        <w:rPr>
          <w:rFonts w:hint="default" w:ascii="宋体" w:hAnsi="宋体"/>
          <w:sz w:val="32"/>
          <w:szCs w:val="32"/>
          <w:lang w:eastAsia="zh-Hans"/>
        </w:rPr>
        <w:t>，</w:t>
      </w:r>
      <w:r>
        <w:rPr>
          <w:rFonts w:hint="eastAsia" w:ascii="宋体" w:hAnsi="宋体"/>
          <w:sz w:val="32"/>
          <w:szCs w:val="32"/>
          <w:lang w:val="en-US" w:eastAsia="zh-Hans"/>
        </w:rPr>
        <w:t>使之符合格式和语法要求</w:t>
      </w:r>
      <w:r>
        <w:rPr>
          <w:rFonts w:hint="default" w:ascii="宋体" w:hAnsi="宋体"/>
          <w:sz w:val="32"/>
          <w:szCs w:val="32"/>
          <w:lang w:eastAsia="zh-Hans"/>
        </w:rPr>
        <w:t>，</w:t>
      </w:r>
      <w:r>
        <w:rPr>
          <w:rFonts w:hint="eastAsia" w:ascii="宋体" w:hAnsi="宋体"/>
          <w:sz w:val="32"/>
          <w:szCs w:val="32"/>
          <w:lang w:val="en-US" w:eastAsia="zh-Hans"/>
        </w:rPr>
        <w:t>更进一步熟悉sql语句规则和调试方法</w:t>
      </w:r>
      <w:r>
        <w:rPr>
          <w:rFonts w:hint="default" w:ascii="宋体" w:hAnsi="宋体"/>
          <w:sz w:val="32"/>
          <w:szCs w:val="32"/>
          <w:lang w:eastAsia="zh-Hans"/>
        </w:rPr>
        <w:t>。</w:t>
      </w:r>
    </w:p>
    <w:p>
      <w:pPr>
        <w:numPr>
          <w:numId w:val="0"/>
        </w:numPr>
        <w:rPr>
          <w:rFonts w:hint="default" w:ascii="宋体" w:hAnsi="宋体"/>
          <w:sz w:val="32"/>
          <w:szCs w:val="32"/>
          <w:lang w:val="en-US" w:eastAsia="zh-Hans"/>
        </w:rPr>
      </w:pPr>
      <w:r>
        <w:rPr>
          <w:rFonts w:hint="default" w:ascii="宋体" w:hAnsi="宋体"/>
          <w:sz w:val="32"/>
          <w:szCs w:val="32"/>
          <w:lang w:eastAsia="zh-Hans"/>
        </w:rPr>
        <w:t xml:space="preserve">    </w:t>
      </w:r>
      <w:r>
        <w:rPr>
          <w:rFonts w:hint="eastAsia" w:ascii="宋体" w:hAnsi="宋体"/>
          <w:sz w:val="32"/>
          <w:szCs w:val="32"/>
          <w:lang w:val="en-US" w:eastAsia="zh-Hans"/>
        </w:rPr>
        <w:t>作业巩固了各专门</w:t>
      </w:r>
      <w:bookmarkStart w:id="0" w:name="_GoBack"/>
      <w:bookmarkEnd w:id="0"/>
      <w:r>
        <w:rPr>
          <w:rFonts w:hint="eastAsia" w:ascii="宋体" w:hAnsi="宋体"/>
          <w:sz w:val="32"/>
          <w:szCs w:val="32"/>
          <w:lang w:val="en-US" w:eastAsia="zh-Hans"/>
        </w:rPr>
        <w:t>关系运算</w:t>
      </w:r>
      <w:r>
        <w:rPr>
          <w:rFonts w:hint="default" w:ascii="宋体" w:hAnsi="宋体"/>
          <w:sz w:val="32"/>
          <w:szCs w:val="32"/>
          <w:lang w:eastAsia="zh-Hans"/>
        </w:rPr>
        <w:t>，</w:t>
      </w:r>
      <w:r>
        <w:rPr>
          <w:rFonts w:hint="eastAsia" w:ascii="宋体" w:hAnsi="宋体"/>
          <w:sz w:val="32"/>
          <w:szCs w:val="32"/>
          <w:lang w:val="en-US" w:eastAsia="zh-Hans"/>
        </w:rPr>
        <w:t>包括选择（Selection）运算</w:t>
      </w:r>
      <w:r>
        <w:rPr>
          <w:rFonts w:hint="default" w:ascii="宋体" w:hAnsi="宋体"/>
          <w:sz w:val="32"/>
          <w:szCs w:val="32"/>
          <w:lang w:eastAsia="zh-Hans"/>
        </w:rPr>
        <w:t>、投影(Projection)运算、连接（Join）运算</w:t>
      </w:r>
      <w:r>
        <w:rPr>
          <w:rFonts w:hint="eastAsia" w:ascii="宋体" w:hAnsi="宋体"/>
          <w:sz w:val="32"/>
          <w:szCs w:val="32"/>
          <w:lang w:val="en-US" w:eastAsia="zh-Hans"/>
        </w:rPr>
        <w:t>中的自然连接</w:t>
      </w:r>
      <w:r>
        <w:rPr>
          <w:rFonts w:hint="default" w:ascii="宋体" w:hAnsi="宋体"/>
          <w:sz w:val="32"/>
          <w:szCs w:val="32"/>
          <w:lang w:eastAsia="zh-Hans"/>
        </w:rPr>
        <w:t>，</w:t>
      </w:r>
      <w:r>
        <w:rPr>
          <w:rFonts w:hint="eastAsia" w:ascii="宋体" w:hAnsi="宋体"/>
          <w:sz w:val="32"/>
          <w:szCs w:val="32"/>
          <w:lang w:val="en-US" w:eastAsia="zh-Hans"/>
        </w:rPr>
        <w:t>并熟悉其实际应用场景</w:t>
      </w:r>
      <w:r>
        <w:rPr>
          <w:rFonts w:hint="default" w:ascii="宋体" w:hAnsi="宋体"/>
          <w:sz w:val="32"/>
          <w:szCs w:val="32"/>
          <w:lang w:eastAsia="zh-Hans"/>
        </w:rPr>
        <w:t>。</w:t>
      </w:r>
    </w:p>
    <w:p>
      <w:pPr>
        <w:numPr>
          <w:numId w:val="0"/>
        </w:numPr>
        <w:rPr>
          <w:rFonts w:hint="default" w:ascii="宋体" w:hAnsi="宋体"/>
          <w:sz w:val="32"/>
          <w:szCs w:val="32"/>
          <w:lang w:val="en-US" w:eastAsia="zh-Hans"/>
        </w:rPr>
      </w:pPr>
    </w:p>
    <w:p>
      <w:pPr>
        <w:numPr>
          <w:numId w:val="0"/>
        </w:numPr>
        <w:rPr>
          <w:rFonts w:hint="default" w:ascii="宋体" w:hAnsi="宋体"/>
          <w:sz w:val="32"/>
          <w:szCs w:val="32"/>
          <w:lang w:eastAsia="zh-Hans"/>
        </w:rPr>
      </w:pPr>
    </w:p>
    <w:p>
      <w:pPr>
        <w:numPr>
          <w:numId w:val="0"/>
        </w:numPr>
        <w:rPr>
          <w:rFonts w:hint="default" w:ascii="宋体" w:hAnsi="宋体"/>
          <w:sz w:val="32"/>
          <w:szCs w:val="32"/>
          <w:lang w:val="en-US" w:eastAsia="zh-Hans"/>
        </w:rPr>
      </w:pPr>
    </w:p>
    <w:p>
      <w:pPr>
        <w:numPr>
          <w:numId w:val="0"/>
        </w:numPr>
        <w:rPr>
          <w:rFonts w:hint="default" w:ascii="宋体" w:hAnsi="宋体" w:eastAsia="宋体"/>
          <w:sz w:val="32"/>
          <w:szCs w:val="32"/>
          <w:lang w:eastAsia="zh-Han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5FB595"/>
    <w:multiLevelType w:val="singleLevel"/>
    <w:tmpl w:val="B75FB59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7F82FB8"/>
    <w:multiLevelType w:val="singleLevel"/>
    <w:tmpl w:val="E7F82FB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456009C"/>
    <w:multiLevelType w:val="multilevel"/>
    <w:tmpl w:val="6456009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NotDisplayPageBoundaries w:val="1"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C5"/>
    <w:rsid w:val="000257D8"/>
    <w:rsid w:val="00035062"/>
    <w:rsid w:val="000365B7"/>
    <w:rsid w:val="0008747F"/>
    <w:rsid w:val="000B7D16"/>
    <w:rsid w:val="000C2FC2"/>
    <w:rsid w:val="000F6468"/>
    <w:rsid w:val="0018395C"/>
    <w:rsid w:val="00184A8F"/>
    <w:rsid w:val="001A5C42"/>
    <w:rsid w:val="001C7560"/>
    <w:rsid w:val="00231D18"/>
    <w:rsid w:val="002B06CD"/>
    <w:rsid w:val="002B3FE6"/>
    <w:rsid w:val="002C6280"/>
    <w:rsid w:val="0032635B"/>
    <w:rsid w:val="0035044A"/>
    <w:rsid w:val="00363A7D"/>
    <w:rsid w:val="00376C52"/>
    <w:rsid w:val="003A7AF3"/>
    <w:rsid w:val="003B4100"/>
    <w:rsid w:val="003E1A42"/>
    <w:rsid w:val="00423DB0"/>
    <w:rsid w:val="00434F3F"/>
    <w:rsid w:val="00461032"/>
    <w:rsid w:val="00471C3C"/>
    <w:rsid w:val="00512A61"/>
    <w:rsid w:val="005322A0"/>
    <w:rsid w:val="00542E43"/>
    <w:rsid w:val="00582D41"/>
    <w:rsid w:val="00586A0E"/>
    <w:rsid w:val="005B75D8"/>
    <w:rsid w:val="005D266F"/>
    <w:rsid w:val="005E067F"/>
    <w:rsid w:val="00600CD4"/>
    <w:rsid w:val="006114F6"/>
    <w:rsid w:val="00660503"/>
    <w:rsid w:val="006B391C"/>
    <w:rsid w:val="00782DCF"/>
    <w:rsid w:val="00797169"/>
    <w:rsid w:val="00846757"/>
    <w:rsid w:val="008B3C3E"/>
    <w:rsid w:val="008C2C12"/>
    <w:rsid w:val="008E38EE"/>
    <w:rsid w:val="009519BE"/>
    <w:rsid w:val="00987B0D"/>
    <w:rsid w:val="009E200B"/>
    <w:rsid w:val="00A16587"/>
    <w:rsid w:val="00B016EE"/>
    <w:rsid w:val="00B219DD"/>
    <w:rsid w:val="00B3133E"/>
    <w:rsid w:val="00B46CAB"/>
    <w:rsid w:val="00B5375C"/>
    <w:rsid w:val="00B647C5"/>
    <w:rsid w:val="00BB1979"/>
    <w:rsid w:val="00BB485D"/>
    <w:rsid w:val="00BD0B66"/>
    <w:rsid w:val="00BD71EB"/>
    <w:rsid w:val="00BE443D"/>
    <w:rsid w:val="00C0123C"/>
    <w:rsid w:val="00C07F43"/>
    <w:rsid w:val="00CE734C"/>
    <w:rsid w:val="00D567B7"/>
    <w:rsid w:val="00DA59D4"/>
    <w:rsid w:val="00DC1AB6"/>
    <w:rsid w:val="00DD3BD6"/>
    <w:rsid w:val="00DF34CF"/>
    <w:rsid w:val="00E216AF"/>
    <w:rsid w:val="00E305E2"/>
    <w:rsid w:val="00E71A5B"/>
    <w:rsid w:val="00E749FD"/>
    <w:rsid w:val="00E97C5E"/>
    <w:rsid w:val="00EC482A"/>
    <w:rsid w:val="00F05EF7"/>
    <w:rsid w:val="00F36FA2"/>
    <w:rsid w:val="00F446EF"/>
    <w:rsid w:val="00FB63B8"/>
    <w:rsid w:val="00FE29E3"/>
    <w:rsid w:val="2CDF9AC5"/>
    <w:rsid w:val="BEE34F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basedOn w:val="7"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8080"/>
      <w:kern w:val="0"/>
      <w:sz w:val="20"/>
      <w:szCs w:val="20"/>
      <w:lang w:val="en-US" w:eastAsia="zh-CN" w:bidi="ar"/>
    </w:rPr>
  </w:style>
  <w:style w:type="paragraph" w:customStyle="1" w:styleId="11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FF0000"/>
      <w:kern w:val="0"/>
      <w:sz w:val="20"/>
      <w:szCs w:val="20"/>
      <w:lang w:val="en-US" w:eastAsia="zh-CN" w:bidi="ar"/>
    </w:rPr>
  </w:style>
  <w:style w:type="paragraph" w:customStyle="1" w:styleId="12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808080"/>
      <w:kern w:val="0"/>
      <w:sz w:val="20"/>
      <w:szCs w:val="20"/>
      <w:lang w:val="en-US" w:eastAsia="zh-CN" w:bidi="ar"/>
    </w:rPr>
  </w:style>
  <w:style w:type="character" w:customStyle="1" w:styleId="13">
    <w:name w:val="s1"/>
    <w:basedOn w:val="7"/>
    <w:uiPriority w:val="0"/>
    <w:rPr>
      <w:color w:val="0000FF"/>
    </w:rPr>
  </w:style>
  <w:style w:type="paragraph" w:customStyle="1" w:styleId="1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FF"/>
      <w:kern w:val="0"/>
      <w:sz w:val="20"/>
      <w:szCs w:val="20"/>
      <w:lang w:val="en-US" w:eastAsia="zh-CN" w:bidi="ar"/>
    </w:rPr>
  </w:style>
  <w:style w:type="character" w:customStyle="1" w:styleId="15">
    <w:name w:val="apple-tab-span"/>
    <w:basedOn w:val="7"/>
    <w:uiPriority w:val="0"/>
  </w:style>
  <w:style w:type="character" w:customStyle="1" w:styleId="16">
    <w:name w:val="s4"/>
    <w:basedOn w:val="7"/>
    <w:uiPriority w:val="0"/>
    <w:rPr>
      <w:color w:val="008080"/>
    </w:rPr>
  </w:style>
  <w:style w:type="character" w:customStyle="1" w:styleId="17">
    <w:name w:val="s2"/>
    <w:basedOn w:val="7"/>
    <w:uiPriority w:val="0"/>
    <w:rPr>
      <w:color w:val="000000"/>
    </w:rPr>
  </w:style>
  <w:style w:type="character" w:customStyle="1" w:styleId="18">
    <w:name w:val="s3"/>
    <w:basedOn w:val="7"/>
    <w:uiPriority w:val="0"/>
    <w:rPr>
      <w:color w:val="808080"/>
    </w:rPr>
  </w:style>
  <w:style w:type="paragraph" w:customStyle="1" w:styleId="19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FF00FF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297</Words>
  <Characters>1693</Characters>
  <Lines>14</Lines>
  <Paragraphs>3</Paragraphs>
  <TotalTime>3</TotalTime>
  <ScaleCrop>false</ScaleCrop>
  <LinksUpToDate>false</LinksUpToDate>
  <CharactersWithSpaces>1987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2013-03-19T13:31:00Z</dcterms:created>
  <dc:creator>36593</dc:creator>
  <cp:lastModifiedBy>palekiller</cp:lastModifiedBy>
  <cp:lastPrinted>2013-03-19T17:39:00Z</cp:lastPrinted>
  <dcterms:modified xsi:type="dcterms:W3CDTF">2022-10-21T12:07:42Z</dcterms:modified>
  <dc:title>实验题目：  实验1  通过E-R图设计关系数据模型                             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A58E75E15D4E692086125263B894BF56</vt:lpwstr>
  </property>
</Properties>
</file>