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54C11C54">
      <w:pPr>
        <w:wordWrap w:val="0"/>
        <w:jc w:val="center"/>
        <w:rPr>
          <w:rFonts w:ascii="宋体" w:hAnsi="宋体"/>
          <w:b/>
          <w:bCs/>
          <w:sz w:val="44"/>
        </w:rPr>
      </w:pPr>
      <w:r>
        <w:rPr>
          <w:rFonts w:ascii="宋体" w:hAnsi="宋体" w:hint="eastAsia"/>
          <w:b/>
          <w:bCs/>
          <w:sz w:val="44"/>
        </w:rPr>
        <w:t>河北省中央引导地方科技发展资金</w:t>
      </w:r>
    </w:p>
    <w:p w14:paraId="0F689F0E">
      <w:pPr>
        <w:wordWrap w:val="0"/>
        <w:jc w:val="center"/>
        <w:rPr>
          <w:rFonts w:ascii="宋体" w:hAnsi="宋体"/>
          <w:b/>
          <w:bCs/>
          <w:sz w:val="44"/>
        </w:rPr>
      </w:pPr>
      <w:r>
        <w:rPr>
          <w:rFonts w:ascii="宋体" w:hAnsi="宋体" w:hint="eastAsia"/>
          <w:b/>
          <w:bCs/>
          <w:sz w:val="44"/>
        </w:rPr>
        <w:t>项目申报书</w:t>
      </w:r>
    </w:p>
    <w:p w14:paraId="3BAA9C13">
      <w:pPr>
        <w:wordWrap w:val="0"/>
        <w:jc w:val="center"/>
        <w:rPr>
          <w:rFonts w:ascii="宋体" w:hAnsi="宋体" w:cs="华文楷体"/>
          <w:b/>
          <w:bCs/>
          <w:sz w:val="32"/>
          <w:szCs w:val="32"/>
        </w:rPr>
      </w:pPr>
      <w:r>
        <w:rPr>
          <w:rFonts w:ascii="宋体" w:hAnsi="宋体" w:cs="华文楷体" w:hint="eastAsia"/>
          <w:b/>
          <w:bCs/>
          <w:sz w:val="32"/>
          <w:szCs w:val="32"/>
        </w:rPr>
        <w:t>（区域科技创新体系项目）</w:t>
      </w:r>
    </w:p>
    <w:p w14:paraId="1B326364">
      <w:pPr>
        <w:wordWrap w:val="0"/>
        <w:jc w:val="center"/>
        <w:rPr>
          <w:rFonts w:ascii="宋体" w:hAnsi="宋体"/>
          <w:b/>
          <w:bCs/>
          <w:sz w:val="44"/>
        </w:rPr>
      </w:pPr>
    </w:p>
    <w:p w14:paraId="771BA8AD">
      <w:pPr>
        <w:wordWrap w:val="0"/>
        <w:rPr>
          <w:rFonts w:ascii="宋体" w:hAnsi="宋体"/>
        </w:rPr>
      </w:pPr>
    </w:p>
    <w:p w14:paraId="7B22DB45">
      <w:pPr>
        <w:wordWrap w:val="0"/>
        <w:spacing w:line="480" w:lineRule="auto"/>
        <w:ind w:left="420" w:leftChars="200"/>
        <w:rPr>
          <w:rFonts w:ascii="宋体" w:hAnsi="宋体"/>
          <w:sz w:val="24"/>
        </w:rPr>
      </w:pPr>
      <w:r>
        <w:rPr>
          <w:rFonts w:ascii="宋体" w:hAnsi="宋体" w:hint="eastAsia"/>
          <w:sz w:val="24"/>
        </w:rPr>
        <w:t>专 项 名 称 ：</w:t>
      </w:r>
      <w:bookmarkStart w:id="0" w:name="zxmc"/>
      <w:r>
        <w:rPr>
          <w:rFonts w:ascii="宋体" w:eastAsia="宋体" w:hAnsi="宋体" w:cs="宋体" w:hint="eastAsia"/>
          <w:sz w:val="24"/>
        </w:rPr>
        <w:t>中央引导地方科技发展资金项目</w:t>
      </w:r>
      <w:bookmarkEnd w:id="0"/>
    </w:p>
    <w:p w14:paraId="0342F1F6">
      <w:pPr>
        <w:wordWrap w:val="0"/>
        <w:spacing w:line="480" w:lineRule="auto"/>
        <w:ind w:left="420" w:leftChars="200"/>
        <w:rPr>
          <w:rFonts w:ascii="宋体" w:hAnsi="宋体"/>
          <w:sz w:val="24"/>
        </w:rPr>
      </w:pPr>
      <w:r>
        <w:rPr>
          <w:rFonts w:ascii="宋体" w:hAnsi="宋体" w:hint="eastAsia"/>
          <w:sz w:val="24"/>
        </w:rPr>
        <w:t>指 南 代 码 ：</w:t>
      </w:r>
      <w:bookmarkStart w:id="1" w:name="zndm"/>
      <w:r>
        <w:rPr>
          <w:rFonts w:ascii="宋体" w:eastAsia="宋体" w:hAnsi="宋体" w:cs="宋体" w:hint="eastAsia"/>
          <w:sz w:val="24"/>
        </w:rPr>
        <w:t>4010101-区域科技创新体系项目</w:t>
      </w:r>
      <w:bookmarkEnd w:id="1"/>
    </w:p>
    <w:p w14:paraId="13C09FD7">
      <w:pPr>
        <w:wordWrap w:val="0"/>
        <w:spacing w:line="480" w:lineRule="auto"/>
        <w:ind w:left="1980" w:hanging="1560" w:leftChars="200" w:hangingChars="650"/>
        <w:rPr>
          <w:rFonts w:ascii="宋体" w:hAnsi="宋体"/>
          <w:sz w:val="24"/>
        </w:rPr>
      </w:pPr>
      <w:r>
        <w:rPr>
          <w:rFonts w:ascii="宋体" w:hAnsi="宋体" w:hint="eastAsia"/>
          <w:sz w:val="24"/>
        </w:rPr>
        <w:t>支 持 方 向 ：</w:t>
      </w:r>
      <w:bookmarkStart w:id="2" w:name="zcfx"/>
      <w:r>
        <w:rPr>
          <w:rFonts w:ascii="宋体" w:eastAsia="宋体" w:hAnsi="宋体" w:cs="宋体" w:hint="eastAsia"/>
          <w:sz w:val="24"/>
        </w:rPr>
        <w:t>对口支援西部地区科技合作项目</w:t>
      </w:r>
      <w:bookmarkEnd w:id="2"/>
    </w:p>
    <w:p w14:paraId="3A4922A4">
      <w:pPr>
        <w:wordWrap w:val="0"/>
        <w:spacing w:line="480" w:lineRule="auto"/>
        <w:ind w:left="1980" w:hanging="1560" w:leftChars="200" w:hangingChars="650"/>
        <w:rPr>
          <w:rFonts w:ascii="宋体" w:hAnsi="宋体"/>
          <w:sz w:val="24"/>
        </w:rPr>
      </w:pPr>
      <w:r>
        <w:rPr>
          <w:rFonts w:ascii="宋体" w:hAnsi="宋体" w:hint="eastAsia"/>
          <w:sz w:val="24"/>
        </w:rPr>
        <w:t>项 目 名 称 ：</w:t>
      </w:r>
      <w:bookmarkStart w:id="3" w:name="xmmc"/>
      <w:r>
        <w:rPr>
          <w:rFonts w:ascii="宋体" w:eastAsia="宋体" w:hAnsi="宋体" w:cs="宋体" w:hint="eastAsia"/>
          <w:sz w:val="24"/>
        </w:rPr>
        <w:t>负载万古霉素壳聚糖硫酸钙通过干扰icaADBC通路抑制ESP时空响应协同免疫阻断细菌生物膜的机制研究</w:t>
      </w:r>
      <w:bookmarkEnd w:id="3"/>
    </w:p>
    <w:p w14:paraId="22C2B0DE">
      <w:pPr>
        <w:wordWrap w:val="0"/>
        <w:spacing w:line="480" w:lineRule="auto"/>
        <w:ind w:left="420" w:leftChars="200"/>
        <w:rPr>
          <w:rFonts w:ascii="宋体" w:hAnsi="宋体"/>
          <w:sz w:val="24"/>
        </w:rPr>
      </w:pPr>
      <w:r>
        <w:rPr>
          <w:rFonts w:ascii="宋体" w:hAnsi="宋体" w:hint="eastAsia"/>
          <w:sz w:val="24"/>
        </w:rPr>
        <w:t>申 报 单 位 ：</w:t>
      </w:r>
      <w:bookmarkStart w:id="4" w:name="cddwmc"/>
      <w:r>
        <w:rPr>
          <w:rFonts w:ascii="宋体" w:eastAsia="宋体" w:hAnsi="宋体" w:cs="宋体" w:hint="eastAsia"/>
          <w:sz w:val="24"/>
        </w:rPr>
        <w:t>河北医科大学第三医院</w:t>
      </w:r>
      <w:bookmarkEnd w:id="4"/>
      <w:bookmarkStart w:id="5" w:name="cddw"/>
      <w:bookmarkEnd w:id="5"/>
    </w:p>
    <w:p w14:paraId="2208037A">
      <w:pPr>
        <w:wordWrap w:val="0"/>
        <w:spacing w:line="480" w:lineRule="auto"/>
        <w:ind w:left="2100" w:hanging="1680" w:leftChars="200" w:hangingChars="700"/>
        <w:rPr>
          <w:rFonts w:ascii="宋体" w:hAnsi="宋体"/>
          <w:sz w:val="24"/>
        </w:rPr>
      </w:pPr>
      <w:r>
        <w:rPr>
          <w:rFonts w:ascii="宋体" w:hAnsi="宋体" w:hint="eastAsia"/>
          <w:sz w:val="24"/>
        </w:rPr>
        <w:t>合 作 单 位 ：</w:t>
      </w:r>
      <w:bookmarkStart w:id="6" w:name="hzdw"/>
      <w:r>
        <w:rPr>
          <w:rFonts w:ascii="宋体" w:eastAsia="宋体" w:hAnsi="宋体" w:cs="宋体" w:hint="eastAsia"/>
          <w:sz w:val="24"/>
        </w:rPr>
        <w:t>铁门关市人民医院,河北医科大学第一医院</w:t>
      </w:r>
      <w:bookmarkEnd w:id="6"/>
    </w:p>
    <w:p w14:paraId="287A1618">
      <w:pPr>
        <w:wordWrap w:val="0"/>
        <w:spacing w:line="480" w:lineRule="auto"/>
        <w:ind w:left="420" w:leftChars="200"/>
        <w:rPr>
          <w:rFonts w:ascii="宋体" w:hAnsi="宋体"/>
          <w:sz w:val="24"/>
        </w:rPr>
      </w:pPr>
      <w:r>
        <w:rPr>
          <w:rFonts w:ascii="宋体" w:hAnsi="宋体" w:hint="eastAsia"/>
          <w:sz w:val="24"/>
        </w:rPr>
        <w:t>项目负责人 ：</w:t>
      </w:r>
      <w:bookmarkStart w:id="7" w:name="xmfzr"/>
      <w:r>
        <w:rPr>
          <w:rFonts w:ascii="宋体" w:eastAsia="宋体" w:hAnsi="宋体" w:cs="宋体" w:hint="eastAsia"/>
          <w:sz w:val="24"/>
        </w:rPr>
        <w:t>刘建宁</w:t>
      </w:r>
      <w:bookmarkEnd w:id="7"/>
    </w:p>
    <w:p w14:paraId="6EAE6817">
      <w:pPr>
        <w:wordWrap w:val="0"/>
        <w:spacing w:line="480" w:lineRule="auto"/>
        <w:ind w:left="420" w:leftChars="200"/>
        <w:rPr>
          <w:rFonts w:ascii="宋体" w:hAnsi="宋体"/>
          <w:sz w:val="24"/>
        </w:rPr>
      </w:pPr>
      <w:r>
        <w:rPr>
          <w:rFonts w:ascii="宋体" w:hAnsi="宋体" w:hint="eastAsia"/>
          <w:sz w:val="24"/>
        </w:rPr>
        <w:t>归口管理部门：</w:t>
      </w:r>
      <w:bookmarkStart w:id="8" w:name="gkbm"/>
      <w:r>
        <w:rPr>
          <w:rFonts w:ascii="宋体" w:eastAsia="宋体" w:hAnsi="宋体" w:cs="宋体" w:hint="eastAsia"/>
          <w:sz w:val="24"/>
        </w:rPr>
        <w:t>省卫生健康委员会</w:t>
      </w:r>
      <w:bookmarkEnd w:id="8"/>
    </w:p>
    <w:p w14:paraId="33DC1E3C">
      <w:pPr>
        <w:wordWrap w:val="0"/>
        <w:spacing w:line="480" w:lineRule="auto"/>
        <w:ind w:left="420" w:leftChars="200"/>
        <w:rPr>
          <w:rFonts w:ascii="宋体" w:hAnsi="宋体"/>
          <w:sz w:val="24"/>
        </w:rPr>
      </w:pPr>
      <w:r>
        <w:rPr>
          <w:rFonts w:ascii="宋体" w:hAnsi="宋体" w:hint="eastAsia"/>
          <w:sz w:val="24"/>
        </w:rPr>
        <w:t>科技厅分管处室：</w:t>
      </w:r>
      <w:bookmarkStart w:id="9" w:name="fgcs"/>
      <w:r>
        <w:rPr>
          <w:rFonts w:ascii="宋体" w:eastAsia="宋体" w:hAnsi="宋体" w:cs="宋体" w:hint="eastAsia"/>
          <w:sz w:val="24"/>
        </w:rPr>
        <w:t>科技资源统筹处</w:t>
      </w:r>
      <w:bookmarkEnd w:id="9"/>
    </w:p>
    <w:p w14:paraId="1E80C295">
      <w:pPr>
        <w:wordWrap w:val="0"/>
        <w:spacing w:line="480" w:lineRule="auto"/>
        <w:ind w:left="420" w:leftChars="200"/>
        <w:rPr>
          <w:rFonts w:ascii="宋体" w:hAnsi="宋体"/>
          <w:sz w:val="24"/>
        </w:rPr>
      </w:pPr>
      <w:r>
        <w:rPr>
          <w:rFonts w:ascii="宋体" w:hAnsi="宋体" w:hint="eastAsia"/>
          <w:sz w:val="24"/>
        </w:rPr>
        <w:t>申报预算年度：</w:t>
      </w:r>
      <w:bookmarkStart w:id="10" w:name="year"/>
      <w:r>
        <w:rPr>
          <w:rFonts w:ascii="宋体" w:eastAsia="宋体" w:hAnsi="宋体" w:cs="宋体" w:hint="eastAsia"/>
          <w:sz w:val="24"/>
        </w:rPr>
        <w:t>2025</w:t>
      </w:r>
      <w:bookmarkEnd w:id="10"/>
      <w:r>
        <w:rPr>
          <w:rFonts w:ascii="宋体" w:hAnsi="宋体" w:hint="eastAsia"/>
          <w:sz w:val="24"/>
        </w:rPr>
        <w:t>年</w:t>
      </w:r>
    </w:p>
    <w:p w14:paraId="4CB59F5A">
      <w:pPr>
        <w:wordWrap w:val="0"/>
        <w:spacing w:line="480" w:lineRule="auto"/>
        <w:ind w:left="420" w:leftChars="200"/>
        <w:rPr>
          <w:rFonts w:ascii="宋体" w:hAnsi="宋体"/>
          <w:sz w:val="24"/>
        </w:rPr>
      </w:pPr>
      <w:r>
        <w:rPr>
          <w:rFonts w:ascii="宋体" w:hAnsi="宋体" w:hint="eastAsia"/>
          <w:sz w:val="24"/>
        </w:rPr>
        <w:t>起 止 年 月 ：</w:t>
      </w:r>
      <w:bookmarkStart w:id="11" w:name="qzny"/>
      <w:r>
        <w:rPr>
          <w:rFonts w:ascii="宋体" w:eastAsia="宋体" w:hAnsi="宋体" w:cs="宋体" w:hint="eastAsia"/>
          <w:sz w:val="24"/>
        </w:rPr>
        <w:t>2025-03 至 2027-02</w:t>
      </w:r>
      <w:bookmarkEnd w:id="11"/>
    </w:p>
    <w:p w14:paraId="6EAF15A3">
      <w:pPr>
        <w:wordWrap w:val="0"/>
        <w:spacing w:line="480" w:lineRule="auto"/>
        <w:ind w:left="420" w:leftChars="200"/>
        <w:rPr>
          <w:rFonts w:ascii="宋体" w:hAnsi="宋体"/>
        </w:rPr>
      </w:pPr>
      <w:r>
        <w:rPr>
          <w:rFonts w:ascii="宋体" w:hAnsi="宋体" w:hint="eastAsia"/>
          <w:sz w:val="24"/>
        </w:rPr>
        <w:t>填 报 日 期 ：</w:t>
      </w:r>
      <w:bookmarkStart w:id="12" w:name="tbtime"/>
      <w:r>
        <w:rPr>
          <w:rFonts w:ascii="宋体" w:eastAsia="宋体" w:hAnsi="宋体" w:cs="宋体" w:hint="eastAsia"/>
          <w:sz w:val="24"/>
        </w:rPr>
        <w:t>2025-03-27</w:t>
      </w:r>
      <w:bookmarkEnd w:id="12"/>
    </w:p>
    <w:p w14:paraId="4DDDF52A">
      <w:pPr>
        <w:wordWrap w:val="0"/>
        <w:ind w:left="420" w:leftChars="200"/>
        <w:rPr>
          <w:rFonts w:ascii="宋体" w:hAnsi="宋体"/>
        </w:rPr>
      </w:pPr>
    </w:p>
    <w:p w14:paraId="57133C46">
      <w:pPr>
        <w:wordWrap w:val="0"/>
        <w:ind w:left="420" w:leftChars="200"/>
        <w:rPr>
          <w:rFonts w:ascii="宋体" w:hAnsi="宋体"/>
        </w:rPr>
      </w:pPr>
    </w:p>
    <w:p w14:paraId="17FC387A">
      <w:pPr>
        <w:wordWrap w:val="0"/>
        <w:ind w:left="420" w:leftChars="200"/>
        <w:rPr>
          <w:rFonts w:ascii="宋体" w:hAnsi="宋体"/>
        </w:rPr>
      </w:pPr>
    </w:p>
    <w:p w14:paraId="420F5B24">
      <w:pPr>
        <w:wordWrap w:val="0"/>
        <w:ind w:left="420" w:leftChars="200"/>
        <w:rPr>
          <w:rFonts w:ascii="宋体" w:hAnsi="宋体"/>
        </w:rPr>
      </w:pPr>
    </w:p>
    <w:p w14:paraId="62283E1B">
      <w:pPr>
        <w:wordWrap w:val="0"/>
        <w:ind w:left="420" w:leftChars="200"/>
        <w:rPr>
          <w:rFonts w:ascii="宋体" w:hAnsi="宋体"/>
        </w:rPr>
      </w:pPr>
    </w:p>
    <w:p w14:paraId="3CE37D55">
      <w:pPr>
        <w:wordWrap w:val="0"/>
        <w:jc w:val="center"/>
        <w:rPr>
          <w:rFonts w:ascii="宋体" w:hAnsi="宋体"/>
          <w:b/>
          <w:bCs/>
          <w:sz w:val="30"/>
        </w:rPr>
        <w:sectPr>
          <w:headerReference w:type="even" r:id="rId6"/>
          <w:headerReference w:type="default" r:id="rId7"/>
          <w:footerReference w:type="even" r:id="rId8"/>
          <w:footerReference w:type="default" r:id="rId9"/>
          <w:headerReference w:type="first" r:id="rId10"/>
          <w:footerReference w:type="first" r:id="rId11"/>
          <w:pgSz w:w="11906" w:h="16838"/>
          <w:pgMar w:top="1418" w:right="1418" w:bottom="1418" w:left="1418" w:header="851" w:footer="850" w:gutter="0"/>
          <w:cols w:num="1" w:space="720"/>
          <w:titlePg/>
          <w:docGrid w:linePitch="312" w:charSpace="0"/>
        </w:sectPr>
      </w:pPr>
      <w:r>
        <w:rPr>
          <w:rFonts w:ascii="宋体" w:hAnsi="宋体" w:hint="eastAsia"/>
          <w:b/>
          <w:bCs/>
          <w:sz w:val="30"/>
        </w:rPr>
        <w:t>河北省科学技术厅制</w:t>
      </w:r>
    </w:p>
    <w:p w14:paraId="7E4BF274">
      <w:pPr>
        <w:pStyle w:val="PlainText"/>
        <w:tabs>
          <w:tab w:val="left" w:pos="8640"/>
        </w:tabs>
        <w:wordWrap w:val="0"/>
        <w:spacing w:line="360" w:lineRule="auto"/>
        <w:ind w:right="428" w:rightChars="204"/>
        <w:jc w:val="center"/>
        <w:rPr>
          <w:rFonts w:hAnsi="宋体" w:cs="宋体"/>
          <w:sz w:val="28"/>
          <w:szCs w:val="28"/>
        </w:rPr>
      </w:pPr>
    </w:p>
    <w:p w14:paraId="42A13E68">
      <w:pPr>
        <w:pStyle w:val="PlainText"/>
        <w:tabs>
          <w:tab w:val="left" w:pos="8640"/>
        </w:tabs>
        <w:wordWrap w:val="0"/>
        <w:spacing w:line="360" w:lineRule="auto"/>
        <w:ind w:right="428" w:rightChars="204"/>
        <w:jc w:val="center"/>
        <w:rPr>
          <w:rFonts w:hAnsi="宋体" w:cs="黑体"/>
          <w:b/>
          <w:bCs/>
          <w:sz w:val="28"/>
          <w:szCs w:val="28"/>
        </w:rPr>
      </w:pPr>
      <w:r>
        <w:rPr>
          <w:rFonts w:hAnsi="宋体" w:cs="黑体" w:hint="eastAsia"/>
          <w:b/>
          <w:bCs/>
          <w:sz w:val="28"/>
          <w:szCs w:val="28"/>
        </w:rPr>
        <w:t>填 报 说 明</w:t>
      </w:r>
    </w:p>
    <w:p w14:paraId="3EE3F5C5">
      <w:pPr>
        <w:wordWrap w:val="0"/>
        <w:spacing w:line="560" w:lineRule="exact"/>
        <w:ind w:firstLine="480" w:firstLineChars="200"/>
        <w:jc w:val="left"/>
        <w:rPr>
          <w:rFonts w:ascii="宋体" w:hAnsi="宋体" w:cs="仿宋_GB2312"/>
          <w:sz w:val="24"/>
        </w:rPr>
      </w:pPr>
      <w:r>
        <w:rPr>
          <w:rFonts w:ascii="宋体" w:hAnsi="宋体" w:cs="仿宋_GB2312" w:hint="eastAsia"/>
          <w:sz w:val="24"/>
        </w:rPr>
        <w:t>1. 项目申报书分为</w:t>
      </w:r>
      <w:bookmarkStart w:id="13" w:name="_GoBack"/>
      <w:bookmarkEnd w:id="13"/>
      <w:r>
        <w:rPr>
          <w:rFonts w:ascii="宋体" w:hAnsi="宋体" w:cs="仿宋_GB2312" w:hint="eastAsia"/>
          <w:sz w:val="24"/>
        </w:rPr>
        <w:t>“项目实施内容及目标”“申报单位及合作单位基础”“</w:t>
      </w:r>
      <w:r>
        <w:rPr>
          <w:rFonts w:ascii="宋体" w:hAnsi="宋体" w:cs="仿宋_GB2312" w:hint="eastAsia"/>
          <w:sz w:val="24"/>
          <w:szCs w:val="22"/>
        </w:rPr>
        <w:t>项目实施计划及保障措施和风险分析</w:t>
      </w:r>
      <w:r>
        <w:rPr>
          <w:rFonts w:ascii="宋体" w:hAnsi="宋体" w:cs="仿宋_GB2312" w:hint="eastAsia"/>
          <w:sz w:val="24"/>
        </w:rPr>
        <w:t>”“项目组主要成员”“项目预算表”和“附件”七个部分。申报书的内容将作为项目评审、以及签订任务书的重要依据，申报书的各项填报内容请实事求是、准确完整、层次清晰。</w:t>
      </w:r>
    </w:p>
    <w:p w14:paraId="4A58662D">
      <w:pPr>
        <w:wordWrap w:val="0"/>
        <w:spacing w:line="560" w:lineRule="exact"/>
        <w:ind w:firstLine="480" w:firstLineChars="200"/>
        <w:jc w:val="left"/>
        <w:rPr>
          <w:rFonts w:ascii="宋体" w:hAnsi="宋体" w:cs="仿宋_GB2312"/>
          <w:sz w:val="24"/>
        </w:rPr>
      </w:pPr>
      <w:r>
        <w:rPr>
          <w:rFonts w:ascii="宋体" w:hAnsi="宋体" w:cs="仿宋_GB2312" w:hint="eastAsia"/>
          <w:sz w:val="24"/>
        </w:rPr>
        <w:t>2.请申报单位认真阅读申报通知，所申报的项目实施内容须对应指南代码、符合指南的要求。</w:t>
      </w:r>
    </w:p>
    <w:p w14:paraId="3C549D7F">
      <w:pPr>
        <w:wordWrap w:val="0"/>
        <w:spacing w:line="560" w:lineRule="exact"/>
        <w:ind w:firstLine="480" w:firstLineChars="200"/>
        <w:jc w:val="left"/>
        <w:rPr>
          <w:rFonts w:ascii="宋体" w:hAnsi="宋体" w:cs="仿宋_GB2312"/>
          <w:sz w:val="24"/>
        </w:rPr>
      </w:pPr>
      <w:r>
        <w:rPr>
          <w:rFonts w:ascii="宋体" w:hAnsi="宋体" w:cs="仿宋_GB2312" w:hint="eastAsia"/>
          <w:sz w:val="24"/>
        </w:rPr>
        <w:t>3.申报单位可根据申报通知、申报项目的实施内容自行确定所申报项目的项目名称。项目名称应清晰、准确反映实施内容，项目名称不宜宽泛。</w:t>
      </w:r>
    </w:p>
    <w:p w14:paraId="152AE01D">
      <w:pPr>
        <w:wordWrap w:val="0"/>
        <w:spacing w:line="560" w:lineRule="exact"/>
        <w:ind w:firstLine="480" w:firstLineChars="200"/>
        <w:jc w:val="left"/>
        <w:rPr>
          <w:rFonts w:ascii="宋体" w:hAnsi="宋体" w:cs="仿宋_GB2312"/>
          <w:sz w:val="24"/>
        </w:rPr>
      </w:pPr>
      <w:r>
        <w:rPr>
          <w:rFonts w:ascii="宋体" w:hAnsi="宋体" w:cs="仿宋_GB2312" w:hint="eastAsia"/>
          <w:sz w:val="24"/>
        </w:rPr>
        <w:t>4.通过河北省科技计划项目综合服务平台在线填写项目申报书，凡不填写的内容，请用“无”表示。</w:t>
      </w:r>
    </w:p>
    <w:p w14:paraId="28E47D3F">
      <w:pPr>
        <w:wordWrap w:val="0"/>
        <w:spacing w:line="560" w:lineRule="exact"/>
        <w:ind w:firstLine="480" w:firstLineChars="200"/>
        <w:jc w:val="left"/>
        <w:rPr>
          <w:rFonts w:ascii="宋体" w:hAnsi="宋体" w:cs="仿宋_GB2312"/>
          <w:sz w:val="24"/>
        </w:rPr>
      </w:pPr>
      <w:r>
        <w:rPr>
          <w:rFonts w:ascii="宋体" w:hAnsi="宋体" w:cs="仿宋_GB2312" w:hint="eastAsia"/>
          <w:sz w:val="24"/>
        </w:rPr>
        <w:t>5.申报书中的单位名称，请填写全称，并与单位公章一致。申报书纸质版应与在线填写的电子版版本一致，纸质版需要项目负责人签字，日期如实填写。</w:t>
      </w:r>
    </w:p>
    <w:p w14:paraId="60A5A304">
      <w:pPr>
        <w:wordWrap w:val="0"/>
        <w:spacing w:line="560" w:lineRule="exact"/>
        <w:ind w:firstLine="480" w:firstLineChars="200"/>
        <w:jc w:val="left"/>
        <w:rPr>
          <w:rFonts w:ascii="宋体" w:hAnsi="宋体" w:cs="仿宋_GB2312"/>
          <w:sz w:val="24"/>
        </w:rPr>
      </w:pPr>
      <w:r>
        <w:rPr>
          <w:rFonts w:ascii="宋体" w:hAnsi="宋体" w:cs="仿宋_GB2312" w:hint="eastAsia"/>
          <w:sz w:val="24"/>
        </w:rPr>
        <w:t>填写完成后，请申报单位对所申报信息的真实、完整、有效进行审核，并对申报材料的真实性、完整性负责。</w:t>
      </w:r>
    </w:p>
    <w:p w14:paraId="4D6BB515">
      <w:pPr>
        <w:wordWrap w:val="0"/>
        <w:spacing w:line="20" w:lineRule="atLeast"/>
        <w:ind w:firstLine="200" w:firstLineChars="200"/>
        <w:jc w:val="left"/>
        <w:rPr>
          <w:rFonts w:ascii="宋体" w:hAnsi="宋体" w:cs="仿宋_GB2312"/>
          <w:sz w:val="10"/>
          <w:szCs w:val="10"/>
        </w:rPr>
      </w:pPr>
    </w:p>
    <w:p w14:paraId="380EBE4C">
      <w:pPr>
        <w:wordWrap w:val="0"/>
        <w:spacing w:line="20" w:lineRule="atLeast"/>
        <w:ind w:firstLine="200" w:firstLineChars="200"/>
        <w:jc w:val="left"/>
        <w:rPr>
          <w:rFonts w:ascii="宋体" w:hAnsi="宋体" w:cs="仿宋_GB2312"/>
          <w:sz w:val="10"/>
          <w:szCs w:val="10"/>
        </w:rPr>
        <w:sectPr>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418" w:header="720" w:footer="850" w:gutter="0"/>
          <w:pgNumType w:start="2"/>
          <w:cols w:num="1" w:space="720"/>
          <w:docGrid w:linePitch="312" w:charSpace="0"/>
        </w:sectPr>
      </w:pPr>
    </w:p>
    <w:tbl>
      <w:tblPr>
        <w:tblStyle w:val="TableNormal"/>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0"/>
        <w:gridCol w:w="1532"/>
        <w:gridCol w:w="145"/>
        <w:gridCol w:w="851"/>
        <w:gridCol w:w="1275"/>
        <w:gridCol w:w="698"/>
        <w:gridCol w:w="862"/>
        <w:gridCol w:w="1275"/>
        <w:gridCol w:w="597"/>
        <w:gridCol w:w="679"/>
        <w:gridCol w:w="714"/>
        <w:gridCol w:w="1128"/>
      </w:tblGrid>
      <w:tr w14:paraId="31104444">
        <w:tblPrEx>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09"/>
          <w:jc w:val="center"/>
        </w:trPr>
        <w:tc>
          <w:tcPr>
            <w:tcW w:w="10206" w:type="dxa"/>
            <w:gridSpan w:val="12"/>
            <w:vAlign w:val="center"/>
          </w:tcPr>
          <w:p w14:paraId="28A73105">
            <w:pPr>
              <w:wordWrap w:val="0"/>
              <w:jc w:val="center"/>
              <w:rPr>
                <w:rFonts w:ascii="宋体" w:hAnsi="宋体"/>
                <w:sz w:val="24"/>
              </w:rPr>
            </w:pPr>
            <w:r>
              <w:rPr>
                <w:rFonts w:ascii="宋体" w:hAnsi="宋体" w:hint="eastAsia"/>
                <w:b/>
                <w:sz w:val="28"/>
                <w:szCs w:val="28"/>
              </w:rPr>
              <w:t>项目申报单位基本信息</w:t>
            </w:r>
          </w:p>
        </w:tc>
      </w:tr>
      <w:tr w14:paraId="73C4687A">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817A810">
            <w:pPr>
              <w:wordWrap w:val="0"/>
              <w:jc w:val="center"/>
              <w:rPr>
                <w:rFonts w:ascii="宋体" w:hAnsi="宋体"/>
                <w:sz w:val="24"/>
              </w:rPr>
            </w:pPr>
            <w:r>
              <w:rPr>
                <w:rFonts w:ascii="宋体" w:hAnsi="宋体" w:hint="eastAsia"/>
                <w:sz w:val="24"/>
              </w:rPr>
              <w:t>项目名称</w:t>
            </w:r>
          </w:p>
        </w:tc>
        <w:tc>
          <w:tcPr>
            <w:tcW w:w="3831" w:type="dxa"/>
            <w:gridSpan w:val="5"/>
            <w:vAlign w:val="center"/>
          </w:tcPr>
          <w:p w14:paraId="1E9752F8">
            <w:pPr>
              <w:wordWrap w:val="0"/>
              <w:rPr>
                <w:rFonts w:ascii="宋体" w:eastAsia="宋体" w:hAnsi="宋体" w:cs="宋体"/>
                <w:sz w:val="24"/>
              </w:rPr>
            </w:pPr>
            <w:bookmarkStart w:id="14" w:name="xmmc1"/>
            <w:r>
              <w:rPr>
                <w:rFonts w:ascii="宋体" w:eastAsia="宋体" w:hAnsi="宋体" w:cs="宋体"/>
                <w:sz w:val="24"/>
              </w:rPr>
              <w:t>负载万古霉素壳聚糖硫酸钙通过干扰icaADBC通路抑制ESP时空响应协同免疫阻断细菌生物膜的机制研究</w:t>
            </w:r>
            <w:bookmarkEnd w:id="14"/>
          </w:p>
        </w:tc>
        <w:tc>
          <w:tcPr>
            <w:tcW w:w="1872" w:type="dxa"/>
            <w:gridSpan w:val="2"/>
            <w:vAlign w:val="center"/>
          </w:tcPr>
          <w:p w14:paraId="2E56AFD0">
            <w:pPr>
              <w:wordWrap w:val="0"/>
              <w:jc w:val="center"/>
              <w:rPr>
                <w:rFonts w:ascii="宋体" w:hAnsi="宋体"/>
                <w:sz w:val="24"/>
              </w:rPr>
            </w:pPr>
            <w:r>
              <w:rPr>
                <w:rFonts w:ascii="宋体" w:hAnsi="宋体" w:hint="eastAsia"/>
                <w:sz w:val="24"/>
              </w:rPr>
              <w:t>所属专项</w:t>
            </w:r>
          </w:p>
        </w:tc>
        <w:tc>
          <w:tcPr>
            <w:tcW w:w="2521" w:type="dxa"/>
            <w:gridSpan w:val="3"/>
            <w:vAlign w:val="center"/>
          </w:tcPr>
          <w:p w14:paraId="4EA38F7C">
            <w:pPr>
              <w:wordWrap w:val="0"/>
              <w:jc w:val="left"/>
              <w:rPr>
                <w:rFonts w:ascii="宋体" w:eastAsia="宋体" w:hAnsi="宋体" w:cs="宋体"/>
                <w:sz w:val="24"/>
              </w:rPr>
            </w:pPr>
            <w:bookmarkStart w:id="15" w:name="zxmc1"/>
            <w:r>
              <w:rPr>
                <w:rFonts w:ascii="宋体" w:eastAsia="宋体" w:hAnsi="宋体" w:cs="宋体"/>
                <w:sz w:val="24"/>
              </w:rPr>
              <w:t>中央引导地方科技发展资金项目</w:t>
            </w:r>
            <w:bookmarkEnd w:id="15"/>
          </w:p>
        </w:tc>
      </w:tr>
      <w:tr w14:paraId="5716E867">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50E907C1">
            <w:pPr>
              <w:wordWrap w:val="0"/>
              <w:jc w:val="center"/>
              <w:rPr>
                <w:rFonts w:ascii="宋体" w:hAnsi="宋体"/>
                <w:sz w:val="24"/>
              </w:rPr>
            </w:pPr>
            <w:r>
              <w:rPr>
                <w:rFonts w:ascii="宋体" w:hAnsi="宋体" w:hint="eastAsia"/>
                <w:sz w:val="24"/>
              </w:rPr>
              <w:t>指南代码</w:t>
            </w:r>
          </w:p>
        </w:tc>
        <w:tc>
          <w:tcPr>
            <w:tcW w:w="3831" w:type="dxa"/>
            <w:gridSpan w:val="5"/>
            <w:vAlign w:val="center"/>
          </w:tcPr>
          <w:p w14:paraId="16DB65A3">
            <w:pPr>
              <w:wordWrap w:val="0"/>
              <w:rPr>
                <w:rFonts w:ascii="宋体" w:eastAsia="宋体" w:hAnsi="宋体" w:cs="宋体"/>
                <w:sz w:val="24"/>
              </w:rPr>
            </w:pPr>
            <w:bookmarkStart w:id="16" w:name="zndm1"/>
            <w:r>
              <w:rPr>
                <w:rFonts w:ascii="宋体" w:eastAsia="宋体" w:hAnsi="宋体" w:cs="宋体"/>
                <w:sz w:val="24"/>
              </w:rPr>
              <w:t>4010101-区域科技创新体系项目</w:t>
            </w:r>
            <w:bookmarkEnd w:id="16"/>
          </w:p>
        </w:tc>
        <w:tc>
          <w:tcPr>
            <w:tcW w:w="1872" w:type="dxa"/>
            <w:gridSpan w:val="2"/>
            <w:vAlign w:val="center"/>
          </w:tcPr>
          <w:p w14:paraId="79D6CE9E">
            <w:pPr>
              <w:wordWrap w:val="0"/>
              <w:jc w:val="center"/>
              <w:rPr>
                <w:rFonts w:ascii="宋体" w:hAnsi="宋体"/>
                <w:sz w:val="24"/>
              </w:rPr>
            </w:pPr>
            <w:r>
              <w:rPr>
                <w:rFonts w:ascii="宋体" w:hAnsi="宋体" w:hint="eastAsia"/>
                <w:sz w:val="24"/>
              </w:rPr>
              <w:t>科技活动类型</w:t>
            </w:r>
          </w:p>
        </w:tc>
        <w:tc>
          <w:tcPr>
            <w:tcW w:w="2521" w:type="dxa"/>
            <w:gridSpan w:val="3"/>
            <w:vAlign w:val="center"/>
          </w:tcPr>
          <w:p w14:paraId="40C16A46">
            <w:pPr>
              <w:wordWrap w:val="0"/>
              <w:jc w:val="left"/>
              <w:rPr>
                <w:rFonts w:ascii="宋体" w:eastAsia="宋体" w:hAnsi="宋体" w:cs="宋体"/>
                <w:sz w:val="24"/>
              </w:rPr>
            </w:pPr>
            <w:bookmarkStart w:id="17" w:name="kjhdlx"/>
            <w:r>
              <w:rPr>
                <w:rFonts w:ascii="宋体" w:eastAsia="宋体" w:hAnsi="宋体" w:cs="宋体"/>
                <w:sz w:val="24"/>
              </w:rPr>
              <w:t>基础研究</w:t>
            </w:r>
            <w:bookmarkEnd w:id="17"/>
          </w:p>
        </w:tc>
      </w:tr>
      <w:tr w14:paraId="17A890FD">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24DEA39E">
            <w:pPr>
              <w:wordWrap w:val="0"/>
              <w:jc w:val="center"/>
              <w:rPr>
                <w:rFonts w:ascii="宋体" w:hAnsi="宋体"/>
                <w:sz w:val="24"/>
              </w:rPr>
            </w:pPr>
            <w:r>
              <w:rPr>
                <w:rFonts w:ascii="宋体" w:hAnsi="宋体" w:hint="eastAsia"/>
                <w:sz w:val="24"/>
              </w:rPr>
              <w:t>应用行业</w:t>
            </w:r>
          </w:p>
        </w:tc>
        <w:tc>
          <w:tcPr>
            <w:tcW w:w="3831" w:type="dxa"/>
            <w:gridSpan w:val="5"/>
            <w:vAlign w:val="center"/>
          </w:tcPr>
          <w:p w14:paraId="0C37A2F8">
            <w:pPr>
              <w:wordWrap w:val="0"/>
              <w:rPr>
                <w:rFonts w:ascii="宋体" w:eastAsia="宋体" w:hAnsi="宋体" w:cs="宋体"/>
                <w:sz w:val="24"/>
              </w:rPr>
            </w:pPr>
            <w:bookmarkStart w:id="18" w:name="yyhy"/>
            <w:r>
              <w:rPr>
                <w:rFonts w:ascii="宋体" w:eastAsia="宋体" w:hAnsi="宋体" w:cs="宋体"/>
                <w:sz w:val="24"/>
              </w:rPr>
              <w:t>医院</w:t>
            </w:r>
            <w:bookmarkEnd w:id="18"/>
          </w:p>
        </w:tc>
        <w:tc>
          <w:tcPr>
            <w:tcW w:w="1872" w:type="dxa"/>
            <w:gridSpan w:val="2"/>
            <w:vAlign w:val="center"/>
          </w:tcPr>
          <w:p w14:paraId="4D73AAE8">
            <w:pPr>
              <w:wordWrap w:val="0"/>
              <w:jc w:val="center"/>
              <w:rPr>
                <w:rFonts w:ascii="宋体" w:hAnsi="宋体"/>
                <w:sz w:val="24"/>
              </w:rPr>
            </w:pPr>
            <w:r>
              <w:rPr>
                <w:rFonts w:ascii="宋体" w:hAnsi="宋体" w:hint="eastAsia"/>
                <w:sz w:val="24"/>
              </w:rPr>
              <w:t>技术领域</w:t>
            </w:r>
          </w:p>
        </w:tc>
        <w:tc>
          <w:tcPr>
            <w:tcW w:w="2521" w:type="dxa"/>
            <w:gridSpan w:val="3"/>
            <w:vAlign w:val="center"/>
          </w:tcPr>
          <w:p w14:paraId="69706391">
            <w:pPr>
              <w:wordWrap w:val="0"/>
              <w:jc w:val="left"/>
              <w:rPr>
                <w:rFonts w:ascii="宋体" w:eastAsia="宋体" w:hAnsi="宋体" w:cs="宋体"/>
                <w:sz w:val="24"/>
              </w:rPr>
            </w:pPr>
            <w:bookmarkStart w:id="19" w:name="jsly"/>
            <w:r>
              <w:rPr>
                <w:rFonts w:ascii="宋体" w:eastAsia="宋体" w:hAnsi="宋体" w:cs="宋体"/>
                <w:sz w:val="24"/>
              </w:rPr>
              <w:t>医疗卫生技术</w:t>
            </w:r>
            <w:bookmarkEnd w:id="19"/>
          </w:p>
        </w:tc>
      </w:tr>
      <w:tr w14:paraId="07BE0241">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38CEEF2F">
            <w:pPr>
              <w:wordWrap w:val="0"/>
              <w:jc w:val="center"/>
              <w:rPr>
                <w:rFonts w:ascii="宋体" w:hAnsi="宋体"/>
                <w:sz w:val="24"/>
              </w:rPr>
            </w:pPr>
            <w:r>
              <w:rPr>
                <w:rFonts w:ascii="宋体" w:hAnsi="宋体" w:hint="eastAsia"/>
                <w:sz w:val="24"/>
              </w:rPr>
              <w:t>所属学科1</w:t>
            </w:r>
          </w:p>
        </w:tc>
        <w:tc>
          <w:tcPr>
            <w:tcW w:w="3831" w:type="dxa"/>
            <w:gridSpan w:val="5"/>
            <w:vAlign w:val="center"/>
          </w:tcPr>
          <w:p w14:paraId="75BABD88">
            <w:pPr>
              <w:wordWrap w:val="0"/>
              <w:rPr>
                <w:rFonts w:ascii="宋体" w:eastAsia="宋体" w:hAnsi="宋体" w:cs="宋体"/>
                <w:sz w:val="24"/>
              </w:rPr>
            </w:pPr>
            <w:bookmarkStart w:id="20" w:name="ssxk1"/>
            <w:r>
              <w:rPr>
                <w:rFonts w:ascii="宋体" w:eastAsia="宋体" w:hAnsi="宋体" w:cs="宋体"/>
                <w:sz w:val="24"/>
              </w:rPr>
              <w:t>3202745-骨外科学</w:t>
            </w:r>
            <w:bookmarkEnd w:id="20"/>
          </w:p>
        </w:tc>
        <w:tc>
          <w:tcPr>
            <w:tcW w:w="1872" w:type="dxa"/>
            <w:gridSpan w:val="2"/>
            <w:vAlign w:val="center"/>
          </w:tcPr>
          <w:p w14:paraId="1805F3FC">
            <w:pPr>
              <w:wordWrap w:val="0"/>
              <w:jc w:val="center"/>
              <w:rPr>
                <w:rFonts w:ascii="宋体" w:hAnsi="宋体"/>
                <w:sz w:val="24"/>
              </w:rPr>
            </w:pPr>
            <w:r>
              <w:rPr>
                <w:rFonts w:ascii="宋体" w:hAnsi="宋体" w:hint="eastAsia"/>
                <w:sz w:val="24"/>
              </w:rPr>
              <w:t>所属学科2</w:t>
            </w:r>
          </w:p>
        </w:tc>
        <w:tc>
          <w:tcPr>
            <w:tcW w:w="2521" w:type="dxa"/>
            <w:gridSpan w:val="3"/>
            <w:vAlign w:val="center"/>
          </w:tcPr>
          <w:p w14:paraId="376DBB7A">
            <w:pPr>
              <w:wordWrap w:val="0"/>
              <w:jc w:val="left"/>
              <w:rPr>
                <w:rFonts w:ascii="宋体" w:eastAsia="宋体" w:hAnsi="宋体" w:cs="宋体"/>
                <w:sz w:val="24"/>
              </w:rPr>
            </w:pPr>
            <w:bookmarkStart w:id="21" w:name="ssxk2"/>
            <w:r>
              <w:rPr>
                <w:rFonts w:ascii="宋体" w:eastAsia="宋体" w:hAnsi="宋体" w:cs="宋体"/>
                <w:sz w:val="24"/>
              </w:rPr>
              <w:t>3202745-骨外科学</w:t>
            </w:r>
            <w:bookmarkEnd w:id="21"/>
          </w:p>
        </w:tc>
      </w:tr>
      <w:tr w14:paraId="7AC4410C">
        <w:tblPrEx>
          <w:tblW w:w="10206" w:type="dxa"/>
          <w:jc w:val="center"/>
          <w:tblLayout w:type="fixed"/>
          <w:tblCellMar>
            <w:top w:w="0" w:type="dxa"/>
            <w:left w:w="108" w:type="dxa"/>
            <w:bottom w:w="0" w:type="dxa"/>
            <w:right w:w="108" w:type="dxa"/>
          </w:tblCellMar>
        </w:tblPrEx>
        <w:trPr>
          <w:trHeight w:val="510"/>
          <w:jc w:val="center"/>
        </w:trPr>
        <w:tc>
          <w:tcPr>
            <w:tcW w:w="1982" w:type="dxa"/>
            <w:gridSpan w:val="2"/>
            <w:vAlign w:val="center"/>
          </w:tcPr>
          <w:p w14:paraId="1F691D4E">
            <w:pPr>
              <w:wordWrap w:val="0"/>
              <w:jc w:val="center"/>
              <w:rPr>
                <w:rFonts w:ascii="宋体" w:hAnsi="宋体"/>
                <w:sz w:val="24"/>
              </w:rPr>
            </w:pPr>
            <w:r>
              <w:rPr>
                <w:rFonts w:ascii="宋体" w:hAnsi="宋体" w:hint="eastAsia"/>
                <w:sz w:val="24"/>
              </w:rPr>
              <w:t>关键词</w:t>
            </w:r>
          </w:p>
        </w:tc>
        <w:tc>
          <w:tcPr>
            <w:tcW w:w="8224" w:type="dxa"/>
            <w:gridSpan w:val="10"/>
            <w:vAlign w:val="center"/>
          </w:tcPr>
          <w:p w14:paraId="1E95FAD3">
            <w:pPr>
              <w:wordWrap w:val="0"/>
              <w:jc w:val="left"/>
              <w:rPr>
                <w:rFonts w:ascii="宋体" w:eastAsia="宋体" w:hAnsi="宋体" w:cs="宋体"/>
                <w:sz w:val="24"/>
              </w:rPr>
            </w:pPr>
            <w:bookmarkStart w:id="22" w:name="gjc"/>
            <w:r>
              <w:rPr>
                <w:rFonts w:ascii="宋体" w:eastAsia="宋体" w:hAnsi="宋体" w:cs="宋体"/>
                <w:sz w:val="24"/>
              </w:rPr>
              <w:t>骨感染,万古霉素壳聚糖硫酸钙,细菌生物膜,单细胞测序,巨噬细胞</w:t>
            </w:r>
            <w:bookmarkEnd w:id="22"/>
          </w:p>
        </w:tc>
      </w:tr>
      <w:tr w14:paraId="189D7AFD">
        <w:tblPrEx>
          <w:tblW w:w="10206" w:type="dxa"/>
          <w:jc w:val="center"/>
          <w:tblLayout w:type="fixed"/>
          <w:tblCellMar>
            <w:top w:w="0" w:type="dxa"/>
            <w:left w:w="108" w:type="dxa"/>
            <w:bottom w:w="0" w:type="dxa"/>
            <w:right w:w="108" w:type="dxa"/>
          </w:tblCellMar>
        </w:tblPrEx>
        <w:trPr>
          <w:trHeight w:val="510"/>
          <w:jc w:val="center"/>
        </w:trPr>
        <w:tc>
          <w:tcPr>
            <w:tcW w:w="450" w:type="dxa"/>
            <w:vMerge w:val="restart"/>
          </w:tcPr>
          <w:p w14:paraId="560065BD">
            <w:pPr>
              <w:wordWrap w:val="0"/>
              <w:rPr>
                <w:rFonts w:ascii="宋体" w:hAnsi="宋体"/>
                <w:sz w:val="24"/>
              </w:rPr>
            </w:pPr>
          </w:p>
          <w:p w14:paraId="684BF194">
            <w:pPr>
              <w:wordWrap w:val="0"/>
              <w:rPr>
                <w:rFonts w:ascii="宋体" w:hAnsi="宋体"/>
                <w:sz w:val="24"/>
              </w:rPr>
            </w:pPr>
          </w:p>
          <w:p w14:paraId="447FA683">
            <w:pPr>
              <w:wordWrap w:val="0"/>
              <w:rPr>
                <w:rFonts w:ascii="宋体" w:hAnsi="宋体"/>
                <w:sz w:val="24"/>
              </w:rPr>
            </w:pPr>
          </w:p>
          <w:p w14:paraId="7023D112">
            <w:pPr>
              <w:wordWrap w:val="0"/>
              <w:rPr>
                <w:rFonts w:ascii="宋体" w:hAnsi="宋体"/>
                <w:sz w:val="24"/>
              </w:rPr>
            </w:pPr>
          </w:p>
          <w:p w14:paraId="29188571">
            <w:pPr>
              <w:wordWrap w:val="0"/>
              <w:rPr>
                <w:rFonts w:ascii="宋体" w:hAnsi="宋体"/>
                <w:sz w:val="24"/>
              </w:rPr>
            </w:pPr>
          </w:p>
          <w:p w14:paraId="2CC41B17">
            <w:pPr>
              <w:wordWrap w:val="0"/>
              <w:rPr>
                <w:rFonts w:ascii="宋体" w:hAnsi="宋体"/>
                <w:sz w:val="24"/>
              </w:rPr>
            </w:pPr>
          </w:p>
          <w:p w14:paraId="7A500F6D">
            <w:pPr>
              <w:wordWrap w:val="0"/>
              <w:rPr>
                <w:rFonts w:ascii="宋体" w:hAnsi="宋体"/>
                <w:sz w:val="24"/>
              </w:rPr>
            </w:pPr>
            <w:r>
              <w:rPr>
                <w:rFonts w:ascii="宋体" w:hAnsi="宋体" w:hint="eastAsia"/>
                <w:sz w:val="24"/>
              </w:rPr>
              <w:t>申报</w:t>
            </w:r>
          </w:p>
          <w:p w14:paraId="6C6CD323">
            <w:pPr>
              <w:wordWrap w:val="0"/>
              <w:rPr>
                <w:rFonts w:ascii="宋体" w:hAnsi="宋体"/>
                <w:sz w:val="24"/>
              </w:rPr>
            </w:pPr>
            <w:r>
              <w:rPr>
                <w:rFonts w:ascii="宋体" w:hAnsi="宋体" w:hint="eastAsia"/>
                <w:sz w:val="24"/>
              </w:rPr>
              <w:t>单</w:t>
            </w:r>
          </w:p>
          <w:p w14:paraId="25ECE060">
            <w:pPr>
              <w:wordWrap w:val="0"/>
              <w:rPr>
                <w:rFonts w:ascii="宋体" w:hAnsi="宋体"/>
                <w:sz w:val="24"/>
              </w:rPr>
            </w:pPr>
            <w:r>
              <w:rPr>
                <w:rFonts w:ascii="宋体" w:hAnsi="宋体" w:hint="eastAsia"/>
                <w:sz w:val="24"/>
              </w:rPr>
              <w:t>位</w:t>
            </w:r>
          </w:p>
          <w:p w14:paraId="0B6883B1">
            <w:pPr>
              <w:wordWrap w:val="0"/>
              <w:rPr>
                <w:rFonts w:ascii="宋体" w:hAnsi="宋体"/>
                <w:sz w:val="24"/>
              </w:rPr>
            </w:pPr>
            <w:r>
              <w:rPr>
                <w:rFonts w:ascii="宋体" w:hAnsi="宋体" w:hint="eastAsia"/>
                <w:sz w:val="24"/>
              </w:rPr>
              <w:t>概</w:t>
            </w:r>
          </w:p>
          <w:p w14:paraId="4390D559">
            <w:pPr>
              <w:wordWrap w:val="0"/>
              <w:rPr>
                <w:rFonts w:ascii="宋体" w:hAnsi="宋体"/>
                <w:sz w:val="24"/>
              </w:rPr>
            </w:pPr>
            <w:r>
              <w:rPr>
                <w:rFonts w:ascii="宋体" w:hAnsi="宋体" w:hint="eastAsia"/>
                <w:sz w:val="24"/>
              </w:rPr>
              <w:t>况</w:t>
            </w:r>
          </w:p>
          <w:p w14:paraId="26558C14">
            <w:pPr>
              <w:wordWrap w:val="0"/>
              <w:rPr>
                <w:rFonts w:ascii="宋体" w:hAnsi="宋体"/>
                <w:sz w:val="24"/>
              </w:rPr>
            </w:pPr>
          </w:p>
          <w:p w14:paraId="3AEB9F73">
            <w:pPr>
              <w:wordWrap w:val="0"/>
              <w:rPr>
                <w:rFonts w:ascii="宋体" w:hAnsi="宋体"/>
                <w:sz w:val="24"/>
              </w:rPr>
            </w:pPr>
          </w:p>
          <w:p w14:paraId="7C50E3DA">
            <w:pPr>
              <w:wordWrap w:val="0"/>
              <w:rPr>
                <w:rFonts w:ascii="宋体" w:hAnsi="宋体"/>
                <w:sz w:val="24"/>
              </w:rPr>
            </w:pPr>
          </w:p>
        </w:tc>
        <w:tc>
          <w:tcPr>
            <w:tcW w:w="1532" w:type="dxa"/>
            <w:vAlign w:val="center"/>
          </w:tcPr>
          <w:p w14:paraId="464223AC">
            <w:pPr>
              <w:wordWrap w:val="0"/>
              <w:jc w:val="center"/>
              <w:rPr>
                <w:rFonts w:ascii="宋体" w:hAnsi="宋体"/>
                <w:sz w:val="24"/>
              </w:rPr>
            </w:pPr>
            <w:r>
              <w:rPr>
                <w:rFonts w:ascii="宋体" w:hAnsi="宋体" w:hint="eastAsia"/>
                <w:sz w:val="24"/>
              </w:rPr>
              <w:t>单位名称</w:t>
            </w:r>
          </w:p>
        </w:tc>
        <w:tc>
          <w:tcPr>
            <w:tcW w:w="3831" w:type="dxa"/>
            <w:gridSpan w:val="5"/>
            <w:vAlign w:val="center"/>
          </w:tcPr>
          <w:p w14:paraId="725F5286">
            <w:pPr>
              <w:wordWrap w:val="0"/>
              <w:jc w:val="left"/>
              <w:rPr>
                <w:rFonts w:ascii="宋体" w:eastAsia="宋体" w:hAnsi="宋体" w:cs="宋体"/>
                <w:sz w:val="24"/>
              </w:rPr>
            </w:pPr>
            <w:bookmarkStart w:id="23" w:name="cddwmc1"/>
            <w:r>
              <w:rPr>
                <w:rFonts w:ascii="宋体" w:eastAsia="宋体" w:hAnsi="宋体" w:cs="宋体"/>
                <w:sz w:val="24"/>
              </w:rPr>
              <w:t>河北医科大学第三医院</w:t>
            </w:r>
            <w:bookmarkEnd w:id="23"/>
          </w:p>
        </w:tc>
        <w:tc>
          <w:tcPr>
            <w:tcW w:w="1872" w:type="dxa"/>
            <w:gridSpan w:val="2"/>
            <w:vAlign w:val="center"/>
          </w:tcPr>
          <w:p w14:paraId="4DEDE51A">
            <w:pPr>
              <w:wordWrap w:val="0"/>
              <w:jc w:val="center"/>
              <w:rPr>
                <w:rFonts w:ascii="宋体" w:hAnsi="宋体"/>
                <w:sz w:val="24"/>
              </w:rPr>
            </w:pPr>
            <w:r>
              <w:rPr>
                <w:rFonts w:ascii="宋体" w:hAnsi="宋体" w:hint="eastAsia"/>
                <w:sz w:val="24"/>
              </w:rPr>
              <w:t>法定代表人</w:t>
            </w:r>
          </w:p>
        </w:tc>
        <w:tc>
          <w:tcPr>
            <w:tcW w:w="2521" w:type="dxa"/>
            <w:gridSpan w:val="3"/>
            <w:vAlign w:val="center"/>
          </w:tcPr>
          <w:p w14:paraId="3A7AEB31">
            <w:pPr>
              <w:wordWrap w:val="0"/>
              <w:jc w:val="left"/>
              <w:rPr>
                <w:rFonts w:ascii="宋体" w:eastAsia="宋体" w:hAnsi="宋体" w:cs="宋体"/>
                <w:sz w:val="24"/>
              </w:rPr>
            </w:pPr>
            <w:bookmarkStart w:id="24" w:name="cddwfr1"/>
            <w:r>
              <w:rPr>
                <w:rFonts w:ascii="宋体" w:eastAsia="宋体" w:hAnsi="宋体" w:cs="宋体"/>
                <w:sz w:val="24"/>
              </w:rPr>
              <w:t>侯志勇</w:t>
            </w:r>
            <w:bookmarkEnd w:id="24"/>
          </w:p>
        </w:tc>
      </w:tr>
      <w:tr w14:paraId="57CD701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C83FA9F">
            <w:pPr>
              <w:wordWrap w:val="0"/>
              <w:rPr>
                <w:rFonts w:ascii="宋体" w:hAnsi="宋体"/>
                <w:sz w:val="24"/>
              </w:rPr>
            </w:pPr>
          </w:p>
        </w:tc>
        <w:tc>
          <w:tcPr>
            <w:tcW w:w="1532" w:type="dxa"/>
            <w:vAlign w:val="center"/>
          </w:tcPr>
          <w:p w14:paraId="1E32A73D">
            <w:pPr>
              <w:wordWrap w:val="0"/>
              <w:jc w:val="center"/>
              <w:rPr>
                <w:rFonts w:ascii="宋体" w:hAnsi="宋体"/>
                <w:sz w:val="24"/>
              </w:rPr>
            </w:pPr>
            <w:r>
              <w:rPr>
                <w:rFonts w:ascii="宋体" w:hAnsi="宋体" w:hint="eastAsia"/>
                <w:sz w:val="24"/>
              </w:rPr>
              <w:t>单位地址</w:t>
            </w:r>
          </w:p>
        </w:tc>
        <w:tc>
          <w:tcPr>
            <w:tcW w:w="3831" w:type="dxa"/>
            <w:gridSpan w:val="5"/>
            <w:vAlign w:val="center"/>
          </w:tcPr>
          <w:p w14:paraId="1846A435">
            <w:pPr>
              <w:wordWrap w:val="0"/>
              <w:jc w:val="left"/>
              <w:rPr>
                <w:rFonts w:ascii="宋体" w:eastAsia="宋体" w:hAnsi="宋体" w:cs="宋体"/>
                <w:sz w:val="24"/>
              </w:rPr>
            </w:pPr>
            <w:bookmarkStart w:id="25" w:name="cddwdz1"/>
            <w:r>
              <w:rPr>
                <w:rFonts w:ascii="宋体" w:eastAsia="宋体" w:hAnsi="宋体" w:cs="宋体"/>
                <w:sz w:val="24"/>
              </w:rPr>
              <w:t>石家庄市自强路139号</w:t>
            </w:r>
            <w:bookmarkEnd w:id="25"/>
          </w:p>
        </w:tc>
        <w:tc>
          <w:tcPr>
            <w:tcW w:w="1872" w:type="dxa"/>
            <w:gridSpan w:val="2"/>
            <w:vAlign w:val="center"/>
          </w:tcPr>
          <w:p w14:paraId="69163EF2">
            <w:pPr>
              <w:wordWrap w:val="0"/>
              <w:jc w:val="center"/>
              <w:rPr>
                <w:rFonts w:ascii="宋体" w:hAnsi="宋体"/>
                <w:sz w:val="24"/>
              </w:rPr>
            </w:pPr>
            <w:r>
              <w:rPr>
                <w:rFonts w:ascii="宋体" w:hAnsi="宋体" w:hint="eastAsia"/>
                <w:sz w:val="24"/>
              </w:rPr>
              <w:t>注册（纳税）</w:t>
            </w:r>
          </w:p>
          <w:p w14:paraId="1579C4E0">
            <w:pPr>
              <w:wordWrap w:val="0"/>
              <w:jc w:val="center"/>
              <w:rPr>
                <w:rFonts w:ascii="宋体" w:hAnsi="宋体"/>
                <w:sz w:val="24"/>
              </w:rPr>
            </w:pPr>
            <w:r>
              <w:rPr>
                <w:rFonts w:ascii="宋体" w:hAnsi="宋体" w:hint="eastAsia"/>
                <w:sz w:val="24"/>
              </w:rPr>
              <w:t>地区</w:t>
            </w:r>
          </w:p>
        </w:tc>
        <w:tc>
          <w:tcPr>
            <w:tcW w:w="2521" w:type="dxa"/>
            <w:gridSpan w:val="3"/>
            <w:vAlign w:val="center"/>
          </w:tcPr>
          <w:p w14:paraId="7B827B9F">
            <w:pPr>
              <w:wordWrap w:val="0"/>
              <w:jc w:val="left"/>
              <w:rPr>
                <w:rFonts w:ascii="宋体" w:eastAsia="宋体" w:hAnsi="宋体" w:cs="宋体"/>
                <w:sz w:val="24"/>
              </w:rPr>
            </w:pPr>
            <w:bookmarkStart w:id="26" w:name="cddwssdq"/>
            <w:r>
              <w:rPr>
                <w:rFonts w:ascii="宋体" w:eastAsia="宋体" w:hAnsi="宋体" w:cs="宋体"/>
                <w:sz w:val="24"/>
              </w:rPr>
              <w:t>河北省-石家庄市-桥西区</w:t>
            </w:r>
            <w:bookmarkEnd w:id="26"/>
          </w:p>
        </w:tc>
      </w:tr>
      <w:tr w14:paraId="6C34464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7F51B010">
            <w:pPr>
              <w:wordWrap w:val="0"/>
              <w:rPr>
                <w:rFonts w:ascii="宋体" w:hAnsi="宋体"/>
                <w:sz w:val="24"/>
              </w:rPr>
            </w:pPr>
          </w:p>
        </w:tc>
        <w:tc>
          <w:tcPr>
            <w:tcW w:w="1532" w:type="dxa"/>
            <w:vAlign w:val="center"/>
          </w:tcPr>
          <w:p w14:paraId="7BDC5F3A">
            <w:pPr>
              <w:wordWrap w:val="0"/>
              <w:jc w:val="center"/>
              <w:rPr>
                <w:rFonts w:ascii="宋体" w:hAnsi="宋体"/>
                <w:sz w:val="24"/>
              </w:rPr>
            </w:pPr>
            <w:r>
              <w:rPr>
                <w:rFonts w:ascii="宋体" w:hAnsi="宋体"/>
                <w:sz w:val="24"/>
              </w:rPr>
              <w:t>统一</w:t>
            </w:r>
            <w:r>
              <w:rPr>
                <w:rFonts w:ascii="宋体" w:hAnsi="宋体" w:hint="eastAsia"/>
                <w:sz w:val="24"/>
              </w:rPr>
              <w:t>社会</w:t>
            </w:r>
          </w:p>
          <w:p w14:paraId="503E395E">
            <w:pPr>
              <w:wordWrap w:val="0"/>
              <w:jc w:val="center"/>
              <w:rPr>
                <w:rFonts w:ascii="宋体" w:hAnsi="宋体"/>
                <w:sz w:val="24"/>
              </w:rPr>
            </w:pPr>
            <w:r>
              <w:rPr>
                <w:rFonts w:ascii="宋体" w:hAnsi="宋体"/>
                <w:sz w:val="24"/>
              </w:rPr>
              <w:t>信用代码</w:t>
            </w:r>
          </w:p>
        </w:tc>
        <w:tc>
          <w:tcPr>
            <w:tcW w:w="8224" w:type="dxa"/>
            <w:gridSpan w:val="10"/>
            <w:vAlign w:val="center"/>
          </w:tcPr>
          <w:p w14:paraId="7E2BAA61">
            <w:pPr>
              <w:wordWrap w:val="0"/>
              <w:rPr>
                <w:rFonts w:ascii="宋体" w:eastAsia="宋体" w:hAnsi="宋体" w:cs="宋体"/>
                <w:sz w:val="24"/>
              </w:rPr>
            </w:pPr>
            <w:bookmarkStart w:id="27" w:name="cddwxydm"/>
            <w:r>
              <w:rPr>
                <w:rFonts w:ascii="宋体" w:eastAsia="宋体" w:hAnsi="宋体" w:cs="宋体"/>
                <w:sz w:val="24"/>
              </w:rPr>
              <w:t>121300004017003746</w:t>
            </w:r>
            <w:bookmarkEnd w:id="27"/>
          </w:p>
        </w:tc>
      </w:tr>
      <w:tr w14:paraId="62C4C8C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C78A8CC">
            <w:pPr>
              <w:wordWrap w:val="0"/>
              <w:rPr>
                <w:rFonts w:ascii="宋体" w:hAnsi="宋体"/>
                <w:sz w:val="24"/>
              </w:rPr>
            </w:pPr>
          </w:p>
        </w:tc>
        <w:tc>
          <w:tcPr>
            <w:tcW w:w="1532" w:type="dxa"/>
            <w:vAlign w:val="center"/>
          </w:tcPr>
          <w:p w14:paraId="2BF06AF5">
            <w:pPr>
              <w:wordWrap w:val="0"/>
              <w:jc w:val="center"/>
              <w:rPr>
                <w:rFonts w:ascii="宋体" w:hAnsi="宋体"/>
                <w:sz w:val="24"/>
              </w:rPr>
            </w:pPr>
            <w:r>
              <w:rPr>
                <w:rFonts w:ascii="宋体" w:hAnsi="宋体" w:hint="eastAsia"/>
                <w:sz w:val="24"/>
              </w:rPr>
              <w:t>项目负责人</w:t>
            </w:r>
          </w:p>
        </w:tc>
        <w:tc>
          <w:tcPr>
            <w:tcW w:w="3831" w:type="dxa"/>
            <w:gridSpan w:val="5"/>
            <w:vAlign w:val="center"/>
          </w:tcPr>
          <w:p w14:paraId="41441278">
            <w:pPr>
              <w:wordWrap w:val="0"/>
              <w:rPr>
                <w:rFonts w:ascii="宋体" w:eastAsia="宋体" w:hAnsi="宋体" w:cs="宋体"/>
                <w:sz w:val="24"/>
              </w:rPr>
            </w:pPr>
            <w:bookmarkStart w:id="28" w:name="cddwfzr"/>
            <w:r>
              <w:rPr>
                <w:rFonts w:ascii="宋体" w:eastAsia="宋体" w:hAnsi="宋体" w:cs="宋体"/>
                <w:sz w:val="24"/>
              </w:rPr>
              <w:t>刘建宁</w:t>
            </w:r>
            <w:bookmarkEnd w:id="28"/>
          </w:p>
        </w:tc>
        <w:tc>
          <w:tcPr>
            <w:tcW w:w="1872" w:type="dxa"/>
            <w:gridSpan w:val="2"/>
            <w:vAlign w:val="center"/>
          </w:tcPr>
          <w:p w14:paraId="6B855AC9">
            <w:pPr>
              <w:wordWrap w:val="0"/>
              <w:jc w:val="center"/>
              <w:rPr>
                <w:rFonts w:ascii="宋体" w:hAnsi="宋体"/>
                <w:sz w:val="24"/>
              </w:rPr>
            </w:pPr>
            <w:r>
              <w:rPr>
                <w:rFonts w:ascii="宋体" w:hAnsi="宋体" w:hint="eastAsia"/>
                <w:sz w:val="24"/>
              </w:rPr>
              <w:t>手机</w:t>
            </w:r>
          </w:p>
        </w:tc>
        <w:tc>
          <w:tcPr>
            <w:tcW w:w="2521" w:type="dxa"/>
            <w:gridSpan w:val="3"/>
            <w:vAlign w:val="center"/>
          </w:tcPr>
          <w:p w14:paraId="75F8BF03">
            <w:pPr>
              <w:wordWrap w:val="0"/>
              <w:rPr>
                <w:rFonts w:ascii="宋体" w:eastAsia="宋体" w:hAnsi="宋体" w:cs="宋体"/>
                <w:sz w:val="24"/>
              </w:rPr>
            </w:pPr>
            <w:bookmarkStart w:id="29" w:name="cddwfzrsj"/>
            <w:r>
              <w:rPr>
                <w:rFonts w:ascii="宋体" w:eastAsia="宋体" w:hAnsi="宋体" w:cs="宋体"/>
                <w:sz w:val="24"/>
              </w:rPr>
              <w:t>18531132222</w:t>
            </w:r>
            <w:bookmarkEnd w:id="29"/>
          </w:p>
        </w:tc>
      </w:tr>
      <w:tr w14:paraId="15EF0CA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2586446">
            <w:pPr>
              <w:wordWrap w:val="0"/>
              <w:rPr>
                <w:rFonts w:ascii="宋体" w:hAnsi="宋体"/>
                <w:sz w:val="24"/>
              </w:rPr>
            </w:pPr>
          </w:p>
        </w:tc>
        <w:tc>
          <w:tcPr>
            <w:tcW w:w="1532" w:type="dxa"/>
            <w:vAlign w:val="center"/>
          </w:tcPr>
          <w:p w14:paraId="040B9851">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4BDF0875">
            <w:pPr>
              <w:wordWrap w:val="0"/>
              <w:rPr>
                <w:rFonts w:ascii="宋体" w:eastAsia="宋体" w:hAnsi="宋体" w:cs="宋体"/>
                <w:sz w:val="24"/>
              </w:rPr>
            </w:pPr>
            <w:bookmarkStart w:id="30" w:name="cddwfzrdh"/>
            <w:bookmarkEnd w:id="30"/>
          </w:p>
        </w:tc>
        <w:tc>
          <w:tcPr>
            <w:tcW w:w="1872" w:type="dxa"/>
            <w:gridSpan w:val="2"/>
            <w:vAlign w:val="center"/>
          </w:tcPr>
          <w:p w14:paraId="465450B6">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2BA938A6">
            <w:pPr>
              <w:wordWrap w:val="0"/>
              <w:rPr>
                <w:rFonts w:ascii="宋体" w:eastAsia="宋体" w:hAnsi="宋体" w:cs="宋体"/>
                <w:sz w:val="24"/>
              </w:rPr>
            </w:pPr>
            <w:bookmarkStart w:id="31" w:name="cddwfzryx"/>
            <w:r>
              <w:rPr>
                <w:rFonts w:ascii="宋体" w:eastAsia="宋体" w:hAnsi="宋体" w:cs="宋体"/>
                <w:sz w:val="24"/>
              </w:rPr>
              <w:t>37900477@hebmu.edu.cn</w:t>
            </w:r>
            <w:bookmarkEnd w:id="31"/>
          </w:p>
        </w:tc>
      </w:tr>
      <w:tr w14:paraId="5F381295">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EC6108F">
            <w:pPr>
              <w:wordWrap w:val="0"/>
              <w:rPr>
                <w:rFonts w:ascii="宋体" w:hAnsi="宋体"/>
                <w:sz w:val="24"/>
              </w:rPr>
            </w:pPr>
          </w:p>
        </w:tc>
        <w:tc>
          <w:tcPr>
            <w:tcW w:w="1532" w:type="dxa"/>
            <w:vAlign w:val="center"/>
          </w:tcPr>
          <w:p w14:paraId="5F75EAE8">
            <w:pPr>
              <w:wordWrap w:val="0"/>
              <w:jc w:val="center"/>
              <w:rPr>
                <w:rFonts w:ascii="宋体" w:hAnsi="宋体"/>
                <w:sz w:val="24"/>
              </w:rPr>
            </w:pPr>
            <w:r>
              <w:rPr>
                <w:rFonts w:ascii="宋体" w:hAnsi="宋体" w:hint="eastAsia"/>
                <w:sz w:val="24"/>
              </w:rPr>
              <w:t>项目联系人</w:t>
            </w:r>
          </w:p>
        </w:tc>
        <w:tc>
          <w:tcPr>
            <w:tcW w:w="3831" w:type="dxa"/>
            <w:gridSpan w:val="5"/>
            <w:vAlign w:val="center"/>
          </w:tcPr>
          <w:p w14:paraId="49C19F85">
            <w:pPr>
              <w:wordWrap w:val="0"/>
              <w:rPr>
                <w:rFonts w:ascii="宋体" w:eastAsia="宋体" w:hAnsi="宋体" w:cs="宋体"/>
                <w:sz w:val="24"/>
              </w:rPr>
            </w:pPr>
            <w:bookmarkStart w:id="32" w:name="cddwlxr"/>
            <w:r>
              <w:rPr>
                <w:rFonts w:ascii="宋体" w:eastAsia="宋体" w:hAnsi="宋体" w:cs="宋体"/>
                <w:sz w:val="24"/>
              </w:rPr>
              <w:t>刘建宁</w:t>
            </w:r>
            <w:bookmarkEnd w:id="32"/>
          </w:p>
        </w:tc>
        <w:tc>
          <w:tcPr>
            <w:tcW w:w="1872" w:type="dxa"/>
            <w:gridSpan w:val="2"/>
            <w:vAlign w:val="center"/>
          </w:tcPr>
          <w:p w14:paraId="241197F8">
            <w:pPr>
              <w:wordWrap w:val="0"/>
              <w:jc w:val="center"/>
              <w:rPr>
                <w:rFonts w:ascii="宋体" w:hAnsi="宋体"/>
                <w:sz w:val="24"/>
              </w:rPr>
            </w:pPr>
            <w:r>
              <w:rPr>
                <w:rFonts w:ascii="宋体" w:hAnsi="宋体" w:hint="eastAsia"/>
                <w:sz w:val="24"/>
              </w:rPr>
              <w:t>手机</w:t>
            </w:r>
          </w:p>
        </w:tc>
        <w:tc>
          <w:tcPr>
            <w:tcW w:w="2521" w:type="dxa"/>
            <w:gridSpan w:val="3"/>
            <w:vAlign w:val="center"/>
          </w:tcPr>
          <w:p w14:paraId="51FFD916">
            <w:pPr>
              <w:wordWrap w:val="0"/>
              <w:rPr>
                <w:rFonts w:ascii="宋体" w:eastAsia="宋体" w:hAnsi="宋体" w:cs="宋体"/>
                <w:sz w:val="24"/>
              </w:rPr>
            </w:pPr>
            <w:bookmarkStart w:id="33" w:name="cddwlxrsj"/>
            <w:r>
              <w:rPr>
                <w:rFonts w:ascii="宋体" w:eastAsia="宋体" w:hAnsi="宋体" w:cs="宋体"/>
                <w:sz w:val="24"/>
              </w:rPr>
              <w:t>18531132222</w:t>
            </w:r>
            <w:bookmarkEnd w:id="33"/>
          </w:p>
        </w:tc>
      </w:tr>
      <w:tr w14:paraId="69728802">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52DC60F">
            <w:pPr>
              <w:wordWrap w:val="0"/>
              <w:rPr>
                <w:rFonts w:ascii="宋体" w:hAnsi="宋体"/>
                <w:sz w:val="24"/>
              </w:rPr>
            </w:pPr>
          </w:p>
        </w:tc>
        <w:tc>
          <w:tcPr>
            <w:tcW w:w="1532" w:type="dxa"/>
            <w:vAlign w:val="center"/>
          </w:tcPr>
          <w:p w14:paraId="4813DE74">
            <w:pPr>
              <w:wordWrap w:val="0"/>
              <w:jc w:val="center"/>
              <w:rPr>
                <w:rFonts w:ascii="宋体" w:hAnsi="宋体"/>
                <w:sz w:val="24"/>
              </w:rPr>
            </w:pPr>
            <w:r>
              <w:rPr>
                <w:rFonts w:ascii="宋体" w:hAnsi="宋体" w:hint="eastAsia"/>
                <w:sz w:val="24"/>
              </w:rPr>
              <w:t>办公电话</w:t>
            </w:r>
          </w:p>
        </w:tc>
        <w:tc>
          <w:tcPr>
            <w:tcW w:w="3831" w:type="dxa"/>
            <w:gridSpan w:val="5"/>
            <w:vAlign w:val="center"/>
          </w:tcPr>
          <w:p w14:paraId="3D49DA0A">
            <w:pPr>
              <w:wordWrap w:val="0"/>
              <w:rPr>
                <w:rFonts w:ascii="宋体" w:eastAsia="宋体" w:hAnsi="宋体" w:cs="宋体"/>
                <w:sz w:val="24"/>
              </w:rPr>
            </w:pPr>
            <w:bookmarkStart w:id="34" w:name="cddwlxrdh"/>
            <w:bookmarkEnd w:id="34"/>
          </w:p>
        </w:tc>
        <w:tc>
          <w:tcPr>
            <w:tcW w:w="1872" w:type="dxa"/>
            <w:gridSpan w:val="2"/>
            <w:vAlign w:val="center"/>
          </w:tcPr>
          <w:p w14:paraId="553E7990">
            <w:pPr>
              <w:wordWrap w:val="0"/>
              <w:jc w:val="center"/>
              <w:rPr>
                <w:rFonts w:ascii="宋体" w:hAnsi="宋体"/>
                <w:sz w:val="24"/>
              </w:rPr>
            </w:pPr>
            <w:r>
              <w:rPr>
                <w:rFonts w:ascii="宋体" w:hAnsi="宋体" w:hint="eastAsia"/>
                <w:sz w:val="24"/>
              </w:rPr>
              <w:t>E-</w:t>
            </w:r>
            <w:r>
              <w:rPr>
                <w:rFonts w:ascii="宋体" w:hAnsi="宋体"/>
                <w:sz w:val="24"/>
              </w:rPr>
              <w:t>mail</w:t>
            </w:r>
          </w:p>
        </w:tc>
        <w:tc>
          <w:tcPr>
            <w:tcW w:w="2521" w:type="dxa"/>
            <w:gridSpan w:val="3"/>
            <w:vAlign w:val="center"/>
          </w:tcPr>
          <w:p w14:paraId="58CA7189">
            <w:pPr>
              <w:wordWrap w:val="0"/>
              <w:rPr>
                <w:rFonts w:ascii="宋体" w:eastAsia="宋体" w:hAnsi="宋体" w:cs="宋体"/>
                <w:sz w:val="24"/>
              </w:rPr>
            </w:pPr>
            <w:bookmarkStart w:id="35" w:name="cddwlxryx"/>
            <w:r>
              <w:rPr>
                <w:rFonts w:ascii="宋体" w:eastAsia="宋体" w:hAnsi="宋体" w:cs="宋体"/>
                <w:sz w:val="24"/>
              </w:rPr>
              <w:t>37900477@hebmu.edu.cn</w:t>
            </w:r>
            <w:bookmarkEnd w:id="35"/>
          </w:p>
        </w:tc>
      </w:tr>
      <w:tr w14:paraId="356509D8">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9D89C80">
            <w:pPr>
              <w:wordWrap w:val="0"/>
              <w:rPr>
                <w:rFonts w:ascii="宋体" w:hAnsi="宋体"/>
                <w:sz w:val="24"/>
              </w:rPr>
            </w:pPr>
          </w:p>
        </w:tc>
        <w:tc>
          <w:tcPr>
            <w:tcW w:w="1532" w:type="dxa"/>
            <w:vAlign w:val="center"/>
          </w:tcPr>
          <w:p w14:paraId="35F8CA4B">
            <w:pPr>
              <w:wordWrap w:val="0"/>
              <w:jc w:val="center"/>
              <w:rPr>
                <w:rFonts w:ascii="宋体" w:hAnsi="宋体"/>
                <w:sz w:val="24"/>
              </w:rPr>
            </w:pPr>
            <w:r>
              <w:rPr>
                <w:rFonts w:ascii="宋体" w:hAnsi="宋体" w:hint="eastAsia"/>
                <w:sz w:val="24"/>
              </w:rPr>
              <w:t>开户名称</w:t>
            </w:r>
          </w:p>
        </w:tc>
        <w:tc>
          <w:tcPr>
            <w:tcW w:w="3831" w:type="dxa"/>
            <w:gridSpan w:val="5"/>
            <w:vAlign w:val="center"/>
          </w:tcPr>
          <w:p w14:paraId="24757963">
            <w:pPr>
              <w:wordWrap w:val="0"/>
              <w:rPr>
                <w:rFonts w:ascii="宋体" w:eastAsia="宋体" w:hAnsi="宋体" w:cs="宋体"/>
                <w:sz w:val="24"/>
              </w:rPr>
            </w:pPr>
            <w:bookmarkStart w:id="36" w:name="cddwkhmc"/>
            <w:r>
              <w:rPr>
                <w:rFonts w:ascii="宋体" w:eastAsia="宋体" w:hAnsi="宋体" w:cs="宋体"/>
                <w:sz w:val="24"/>
              </w:rPr>
              <w:t>河北医科大学第三医院</w:t>
            </w:r>
            <w:bookmarkEnd w:id="36"/>
          </w:p>
        </w:tc>
        <w:tc>
          <w:tcPr>
            <w:tcW w:w="1872" w:type="dxa"/>
            <w:gridSpan w:val="2"/>
            <w:vAlign w:val="center"/>
          </w:tcPr>
          <w:p w14:paraId="49BE9225">
            <w:pPr>
              <w:wordWrap w:val="0"/>
              <w:jc w:val="center"/>
              <w:rPr>
                <w:rFonts w:ascii="宋体" w:hAnsi="宋体"/>
                <w:sz w:val="24"/>
              </w:rPr>
            </w:pPr>
            <w:r>
              <w:rPr>
                <w:rFonts w:ascii="宋体" w:hAnsi="宋体"/>
                <w:sz w:val="24"/>
              </w:rPr>
              <w:t>开户银行行号</w:t>
            </w:r>
          </w:p>
        </w:tc>
        <w:tc>
          <w:tcPr>
            <w:tcW w:w="2521" w:type="dxa"/>
            <w:gridSpan w:val="3"/>
            <w:vAlign w:val="center"/>
          </w:tcPr>
          <w:p w14:paraId="2EF984B6">
            <w:pPr>
              <w:wordWrap w:val="0"/>
              <w:rPr>
                <w:rFonts w:ascii="宋体" w:eastAsia="宋体" w:hAnsi="宋体" w:cs="宋体"/>
                <w:sz w:val="24"/>
              </w:rPr>
            </w:pPr>
            <w:bookmarkStart w:id="37" w:name="cddwhh"/>
            <w:r>
              <w:rPr>
                <w:rFonts w:ascii="宋体" w:eastAsia="宋体" w:hAnsi="宋体" w:cs="宋体"/>
                <w:sz w:val="24"/>
              </w:rPr>
              <w:t>105121061349</w:t>
            </w:r>
            <w:bookmarkEnd w:id="37"/>
          </w:p>
        </w:tc>
      </w:tr>
      <w:tr w14:paraId="6A102153">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0376124">
            <w:pPr>
              <w:wordWrap w:val="0"/>
              <w:rPr>
                <w:rFonts w:ascii="宋体" w:hAnsi="宋体"/>
                <w:sz w:val="24"/>
              </w:rPr>
            </w:pPr>
          </w:p>
        </w:tc>
        <w:tc>
          <w:tcPr>
            <w:tcW w:w="1532" w:type="dxa"/>
            <w:vAlign w:val="center"/>
          </w:tcPr>
          <w:p w14:paraId="679641FF">
            <w:pPr>
              <w:wordWrap w:val="0"/>
              <w:jc w:val="center"/>
              <w:rPr>
                <w:rFonts w:ascii="宋体" w:hAnsi="宋体"/>
                <w:sz w:val="24"/>
              </w:rPr>
            </w:pPr>
            <w:r>
              <w:rPr>
                <w:rFonts w:ascii="宋体" w:hAnsi="宋体" w:hint="eastAsia"/>
                <w:sz w:val="24"/>
              </w:rPr>
              <w:t>开户银行</w:t>
            </w:r>
          </w:p>
        </w:tc>
        <w:tc>
          <w:tcPr>
            <w:tcW w:w="3831" w:type="dxa"/>
            <w:gridSpan w:val="5"/>
            <w:vAlign w:val="center"/>
          </w:tcPr>
          <w:p w14:paraId="0A6EBC04">
            <w:pPr>
              <w:wordWrap w:val="0"/>
              <w:jc w:val="left"/>
              <w:rPr>
                <w:rFonts w:ascii="宋体" w:eastAsia="宋体" w:hAnsi="宋体" w:cs="宋体"/>
                <w:sz w:val="24"/>
              </w:rPr>
            </w:pPr>
            <w:bookmarkStart w:id="38" w:name="cddwkhh"/>
            <w:r>
              <w:rPr>
                <w:rFonts w:ascii="宋体" w:eastAsia="宋体" w:hAnsi="宋体" w:cs="宋体"/>
                <w:sz w:val="24"/>
              </w:rPr>
              <w:t>中国建设银行石家庄住房城建支行</w:t>
            </w:r>
            <w:bookmarkEnd w:id="38"/>
          </w:p>
        </w:tc>
        <w:tc>
          <w:tcPr>
            <w:tcW w:w="1872" w:type="dxa"/>
            <w:gridSpan w:val="2"/>
            <w:vAlign w:val="center"/>
          </w:tcPr>
          <w:p w14:paraId="552FA84A">
            <w:pPr>
              <w:wordWrap w:val="0"/>
              <w:jc w:val="center"/>
              <w:rPr>
                <w:rFonts w:ascii="宋体" w:hAnsi="宋体"/>
                <w:sz w:val="24"/>
              </w:rPr>
            </w:pPr>
            <w:r>
              <w:rPr>
                <w:rFonts w:ascii="宋体" w:hAnsi="宋体" w:hint="eastAsia"/>
                <w:sz w:val="24"/>
              </w:rPr>
              <w:t>帐号</w:t>
            </w:r>
          </w:p>
        </w:tc>
        <w:tc>
          <w:tcPr>
            <w:tcW w:w="2521" w:type="dxa"/>
            <w:gridSpan w:val="3"/>
            <w:vAlign w:val="center"/>
          </w:tcPr>
          <w:p w14:paraId="2057F9A0">
            <w:pPr>
              <w:wordWrap w:val="0"/>
              <w:rPr>
                <w:rFonts w:ascii="宋体" w:eastAsia="宋体" w:hAnsi="宋体" w:cs="宋体"/>
                <w:sz w:val="24"/>
              </w:rPr>
            </w:pPr>
            <w:bookmarkStart w:id="39" w:name="cddwzh"/>
            <w:r>
              <w:rPr>
                <w:rFonts w:ascii="宋体" w:eastAsia="宋体" w:hAnsi="宋体" w:cs="宋体"/>
                <w:sz w:val="24"/>
              </w:rPr>
              <w:t>13001612208050517865</w:t>
            </w:r>
            <w:bookmarkEnd w:id="39"/>
          </w:p>
        </w:tc>
      </w:tr>
      <w:tr w14:paraId="651015CA">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07DB61D2">
            <w:pPr>
              <w:wordWrap w:val="0"/>
              <w:rPr>
                <w:rFonts w:ascii="宋体" w:hAnsi="宋体"/>
                <w:sz w:val="24"/>
              </w:rPr>
            </w:pPr>
          </w:p>
        </w:tc>
        <w:tc>
          <w:tcPr>
            <w:tcW w:w="1532" w:type="dxa"/>
            <w:tcBorders>
              <w:bottom w:val="single" w:sz="4" w:space="0" w:color="auto"/>
            </w:tcBorders>
            <w:vAlign w:val="center"/>
          </w:tcPr>
          <w:p w14:paraId="064461A7">
            <w:pPr>
              <w:wordWrap w:val="0"/>
              <w:jc w:val="center"/>
              <w:rPr>
                <w:rFonts w:ascii="宋体" w:hAnsi="宋体"/>
                <w:sz w:val="24"/>
              </w:rPr>
            </w:pPr>
            <w:r>
              <w:rPr>
                <w:rFonts w:ascii="宋体" w:hAnsi="宋体" w:hint="eastAsia"/>
                <w:sz w:val="24"/>
              </w:rPr>
              <w:t>职工总数</w:t>
            </w:r>
          </w:p>
        </w:tc>
        <w:tc>
          <w:tcPr>
            <w:tcW w:w="996" w:type="dxa"/>
            <w:gridSpan w:val="2"/>
            <w:tcBorders>
              <w:bottom w:val="single" w:sz="4" w:space="0" w:color="auto"/>
            </w:tcBorders>
            <w:vAlign w:val="center"/>
          </w:tcPr>
          <w:p w14:paraId="0862E52A">
            <w:pPr>
              <w:wordWrap w:val="0"/>
              <w:jc w:val="left"/>
              <w:rPr>
                <w:rFonts w:ascii="宋体" w:hAnsi="宋体"/>
                <w:sz w:val="24"/>
              </w:rPr>
            </w:pPr>
            <w:bookmarkStart w:id="40" w:name="cddwzrs"/>
            <w:r>
              <w:rPr>
                <w:rFonts w:ascii="宋体" w:eastAsia="宋体" w:hAnsi="宋体" w:cs="宋体" w:hint="eastAsia"/>
                <w:sz w:val="24"/>
              </w:rPr>
              <w:t>2808</w:t>
            </w:r>
            <w:bookmarkEnd w:id="40"/>
            <w:r>
              <w:rPr>
                <w:rFonts w:ascii="宋体" w:hAnsi="宋体" w:hint="eastAsia"/>
                <w:sz w:val="24"/>
              </w:rPr>
              <w:t>人</w:t>
            </w:r>
          </w:p>
        </w:tc>
        <w:tc>
          <w:tcPr>
            <w:tcW w:w="1973" w:type="dxa"/>
            <w:gridSpan w:val="2"/>
            <w:tcBorders>
              <w:bottom w:val="single" w:sz="4" w:space="0" w:color="auto"/>
            </w:tcBorders>
            <w:vAlign w:val="center"/>
          </w:tcPr>
          <w:p w14:paraId="54FE3727">
            <w:pPr>
              <w:wordWrap w:val="0"/>
              <w:jc w:val="center"/>
              <w:rPr>
                <w:rFonts w:ascii="宋体" w:hAnsi="宋体"/>
                <w:sz w:val="24"/>
              </w:rPr>
            </w:pPr>
            <w:r>
              <w:rPr>
                <w:rFonts w:ascii="宋体" w:hAnsi="宋体" w:hint="eastAsia"/>
                <w:sz w:val="24"/>
              </w:rPr>
              <w:t>技术人员数</w:t>
            </w:r>
          </w:p>
        </w:tc>
        <w:tc>
          <w:tcPr>
            <w:tcW w:w="862" w:type="dxa"/>
            <w:tcBorders>
              <w:bottom w:val="single" w:sz="4" w:space="0" w:color="auto"/>
            </w:tcBorders>
            <w:vAlign w:val="center"/>
          </w:tcPr>
          <w:p w14:paraId="3796A42B">
            <w:pPr>
              <w:wordWrap w:val="0"/>
              <w:jc w:val="left"/>
              <w:rPr>
                <w:rFonts w:ascii="宋体" w:hAnsi="宋体"/>
                <w:sz w:val="24"/>
              </w:rPr>
            </w:pPr>
            <w:bookmarkStart w:id="41" w:name="cddwjjsry"/>
            <w:r>
              <w:rPr>
                <w:rFonts w:ascii="宋体" w:eastAsia="宋体" w:hAnsi="宋体" w:cs="宋体" w:hint="eastAsia"/>
                <w:sz w:val="24"/>
              </w:rPr>
              <w:t>2358</w:t>
            </w:r>
            <w:bookmarkEnd w:id="41"/>
            <w:r>
              <w:rPr>
                <w:rFonts w:ascii="宋体" w:hAnsi="宋体" w:hint="eastAsia"/>
                <w:sz w:val="24"/>
              </w:rPr>
              <w:t>人</w:t>
            </w:r>
          </w:p>
        </w:tc>
        <w:tc>
          <w:tcPr>
            <w:tcW w:w="1872" w:type="dxa"/>
            <w:gridSpan w:val="2"/>
            <w:tcBorders>
              <w:bottom w:val="single" w:sz="4" w:space="0" w:color="auto"/>
            </w:tcBorders>
            <w:vAlign w:val="center"/>
          </w:tcPr>
          <w:p w14:paraId="2924C6A9">
            <w:pPr>
              <w:wordWrap w:val="0"/>
              <w:ind w:left="480" w:hanging="480" w:hangingChars="200"/>
              <w:jc w:val="center"/>
              <w:rPr>
                <w:rFonts w:ascii="宋体" w:hAnsi="宋体"/>
                <w:sz w:val="24"/>
              </w:rPr>
            </w:pPr>
            <w:r>
              <w:rPr>
                <w:rFonts w:ascii="宋体" w:hAnsi="宋体" w:hint="eastAsia"/>
                <w:sz w:val="24"/>
              </w:rPr>
              <w:t>中高级技术</w:t>
            </w:r>
          </w:p>
          <w:p w14:paraId="02E60E5A">
            <w:pPr>
              <w:wordWrap w:val="0"/>
              <w:ind w:left="480" w:hanging="480" w:hangingChars="200"/>
              <w:jc w:val="center"/>
              <w:rPr>
                <w:rFonts w:ascii="宋体" w:hAnsi="宋体"/>
                <w:sz w:val="24"/>
              </w:rPr>
            </w:pPr>
            <w:r>
              <w:rPr>
                <w:rFonts w:ascii="宋体" w:hAnsi="宋体" w:hint="eastAsia"/>
                <w:sz w:val="24"/>
              </w:rPr>
              <w:t>人员数</w:t>
            </w:r>
          </w:p>
        </w:tc>
        <w:tc>
          <w:tcPr>
            <w:tcW w:w="2521" w:type="dxa"/>
            <w:gridSpan w:val="3"/>
            <w:tcBorders>
              <w:bottom w:val="single" w:sz="4" w:space="0" w:color="auto"/>
            </w:tcBorders>
            <w:vAlign w:val="center"/>
          </w:tcPr>
          <w:p w14:paraId="4EC134B6">
            <w:pPr>
              <w:wordWrap w:val="0"/>
              <w:jc w:val="left"/>
              <w:rPr>
                <w:rFonts w:ascii="宋体" w:hAnsi="宋体"/>
                <w:sz w:val="24"/>
              </w:rPr>
            </w:pPr>
            <w:bookmarkStart w:id="42" w:name="cddwzgjry"/>
            <w:r>
              <w:rPr>
                <w:rFonts w:ascii="宋体" w:eastAsia="宋体" w:hAnsi="宋体" w:cs="宋体" w:hint="eastAsia"/>
                <w:sz w:val="24"/>
              </w:rPr>
              <w:t>1100</w:t>
            </w:r>
            <w:bookmarkEnd w:id="42"/>
            <w:r>
              <w:rPr>
                <w:rFonts w:ascii="宋体" w:hAnsi="宋体" w:hint="eastAsia"/>
                <w:sz w:val="24"/>
              </w:rPr>
              <w:t>人</w:t>
            </w:r>
          </w:p>
        </w:tc>
      </w:tr>
      <w:tr w14:paraId="35CAFCC9">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3520D7E6">
            <w:pPr>
              <w:wordWrap w:val="0"/>
              <w:rPr>
                <w:rFonts w:ascii="宋体" w:hAnsi="宋体"/>
                <w:sz w:val="24"/>
              </w:rPr>
            </w:pPr>
          </w:p>
        </w:tc>
        <w:tc>
          <w:tcPr>
            <w:tcW w:w="1532" w:type="dxa"/>
            <w:tcBorders>
              <w:bottom w:val="single" w:sz="4" w:space="0" w:color="auto"/>
            </w:tcBorders>
            <w:vAlign w:val="center"/>
          </w:tcPr>
          <w:p w14:paraId="48077383">
            <w:pPr>
              <w:wordWrap w:val="0"/>
              <w:jc w:val="center"/>
              <w:rPr>
                <w:rFonts w:ascii="宋体" w:hAnsi="宋体"/>
                <w:sz w:val="24"/>
              </w:rPr>
            </w:pPr>
            <w:r>
              <w:rPr>
                <w:rFonts w:ascii="宋体" w:hAnsi="宋体" w:hint="eastAsia"/>
                <w:sz w:val="24"/>
              </w:rPr>
              <w:t>是否为省级以上高新技术企业</w:t>
            </w:r>
          </w:p>
        </w:tc>
        <w:tc>
          <w:tcPr>
            <w:tcW w:w="996" w:type="dxa"/>
            <w:gridSpan w:val="2"/>
            <w:tcBorders>
              <w:bottom w:val="single" w:sz="4" w:space="0" w:color="auto"/>
            </w:tcBorders>
            <w:vAlign w:val="center"/>
          </w:tcPr>
          <w:p w14:paraId="60E74413">
            <w:pPr>
              <w:wordWrap w:val="0"/>
              <w:jc w:val="left"/>
              <w:rPr>
                <w:rFonts w:ascii="宋体" w:eastAsia="宋体" w:hAnsi="宋体" w:cs="宋体"/>
                <w:sz w:val="24"/>
              </w:rPr>
            </w:pPr>
            <w:bookmarkStart w:id="43" w:name="cddwgx"/>
            <w:r>
              <w:rPr>
                <w:rFonts w:ascii="宋体" w:eastAsia="宋体" w:hAnsi="宋体" w:cs="宋体"/>
                <w:sz w:val="24"/>
              </w:rPr>
              <w:t>否</w:t>
            </w:r>
            <w:bookmarkEnd w:id="43"/>
          </w:p>
        </w:tc>
        <w:tc>
          <w:tcPr>
            <w:tcW w:w="1973" w:type="dxa"/>
            <w:gridSpan w:val="2"/>
            <w:tcBorders>
              <w:bottom w:val="single" w:sz="4" w:space="0" w:color="auto"/>
            </w:tcBorders>
            <w:vAlign w:val="center"/>
          </w:tcPr>
          <w:p w14:paraId="232B84CA">
            <w:pPr>
              <w:wordWrap w:val="0"/>
              <w:jc w:val="center"/>
              <w:rPr>
                <w:rFonts w:ascii="宋体" w:hAnsi="宋体"/>
                <w:sz w:val="24"/>
              </w:rPr>
            </w:pPr>
            <w:r>
              <w:rPr>
                <w:rFonts w:ascii="宋体" w:hAnsi="宋体" w:hint="eastAsia"/>
                <w:sz w:val="24"/>
              </w:rPr>
              <w:t>是否为省级以上科技型中小企业</w:t>
            </w:r>
          </w:p>
        </w:tc>
        <w:tc>
          <w:tcPr>
            <w:tcW w:w="862" w:type="dxa"/>
            <w:tcBorders>
              <w:bottom w:val="single" w:sz="4" w:space="0" w:color="auto"/>
            </w:tcBorders>
            <w:vAlign w:val="center"/>
          </w:tcPr>
          <w:p w14:paraId="579204D6">
            <w:pPr>
              <w:wordWrap w:val="0"/>
              <w:jc w:val="left"/>
              <w:rPr>
                <w:rFonts w:ascii="宋体" w:eastAsia="宋体" w:hAnsi="宋体" w:cs="宋体"/>
                <w:sz w:val="24"/>
              </w:rPr>
            </w:pPr>
            <w:bookmarkStart w:id="44" w:name="cddwkx"/>
            <w:r>
              <w:rPr>
                <w:rFonts w:ascii="宋体" w:eastAsia="宋体" w:hAnsi="宋体" w:cs="宋体"/>
                <w:sz w:val="24"/>
              </w:rPr>
              <w:t>否</w:t>
            </w:r>
            <w:bookmarkEnd w:id="44"/>
          </w:p>
        </w:tc>
        <w:tc>
          <w:tcPr>
            <w:tcW w:w="1872" w:type="dxa"/>
            <w:gridSpan w:val="2"/>
            <w:tcBorders>
              <w:bottom w:val="single" w:sz="4" w:space="0" w:color="auto"/>
            </w:tcBorders>
            <w:vAlign w:val="center"/>
          </w:tcPr>
          <w:p w14:paraId="17D05C36">
            <w:pPr>
              <w:wordWrap w:val="0"/>
              <w:ind w:left="480" w:hanging="480" w:hangingChars="200"/>
              <w:jc w:val="center"/>
              <w:rPr>
                <w:rFonts w:ascii="宋体" w:hAnsi="宋体"/>
                <w:sz w:val="24"/>
              </w:rPr>
            </w:pPr>
            <w:r>
              <w:rPr>
                <w:rFonts w:ascii="宋体" w:hAnsi="宋体" w:hint="eastAsia"/>
                <w:sz w:val="24"/>
              </w:rPr>
              <w:t>所属园区</w:t>
            </w:r>
          </w:p>
        </w:tc>
        <w:tc>
          <w:tcPr>
            <w:tcW w:w="2521" w:type="dxa"/>
            <w:gridSpan w:val="3"/>
            <w:tcBorders>
              <w:bottom w:val="single" w:sz="4" w:space="0" w:color="auto"/>
            </w:tcBorders>
            <w:vAlign w:val="center"/>
          </w:tcPr>
          <w:p w14:paraId="2F6E4E9F">
            <w:pPr>
              <w:wordWrap w:val="0"/>
              <w:jc w:val="left"/>
              <w:rPr>
                <w:rFonts w:ascii="宋体" w:eastAsia="宋体" w:hAnsi="宋体" w:cs="宋体"/>
                <w:sz w:val="24"/>
              </w:rPr>
            </w:pPr>
            <w:bookmarkStart w:id="45" w:name="cddwyq"/>
            <w:bookmarkEnd w:id="45"/>
          </w:p>
        </w:tc>
      </w:tr>
      <w:tr w14:paraId="114879F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7506863">
            <w:pPr>
              <w:wordWrap w:val="0"/>
              <w:rPr>
                <w:rFonts w:ascii="宋体" w:hAnsi="宋体"/>
                <w:sz w:val="24"/>
              </w:rPr>
            </w:pPr>
          </w:p>
        </w:tc>
        <w:tc>
          <w:tcPr>
            <w:tcW w:w="2528" w:type="dxa"/>
            <w:gridSpan w:val="3"/>
            <w:vAlign w:val="center"/>
          </w:tcPr>
          <w:p w14:paraId="72C16EBC">
            <w:pPr>
              <w:wordWrap w:val="0"/>
              <w:jc w:val="center"/>
              <w:rPr>
                <w:rFonts w:ascii="宋体" w:hAnsi="宋体"/>
                <w:sz w:val="24"/>
              </w:rPr>
            </w:pPr>
            <w:r>
              <w:rPr>
                <w:rFonts w:ascii="宋体" w:hAnsi="宋体" w:hint="eastAsia"/>
                <w:sz w:val="24"/>
              </w:rPr>
              <w:t>上年度单位研发投入</w:t>
            </w:r>
          </w:p>
        </w:tc>
        <w:tc>
          <w:tcPr>
            <w:tcW w:w="2835" w:type="dxa"/>
            <w:gridSpan w:val="3"/>
            <w:vAlign w:val="center"/>
          </w:tcPr>
          <w:p w14:paraId="01C21B29">
            <w:pPr>
              <w:wordWrap w:val="0"/>
              <w:jc w:val="center"/>
              <w:rPr>
                <w:rFonts w:ascii="宋体" w:hAnsi="宋体"/>
                <w:sz w:val="24"/>
              </w:rPr>
            </w:pPr>
            <w:r>
              <w:rPr>
                <w:rFonts w:ascii="宋体" w:hAnsi="宋体" w:hint="eastAsia"/>
                <w:sz w:val="24"/>
              </w:rPr>
              <w:t>上年度单位销售收入</w:t>
            </w:r>
          </w:p>
        </w:tc>
        <w:tc>
          <w:tcPr>
            <w:tcW w:w="4393" w:type="dxa"/>
            <w:gridSpan w:val="5"/>
            <w:vAlign w:val="center"/>
          </w:tcPr>
          <w:p w14:paraId="0E98A6ED">
            <w:pPr>
              <w:wordWrap w:val="0"/>
              <w:jc w:val="center"/>
              <w:rPr>
                <w:rFonts w:ascii="宋体" w:hAnsi="宋体"/>
                <w:sz w:val="24"/>
              </w:rPr>
            </w:pPr>
            <w:r>
              <w:rPr>
                <w:rFonts w:ascii="宋体" w:hAnsi="宋体" w:hint="eastAsia"/>
                <w:sz w:val="24"/>
              </w:rPr>
              <w:t>上年度单位研发投入 / 销售收入</w:t>
            </w:r>
          </w:p>
        </w:tc>
      </w:tr>
      <w:tr w14:paraId="597955E0">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247BB520">
            <w:pPr>
              <w:wordWrap w:val="0"/>
              <w:rPr>
                <w:rFonts w:ascii="宋体" w:hAnsi="宋体"/>
                <w:sz w:val="24"/>
              </w:rPr>
            </w:pPr>
          </w:p>
        </w:tc>
        <w:tc>
          <w:tcPr>
            <w:tcW w:w="2528" w:type="dxa"/>
            <w:gridSpan w:val="3"/>
            <w:vAlign w:val="center"/>
          </w:tcPr>
          <w:p w14:paraId="38E04F89">
            <w:pPr>
              <w:wordWrap w:val="0"/>
              <w:jc w:val="center"/>
              <w:rPr>
                <w:rFonts w:ascii="宋体" w:hAnsi="宋体"/>
                <w:sz w:val="24"/>
              </w:rPr>
            </w:pPr>
            <w:bookmarkStart w:id="46" w:name="cddwyftr"/>
            <w:r>
              <w:rPr>
                <w:rFonts w:ascii="宋体" w:eastAsia="宋体" w:hAnsi="宋体" w:cs="宋体" w:hint="eastAsia"/>
                <w:sz w:val="24"/>
              </w:rPr>
              <w:t>5000.0</w:t>
            </w:r>
            <w:bookmarkEnd w:id="46"/>
            <w:r>
              <w:rPr>
                <w:rFonts w:ascii="宋体" w:hAnsi="宋体" w:hint="eastAsia"/>
                <w:sz w:val="24"/>
              </w:rPr>
              <w:t>万元</w:t>
            </w:r>
          </w:p>
        </w:tc>
        <w:tc>
          <w:tcPr>
            <w:tcW w:w="2835" w:type="dxa"/>
            <w:gridSpan w:val="3"/>
            <w:vAlign w:val="center"/>
          </w:tcPr>
          <w:p w14:paraId="10581C7B">
            <w:pPr>
              <w:wordWrap w:val="0"/>
              <w:jc w:val="center"/>
              <w:rPr>
                <w:rFonts w:ascii="宋体" w:hAnsi="宋体"/>
                <w:sz w:val="24"/>
              </w:rPr>
            </w:pPr>
            <w:bookmarkStart w:id="47" w:name="cddwxssr"/>
            <w:r>
              <w:rPr>
                <w:rFonts w:ascii="宋体" w:eastAsia="宋体" w:hAnsi="宋体" w:cs="宋体" w:hint="eastAsia"/>
                <w:sz w:val="24"/>
              </w:rPr>
              <w:t>0.0</w:t>
            </w:r>
            <w:bookmarkEnd w:id="47"/>
            <w:r>
              <w:rPr>
                <w:rFonts w:ascii="宋体" w:hAnsi="宋体" w:hint="eastAsia"/>
                <w:sz w:val="24"/>
              </w:rPr>
              <w:t>万元</w:t>
            </w:r>
          </w:p>
        </w:tc>
        <w:tc>
          <w:tcPr>
            <w:tcW w:w="4393" w:type="dxa"/>
            <w:gridSpan w:val="5"/>
            <w:vAlign w:val="center"/>
          </w:tcPr>
          <w:p w14:paraId="1F4948C4">
            <w:pPr>
              <w:wordWrap w:val="0"/>
              <w:jc w:val="center"/>
              <w:rPr>
                <w:rFonts w:ascii="宋体" w:hAnsi="宋体"/>
                <w:sz w:val="24"/>
              </w:rPr>
            </w:pPr>
            <w:bookmarkStart w:id="48" w:name="cddwbl"/>
            <w:r>
              <w:rPr>
                <w:rFonts w:ascii="宋体" w:eastAsia="宋体" w:hAnsi="宋体" w:cs="宋体" w:hint="eastAsia"/>
                <w:sz w:val="24"/>
              </w:rPr>
              <w:t>2.2</w:t>
            </w:r>
            <w:bookmarkEnd w:id="48"/>
            <w:r>
              <w:rPr>
                <w:rFonts w:ascii="宋体" w:hAnsi="宋体" w:hint="eastAsia"/>
                <w:sz w:val="24"/>
              </w:rPr>
              <w:t>%</w:t>
            </w:r>
          </w:p>
        </w:tc>
      </w:tr>
      <w:tr w14:paraId="07A1B49E">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1EE067F1">
            <w:pPr>
              <w:wordWrap w:val="0"/>
              <w:rPr>
                <w:rFonts w:ascii="宋体" w:hAnsi="宋体"/>
                <w:sz w:val="24"/>
              </w:rPr>
            </w:pPr>
          </w:p>
        </w:tc>
        <w:tc>
          <w:tcPr>
            <w:tcW w:w="2528" w:type="dxa"/>
            <w:gridSpan w:val="3"/>
            <w:vAlign w:val="center"/>
          </w:tcPr>
          <w:p w14:paraId="22003BCE">
            <w:pPr>
              <w:wordWrap w:val="0"/>
              <w:jc w:val="center"/>
              <w:rPr>
                <w:rFonts w:ascii="宋体" w:hAnsi="宋体"/>
                <w:sz w:val="24"/>
              </w:rPr>
            </w:pPr>
            <w:r>
              <w:rPr>
                <w:rFonts w:ascii="宋体" w:hAnsi="宋体" w:hint="eastAsia"/>
                <w:sz w:val="24"/>
              </w:rPr>
              <w:t>注册资本</w:t>
            </w:r>
          </w:p>
        </w:tc>
        <w:tc>
          <w:tcPr>
            <w:tcW w:w="1275" w:type="dxa"/>
            <w:vAlign w:val="center"/>
          </w:tcPr>
          <w:p w14:paraId="7E030A99">
            <w:pPr>
              <w:wordWrap w:val="0"/>
              <w:jc w:val="left"/>
              <w:rPr>
                <w:rFonts w:ascii="宋体" w:hAnsi="宋体"/>
                <w:sz w:val="24"/>
              </w:rPr>
            </w:pPr>
            <w:bookmarkStart w:id="49" w:name="cddwzczb"/>
            <w:r>
              <w:rPr>
                <w:rFonts w:ascii="宋体" w:eastAsia="宋体" w:hAnsi="宋体" w:cs="宋体" w:hint="eastAsia"/>
                <w:sz w:val="24"/>
              </w:rPr>
              <w:t>95877.0</w:t>
            </w:r>
            <w:bookmarkEnd w:id="49"/>
            <w:r>
              <w:rPr>
                <w:rFonts w:ascii="宋体" w:hAnsi="宋体" w:hint="eastAsia"/>
                <w:sz w:val="24"/>
              </w:rPr>
              <w:t>万元</w:t>
            </w:r>
          </w:p>
        </w:tc>
        <w:tc>
          <w:tcPr>
            <w:tcW w:w="1560" w:type="dxa"/>
            <w:gridSpan w:val="2"/>
            <w:vAlign w:val="center"/>
          </w:tcPr>
          <w:p w14:paraId="55BA9BB2">
            <w:pPr>
              <w:wordWrap w:val="0"/>
              <w:jc w:val="center"/>
              <w:rPr>
                <w:rFonts w:ascii="宋体" w:hAnsi="宋体"/>
                <w:sz w:val="24"/>
              </w:rPr>
            </w:pPr>
            <w:r>
              <w:rPr>
                <w:rFonts w:ascii="宋体" w:hAnsi="宋体" w:hint="eastAsia"/>
                <w:sz w:val="24"/>
              </w:rPr>
              <w:t>注册时间</w:t>
            </w:r>
          </w:p>
        </w:tc>
        <w:tc>
          <w:tcPr>
            <w:tcW w:w="1872" w:type="dxa"/>
            <w:gridSpan w:val="2"/>
            <w:vAlign w:val="center"/>
          </w:tcPr>
          <w:p w14:paraId="72F3EF47">
            <w:pPr>
              <w:wordWrap w:val="0"/>
              <w:jc w:val="center"/>
              <w:rPr>
                <w:rFonts w:ascii="宋体" w:eastAsia="宋体" w:hAnsi="宋体" w:cs="宋体"/>
                <w:sz w:val="24"/>
              </w:rPr>
            </w:pPr>
            <w:bookmarkStart w:id="50" w:name="cddwzcsj"/>
            <w:r>
              <w:rPr>
                <w:rFonts w:ascii="宋体" w:eastAsia="宋体" w:hAnsi="宋体" w:cs="宋体"/>
                <w:sz w:val="24"/>
              </w:rPr>
              <w:t>2015-03-17</w:t>
            </w:r>
            <w:bookmarkEnd w:id="50"/>
          </w:p>
        </w:tc>
        <w:tc>
          <w:tcPr>
            <w:tcW w:w="1393" w:type="dxa"/>
            <w:gridSpan w:val="2"/>
            <w:vAlign w:val="center"/>
          </w:tcPr>
          <w:p w14:paraId="132F5B0D">
            <w:pPr>
              <w:wordWrap w:val="0"/>
              <w:jc w:val="center"/>
              <w:rPr>
                <w:rFonts w:ascii="宋体" w:hAnsi="宋体"/>
                <w:sz w:val="24"/>
              </w:rPr>
            </w:pPr>
            <w:r>
              <w:rPr>
                <w:rFonts w:ascii="宋体" w:hAnsi="宋体" w:hint="eastAsia"/>
                <w:sz w:val="24"/>
              </w:rPr>
              <w:t>拥有专利数量</w:t>
            </w:r>
          </w:p>
        </w:tc>
        <w:tc>
          <w:tcPr>
            <w:tcW w:w="1128" w:type="dxa"/>
            <w:vAlign w:val="center"/>
          </w:tcPr>
          <w:p w14:paraId="1AC4B6B3">
            <w:pPr>
              <w:wordWrap w:val="0"/>
              <w:jc w:val="center"/>
              <w:rPr>
                <w:rFonts w:ascii="宋体" w:eastAsia="宋体" w:hAnsi="宋体" w:cs="宋体"/>
                <w:sz w:val="24"/>
              </w:rPr>
            </w:pPr>
            <w:bookmarkStart w:id="51" w:name="cddwzls"/>
            <w:r>
              <w:rPr>
                <w:rFonts w:ascii="宋体" w:eastAsia="宋体" w:hAnsi="宋体" w:cs="宋体"/>
                <w:sz w:val="24"/>
              </w:rPr>
              <w:t>127</w:t>
            </w:r>
            <w:bookmarkEnd w:id="51"/>
          </w:p>
        </w:tc>
      </w:tr>
      <w:tr w14:paraId="61B74A0D">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619ABEBA">
            <w:pPr>
              <w:wordWrap w:val="0"/>
              <w:rPr>
                <w:rFonts w:ascii="宋体" w:hAnsi="宋体"/>
                <w:sz w:val="24"/>
              </w:rPr>
            </w:pPr>
          </w:p>
        </w:tc>
        <w:tc>
          <w:tcPr>
            <w:tcW w:w="2528" w:type="dxa"/>
            <w:gridSpan w:val="3"/>
            <w:vAlign w:val="center"/>
          </w:tcPr>
          <w:p w14:paraId="0893E1A8">
            <w:pPr>
              <w:wordWrap w:val="0"/>
              <w:jc w:val="center"/>
              <w:rPr>
                <w:rFonts w:ascii="宋体" w:hAnsi="宋体"/>
                <w:sz w:val="24"/>
              </w:rPr>
            </w:pPr>
            <w:r>
              <w:rPr>
                <w:rFonts w:ascii="宋体" w:hAnsi="宋体" w:hint="eastAsia"/>
                <w:sz w:val="24"/>
              </w:rPr>
              <w:t>单位性质</w:t>
            </w:r>
          </w:p>
        </w:tc>
        <w:tc>
          <w:tcPr>
            <w:tcW w:w="1275" w:type="dxa"/>
            <w:vAlign w:val="center"/>
          </w:tcPr>
          <w:p w14:paraId="2C4495B7">
            <w:pPr>
              <w:wordWrap w:val="0"/>
              <w:jc w:val="left"/>
              <w:rPr>
                <w:rFonts w:ascii="宋体" w:eastAsia="宋体" w:hAnsi="宋体" w:cs="宋体"/>
                <w:sz w:val="24"/>
              </w:rPr>
            </w:pPr>
            <w:bookmarkStart w:id="52" w:name="cddwdwxz"/>
            <w:r>
              <w:rPr>
                <w:rFonts w:ascii="宋体" w:eastAsia="宋体" w:hAnsi="宋体" w:cs="宋体"/>
                <w:sz w:val="24"/>
              </w:rPr>
              <w:t>医疗机构（非企业）</w:t>
            </w:r>
            <w:bookmarkEnd w:id="52"/>
          </w:p>
        </w:tc>
        <w:tc>
          <w:tcPr>
            <w:tcW w:w="1560" w:type="dxa"/>
            <w:gridSpan w:val="2"/>
            <w:vAlign w:val="center"/>
          </w:tcPr>
          <w:p w14:paraId="5E306359">
            <w:pPr>
              <w:wordWrap w:val="0"/>
              <w:jc w:val="center"/>
              <w:rPr>
                <w:rFonts w:ascii="宋体" w:hAnsi="宋体"/>
                <w:sz w:val="24"/>
              </w:rPr>
            </w:pPr>
            <w:r>
              <w:rPr>
                <w:rFonts w:ascii="宋体" w:hAnsi="宋体" w:hint="eastAsia"/>
                <w:sz w:val="24"/>
              </w:rPr>
              <w:t>单位规模</w:t>
            </w:r>
          </w:p>
        </w:tc>
        <w:tc>
          <w:tcPr>
            <w:tcW w:w="4393" w:type="dxa"/>
            <w:gridSpan w:val="5"/>
            <w:vAlign w:val="center"/>
          </w:tcPr>
          <w:p w14:paraId="01602D52">
            <w:pPr>
              <w:wordWrap w:val="0"/>
              <w:jc w:val="left"/>
              <w:rPr>
                <w:rFonts w:ascii="宋体" w:eastAsia="宋体" w:hAnsi="宋体" w:cs="宋体"/>
                <w:sz w:val="24"/>
              </w:rPr>
            </w:pPr>
            <w:bookmarkStart w:id="53" w:name="cddwdwgm"/>
            <w:r>
              <w:rPr>
                <w:rFonts w:ascii="宋体" w:eastAsia="宋体" w:hAnsi="宋体" w:cs="宋体"/>
                <w:sz w:val="24"/>
              </w:rPr>
              <w:t>地方重点院(校)所</w:t>
            </w:r>
            <w:bookmarkEnd w:id="53"/>
          </w:p>
        </w:tc>
      </w:tr>
      <w:tr w14:paraId="24E34057">
        <w:tblPrEx>
          <w:tblW w:w="10206" w:type="dxa"/>
          <w:jc w:val="center"/>
          <w:tblLayout w:type="fixed"/>
          <w:tblCellMar>
            <w:top w:w="0" w:type="dxa"/>
            <w:left w:w="108" w:type="dxa"/>
            <w:bottom w:w="0" w:type="dxa"/>
            <w:right w:w="108" w:type="dxa"/>
          </w:tblCellMar>
        </w:tblPrEx>
        <w:trPr>
          <w:trHeight w:val="510"/>
          <w:jc w:val="center"/>
        </w:trPr>
        <w:tc>
          <w:tcPr>
            <w:tcW w:w="450" w:type="dxa"/>
            <w:vMerge/>
          </w:tcPr>
          <w:p w14:paraId="4FA0B575">
            <w:pPr>
              <w:wordWrap w:val="0"/>
              <w:rPr>
                <w:rFonts w:ascii="宋体" w:hAnsi="宋体"/>
                <w:sz w:val="24"/>
              </w:rPr>
            </w:pPr>
          </w:p>
        </w:tc>
        <w:tc>
          <w:tcPr>
            <w:tcW w:w="2528" w:type="dxa"/>
            <w:gridSpan w:val="3"/>
            <w:vAlign w:val="center"/>
          </w:tcPr>
          <w:p w14:paraId="635E1B8C">
            <w:pPr>
              <w:wordWrap w:val="0"/>
              <w:jc w:val="center"/>
              <w:rPr>
                <w:rFonts w:ascii="宋体" w:hAnsi="宋体"/>
                <w:sz w:val="24"/>
              </w:rPr>
            </w:pPr>
            <w:r>
              <w:rPr>
                <w:rFonts w:ascii="宋体" w:hAnsi="宋体" w:hint="eastAsia"/>
                <w:sz w:val="24"/>
              </w:rPr>
              <w:t>其它特征</w:t>
            </w:r>
          </w:p>
        </w:tc>
        <w:tc>
          <w:tcPr>
            <w:tcW w:w="7228" w:type="dxa"/>
            <w:gridSpan w:val="8"/>
            <w:vAlign w:val="center"/>
          </w:tcPr>
          <w:p w14:paraId="2C53C618">
            <w:pPr>
              <w:wordWrap w:val="0"/>
              <w:jc w:val="left"/>
              <w:rPr>
                <w:rFonts w:ascii="宋体" w:eastAsia="宋体" w:hAnsi="宋体" w:cs="宋体"/>
                <w:sz w:val="24"/>
              </w:rPr>
            </w:pPr>
            <w:bookmarkStart w:id="54" w:name="cddwqt"/>
            <w:r>
              <w:rPr>
                <w:rFonts w:ascii="宋体" w:eastAsia="宋体" w:hAnsi="宋体" w:cs="宋体"/>
                <w:sz w:val="24"/>
              </w:rPr>
              <w:t>省重点实验室（工程技术研究中心）,省国际科技合作基地,省级科普基地</w:t>
            </w:r>
            <w:bookmarkEnd w:id="54"/>
          </w:p>
        </w:tc>
      </w:tr>
      <w:tr w14:paraId="4610132A">
        <w:tblPrEx>
          <w:tblW w:w="10206" w:type="dxa"/>
          <w:jc w:val="center"/>
          <w:tblLayout w:type="fixed"/>
          <w:tblCellMar>
            <w:top w:w="0" w:type="dxa"/>
            <w:left w:w="108" w:type="dxa"/>
            <w:bottom w:w="0" w:type="dxa"/>
            <w:right w:w="108" w:type="dxa"/>
          </w:tblCellMar>
        </w:tblPrEx>
        <w:trPr>
          <w:trHeight w:val="433"/>
          <w:jc w:val="center"/>
        </w:trPr>
        <w:tc>
          <w:tcPr>
            <w:tcW w:w="10206" w:type="dxa"/>
            <w:gridSpan w:val="12"/>
            <w:vAlign w:val="center"/>
          </w:tcPr>
          <w:p w14:paraId="3D28173B">
            <w:pPr>
              <w:wordWrap w:val="0"/>
              <w:jc w:val="center"/>
              <w:rPr>
                <w:rFonts w:ascii="宋体" w:hAnsi="宋体"/>
                <w:sz w:val="24"/>
              </w:rPr>
            </w:pPr>
            <w:r>
              <w:rPr>
                <w:rFonts w:ascii="宋体" w:hAnsi="宋体" w:hint="eastAsia"/>
                <w:sz w:val="24"/>
              </w:rPr>
              <w:t>合作单位概况</w:t>
            </w:r>
          </w:p>
        </w:tc>
      </w:tr>
      <w:tr w14:paraId="509C64D4">
        <w:tblPrEx>
          <w:tblW w:w="10206" w:type="dxa"/>
          <w:jc w:val="center"/>
          <w:tblLayout w:type="fixed"/>
          <w:tblCellMar>
            <w:top w:w="0" w:type="dxa"/>
            <w:left w:w="108" w:type="dxa"/>
            <w:bottom w:w="0" w:type="dxa"/>
            <w:right w:w="108" w:type="dxa"/>
          </w:tblCellMar>
        </w:tblPrEx>
        <w:trPr>
          <w:trHeight w:val="510"/>
          <w:jc w:val="center"/>
        </w:trPr>
        <w:tc>
          <w:tcPr>
            <w:tcW w:w="2127" w:type="dxa"/>
            <w:gridSpan w:val="3"/>
            <w:vAlign w:val="center"/>
          </w:tcPr>
          <w:p w14:paraId="71BC1F33">
            <w:pPr>
              <w:wordWrap w:val="0"/>
              <w:jc w:val="center"/>
              <w:rPr>
                <w:rFonts w:ascii="宋体" w:hAnsi="宋体"/>
                <w:sz w:val="24"/>
              </w:rPr>
            </w:pPr>
            <w:r>
              <w:rPr>
                <w:rFonts w:ascii="宋体" w:hAnsi="宋体" w:hint="eastAsia"/>
                <w:sz w:val="24"/>
              </w:rPr>
              <w:t>单位名称</w:t>
            </w:r>
          </w:p>
        </w:tc>
        <w:tc>
          <w:tcPr>
            <w:tcW w:w="851" w:type="dxa"/>
            <w:vAlign w:val="center"/>
          </w:tcPr>
          <w:p w14:paraId="5905EBC6">
            <w:pPr>
              <w:wordWrap w:val="0"/>
              <w:jc w:val="center"/>
              <w:rPr>
                <w:rFonts w:ascii="宋体" w:hAnsi="宋体"/>
                <w:sz w:val="24"/>
              </w:rPr>
            </w:pPr>
            <w:r>
              <w:rPr>
                <w:rFonts w:ascii="宋体" w:hAnsi="宋体" w:hint="eastAsia"/>
                <w:sz w:val="24"/>
              </w:rPr>
              <w:t>国别</w:t>
            </w:r>
          </w:p>
        </w:tc>
        <w:tc>
          <w:tcPr>
            <w:tcW w:w="1275" w:type="dxa"/>
            <w:vAlign w:val="center"/>
          </w:tcPr>
          <w:p w14:paraId="5332FBB2">
            <w:pPr>
              <w:wordWrap w:val="0"/>
              <w:jc w:val="center"/>
              <w:rPr>
                <w:rFonts w:ascii="宋体" w:hAnsi="宋体"/>
                <w:sz w:val="24"/>
              </w:rPr>
            </w:pPr>
            <w:r>
              <w:rPr>
                <w:rFonts w:ascii="宋体" w:hAnsi="宋体" w:hint="eastAsia"/>
                <w:sz w:val="24"/>
              </w:rPr>
              <w:t>所属地区</w:t>
            </w:r>
          </w:p>
        </w:tc>
        <w:tc>
          <w:tcPr>
            <w:tcW w:w="1560" w:type="dxa"/>
            <w:gridSpan w:val="2"/>
            <w:vAlign w:val="center"/>
          </w:tcPr>
          <w:p w14:paraId="65EEC3AA">
            <w:pPr>
              <w:wordWrap w:val="0"/>
              <w:jc w:val="center"/>
              <w:rPr>
                <w:rFonts w:ascii="宋体" w:hAnsi="宋体"/>
                <w:sz w:val="24"/>
              </w:rPr>
            </w:pPr>
            <w:r>
              <w:rPr>
                <w:rFonts w:ascii="宋体" w:hAnsi="宋体" w:hint="eastAsia"/>
                <w:sz w:val="24"/>
              </w:rPr>
              <w:t>单位地址</w:t>
            </w:r>
          </w:p>
        </w:tc>
        <w:tc>
          <w:tcPr>
            <w:tcW w:w="1275" w:type="dxa"/>
            <w:vAlign w:val="center"/>
          </w:tcPr>
          <w:p w14:paraId="13D52F18">
            <w:pPr>
              <w:wordWrap w:val="0"/>
              <w:jc w:val="center"/>
              <w:rPr>
                <w:rFonts w:ascii="宋体" w:hAnsi="宋体"/>
                <w:sz w:val="24"/>
              </w:rPr>
            </w:pPr>
            <w:r>
              <w:rPr>
                <w:rFonts w:ascii="宋体" w:hAnsi="宋体" w:hint="eastAsia"/>
                <w:sz w:val="24"/>
              </w:rPr>
              <w:t>单位性质</w:t>
            </w:r>
          </w:p>
        </w:tc>
        <w:tc>
          <w:tcPr>
            <w:tcW w:w="1276" w:type="dxa"/>
            <w:gridSpan w:val="2"/>
            <w:vAlign w:val="center"/>
          </w:tcPr>
          <w:p w14:paraId="747C797E">
            <w:pPr>
              <w:wordWrap w:val="0"/>
              <w:jc w:val="center"/>
              <w:rPr>
                <w:rFonts w:ascii="宋体" w:hAnsi="宋体"/>
                <w:sz w:val="24"/>
              </w:rPr>
            </w:pPr>
            <w:r>
              <w:rPr>
                <w:rFonts w:ascii="宋体" w:hAnsi="宋体" w:hint="eastAsia"/>
                <w:sz w:val="24"/>
              </w:rPr>
              <w:t>联系人</w:t>
            </w:r>
          </w:p>
        </w:tc>
        <w:tc>
          <w:tcPr>
            <w:tcW w:w="1842" w:type="dxa"/>
            <w:gridSpan w:val="2"/>
            <w:vAlign w:val="center"/>
          </w:tcPr>
          <w:p w14:paraId="664DC571">
            <w:pPr>
              <w:wordWrap w:val="0"/>
              <w:jc w:val="center"/>
              <w:rPr>
                <w:rFonts w:ascii="宋体" w:hAnsi="宋体"/>
                <w:sz w:val="24"/>
              </w:rPr>
            </w:pPr>
            <w:r>
              <w:rPr>
                <w:rFonts w:ascii="宋体" w:hAnsi="宋体" w:hint="eastAsia"/>
                <w:sz w:val="24"/>
              </w:rPr>
              <w:t>手机</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14:paraId="1AD4FE9F">
            <w:pPr>
              <w:wordWrap w:val="0"/>
              <w:jc w:val="center"/>
              <w:rPr>
                <w:rFonts w:ascii="宋体" w:eastAsia="宋体" w:hAnsi="宋体" w:cs="宋体"/>
                <w:sz w:val="24"/>
              </w:rPr>
            </w:pPr>
            <w:r>
              <w:rPr>
                <w:rFonts w:ascii="宋体" w:eastAsia="宋体" w:hAnsi="宋体" w:cs="宋体"/>
                <w:sz w:val="24"/>
              </w:rPr>
              <w:t>铁门关市人民医院</w:t>
            </w:r>
          </w:p>
        </w:tc>
        <w:tc>
          <w:tcPr>
            <w:tcW w:w="851" w:type="dxa"/>
            <w:vAlign w:val="center"/>
          </w:tcPr>
          <w:p w14:paraId="7838D8EC">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14:paraId="37E6DAA8">
            <w:pPr>
              <w:wordWrap w:val="0"/>
              <w:jc w:val="center"/>
              <w:rPr>
                <w:rFonts w:ascii="宋体" w:eastAsia="宋体" w:hAnsi="宋体" w:cs="宋体"/>
                <w:sz w:val="24"/>
              </w:rPr>
            </w:pPr>
            <w:r>
              <w:rPr>
                <w:rFonts w:ascii="宋体" w:eastAsia="宋体" w:hAnsi="宋体" w:cs="宋体"/>
                <w:sz w:val="24"/>
              </w:rPr>
              <w:t>新疆维吾尔自治区-铁门关市</w:t>
            </w:r>
          </w:p>
        </w:tc>
        <w:tc>
          <w:tcPr>
            <w:tcW w:w="1560" w:type="dxa"/>
            <w:gridSpan w:val="2"/>
            <w:vAlign w:val="center"/>
          </w:tcPr>
          <w:p w14:paraId="2E5F41DD">
            <w:pPr>
              <w:wordWrap w:val="0"/>
              <w:jc w:val="center"/>
              <w:rPr>
                <w:rFonts w:ascii="宋体" w:eastAsia="宋体" w:hAnsi="宋体" w:cs="宋体"/>
                <w:sz w:val="24"/>
              </w:rPr>
            </w:pPr>
            <w:r>
              <w:rPr>
                <w:rFonts w:ascii="宋体" w:eastAsia="宋体" w:hAnsi="宋体" w:cs="宋体"/>
                <w:sz w:val="24"/>
              </w:rPr>
              <w:t>铁门关市迎宾路9号</w:t>
            </w:r>
          </w:p>
        </w:tc>
        <w:tc>
          <w:tcPr>
            <w:tcW w:w="1275" w:type="dxa"/>
            <w:vAlign w:val="center"/>
          </w:tcPr>
          <w:p w14:paraId="176E852B">
            <w:pPr>
              <w:wordWrap w:val="0"/>
              <w:jc w:val="center"/>
              <w:rPr>
                <w:rFonts w:ascii="宋体" w:eastAsia="宋体" w:hAnsi="宋体" w:cs="宋体"/>
                <w:sz w:val="24"/>
              </w:rPr>
            </w:pPr>
            <w:r>
              <w:rPr>
                <w:rFonts w:ascii="宋体" w:eastAsia="宋体" w:hAnsi="宋体" w:cs="宋体"/>
                <w:sz w:val="24"/>
              </w:rPr>
              <w:t>医疗机构（非企业）</w:t>
            </w:r>
          </w:p>
        </w:tc>
        <w:tc>
          <w:tcPr>
            <w:tcW w:w="1276" w:type="dxa"/>
            <w:gridSpan w:val="2"/>
            <w:vAlign w:val="center"/>
          </w:tcPr>
          <w:p w14:paraId="05F779D9">
            <w:pPr>
              <w:wordWrap w:val="0"/>
              <w:jc w:val="center"/>
              <w:rPr>
                <w:rFonts w:ascii="宋体" w:eastAsia="宋体" w:hAnsi="宋体" w:cs="宋体"/>
                <w:sz w:val="24"/>
              </w:rPr>
            </w:pPr>
            <w:r>
              <w:rPr>
                <w:rFonts w:ascii="宋体" w:eastAsia="宋体" w:hAnsi="宋体" w:cs="宋体"/>
                <w:sz w:val="24"/>
              </w:rPr>
              <w:t>葛海浪</w:t>
            </w:r>
          </w:p>
        </w:tc>
        <w:tc>
          <w:tcPr>
            <w:tcW w:w="1842" w:type="dxa"/>
            <w:gridSpan w:val="2"/>
            <w:vAlign w:val="center"/>
          </w:tcPr>
          <w:p w14:paraId="020A284B">
            <w:pPr>
              <w:wordWrap w:val="0"/>
              <w:jc w:val="center"/>
              <w:rPr>
                <w:rFonts w:ascii="宋体" w:eastAsia="宋体" w:hAnsi="宋体" w:cs="宋体"/>
                <w:sz w:val="24"/>
              </w:rPr>
            </w:pPr>
            <w:r>
              <w:rPr>
                <w:rFonts w:ascii="宋体" w:eastAsia="宋体" w:hAnsi="宋体" w:cs="宋体"/>
                <w:sz w:val="24"/>
              </w:rPr>
              <w:t>15733159553</w:t>
            </w:r>
          </w:p>
        </w:tc>
      </w:tr>
      <w:tr w14:paraId="5AB86A09">
        <w:tblPrEx>
          <w:tblW w:w="10206" w:type="dxa"/>
          <w:jc w:val="center"/>
          <w:tblLayout w:type="fixed"/>
          <w:tblCellMar>
            <w:top w:w="0" w:type="dxa"/>
            <w:left w:w="108" w:type="dxa"/>
            <w:bottom w:w="0" w:type="dxa"/>
            <w:right w:w="108" w:type="dxa"/>
          </w:tblCellMar>
        </w:tblPrEx>
        <w:trPr>
          <w:trHeight w:val="603"/>
          <w:jc w:val="center"/>
        </w:trPr>
        <w:tc>
          <w:tcPr>
            <w:tcW w:w="2127" w:type="dxa"/>
            <w:gridSpan w:val="3"/>
            <w:vAlign w:val="center"/>
          </w:tcPr>
          <w:p>
            <w:pPr>
              <w:wordWrap w:val="0"/>
              <w:jc w:val="center"/>
              <w:rPr>
                <w:rFonts w:ascii="宋体" w:eastAsia="宋体" w:hAnsi="宋体" w:cs="宋体"/>
                <w:sz w:val="24"/>
              </w:rPr>
            </w:pPr>
            <w:r>
              <w:rPr>
                <w:rFonts w:ascii="宋体" w:eastAsia="宋体" w:hAnsi="宋体" w:cs="宋体"/>
                <w:sz w:val="24"/>
              </w:rPr>
              <w:t>河北医科大学第一医院</w:t>
            </w:r>
          </w:p>
        </w:tc>
        <w:tc>
          <w:tcPr>
            <w:tcW w:w="851" w:type="dxa"/>
            <w:vAlign w:val="center"/>
          </w:tcPr>
          <w:p>
            <w:pPr>
              <w:wordWrap w:val="0"/>
              <w:jc w:val="center"/>
              <w:rPr>
                <w:rFonts w:ascii="宋体" w:eastAsia="宋体" w:hAnsi="宋体" w:cs="宋体"/>
                <w:sz w:val="24"/>
              </w:rPr>
            </w:pPr>
            <w:r>
              <w:rPr>
                <w:rFonts w:ascii="宋体" w:eastAsia="宋体" w:hAnsi="宋体" w:cs="宋体"/>
                <w:sz w:val="24"/>
              </w:rPr>
              <w:t>中国</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石家庄市-裕华区</w:t>
            </w:r>
          </w:p>
        </w:tc>
        <w:tc>
          <w:tcPr>
            <w:tcW w:w="1560" w:type="dxa"/>
            <w:gridSpan w:val="2"/>
            <w:vAlign w:val="center"/>
          </w:tcPr>
          <w:p>
            <w:pPr>
              <w:wordWrap w:val="0"/>
              <w:jc w:val="center"/>
              <w:rPr>
                <w:rFonts w:ascii="宋体" w:eastAsia="宋体" w:hAnsi="宋体" w:cs="宋体"/>
                <w:sz w:val="24"/>
              </w:rPr>
            </w:pPr>
            <w:r>
              <w:rPr>
                <w:rFonts w:ascii="宋体" w:eastAsia="宋体" w:hAnsi="宋体" w:cs="宋体"/>
                <w:sz w:val="24"/>
              </w:rPr>
              <w:t>河北省石家庄市东岗路89号</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医疗机构（非企业）</w:t>
            </w:r>
          </w:p>
        </w:tc>
        <w:tc>
          <w:tcPr>
            <w:tcW w:w="1276" w:type="dxa"/>
            <w:gridSpan w:val="2"/>
            <w:vAlign w:val="center"/>
          </w:tcPr>
          <w:p>
            <w:pPr>
              <w:wordWrap w:val="0"/>
              <w:jc w:val="center"/>
              <w:rPr>
                <w:rFonts w:ascii="宋体" w:eastAsia="宋体" w:hAnsi="宋体" w:cs="宋体"/>
                <w:sz w:val="24"/>
              </w:rPr>
            </w:pPr>
            <w:r>
              <w:rPr>
                <w:rFonts w:ascii="宋体" w:eastAsia="宋体" w:hAnsi="宋体" w:cs="宋体"/>
                <w:sz w:val="24"/>
              </w:rPr>
              <w:t>贾蓓</w:t>
            </w:r>
          </w:p>
        </w:tc>
        <w:tc>
          <w:tcPr>
            <w:tcW w:w="1842" w:type="dxa"/>
            <w:gridSpan w:val="2"/>
            <w:vAlign w:val="center"/>
          </w:tcPr>
          <w:p>
            <w:pPr>
              <w:wordWrap w:val="0"/>
              <w:jc w:val="center"/>
              <w:rPr>
                <w:rFonts w:ascii="宋体" w:eastAsia="宋体" w:hAnsi="宋体" w:cs="宋体"/>
                <w:sz w:val="24"/>
              </w:rPr>
            </w:pPr>
            <w:r>
              <w:rPr>
                <w:rFonts w:ascii="宋体" w:eastAsia="宋体" w:hAnsi="宋体" w:cs="宋体"/>
                <w:sz w:val="24"/>
              </w:rPr>
              <w:t>18633889097</w:t>
            </w:r>
          </w:p>
        </w:tc>
      </w:tr>
      <w:tr w14:paraId="02E9EF91">
        <w:tblPrEx>
          <w:tblW w:w="10206" w:type="dxa"/>
          <w:jc w:val="center"/>
          <w:tblLayout w:type="fixed"/>
          <w:tblCellMar>
            <w:top w:w="0" w:type="dxa"/>
            <w:left w:w="108" w:type="dxa"/>
            <w:bottom w:w="0" w:type="dxa"/>
            <w:right w:w="108" w:type="dxa"/>
          </w:tblCellMar>
        </w:tblPrEx>
        <w:trPr>
          <w:trHeight w:val="551"/>
          <w:jc w:val="center"/>
        </w:trPr>
        <w:tc>
          <w:tcPr>
            <w:tcW w:w="10206" w:type="dxa"/>
            <w:gridSpan w:val="12"/>
            <w:vAlign w:val="center"/>
          </w:tcPr>
          <w:p w14:paraId="6FC8BC3A">
            <w:pPr>
              <w:wordWrap w:val="0"/>
              <w:jc w:val="center"/>
              <w:rPr>
                <w:rFonts w:ascii="宋体" w:hAnsi="宋体"/>
                <w:b/>
                <w:sz w:val="36"/>
                <w:szCs w:val="36"/>
              </w:rPr>
            </w:pPr>
            <w:r>
              <w:rPr>
                <w:rFonts w:ascii="宋体" w:hAnsi="宋体" w:hint="eastAsia"/>
                <w:b/>
                <w:sz w:val="28"/>
                <w:szCs w:val="28"/>
              </w:rPr>
              <w:t>项目立项背景及意义</w:t>
            </w:r>
          </w:p>
        </w:tc>
      </w:tr>
      <w:tr w14:paraId="606D64D8">
        <w:tblPrEx>
          <w:tblW w:w="10206" w:type="dxa"/>
          <w:jc w:val="center"/>
          <w:tblLayout w:type="fixed"/>
          <w:tblCellMar>
            <w:top w:w="0" w:type="dxa"/>
            <w:left w:w="108" w:type="dxa"/>
            <w:bottom w:w="0" w:type="dxa"/>
            <w:right w:w="108" w:type="dxa"/>
          </w:tblCellMar>
        </w:tblPrEx>
        <w:trPr>
          <w:trHeight w:val="560"/>
          <w:jc w:val="center"/>
        </w:trPr>
        <w:tc>
          <w:tcPr>
            <w:tcW w:w="10206" w:type="dxa"/>
            <w:gridSpan w:val="12"/>
          </w:tcPr>
          <w:p w14:paraId="63982FC4">
            <w:pPr>
              <w:widowControl/>
              <w:spacing w:before="0" w:after="0" w:line="360" w:lineRule="atLeast"/>
              <w:ind w:firstLine="480"/>
              <w:jc w:val="left"/>
              <w:rPr>
                <w:rFonts w:ascii="宋体" w:hAnsi="宋体" w:cs="宋体"/>
                <w:kern w:val="0"/>
                <w:sz w:val="24"/>
              </w:rPr>
            </w:pPr>
            <w:bookmarkStart w:id="55" w:name="lxbj"/>
            <w:r>
              <w:rPr>
                <w:rFonts w:ascii="宋体" w:hAnsi="宋体" w:cs="宋体"/>
                <w:kern w:val="0"/>
                <w:sz w:val="24"/>
              </w:rPr>
              <w:t>开放性骨折及术后植入物相关性骨感染是临床骨科中亟待解决的难题，其中</w:t>
            </w:r>
            <w:r>
              <w:rPr>
                <w:rFonts w:ascii="宋体" w:hAnsi="宋体" w:cs="宋体"/>
                <w:b/>
                <w:bCs/>
                <w:kern w:val="0"/>
                <w:sz w:val="24"/>
              </w:rPr>
              <w:t>细菌生物膜的形成是导致治疗失败、迁延不愈的核心因素，传统抗生素难以完全穿透生物膜屏障发挥治疗作用，导致慢性感染和植入物失效</w:t>
            </w:r>
            <w:r>
              <w:rPr>
                <w:rFonts w:ascii="宋体" w:hAnsi="宋体" w:cs="宋体"/>
                <w:kern w:val="0"/>
                <w:sz w:val="24"/>
              </w:rPr>
              <w:t>，研究表明生物膜相关感染的治疗失败率高达60%以上。金黄色葡萄球菌通过 icaADBC 通路合成聚 N-乙酰葡糖胺（PNAG），形成胞外聚合物基质（ESP）并构筑生物膜，显著降低宿主免疫细胞的杀菌效率。免疫抑制、炎症失衡等亦在病程中扮演关键角色，导致慢性顽固性感染难以根除。壳聚糖具有良好的生物相容性，硫酸钙是理想的骨缺损填充材料，二者复合并负载万古霉素(VCSCS)可实现抗菌、骨诱导和药物缓释的多重功能。</w:t>
            </w:r>
            <w:r>
              <w:rPr>
                <w:rFonts w:ascii="宋体" w:hAnsi="宋体" w:cs="宋体"/>
                <w:b/>
                <w:bCs/>
                <w:kern w:val="0"/>
                <w:sz w:val="24"/>
              </w:rPr>
              <w:t>本项目创新性地提出VCSCS通过干扰icaADBC通路、调控ESP时空分布并协同免疫系统阻断生物膜形成的新假说。</w:t>
            </w:r>
            <w:r>
              <w:rPr>
                <w:rFonts w:ascii="宋体" w:hAnsi="宋体" w:cs="宋体"/>
                <w:kern w:val="0"/>
                <w:sz w:val="24"/>
              </w:rPr>
              <w:t>预期</w:t>
            </w:r>
            <w:r>
              <w:rPr>
                <w:rFonts w:ascii="宋体" w:hAnsi="宋体" w:cs="宋体"/>
                <w:b/>
                <w:bCs/>
                <w:kern w:val="0"/>
                <w:sz w:val="24"/>
              </w:rPr>
              <w:t>该复合材料可维持有效药物浓度持续释放、抑制 icaADBC 通路和 ESP 的生成，通过调整宿主免疫微环境，增强巨噬细胞对病原菌的吞噬与清除能力，形成多维度阻断生物膜的综合策略</w:t>
            </w:r>
            <w:r>
              <w:rPr>
                <w:rFonts w:ascii="宋体" w:hAnsi="宋体" w:cs="宋体"/>
                <w:kern w:val="0"/>
                <w:sz w:val="24"/>
              </w:rPr>
              <w:t>。该研究对阐明负载抗生素材料阻断生物膜形成的深层机制、改进骨科植入物抗感染策略及促进临床转化具有重要意义。</w:t>
            </w:r>
          </w:p>
          <w:p>
            <w:pPr>
              <w:wordWrap w:val="0"/>
              <w:spacing w:line="440" w:lineRule="exact"/>
              <w:jc w:val="left"/>
              <w:rPr>
                <w:sz w:val="24"/>
              </w:rPr>
            </w:pPr>
            <w:bookmarkEnd w:id="55"/>
          </w:p>
        </w:tc>
      </w:tr>
      <w:tr w14:paraId="487BC29E">
        <w:tblPrEx>
          <w:tblW w:w="10206" w:type="dxa"/>
          <w:jc w:val="center"/>
          <w:tblLayout w:type="fixed"/>
          <w:tblCellMar>
            <w:top w:w="0" w:type="dxa"/>
            <w:left w:w="108" w:type="dxa"/>
            <w:bottom w:w="0" w:type="dxa"/>
            <w:right w:w="108" w:type="dxa"/>
          </w:tblCellMar>
        </w:tblPrEx>
        <w:trPr>
          <w:trHeight w:val="538"/>
          <w:jc w:val="center"/>
        </w:trPr>
        <w:tc>
          <w:tcPr>
            <w:tcW w:w="10206" w:type="dxa"/>
            <w:gridSpan w:val="12"/>
            <w:vAlign w:val="center"/>
          </w:tcPr>
          <w:p w14:paraId="5FC29FDD">
            <w:pPr>
              <w:wordWrap w:val="0"/>
              <w:jc w:val="center"/>
              <w:rPr>
                <w:rFonts w:ascii="宋体" w:hAnsi="宋体"/>
                <w:b/>
                <w:sz w:val="28"/>
                <w:szCs w:val="28"/>
              </w:rPr>
            </w:pPr>
            <w:r>
              <w:rPr>
                <w:rFonts w:ascii="宋体" w:hAnsi="宋体" w:hint="eastAsia"/>
                <w:b/>
                <w:sz w:val="28"/>
                <w:szCs w:val="28"/>
              </w:rPr>
              <w:t>项目简介</w:t>
            </w:r>
          </w:p>
        </w:tc>
      </w:tr>
      <w:tr w14:paraId="68827610">
        <w:tblPrEx>
          <w:tblW w:w="10206" w:type="dxa"/>
          <w:jc w:val="center"/>
          <w:tblLayout w:type="fixed"/>
          <w:tblCellMar>
            <w:top w:w="0" w:type="dxa"/>
            <w:left w:w="108" w:type="dxa"/>
            <w:bottom w:w="0" w:type="dxa"/>
            <w:right w:w="108" w:type="dxa"/>
          </w:tblCellMar>
        </w:tblPrEx>
        <w:trPr>
          <w:trHeight w:val="574"/>
          <w:jc w:val="center"/>
        </w:trPr>
        <w:tc>
          <w:tcPr>
            <w:tcW w:w="10206" w:type="dxa"/>
            <w:gridSpan w:val="12"/>
          </w:tcPr>
          <w:p w14:paraId="4EE5FF5D">
            <w:pPr>
              <w:widowControl/>
              <w:spacing w:before="0" w:after="0" w:line="360" w:lineRule="atLeast"/>
              <w:ind w:firstLine="480"/>
              <w:jc w:val="left"/>
              <w:rPr>
                <w:rFonts w:ascii="宋体" w:hAnsi="宋体" w:cs="宋体"/>
                <w:kern w:val="0"/>
                <w:sz w:val="24"/>
              </w:rPr>
            </w:pPr>
            <w:bookmarkStart w:id="56" w:name="xmjj"/>
            <w:r>
              <w:rPr>
                <w:rFonts w:ascii="宋体" w:hAnsi="宋体" w:cs="宋体"/>
                <w:kern w:val="0"/>
                <w:sz w:val="24"/>
              </w:rPr>
              <w:t>本项目针对开放骨折及骨感染中细菌生物膜（BF）产生的难治性问题，设计开发一种</w:t>
            </w:r>
            <w:r>
              <w:rPr>
                <w:rFonts w:ascii="宋体" w:hAnsi="宋体" w:cs="宋体"/>
                <w:b/>
                <w:bCs/>
                <w:kern w:val="0"/>
                <w:sz w:val="24"/>
              </w:rPr>
              <w:t>负载万古霉素的壳聚糖硫酸钙（</w:t>
            </w:r>
            <w:r>
              <w:rPr>
                <w:rFonts w:ascii="宋体" w:hAnsi="宋体" w:cs="宋体"/>
                <w:b/>
                <w:bCs/>
                <w:kern w:val="0"/>
                <w:sz w:val="24"/>
              </w:rPr>
              <w:t>VCSCS</w:t>
            </w:r>
            <w:r>
              <w:rPr>
                <w:rFonts w:ascii="宋体" w:hAnsi="宋体" w:cs="宋体"/>
                <w:b/>
                <w:bCs/>
                <w:kern w:val="0"/>
                <w:sz w:val="24"/>
              </w:rPr>
              <w:t>）复合材料</w:t>
            </w:r>
            <w:r>
              <w:rPr>
                <w:rFonts w:ascii="宋体" w:hAnsi="宋体" w:cs="宋体"/>
                <w:kern w:val="0"/>
                <w:sz w:val="24"/>
              </w:rPr>
              <w:t>，通过多靶点协同机制实现高效抗感染治疗。研究</w:t>
            </w:r>
            <w:r>
              <w:rPr>
                <w:rFonts w:ascii="宋体" w:hAnsi="宋体" w:cs="宋体"/>
                <w:b/>
                <w:bCs/>
                <w:kern w:val="0"/>
                <w:sz w:val="24"/>
              </w:rPr>
              <w:t>聚焦</w:t>
            </w:r>
            <w:r>
              <w:rPr>
                <w:rFonts w:ascii="宋体" w:hAnsi="宋体" w:cs="宋体"/>
                <w:b/>
                <w:bCs/>
                <w:kern w:val="0"/>
                <w:sz w:val="24"/>
              </w:rPr>
              <w:t>ic</w:t>
            </w:r>
            <w:r>
              <w:rPr>
                <w:rFonts w:ascii="宋体" w:hAnsi="宋体" w:cs="宋体"/>
                <w:b/>
                <w:bCs/>
                <w:kern w:val="0"/>
                <w:sz w:val="24"/>
              </w:rPr>
              <w:t>aADBC</w:t>
            </w:r>
            <w:r>
              <w:rPr>
                <w:rFonts w:ascii="宋体" w:hAnsi="宋体" w:cs="宋体"/>
                <w:b/>
                <w:bCs/>
                <w:kern w:val="0"/>
                <w:sz w:val="24"/>
              </w:rPr>
              <w:t>通路调控</w:t>
            </w:r>
            <w:r>
              <w:rPr>
                <w:rFonts w:ascii="宋体" w:hAnsi="宋体" w:cs="宋体"/>
                <w:kern w:val="0"/>
                <w:sz w:val="24"/>
              </w:rPr>
              <w:t>、</w:t>
            </w:r>
            <w:r>
              <w:rPr>
                <w:rFonts w:ascii="宋体" w:hAnsi="宋体" w:cs="宋体"/>
                <w:b/>
                <w:bCs/>
                <w:kern w:val="0"/>
                <w:sz w:val="24"/>
              </w:rPr>
              <w:t>胞外聚合物基质（</w:t>
            </w:r>
            <w:r>
              <w:rPr>
                <w:rFonts w:ascii="宋体" w:hAnsi="宋体" w:cs="宋体"/>
                <w:b/>
                <w:bCs/>
                <w:kern w:val="0"/>
                <w:sz w:val="24"/>
              </w:rPr>
              <w:t>ESP</w:t>
            </w:r>
            <w:r>
              <w:rPr>
                <w:rFonts w:ascii="宋体" w:hAnsi="宋体" w:cs="宋体"/>
                <w:b/>
                <w:bCs/>
                <w:kern w:val="0"/>
                <w:sz w:val="24"/>
              </w:rPr>
              <w:t>）时空动态</w:t>
            </w:r>
            <w:r>
              <w:rPr>
                <w:rFonts w:ascii="宋体" w:hAnsi="宋体" w:cs="宋体"/>
                <w:kern w:val="0"/>
                <w:sz w:val="24"/>
              </w:rPr>
              <w:t>及</w:t>
            </w:r>
            <w:r>
              <w:rPr>
                <w:rFonts w:ascii="宋体" w:hAnsi="宋体" w:cs="宋体"/>
                <w:b/>
                <w:bCs/>
                <w:kern w:val="0"/>
                <w:sz w:val="24"/>
              </w:rPr>
              <w:t>宿主免疫应答</w:t>
            </w:r>
            <w:r>
              <w:rPr>
                <w:rFonts w:ascii="宋体" w:hAnsi="宋体" w:cs="宋体"/>
                <w:kern w:val="0"/>
                <w:sz w:val="24"/>
              </w:rPr>
              <w:t>三大关键环节，</w:t>
            </w:r>
            <w:r>
              <w:rPr>
                <w:rFonts w:ascii="宋体" w:hAnsi="宋体" w:cs="宋体"/>
                <w:b/>
                <w:bCs/>
                <w:kern w:val="0"/>
                <w:sz w:val="24"/>
              </w:rPr>
              <w:t>系统阐明VCSCS抑制生物膜形成、增强感染清除能力的分子机制</w:t>
            </w:r>
            <w:r>
              <w:rPr>
                <w:rFonts w:ascii="宋体" w:hAnsi="宋体" w:cs="宋体"/>
                <w:kern w:val="0"/>
                <w:sz w:val="24"/>
              </w:rPr>
              <w:t>。研究将采用共沉淀法制备VCSCS复合材料，通过SEM、XRD、FTIR等技术表征其理化性质，评估载药量和缓释特性。在体外实验中评价VCSCS对生物膜形成的抑制效果；通过高通量测序检测icaADBC基因簇表达变化，利用CLSM观察ESP组分的时空分布动态；建立细菌-免疫细胞共培养模型，分析VCSCS对免疫细胞功能的调节作用。在小鼠骨缺损感染模型中，综合评估其抗菌效果及免疫调控作用。</w:t>
            </w:r>
            <w:r>
              <w:rPr>
                <w:rFonts w:ascii="宋体" w:hAnsi="宋体" w:cs="宋体"/>
                <w:b/>
                <w:bCs/>
                <w:kern w:val="0"/>
                <w:sz w:val="24"/>
              </w:rPr>
              <w:t>本项目提出的干扰icaADBC通路</w:t>
            </w:r>
            <w:r>
              <w:rPr>
                <w:rFonts w:ascii="宋体" w:hAnsi="宋体" w:cs="宋体"/>
                <w:kern w:val="0"/>
                <w:sz w:val="24"/>
              </w:rPr>
              <w:t>-</w:t>
            </w:r>
            <w:r>
              <w:rPr>
                <w:rFonts w:ascii="宋体" w:hAnsi="宋体" w:cs="宋体"/>
                <w:b/>
                <w:bCs/>
                <w:kern w:val="0"/>
                <w:sz w:val="24"/>
              </w:rPr>
              <w:t>抑制ESP形成</w:t>
            </w:r>
            <w:r>
              <w:rPr>
                <w:rFonts w:ascii="宋体" w:hAnsi="宋体" w:cs="宋体"/>
                <w:kern w:val="0"/>
                <w:sz w:val="24"/>
              </w:rPr>
              <w:t>-</w:t>
            </w:r>
            <w:r>
              <w:rPr>
                <w:rFonts w:ascii="宋体" w:hAnsi="宋体" w:cs="宋体"/>
                <w:b/>
                <w:bCs/>
                <w:kern w:val="0"/>
                <w:sz w:val="24"/>
              </w:rPr>
              <w:t>协同免疫阻断的多靶点协同抗生物膜机</w:t>
            </w:r>
            <w:r>
              <w:rPr>
                <w:rFonts w:ascii="宋体" w:hAnsi="宋体" w:cs="宋体"/>
                <w:b/>
                <w:bCs/>
                <w:kern w:val="0"/>
                <w:sz w:val="24"/>
              </w:rPr>
              <w:t>制，有望突破传统单一抗菌策略的局限。</w:t>
            </w:r>
            <w:r>
              <w:rPr>
                <w:rFonts w:ascii="宋体" w:hAnsi="宋体" w:cs="宋体"/>
                <w:kern w:val="0"/>
                <w:sz w:val="24"/>
              </w:rPr>
              <w:t>研究成果将为开发新型骨科抗感染生物材料提供理论基础和实验依据，对骨感染、开放骨折及植入物相关感染的临床治疗具有重要意义。</w:t>
            </w:r>
            <w:r>
              <w:rPr>
                <w:rFonts w:ascii="宋体" w:hAnsi="宋体" w:cs="宋体"/>
                <w:kern w:val="0"/>
                <w:sz w:val="24"/>
              </w:rPr>
              <w:t>项目的实施将促进区域医疗协同发展，提高创新能力和技术水平。</w:t>
            </w:r>
          </w:p>
          <w:p>
            <w:pPr>
              <w:wordWrap w:val="0"/>
              <w:spacing w:line="440" w:lineRule="exact"/>
              <w:jc w:val="left"/>
              <w:rPr>
                <w:sz w:val="24"/>
              </w:rPr>
            </w:pPr>
            <w:bookmarkEnd w:id="56"/>
          </w:p>
        </w:tc>
      </w:tr>
    </w:tbl>
    <w:p w14:paraId="6FF83780">
      <w:pPr>
        <w:widowControl/>
        <w:wordWrap w:val="0"/>
        <w:jc w:val="left"/>
        <w:rPr>
          <w:rFonts w:ascii="宋体" w:hAnsi="宋体" w:cs="黑体"/>
          <w:b/>
          <w:sz w:val="10"/>
          <w:szCs w:val="10"/>
        </w:rPr>
      </w:pPr>
      <w:r>
        <w:rPr>
          <w:rFonts w:ascii="宋体" w:hAnsi="宋体" w:cs="黑体"/>
          <w:b/>
          <w:sz w:val="10"/>
          <w:szCs w:val="10"/>
        </w:rPr>
        <w:br w:type="page"/>
      </w:r>
    </w:p>
    <w:p w14:paraId="6B3B5D61">
      <w:pPr>
        <w:wordWrap w:val="0"/>
        <w:spacing w:line="440" w:lineRule="exact"/>
        <w:jc w:val="center"/>
        <w:rPr>
          <w:rFonts w:ascii="宋体" w:hAnsi="宋体" w:cs="黑体"/>
          <w:b/>
          <w:sz w:val="32"/>
          <w:szCs w:val="32"/>
        </w:rPr>
      </w:pPr>
      <w:r>
        <w:rPr>
          <w:rFonts w:ascii="宋体" w:hAnsi="宋体" w:cs="黑体" w:hint="eastAsia"/>
          <w:b/>
          <w:sz w:val="32"/>
          <w:szCs w:val="32"/>
        </w:rPr>
        <w:t>第一部分  项目实施内容及目标</w:t>
      </w:r>
    </w:p>
    <w:p w14:paraId="5F7A4746">
      <w:pPr>
        <w:wordWrap w:val="0"/>
        <w:spacing w:line="440" w:lineRule="exact"/>
        <w:rPr>
          <w:rFonts w:ascii="宋体" w:hAnsi="宋体" w:cs="黑体"/>
          <w:bCs/>
          <w:sz w:val="28"/>
          <w:szCs w:val="28"/>
        </w:rPr>
      </w:pPr>
      <w:r>
        <w:rPr>
          <w:rFonts w:ascii="宋体" w:hAnsi="宋体" w:cs="黑体" w:hint="eastAsia"/>
          <w:bCs/>
          <w:sz w:val="28"/>
          <w:szCs w:val="28"/>
        </w:rPr>
        <w:t>一、项目实施内容</w:t>
      </w:r>
    </w:p>
    <w:p w14:paraId="710D3E24">
      <w:pPr>
        <w:wordWrap w:val="0"/>
        <w:spacing w:line="440" w:lineRule="exact"/>
        <w:ind w:firstLine="480" w:firstLineChars="200"/>
        <w:rPr>
          <w:rFonts w:ascii="宋体" w:eastAsia="宋体" w:hAnsi="宋体" w:cs="宋体"/>
          <w:bCs/>
          <w:sz w:val="24"/>
        </w:rPr>
      </w:pPr>
      <w:bookmarkStart w:id="57" w:name="yjnr"/>
      <w:r>
        <w:rPr>
          <w:rFonts w:ascii="宋体" w:eastAsia="宋体" w:hAnsi="宋体" w:cs="宋体"/>
          <w:bCs/>
          <w:sz w:val="24"/>
        </w:rPr>
        <w:t>本项目旨在系统阐明负载万古霉素的壳聚糖硫酸钙（VCSCS）复合材料抑制金黄色葡萄球菌等细菌生物膜（BF）的创新机制，核心是揭示其如何通过干扰 icaADBC 通路、调控胞外聚合物基质（ESP）时空动态并协同宿主免疫反应，实现高效抗菌。</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 材料制备与评估： 优化制备VCSCS，利用SEM、XRD、FTIR等技术表征其微观形貌及物化结构。通过HPLC法测定万古霉素载药量，评估其在模拟体液中的体外缓释动力学。采用MTT法评价材料的体外细胞毒性与生物相容性。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体外抗BF及机制研究：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 协同免疫调控机制： 在细菌/BF-巨噬细胞共培养体系中，应用ELISA、流式细胞术及RT-qPCR，探究VCSCS对细胞因子释放、巨噬细胞表型及吞噬功能的影响，评估其免疫应答的潜力。</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 体内抗感染效果验证： 构建小鼠骨感染模型，通过单细胞测序技术、细菌载量、影像学、组织染色及免疫组化，综合评价VCSCS体内抗菌、清除感染、调控免疫微环境及促进修复的协同作用。</w:t>
      </w:r>
      <w:bookmarkEnd w:id="57"/>
    </w:p>
    <w:p w14:paraId="2C46C537">
      <w:pPr>
        <w:wordWrap w:val="0"/>
        <w:spacing w:line="440" w:lineRule="exact"/>
        <w:rPr>
          <w:rFonts w:ascii="宋体" w:hAnsi="宋体" w:cs="黑体"/>
          <w:bCs/>
          <w:sz w:val="28"/>
          <w:szCs w:val="28"/>
        </w:rPr>
      </w:pPr>
      <w:r>
        <w:rPr>
          <w:rFonts w:ascii="宋体" w:hAnsi="宋体" w:cs="黑体" w:hint="eastAsia"/>
          <w:bCs/>
          <w:sz w:val="28"/>
          <w:szCs w:val="28"/>
        </w:rPr>
        <w:t>二、项目实施对受援地产业或相关行业领域带动促进作用</w:t>
      </w:r>
    </w:p>
    <w:p w14:paraId="32089ABC">
      <w:pPr>
        <w:wordWrap w:val="0"/>
        <w:spacing w:line="440" w:lineRule="exact"/>
        <w:ind w:firstLine="480" w:firstLineChars="200"/>
        <w:rPr>
          <w:rFonts w:ascii="宋体" w:eastAsia="宋体" w:hAnsi="宋体" w:cs="宋体"/>
          <w:bCs/>
          <w:sz w:val="24"/>
        </w:rPr>
      </w:pPr>
      <w:bookmarkStart w:id="58" w:name="xmbj"/>
      <w:r>
        <w:rPr>
          <w:rFonts w:ascii="宋体" w:eastAsia="宋体" w:hAnsi="宋体" w:cs="宋体"/>
          <w:bCs/>
          <w:sz w:val="24"/>
        </w:rPr>
        <w:t>本项目聚焦新型抗细菌生物膜医用材料研发，其成果对新疆医疗行业具有显著的带动作用：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 提升感染性疾病治疗水平： 项目研发的负载万古霉素壳聚糖硫酸钙材料，可有效抑制生物膜形成，减少感染复发率，缩短患者治疗周期，降低医疗成本。尤其对新疆部分偏远地区术后感染、骨髓炎等疾病具有显著临床价值，提升区域感染性疾病诊疗水平。</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推动生物医用材料的研发与应用： 本项目涉及先进生物材料的制备、表征和应用研究。这将促进新疆在生物医用材料领域的科研水平，带动相关学科的交叉融合与创新发展。</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 培养高层次医学科研人才： 项目的实施需要掌握分子生物学、免疫学、材料学等多学科前沿技术的科研人员，提升本地医疗机构的科研实力和创新能力，培养一批掌握基础机制研究及临床转化的复合型人才，为区域医疗科技创新储备力量。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 优化公共卫生与医疗资源分配： 材料的缓释特性及免疫调节功能可减少抗生素滥用，延缓耐药菌产生，改善新疆部分地区抗生素耐药性问题，可为偏远地区患者提供更便捷的治疗方案，缓解医疗资源分布不均的现状。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综上，本项目将通过技术转化、产业升级和人才培育等方面，为区域医疗行业注入创新动力，助力新疆医疗水平与产业发展同步提升。</w:t>
      </w:r>
      <w:bookmarkEnd w:id="58"/>
    </w:p>
    <w:p w14:paraId="13FE1A1F">
      <w:pPr>
        <w:wordWrap w:val="0"/>
        <w:spacing w:line="440" w:lineRule="exact"/>
        <w:rPr>
          <w:rFonts w:ascii="宋体" w:hAnsi="宋体" w:cs="黑体"/>
          <w:bCs/>
          <w:sz w:val="28"/>
          <w:szCs w:val="28"/>
        </w:rPr>
      </w:pPr>
      <w:r>
        <w:rPr>
          <w:rFonts w:ascii="宋体" w:hAnsi="宋体" w:cs="黑体" w:hint="eastAsia"/>
          <w:bCs/>
          <w:sz w:val="28"/>
          <w:szCs w:val="28"/>
        </w:rPr>
        <w:t>三、项目实施预期技术指标及创新点</w:t>
      </w:r>
    </w:p>
    <w:p w14:paraId="7EDDC5C7">
      <w:pPr>
        <w:wordWrap w:val="0"/>
        <w:spacing w:line="440" w:lineRule="exact"/>
        <w:ind w:firstLine="480" w:firstLineChars="200"/>
        <w:rPr>
          <w:rFonts w:ascii="宋体" w:eastAsia="宋体" w:hAnsi="宋体" w:cs="宋体"/>
          <w:bCs/>
          <w:sz w:val="24"/>
        </w:rPr>
      </w:pPr>
      <w:bookmarkStart w:id="59" w:name="xmmb"/>
      <w:r>
        <w:rPr>
          <w:rFonts w:ascii="宋体" w:eastAsia="宋体" w:hAnsi="宋体" w:cs="宋体"/>
          <w:bCs/>
          <w:sz w:val="24"/>
        </w:rPr>
        <w:t>预期技术指标包括：</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1、成功制备出结构均一的VCSCS复合材料，实现万古霉素载药量可控、缓释曲线稳定，在体外对金黄色葡萄球菌生物膜形成抑制率达90%以上。</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2、VCSCS能显著抑制金黄色葡萄球菌的早期粘附，明确证实VCSCS能显著下调 icaADBC 基因簇转录水平及VCSCS对巨噬细胞表型的影响，证实VCSCS能显著改变生物膜三维结构，并干扰ESP主要成分的时空分布。</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3、在小鼠骨感染模型中，VCSCS治疗组植入物周围组织细菌载量显著降低。影像学和组织病理学评价VCSCS能有效减轻感染引起的骨破坏和炎症反应，并显示出促进骨修复的趋势。</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4、发表SCI论文4篇，申请专利1项，培养硕博研究生5名。</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项目创新点：</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首次系统性地提出并验证VCSCS复合材料通过“抑制通路（icaADBC）-干扰基质（ESP时空响应）-协同免疫（阻断免疫抑制/调节免疫应答）”三位一体的多维度、协同作用机制来对抗细菌生物膜，突破了传统材料主要关注单一抗菌或物理屏障的局限；</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2、首次揭示负载万古霉素壳聚糖硫酸钙通过抑制icaADBC通路转录干扰PNAG合成的分子机制；</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3、提出ESP时空动态破坏协同巨噬细胞表型重编程的抗菌新理论；</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4、建立生物膜形成与免疫逃逸的双向调控模型，阐明材料“抑菌-破膜-免疫激活”的机制。</w:t>
      </w:r>
      <w:bookmarkEnd w:id="59"/>
    </w:p>
    <w:p w14:paraId="0A700E20">
      <w:pPr>
        <w:wordWrap w:val="0"/>
        <w:spacing w:line="440" w:lineRule="exact"/>
        <w:rPr>
          <w:rFonts w:ascii="宋体" w:hAnsi="宋体" w:cs="黑体"/>
          <w:bCs/>
          <w:sz w:val="28"/>
          <w:szCs w:val="28"/>
        </w:rPr>
      </w:pPr>
      <w:r>
        <w:rPr>
          <w:rFonts w:ascii="宋体" w:hAnsi="宋体" w:cs="黑体" w:hint="eastAsia"/>
          <w:bCs/>
          <w:sz w:val="28"/>
          <w:szCs w:val="28"/>
        </w:rPr>
        <w:t>四、项目实施预期经济社会效益</w:t>
      </w:r>
    </w:p>
    <w:p w14:paraId="04BEF05C">
      <w:pPr>
        <w:wordWrap w:val="0"/>
        <w:spacing w:line="440" w:lineRule="exact"/>
        <w:ind w:firstLine="480" w:firstLineChars="200"/>
        <w:rPr>
          <w:rFonts w:ascii="宋体" w:eastAsia="宋体" w:hAnsi="宋体" w:cs="宋体"/>
          <w:bCs/>
          <w:sz w:val="24"/>
        </w:rPr>
      </w:pPr>
      <w:bookmarkStart w:id="60" w:name="shxy"/>
      <w:r>
        <w:rPr>
          <w:rFonts w:ascii="宋体" w:eastAsia="宋体" w:hAnsi="宋体" w:cs="宋体"/>
          <w:bCs/>
          <w:sz w:val="24"/>
        </w:rPr>
        <w:t>本项目的实施将产生显著的经济和社会效益，具有良好的应用前景和推广价值，对提升区域创新能力和公共健康水平具有积极意义。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1、改善患者健康与生活质量：有效控制和清除细菌感染，能显著减轻患者痛苦，加速康复进程，减少如败血症、骨髓炎等并发症，提高手术成功率，从而极大改善患者的长期健康状况和生活质量。</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应对抗生素耐药性挑战：生物膜是细菌产生耐药性的重要“温床”。VCSCS通过物理屏障、缓释杀菌和免疫协同等多重机制对抗生物膜，有望减少对广谱、高剂量抗生素的依赖，是应对全球日益严峻的抗生素耐药性问题的重要策略之一，具有显著的公共卫生意义。</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提升区域医疗服务水平：本研究的技术成果若能在新疆地区率先应用，将直接提升本地医疗机构处理复杂感染性疾病的能力，惠及当地及周边区域民众，特别是在处理地方性或特定人群（如牧区创伤、糖尿病患者）高发的难治性感染方面可能发挥重要作用。</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促进科技进步与人才培养：项目的实施将推动生物材料学、微生物学、免疫学等多学科交叉融合，提升我国在抗感染生物材料领域的科研水平和国际影响力。同时，项目也将培养一批掌握前沿技术的复合型科研人才，为国家和地区的长远发展储备智力资源。</w:t>
      </w:r>
      <w:bookmarkEnd w:id="60"/>
    </w:p>
    <w:p w14:paraId="36CCF43A">
      <w:pPr>
        <w:wordWrap w:val="0"/>
        <w:spacing w:line="20" w:lineRule="atLeast"/>
        <w:ind w:firstLine="200" w:firstLineChars="200"/>
        <w:rPr>
          <w:rFonts w:ascii="宋体" w:hAnsi="宋体" w:cs="黑体"/>
          <w:bCs/>
          <w:sz w:val="10"/>
          <w:szCs w:val="10"/>
        </w:rPr>
      </w:pPr>
    </w:p>
    <w:p w14:paraId="6FC22CF5">
      <w:pPr>
        <w:wordWrap w:val="0"/>
        <w:spacing w:line="20" w:lineRule="atLeast"/>
        <w:ind w:firstLine="200" w:firstLineChars="200"/>
        <w:rPr>
          <w:rFonts w:ascii="宋体" w:hAnsi="宋体" w:cs="黑体"/>
          <w:bCs/>
          <w:sz w:val="10"/>
          <w:szCs w:val="10"/>
        </w:rPr>
        <w:sectPr>
          <w:footerReference w:type="default" r:id="rId18"/>
          <w:pgSz w:w="11906" w:h="16838"/>
          <w:pgMar w:top="1418" w:right="1418" w:bottom="1418" w:left="1418" w:header="720" w:footer="850" w:gutter="0"/>
          <w:cols w:num="1" w:space="720"/>
          <w:docGrid w:linePitch="286" w:charSpace="0"/>
        </w:sectPr>
      </w:pPr>
    </w:p>
    <w:p w14:paraId="0743B5AF">
      <w:pPr>
        <w:wordWrap w:val="0"/>
        <w:spacing w:line="580" w:lineRule="exact"/>
        <w:ind w:firstLine="560" w:firstLineChars="200"/>
        <w:rPr>
          <w:rFonts w:ascii="宋体" w:hAnsi="宋体" w:cs="黑体"/>
          <w:bCs/>
          <w:sz w:val="28"/>
          <w:szCs w:val="28"/>
        </w:rPr>
      </w:pPr>
      <w:r>
        <w:rPr>
          <w:rFonts w:ascii="宋体" w:hAnsi="宋体" w:cs="黑体" w:hint="eastAsia"/>
          <w:bCs/>
          <w:sz w:val="28"/>
          <w:szCs w:val="28"/>
        </w:rPr>
        <w:t>五、项目实施的预期绩效目标</w:t>
      </w:r>
    </w:p>
    <w:tbl>
      <w:tblPr>
        <w:tblStyle w:val="TableNormal"/>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19"/>
        <w:gridCol w:w="862"/>
        <w:gridCol w:w="825"/>
        <w:gridCol w:w="2775"/>
        <w:gridCol w:w="1273"/>
        <w:gridCol w:w="2041"/>
        <w:gridCol w:w="2268"/>
        <w:gridCol w:w="2268"/>
        <w:gridCol w:w="2170"/>
      </w:tblGrid>
      <w:tr w14:paraId="2F9A0AD1">
        <w:tblPrEx>
          <w:tblW w:w="154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6FECEC21">
            <w:pPr>
              <w:wordWrap w:val="0"/>
              <w:spacing w:line="320" w:lineRule="exact"/>
              <w:jc w:val="center"/>
              <w:rPr>
                <w:rFonts w:ascii="宋体" w:hAnsi="宋体"/>
                <w:bCs/>
                <w:sz w:val="24"/>
              </w:rPr>
            </w:pPr>
            <w:r>
              <w:rPr>
                <w:rFonts w:ascii="宋体" w:hAnsi="宋体" w:hint="eastAsia"/>
                <w:bCs/>
                <w:sz w:val="24"/>
              </w:rPr>
              <w:t>总体</w:t>
            </w:r>
          </w:p>
          <w:p w14:paraId="6F2B91B7">
            <w:pPr>
              <w:wordWrap w:val="0"/>
              <w:spacing w:line="320" w:lineRule="exact"/>
              <w:jc w:val="center"/>
              <w:rPr>
                <w:rFonts w:ascii="宋体" w:hAnsi="宋体"/>
                <w:bCs/>
                <w:sz w:val="24"/>
              </w:rPr>
            </w:pPr>
            <w:r>
              <w:rPr>
                <w:rFonts w:ascii="宋体" w:hAnsi="宋体" w:hint="eastAsia"/>
                <w:bCs/>
                <w:sz w:val="24"/>
              </w:rPr>
              <w:t>目标</w:t>
            </w: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758210B0">
            <w:pPr>
              <w:wordWrap w:val="0"/>
              <w:spacing w:line="240" w:lineRule="exact"/>
              <w:jc w:val="center"/>
              <w:rPr>
                <w:rFonts w:ascii="宋体" w:hAnsi="宋体"/>
                <w:bCs/>
                <w:sz w:val="24"/>
              </w:rPr>
            </w:pPr>
            <w:r>
              <w:rPr>
                <w:rFonts w:ascii="宋体" w:hAnsi="宋体" w:hint="eastAsia"/>
                <w:bCs/>
                <w:sz w:val="24"/>
              </w:rPr>
              <w:t>实施期目标</w:t>
            </w:r>
          </w:p>
        </w:tc>
        <w:tc>
          <w:tcPr>
            <w:tcW w:w="2041" w:type="dxa"/>
            <w:tcBorders>
              <w:top w:val="single" w:sz="4" w:space="0" w:color="auto"/>
              <w:left w:val="single" w:sz="4" w:space="0" w:color="auto"/>
              <w:bottom w:val="single" w:sz="4" w:space="0" w:color="auto"/>
              <w:right w:val="single" w:sz="4" w:space="0" w:color="auto"/>
            </w:tcBorders>
            <w:vAlign w:val="center"/>
          </w:tcPr>
          <w:p w14:paraId="19C72FD8">
            <w:pPr>
              <w:wordWrap w:val="0"/>
              <w:spacing w:line="240" w:lineRule="exact"/>
              <w:jc w:val="center"/>
              <w:rPr>
                <w:rFonts w:ascii="宋体" w:hAnsi="宋体"/>
                <w:bCs/>
                <w:sz w:val="24"/>
              </w:rPr>
            </w:pPr>
            <w:r>
              <w:rPr>
                <w:rFonts w:ascii="宋体" w:hAnsi="宋体" w:hint="eastAsia"/>
                <w:bCs/>
                <w:sz w:val="24"/>
              </w:rPr>
              <w:t>第一年度目标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9832759">
            <w:pPr>
              <w:wordWrap w:val="0"/>
              <w:spacing w:line="240" w:lineRule="exact"/>
              <w:jc w:val="center"/>
              <w:rPr>
                <w:rFonts w:ascii="宋体" w:hAnsi="宋体"/>
                <w:bCs/>
                <w:sz w:val="24"/>
              </w:rPr>
            </w:pPr>
            <w:r>
              <w:rPr>
                <w:rFonts w:ascii="宋体" w:hAnsi="宋体" w:hint="eastAsia"/>
                <w:bCs/>
                <w:sz w:val="24"/>
              </w:rPr>
              <w:t>第二年度目标</w:t>
            </w:r>
          </w:p>
        </w:tc>
        <w:tc>
          <w:tcPr>
            <w:tcW w:w="2268" w:type="dxa"/>
            <w:tcBorders>
              <w:top w:val="single" w:sz="4" w:space="0" w:color="auto"/>
              <w:left w:val="single" w:sz="4" w:space="0" w:color="auto"/>
              <w:bottom w:val="single" w:sz="4" w:space="0" w:color="auto"/>
              <w:right w:val="single" w:sz="4" w:space="0" w:color="auto"/>
            </w:tcBorders>
            <w:vAlign w:val="center"/>
          </w:tcPr>
          <w:p w14:paraId="07892574">
            <w:pPr>
              <w:wordWrap w:val="0"/>
              <w:spacing w:line="240" w:lineRule="exact"/>
              <w:jc w:val="center"/>
              <w:rPr>
                <w:rFonts w:ascii="宋体" w:hAnsi="宋体"/>
                <w:bCs/>
                <w:sz w:val="24"/>
              </w:rPr>
            </w:pPr>
            <w:r>
              <w:rPr>
                <w:rFonts w:ascii="宋体" w:hAnsi="宋体" w:hint="eastAsia"/>
                <w:bCs/>
                <w:sz w:val="24"/>
              </w:rPr>
              <w:t>第三年度目标</w:t>
            </w:r>
          </w:p>
        </w:tc>
        <w:tc>
          <w:tcPr>
            <w:tcW w:w="2170" w:type="dxa"/>
            <w:tcBorders>
              <w:top w:val="single" w:sz="4" w:space="0" w:color="auto"/>
              <w:left w:val="single" w:sz="4" w:space="0" w:color="auto"/>
              <w:bottom w:val="single" w:sz="4" w:space="0" w:color="auto"/>
              <w:right w:val="single" w:sz="4" w:space="0" w:color="auto"/>
            </w:tcBorders>
            <w:vAlign w:val="center"/>
          </w:tcPr>
          <w:p w14:paraId="336E7562">
            <w:pPr>
              <w:wordWrap w:val="0"/>
              <w:spacing w:line="240" w:lineRule="exact"/>
              <w:jc w:val="center"/>
              <w:rPr>
                <w:rFonts w:ascii="宋体" w:hAnsi="宋体"/>
                <w:bCs/>
                <w:sz w:val="24"/>
              </w:rPr>
            </w:pPr>
            <w:r>
              <w:rPr>
                <w:rFonts w:ascii="宋体" w:hAnsi="宋体" w:hint="eastAsia"/>
                <w:bCs/>
                <w:sz w:val="24"/>
              </w:rPr>
              <w:t>第四年度目标</w:t>
            </w:r>
          </w:p>
        </w:tc>
      </w:tr>
      <w:tr w14:paraId="139A484B">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39DC213">
            <w:pPr>
              <w:wordWrap w:val="0"/>
              <w:jc w:val="left"/>
              <w:rPr>
                <w:rFonts w:ascii="宋体" w:hAnsi="宋体"/>
                <w:bCs/>
                <w:sz w:val="24"/>
              </w:rPr>
            </w:pPr>
          </w:p>
        </w:tc>
        <w:tc>
          <w:tcPr>
            <w:tcW w:w="5735" w:type="dxa"/>
            <w:gridSpan w:val="4"/>
            <w:tcBorders>
              <w:top w:val="single" w:sz="4" w:space="0" w:color="auto"/>
              <w:left w:val="single" w:sz="4" w:space="0" w:color="auto"/>
              <w:bottom w:val="single" w:sz="4" w:space="0" w:color="auto"/>
              <w:right w:val="single" w:sz="4" w:space="0" w:color="auto"/>
            </w:tcBorders>
            <w:vAlign w:val="center"/>
          </w:tcPr>
          <w:p w14:paraId="162B3E0D">
            <w:pPr>
              <w:wordWrap w:val="0"/>
              <w:spacing w:line="240" w:lineRule="exact"/>
              <w:rPr>
                <w:rFonts w:ascii="宋体" w:eastAsia="宋体" w:hAnsi="宋体" w:cs="宋体"/>
                <w:bCs/>
                <w:sz w:val="24"/>
              </w:rPr>
            </w:pPr>
            <w:r>
              <w:rPr>
                <w:rFonts w:ascii="宋体" w:eastAsia="宋体" w:hAnsi="宋体" w:cs="宋体"/>
                <w:bCs/>
                <w:sz w:val="24"/>
              </w:rPr>
              <w:t>阐明负载万古霉素壳聚糖硫酸钙复合材料通过干扰icaADBC通路抑制ESP时空响应并协同免疫系统阻断细菌生物膜形成的分子机制，培养青年骨干人才6名，培养硕士及博士研究生5名，发表SCI论文4篇，申请专利1项。</w:t>
            </w:r>
          </w:p>
        </w:tc>
        <w:tc>
          <w:tcPr>
            <w:tcW w:w="2041" w:type="dxa"/>
            <w:tcBorders>
              <w:top w:val="single" w:sz="4" w:space="0" w:color="auto"/>
              <w:left w:val="single" w:sz="4" w:space="0" w:color="auto"/>
              <w:bottom w:val="single" w:sz="4" w:space="0" w:color="auto"/>
              <w:right w:val="single" w:sz="4" w:space="0" w:color="auto"/>
            </w:tcBorders>
            <w:vAlign w:val="center"/>
          </w:tcPr>
          <w:p w14:paraId="13F848D3">
            <w:pPr>
              <w:wordWrap w:val="0"/>
              <w:spacing w:line="240" w:lineRule="exact"/>
              <w:rPr>
                <w:rFonts w:ascii="宋体" w:eastAsia="宋体" w:hAnsi="宋体" w:cs="宋体"/>
                <w:bCs/>
                <w:sz w:val="24"/>
              </w:rPr>
            </w:pPr>
            <w:r>
              <w:rPr>
                <w:rFonts w:ascii="宋体" w:eastAsia="宋体" w:hAnsi="宋体" w:cs="宋体"/>
                <w:bCs/>
                <w:sz w:val="24"/>
              </w:rPr>
              <w:t>优化制备VCSCS复合材料，表征其理化性质及药物缓释特性；建立体外生物膜模型，评价VCSCS对生物膜形成的抑制效果，初步探究其对icaADBC通路的干扰作用及ESP组分的影响。发表SCI论文2篇，培养青年骨干及研究生6名。</w:t>
            </w:r>
          </w:p>
        </w:tc>
        <w:tc>
          <w:tcPr>
            <w:tcW w:w="2268" w:type="dxa"/>
            <w:tcBorders>
              <w:top w:val="single" w:sz="4" w:space="0" w:color="auto"/>
              <w:left w:val="single" w:sz="4" w:space="0" w:color="auto"/>
              <w:bottom w:val="single" w:sz="4" w:space="0" w:color="auto"/>
              <w:right w:val="single" w:sz="4" w:space="0" w:color="auto"/>
            </w:tcBorders>
            <w:vAlign w:val="center"/>
          </w:tcPr>
          <w:p w14:paraId="370E80CC">
            <w:pPr>
              <w:wordWrap w:val="0"/>
              <w:spacing w:line="240" w:lineRule="exact"/>
              <w:rPr>
                <w:rFonts w:ascii="宋体" w:eastAsia="宋体" w:hAnsi="宋体" w:cs="宋体"/>
                <w:bCs/>
                <w:sz w:val="24"/>
              </w:rPr>
            </w:pPr>
            <w:r>
              <w:rPr>
                <w:rFonts w:ascii="宋体" w:eastAsia="宋体" w:hAnsi="宋体" w:cs="宋体"/>
                <w:bCs/>
                <w:sz w:val="24"/>
              </w:rPr>
              <w:t>深入研究VCSCS对ESP时空分布的调控机制；建立细菌-免疫细胞共培养模型，分析VCSCS的免疫调节作用；在动物模型中验证VCSCS的抗生物膜效果及骨组织修复功能，完成成果总结与转化应用评估。发表SCI2篇，培养研究生2名。</w:t>
            </w:r>
          </w:p>
        </w:tc>
        <w:tc>
          <w:tcPr>
            <w:tcW w:w="2268" w:type="dxa"/>
            <w:tcBorders>
              <w:top w:val="single" w:sz="4" w:space="0" w:color="auto"/>
              <w:left w:val="single" w:sz="4" w:space="0" w:color="auto"/>
              <w:bottom w:val="single" w:sz="4" w:space="0" w:color="auto"/>
              <w:right w:val="single" w:sz="4" w:space="0" w:color="auto"/>
            </w:tcBorders>
            <w:vAlign w:val="center"/>
          </w:tcPr>
          <w:p w14:paraId="426FEA26">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5A769E0D">
            <w:pPr>
              <w:wordWrap w:val="0"/>
              <w:spacing w:line="240" w:lineRule="exact"/>
              <w:jc w:val="center"/>
              <w:rPr>
                <w:rFonts w:ascii="宋体" w:eastAsia="宋体" w:hAnsi="宋体" w:cs="宋体"/>
                <w:bCs/>
                <w:sz w:val="24"/>
              </w:rPr>
            </w:pPr>
          </w:p>
        </w:tc>
      </w:tr>
      <w:tr w14:paraId="4CC3B9EF">
        <w:tblPrEx>
          <w:tblW w:w="15401" w:type="dxa"/>
          <w:jc w:val="center"/>
          <w:tblLayout w:type="fixed"/>
          <w:tblCellMar>
            <w:top w:w="0" w:type="dxa"/>
            <w:left w:w="108" w:type="dxa"/>
            <w:bottom w:w="0" w:type="dxa"/>
            <w:right w:w="108" w:type="dxa"/>
          </w:tblCellMar>
        </w:tblPrEx>
        <w:trPr>
          <w:trHeight w:hRule="exact" w:val="874"/>
          <w:jc w:val="center"/>
        </w:trPr>
        <w:tc>
          <w:tcPr>
            <w:tcW w:w="919" w:type="dxa"/>
            <w:vMerge w:val="restart"/>
            <w:tcBorders>
              <w:top w:val="single" w:sz="4" w:space="0" w:color="auto"/>
              <w:left w:val="single" w:sz="4" w:space="0" w:color="auto"/>
              <w:bottom w:val="single" w:sz="4" w:space="0" w:color="auto"/>
              <w:right w:val="single" w:sz="4" w:space="0" w:color="auto"/>
            </w:tcBorders>
            <w:vAlign w:val="center"/>
          </w:tcPr>
          <w:p w14:paraId="20D42A7B">
            <w:pPr>
              <w:wordWrap w:val="0"/>
              <w:spacing w:line="320" w:lineRule="exact"/>
              <w:jc w:val="center"/>
              <w:rPr>
                <w:rFonts w:ascii="宋体" w:hAnsi="宋体"/>
                <w:bCs/>
                <w:sz w:val="24"/>
              </w:rPr>
            </w:pPr>
            <w:r>
              <w:rPr>
                <w:rFonts w:ascii="宋体" w:hAnsi="宋体" w:hint="eastAsia"/>
                <w:bCs/>
                <w:sz w:val="24"/>
              </w:rPr>
              <w:t>绩效</w:t>
            </w:r>
          </w:p>
          <w:p w14:paraId="066E843C">
            <w:pPr>
              <w:wordWrap w:val="0"/>
              <w:spacing w:line="320" w:lineRule="exact"/>
              <w:jc w:val="center"/>
              <w:rPr>
                <w:rFonts w:ascii="宋体" w:hAnsi="宋体"/>
                <w:bCs/>
                <w:sz w:val="24"/>
              </w:rPr>
            </w:pPr>
            <w:r>
              <w:rPr>
                <w:rFonts w:ascii="宋体" w:hAnsi="宋体" w:hint="eastAsia"/>
                <w:bCs/>
                <w:sz w:val="24"/>
              </w:rPr>
              <w:t>指标</w:t>
            </w:r>
          </w:p>
        </w:tc>
        <w:tc>
          <w:tcPr>
            <w:tcW w:w="862" w:type="dxa"/>
            <w:tcBorders>
              <w:top w:val="single" w:sz="4" w:space="0" w:color="auto"/>
              <w:left w:val="single" w:sz="4" w:space="0" w:color="auto"/>
              <w:bottom w:val="single" w:sz="4" w:space="0" w:color="auto"/>
              <w:right w:val="single" w:sz="4" w:space="0" w:color="auto"/>
            </w:tcBorders>
            <w:vAlign w:val="center"/>
          </w:tcPr>
          <w:p w14:paraId="58D39337">
            <w:pPr>
              <w:wordWrap w:val="0"/>
              <w:spacing w:line="320" w:lineRule="exact"/>
              <w:jc w:val="center"/>
              <w:rPr>
                <w:rFonts w:ascii="宋体" w:hAnsi="宋体"/>
                <w:bCs/>
                <w:sz w:val="24"/>
              </w:rPr>
            </w:pPr>
            <w:r>
              <w:rPr>
                <w:rFonts w:ascii="宋体" w:hAnsi="宋体" w:hint="eastAsia"/>
                <w:bCs/>
                <w:sz w:val="24"/>
              </w:rPr>
              <w:t>一级指标</w:t>
            </w:r>
          </w:p>
        </w:tc>
        <w:tc>
          <w:tcPr>
            <w:tcW w:w="825" w:type="dxa"/>
            <w:tcBorders>
              <w:top w:val="single" w:sz="4" w:space="0" w:color="auto"/>
              <w:left w:val="single" w:sz="4" w:space="0" w:color="auto"/>
              <w:bottom w:val="single" w:sz="4" w:space="0" w:color="auto"/>
              <w:right w:val="single" w:sz="4" w:space="0" w:color="auto"/>
            </w:tcBorders>
            <w:vAlign w:val="center"/>
          </w:tcPr>
          <w:p w14:paraId="47C37F45">
            <w:pPr>
              <w:wordWrap w:val="0"/>
              <w:spacing w:line="320" w:lineRule="exact"/>
              <w:jc w:val="center"/>
              <w:rPr>
                <w:rFonts w:ascii="宋体" w:hAnsi="宋体"/>
                <w:bCs/>
                <w:sz w:val="24"/>
              </w:rPr>
            </w:pPr>
            <w:r>
              <w:rPr>
                <w:rFonts w:ascii="宋体" w:hAnsi="宋体" w:hint="eastAsia"/>
                <w:bCs/>
                <w:sz w:val="24"/>
              </w:rPr>
              <w:t>二级指标</w:t>
            </w:r>
          </w:p>
        </w:tc>
        <w:tc>
          <w:tcPr>
            <w:tcW w:w="2775" w:type="dxa"/>
            <w:tcBorders>
              <w:top w:val="single" w:sz="4" w:space="0" w:color="auto"/>
              <w:left w:val="single" w:sz="4" w:space="0" w:color="auto"/>
              <w:bottom w:val="single" w:sz="4" w:space="0" w:color="auto"/>
              <w:right w:val="single" w:sz="4" w:space="0" w:color="auto"/>
            </w:tcBorders>
            <w:vAlign w:val="center"/>
          </w:tcPr>
          <w:p w14:paraId="31F64F30">
            <w:pPr>
              <w:wordWrap w:val="0"/>
              <w:spacing w:line="320" w:lineRule="exact"/>
              <w:jc w:val="center"/>
              <w:rPr>
                <w:rFonts w:ascii="宋体" w:hAnsi="宋体"/>
                <w:bCs/>
                <w:sz w:val="24"/>
              </w:rPr>
            </w:pPr>
            <w:r>
              <w:rPr>
                <w:rFonts w:ascii="宋体" w:hAnsi="宋体" w:hint="eastAsia"/>
                <w:bCs/>
                <w:sz w:val="24"/>
              </w:rPr>
              <w:t>三级指标</w:t>
            </w:r>
          </w:p>
        </w:tc>
        <w:tc>
          <w:tcPr>
            <w:tcW w:w="1273" w:type="dxa"/>
            <w:tcBorders>
              <w:top w:val="single" w:sz="4" w:space="0" w:color="auto"/>
              <w:left w:val="single" w:sz="4" w:space="0" w:color="auto"/>
              <w:bottom w:val="single" w:sz="4" w:space="0" w:color="auto"/>
              <w:right w:val="single" w:sz="4" w:space="0" w:color="auto"/>
            </w:tcBorders>
            <w:vAlign w:val="center"/>
          </w:tcPr>
          <w:p w14:paraId="5148A51A">
            <w:pPr>
              <w:wordWrap w:val="0"/>
              <w:spacing w:line="320" w:lineRule="exact"/>
              <w:jc w:val="center"/>
              <w:rPr>
                <w:rFonts w:ascii="宋体" w:hAnsi="宋体"/>
                <w:bCs/>
                <w:sz w:val="24"/>
              </w:rPr>
            </w:pPr>
            <w:r>
              <w:rPr>
                <w:rFonts w:ascii="宋体" w:hAnsi="宋体" w:hint="eastAsia"/>
                <w:bCs/>
                <w:sz w:val="24"/>
              </w:rPr>
              <w:t>指标值</w:t>
            </w:r>
          </w:p>
        </w:tc>
        <w:tc>
          <w:tcPr>
            <w:tcW w:w="2041" w:type="dxa"/>
            <w:tcBorders>
              <w:top w:val="single" w:sz="4" w:space="0" w:color="auto"/>
              <w:left w:val="single" w:sz="4" w:space="0" w:color="auto"/>
              <w:bottom w:val="single" w:sz="4" w:space="0" w:color="auto"/>
              <w:right w:val="single" w:sz="4" w:space="0" w:color="auto"/>
            </w:tcBorders>
            <w:vAlign w:val="center"/>
          </w:tcPr>
          <w:p w14:paraId="6AF2A6EA">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9FA625B">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159C26EF">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228E6BA1">
            <w:pPr>
              <w:wordWrap w:val="0"/>
              <w:spacing w:line="240" w:lineRule="exact"/>
              <w:jc w:val="center"/>
              <w:rPr>
                <w:rFonts w:ascii="宋体" w:hAnsi="宋体"/>
                <w:bCs/>
                <w:sz w:val="24"/>
              </w:rPr>
            </w:pPr>
          </w:p>
        </w:tc>
      </w:tr>
      <w:tr w14:paraId="21AF5A87">
        <w:tblPrEx>
          <w:tblW w:w="15401" w:type="dxa"/>
          <w:jc w:val="center"/>
          <w:tblLayout w:type="fixed"/>
          <w:tblCellMar>
            <w:top w:w="0" w:type="dxa"/>
            <w:left w:w="108" w:type="dxa"/>
            <w:bottom w:w="0" w:type="dxa"/>
            <w:right w:w="108" w:type="dxa"/>
          </w:tblCellMar>
        </w:tblPrEx>
        <w:trPr>
          <w:trHeight w:val="531"/>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0BC0D361">
            <w:pPr>
              <w:wordWrap w:val="0"/>
              <w:jc w:val="left"/>
              <w:rPr>
                <w:rFonts w:ascii="宋体" w:hAnsi="宋体"/>
                <w:bCs/>
                <w:sz w:val="24"/>
              </w:rPr>
            </w:pPr>
          </w:p>
        </w:tc>
        <w:tc>
          <w:tcPr>
            <w:tcW w:w="862" w:type="dxa"/>
            <w:vMerge w:val="restart"/>
            <w:tcBorders>
              <w:top w:val="single" w:sz="4" w:space="0" w:color="auto"/>
              <w:left w:val="single" w:sz="4" w:space="0" w:color="auto"/>
              <w:bottom w:val="single" w:sz="4" w:space="0" w:color="auto"/>
              <w:right w:val="single" w:sz="4" w:space="0" w:color="auto"/>
            </w:tcBorders>
            <w:vAlign w:val="center"/>
          </w:tcPr>
          <w:p w14:paraId="7F79E3A3">
            <w:pPr>
              <w:wordWrap w:val="0"/>
              <w:spacing w:line="320" w:lineRule="exact"/>
              <w:jc w:val="center"/>
              <w:rPr>
                <w:rFonts w:ascii="宋体" w:hAnsi="宋体"/>
                <w:bCs/>
                <w:sz w:val="24"/>
              </w:rPr>
            </w:pPr>
            <w:r>
              <w:rPr>
                <w:rFonts w:ascii="宋体" w:hAnsi="宋体" w:hint="eastAsia"/>
                <w:bCs/>
                <w:sz w:val="24"/>
              </w:rPr>
              <w:t>效益指标</w:t>
            </w: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21ED549">
            <w:pPr>
              <w:wordWrap w:val="0"/>
              <w:spacing w:line="320" w:lineRule="exact"/>
              <w:jc w:val="center"/>
              <w:rPr>
                <w:rFonts w:ascii="宋体" w:hAnsi="宋体"/>
                <w:bCs/>
                <w:sz w:val="24"/>
              </w:rPr>
            </w:pPr>
            <w:r>
              <w:rPr>
                <w:rFonts w:ascii="宋体" w:hAnsi="宋体" w:hint="eastAsia"/>
                <w:bCs/>
                <w:sz w:val="24"/>
              </w:rPr>
              <w:t>数量指标</w:t>
            </w:r>
          </w:p>
        </w:tc>
        <w:tc>
          <w:tcPr>
            <w:tcW w:w="2775" w:type="dxa"/>
            <w:tcBorders>
              <w:top w:val="single" w:sz="4" w:space="0" w:color="auto"/>
              <w:left w:val="single" w:sz="4" w:space="0" w:color="auto"/>
              <w:right w:val="single" w:sz="4" w:space="0" w:color="auto"/>
            </w:tcBorders>
            <w:vAlign w:val="center"/>
          </w:tcPr>
          <w:p w14:paraId="73E908BD">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273" w:type="dxa"/>
            <w:tcBorders>
              <w:top w:val="single" w:sz="4" w:space="0" w:color="auto"/>
              <w:left w:val="single" w:sz="4" w:space="0" w:color="auto"/>
              <w:right w:val="single" w:sz="4" w:space="0" w:color="auto"/>
            </w:tcBorders>
            <w:vAlign w:val="center"/>
          </w:tcPr>
          <w:p w14:paraId="4E0135D8">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041" w:type="dxa"/>
            <w:tcBorders>
              <w:top w:val="single" w:sz="4" w:space="0" w:color="auto"/>
              <w:left w:val="single" w:sz="4" w:space="0" w:color="auto"/>
              <w:right w:val="single" w:sz="4" w:space="0" w:color="auto"/>
            </w:tcBorders>
            <w:vAlign w:val="center"/>
          </w:tcPr>
          <w:p w14:paraId="1F7B81B4">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14:paraId="602B8EE3">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right w:val="single" w:sz="4" w:space="0" w:color="auto"/>
            </w:tcBorders>
            <w:vAlign w:val="center"/>
          </w:tcPr>
          <w:p w14:paraId="021572A9">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right w:val="single" w:sz="4" w:space="0" w:color="auto"/>
            </w:tcBorders>
            <w:vAlign w:val="center"/>
          </w:tcPr>
          <w:p w14:paraId="0BDC68DB">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5F30A3A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8033E94">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5F84B47E">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10D21DD">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273" w:type="dxa"/>
            <w:tcBorders>
              <w:top w:val="single" w:sz="4" w:space="0" w:color="auto"/>
              <w:left w:val="single" w:sz="4" w:space="0" w:color="auto"/>
              <w:bottom w:val="single" w:sz="4" w:space="0" w:color="auto"/>
              <w:right w:val="single" w:sz="4" w:space="0" w:color="auto"/>
            </w:tcBorders>
            <w:vAlign w:val="center"/>
          </w:tcPr>
          <w:p w14:paraId="6FD8D7D3">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041" w:type="dxa"/>
            <w:tcBorders>
              <w:top w:val="single" w:sz="4" w:space="0" w:color="auto"/>
              <w:left w:val="single" w:sz="4" w:space="0" w:color="auto"/>
              <w:bottom w:val="single" w:sz="4" w:space="0" w:color="auto"/>
              <w:right w:val="single" w:sz="4" w:space="0" w:color="auto"/>
            </w:tcBorders>
            <w:vAlign w:val="center"/>
          </w:tcPr>
          <w:p w14:paraId="6CDCB0DD">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268" w:type="dxa"/>
            <w:tcBorders>
              <w:top w:val="single" w:sz="4" w:space="0" w:color="auto"/>
              <w:left w:val="single" w:sz="4" w:space="0" w:color="auto"/>
              <w:bottom w:val="single" w:sz="4" w:space="0" w:color="auto"/>
              <w:right w:val="single" w:sz="4" w:space="0" w:color="auto"/>
            </w:tcBorders>
            <w:vAlign w:val="center"/>
          </w:tcPr>
          <w:p w14:paraId="6979F35C">
            <w:pPr>
              <w:wordWrap w:val="0"/>
              <w:spacing w:line="240" w:lineRule="exact"/>
              <w:jc w:val="center"/>
              <w:rPr>
                <w:rFonts w:ascii="宋体" w:eastAsia="宋体" w:hAnsi="宋体" w:cs="宋体"/>
                <w:bCs/>
                <w:sz w:val="24"/>
              </w:rPr>
            </w:pPr>
            <w:r>
              <w:rPr>
                <w:rFonts w:ascii="宋体" w:eastAsia="宋体" w:hAnsi="宋体" w:cs="宋体"/>
                <w:bCs/>
                <w:sz w:val="24"/>
              </w:rPr>
              <w:t>15</w:t>
            </w:r>
          </w:p>
        </w:tc>
        <w:tc>
          <w:tcPr>
            <w:tcW w:w="2268" w:type="dxa"/>
            <w:tcBorders>
              <w:top w:val="single" w:sz="4" w:space="0" w:color="auto"/>
              <w:left w:val="single" w:sz="4" w:space="0" w:color="auto"/>
              <w:bottom w:val="single" w:sz="4" w:space="0" w:color="auto"/>
              <w:right w:val="single" w:sz="4" w:space="0" w:color="auto"/>
            </w:tcBorders>
            <w:vAlign w:val="center"/>
          </w:tcPr>
          <w:p w14:paraId="067A11FA">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14105979">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培养青年人才（人）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6</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申请实用新型专利（件）</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160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140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52452C88">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组织学术交流（场）</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041"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2268"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16CECB8A">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42CA3260">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61FB65F7">
            <w:pPr>
              <w:wordWrap w:val="0"/>
              <w:jc w:val="left"/>
              <w:rPr>
                <w:rFonts w:ascii="宋体" w:hAnsi="宋体"/>
                <w:bCs/>
                <w:sz w:val="24"/>
              </w:rPr>
            </w:pPr>
          </w:p>
        </w:tc>
        <w:tc>
          <w:tcPr>
            <w:tcW w:w="825" w:type="dxa"/>
            <w:vMerge w:val="restart"/>
            <w:tcBorders>
              <w:top w:val="single" w:sz="4" w:space="0" w:color="auto"/>
              <w:left w:val="single" w:sz="4" w:space="0" w:color="auto"/>
              <w:bottom w:val="single" w:sz="4" w:space="0" w:color="auto"/>
              <w:right w:val="single" w:sz="4" w:space="0" w:color="auto"/>
            </w:tcBorders>
            <w:vAlign w:val="center"/>
          </w:tcPr>
          <w:p w14:paraId="04838D73">
            <w:pPr>
              <w:wordWrap w:val="0"/>
              <w:spacing w:line="320" w:lineRule="exact"/>
              <w:jc w:val="center"/>
              <w:rPr>
                <w:rFonts w:ascii="宋体" w:hAnsi="宋体"/>
                <w:bCs/>
                <w:sz w:val="24"/>
              </w:rPr>
            </w:pPr>
            <w:r>
              <w:rPr>
                <w:rFonts w:ascii="宋体" w:hAnsi="宋体" w:hint="eastAsia"/>
                <w:bCs/>
                <w:sz w:val="24"/>
              </w:rPr>
              <w:t>经济效益</w:t>
            </w:r>
          </w:p>
        </w:tc>
        <w:tc>
          <w:tcPr>
            <w:tcW w:w="2775" w:type="dxa"/>
            <w:tcBorders>
              <w:top w:val="single" w:sz="4" w:space="0" w:color="auto"/>
              <w:left w:val="single" w:sz="4" w:space="0" w:color="auto"/>
              <w:bottom w:val="single" w:sz="4" w:space="0" w:color="auto"/>
              <w:right w:val="single" w:sz="4" w:space="0" w:color="auto"/>
            </w:tcBorders>
            <w:vAlign w:val="center"/>
          </w:tcPr>
          <w:p w14:paraId="45D62AA7">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442F1326">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5CFE6169">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25EBD35C">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63183E92">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34255230">
            <w:pPr>
              <w:wordWrap w:val="0"/>
              <w:spacing w:line="240" w:lineRule="exact"/>
              <w:jc w:val="center"/>
              <w:rPr>
                <w:rFonts w:ascii="宋体" w:hAnsi="宋体"/>
                <w:bCs/>
                <w:sz w:val="24"/>
              </w:rPr>
            </w:pPr>
          </w:p>
        </w:tc>
      </w:tr>
      <w:tr w14:paraId="7D2C5756">
        <w:tblPrEx>
          <w:tblW w:w="15401" w:type="dxa"/>
          <w:jc w:val="center"/>
          <w:tblLayout w:type="fixed"/>
          <w:tblCellMar>
            <w:top w:w="0" w:type="dxa"/>
            <w:left w:w="108" w:type="dxa"/>
            <w:bottom w:w="0" w:type="dxa"/>
            <w:right w:w="108" w:type="dxa"/>
          </w:tblCellMar>
        </w:tblPrEx>
        <w:trPr>
          <w:trHeight w:val="539"/>
          <w:jc w:val="center"/>
        </w:trPr>
        <w:tc>
          <w:tcPr>
            <w:tcW w:w="919" w:type="dxa"/>
            <w:vMerge/>
            <w:tcBorders>
              <w:top w:val="single" w:sz="4" w:space="0" w:color="auto"/>
              <w:left w:val="single" w:sz="4" w:space="0" w:color="auto"/>
              <w:bottom w:val="single" w:sz="4" w:space="0" w:color="auto"/>
              <w:right w:val="single" w:sz="4" w:space="0" w:color="auto"/>
            </w:tcBorders>
            <w:vAlign w:val="center"/>
          </w:tcPr>
          <w:p w14:paraId="16632748">
            <w:pPr>
              <w:wordWrap w:val="0"/>
              <w:jc w:val="left"/>
              <w:rPr>
                <w:rFonts w:ascii="宋体" w:hAnsi="宋体"/>
                <w:bCs/>
                <w:sz w:val="24"/>
              </w:rPr>
            </w:pPr>
          </w:p>
        </w:tc>
        <w:tc>
          <w:tcPr>
            <w:tcW w:w="862" w:type="dxa"/>
            <w:vMerge/>
            <w:tcBorders>
              <w:top w:val="single" w:sz="4" w:space="0" w:color="auto"/>
              <w:left w:val="single" w:sz="4" w:space="0" w:color="auto"/>
              <w:bottom w:val="single" w:sz="4" w:space="0" w:color="auto"/>
              <w:right w:val="single" w:sz="4" w:space="0" w:color="auto"/>
            </w:tcBorders>
            <w:vAlign w:val="center"/>
          </w:tcPr>
          <w:p w14:paraId="74E6A6D5">
            <w:pPr>
              <w:wordWrap w:val="0"/>
              <w:jc w:val="left"/>
              <w:rPr>
                <w:rFonts w:ascii="宋体" w:hAnsi="宋体"/>
                <w:bCs/>
                <w:sz w:val="24"/>
              </w:rPr>
            </w:pPr>
          </w:p>
        </w:tc>
        <w:tc>
          <w:tcPr>
            <w:tcW w:w="825" w:type="dxa"/>
            <w:vMerge/>
            <w:tcBorders>
              <w:top w:val="single" w:sz="4" w:space="0" w:color="auto"/>
              <w:left w:val="single" w:sz="4" w:space="0" w:color="auto"/>
              <w:bottom w:val="single" w:sz="4" w:space="0" w:color="auto"/>
              <w:right w:val="single" w:sz="4" w:space="0" w:color="auto"/>
            </w:tcBorders>
            <w:vAlign w:val="center"/>
          </w:tcPr>
          <w:p w14:paraId="4F9B23A0">
            <w:pPr>
              <w:wordWrap w:val="0"/>
              <w:jc w:val="left"/>
              <w:rPr>
                <w:rFonts w:ascii="宋体" w:hAnsi="宋体"/>
                <w:bCs/>
                <w:sz w:val="24"/>
              </w:rPr>
            </w:pPr>
          </w:p>
        </w:tc>
        <w:tc>
          <w:tcPr>
            <w:tcW w:w="2775" w:type="dxa"/>
            <w:tcBorders>
              <w:top w:val="single" w:sz="4" w:space="0" w:color="auto"/>
              <w:left w:val="single" w:sz="4" w:space="0" w:color="auto"/>
              <w:bottom w:val="single" w:sz="4" w:space="0" w:color="auto"/>
              <w:right w:val="single" w:sz="4" w:space="0" w:color="auto"/>
            </w:tcBorders>
            <w:vAlign w:val="center"/>
          </w:tcPr>
          <w:p w14:paraId="0DB2A0D9">
            <w:pPr>
              <w:wordWrap w:val="0"/>
              <w:spacing w:line="240" w:lineRule="exact"/>
              <w:jc w:val="left"/>
              <w:rPr>
                <w:rFonts w:ascii="宋体" w:hAnsi="宋体"/>
                <w:bCs/>
                <w:sz w:val="24"/>
              </w:rPr>
            </w:pPr>
          </w:p>
        </w:tc>
        <w:tc>
          <w:tcPr>
            <w:tcW w:w="1273" w:type="dxa"/>
            <w:tcBorders>
              <w:top w:val="single" w:sz="4" w:space="0" w:color="auto"/>
              <w:left w:val="single" w:sz="4" w:space="0" w:color="auto"/>
              <w:bottom w:val="single" w:sz="4" w:space="0" w:color="auto"/>
              <w:right w:val="single" w:sz="4" w:space="0" w:color="auto"/>
            </w:tcBorders>
            <w:vAlign w:val="center"/>
          </w:tcPr>
          <w:p w14:paraId="18D151A4">
            <w:pPr>
              <w:wordWrap w:val="0"/>
              <w:spacing w:line="240" w:lineRule="exact"/>
              <w:jc w:val="center"/>
              <w:rPr>
                <w:rFonts w:ascii="宋体" w:hAnsi="宋体"/>
                <w:bCs/>
                <w:sz w:val="24"/>
              </w:rPr>
            </w:pPr>
          </w:p>
        </w:tc>
        <w:tc>
          <w:tcPr>
            <w:tcW w:w="2041" w:type="dxa"/>
            <w:tcBorders>
              <w:top w:val="single" w:sz="4" w:space="0" w:color="auto"/>
              <w:left w:val="single" w:sz="4" w:space="0" w:color="auto"/>
              <w:bottom w:val="single" w:sz="4" w:space="0" w:color="auto"/>
              <w:right w:val="single" w:sz="4" w:space="0" w:color="auto"/>
            </w:tcBorders>
            <w:vAlign w:val="center"/>
          </w:tcPr>
          <w:p w14:paraId="3135CBE2">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77DB65A1">
            <w:pPr>
              <w:wordWrap w:val="0"/>
              <w:spacing w:line="240" w:lineRule="exact"/>
              <w:jc w:val="center"/>
              <w:rPr>
                <w:rFonts w:ascii="宋体" w:hAnsi="宋体"/>
                <w:bCs/>
                <w:sz w:val="24"/>
              </w:rPr>
            </w:pPr>
          </w:p>
        </w:tc>
        <w:tc>
          <w:tcPr>
            <w:tcW w:w="2268" w:type="dxa"/>
            <w:tcBorders>
              <w:top w:val="single" w:sz="4" w:space="0" w:color="auto"/>
              <w:left w:val="single" w:sz="4" w:space="0" w:color="auto"/>
              <w:bottom w:val="single" w:sz="4" w:space="0" w:color="auto"/>
              <w:right w:val="single" w:sz="4" w:space="0" w:color="auto"/>
            </w:tcBorders>
            <w:vAlign w:val="center"/>
          </w:tcPr>
          <w:p w14:paraId="36D6CB19">
            <w:pPr>
              <w:wordWrap w:val="0"/>
              <w:spacing w:line="240" w:lineRule="exact"/>
              <w:jc w:val="center"/>
              <w:rPr>
                <w:rFonts w:ascii="宋体" w:hAnsi="宋体"/>
                <w:bCs/>
                <w:sz w:val="24"/>
              </w:rPr>
            </w:pPr>
          </w:p>
        </w:tc>
        <w:tc>
          <w:tcPr>
            <w:tcW w:w="2170" w:type="dxa"/>
            <w:tcBorders>
              <w:top w:val="single" w:sz="4" w:space="0" w:color="auto"/>
              <w:left w:val="single" w:sz="4" w:space="0" w:color="auto"/>
              <w:bottom w:val="single" w:sz="4" w:space="0" w:color="auto"/>
              <w:right w:val="single" w:sz="4" w:space="0" w:color="auto"/>
            </w:tcBorders>
            <w:vAlign w:val="center"/>
          </w:tcPr>
          <w:p w14:paraId="693A506D">
            <w:pPr>
              <w:wordWrap w:val="0"/>
              <w:spacing w:line="240" w:lineRule="exact"/>
              <w:jc w:val="center"/>
              <w:rPr>
                <w:rFonts w:ascii="宋体" w:hAnsi="宋体"/>
                <w:bCs/>
                <w:sz w:val="24"/>
              </w:rPr>
            </w:pPr>
          </w:p>
        </w:tc>
      </w:tr>
      <w:tr w14:paraId="7F04C956">
        <w:tblPrEx>
          <w:tblW w:w="15401" w:type="dxa"/>
          <w:jc w:val="center"/>
          <w:tblLayout w:type="fixed"/>
          <w:tblCellMar>
            <w:top w:w="0" w:type="dxa"/>
            <w:left w:w="108" w:type="dxa"/>
            <w:bottom w:w="0" w:type="dxa"/>
            <w:right w:w="108" w:type="dxa"/>
          </w:tblCellMar>
        </w:tblPrEx>
        <w:trPr>
          <w:trHeight w:hRule="exact" w:val="709"/>
          <w:jc w:val="center"/>
        </w:trPr>
        <w:tc>
          <w:tcPr>
            <w:tcW w:w="919" w:type="dxa"/>
            <w:tcBorders>
              <w:top w:val="single" w:sz="4" w:space="0" w:color="auto"/>
              <w:left w:val="single" w:sz="4" w:space="0" w:color="auto"/>
              <w:bottom w:val="single" w:sz="4" w:space="0" w:color="auto"/>
              <w:right w:val="single" w:sz="4" w:space="0" w:color="auto"/>
            </w:tcBorders>
          </w:tcPr>
          <w:p w14:paraId="291F741B">
            <w:pPr>
              <w:wordWrap w:val="0"/>
              <w:spacing w:line="320" w:lineRule="exact"/>
              <w:jc w:val="center"/>
              <w:rPr>
                <w:rFonts w:ascii="宋体" w:hAnsi="宋体"/>
                <w:bCs/>
                <w:sz w:val="24"/>
              </w:rPr>
            </w:pPr>
            <w:r>
              <w:rPr>
                <w:rFonts w:ascii="宋体" w:hAnsi="宋体" w:hint="eastAsia"/>
                <w:bCs/>
                <w:sz w:val="24"/>
              </w:rPr>
              <w:t>满意度指标</w:t>
            </w:r>
          </w:p>
        </w:tc>
        <w:tc>
          <w:tcPr>
            <w:tcW w:w="14482" w:type="dxa"/>
            <w:gridSpan w:val="8"/>
            <w:tcBorders>
              <w:top w:val="single" w:sz="4" w:space="0" w:color="auto"/>
              <w:left w:val="single" w:sz="4" w:space="0" w:color="auto"/>
              <w:bottom w:val="single" w:sz="4" w:space="0" w:color="auto"/>
              <w:right w:val="single" w:sz="4" w:space="0" w:color="auto"/>
            </w:tcBorders>
            <w:vAlign w:val="center"/>
          </w:tcPr>
          <w:p w14:paraId="36B5FF02">
            <w:pPr>
              <w:wordWrap w:val="0"/>
              <w:spacing w:line="240" w:lineRule="exact"/>
              <w:jc w:val="center"/>
              <w:rPr>
                <w:rFonts w:ascii="宋体" w:hAnsi="宋体"/>
                <w:bCs/>
                <w:sz w:val="24"/>
              </w:rPr>
            </w:pPr>
            <w:r>
              <w:rPr>
                <w:rFonts w:ascii="宋体" w:hAnsi="宋体" w:hint="eastAsia"/>
                <w:bCs/>
                <w:sz w:val="24"/>
              </w:rPr>
              <w:t>服务对象满意度：</w:t>
            </w:r>
            <w:bookmarkStart w:id="61" w:name="jxmb"/>
            <w:r>
              <w:rPr>
                <w:rFonts w:ascii="宋体" w:eastAsia="宋体" w:hAnsi="宋体" w:cs="宋体" w:hint="eastAsia"/>
                <w:bCs/>
                <w:sz w:val="24"/>
              </w:rPr>
              <w:t>优&gt;=85%</w:t>
            </w:r>
            <w:bookmarkEnd w:id="61"/>
          </w:p>
        </w:tc>
      </w:tr>
    </w:tbl>
    <w:p w14:paraId="0BFCA44F">
      <w:pPr>
        <w:wordWrap w:val="0"/>
        <w:spacing w:line="20" w:lineRule="atLeast"/>
        <w:rPr>
          <w:rFonts w:ascii="宋体" w:hAnsi="宋体"/>
          <w:bCs/>
          <w:sz w:val="10"/>
          <w:szCs w:val="10"/>
        </w:rPr>
        <w:sectPr>
          <w:footerReference w:type="default" r:id="rId19"/>
          <w:pgSz w:w="16838" w:h="11906" w:orient="landscape"/>
          <w:pgMar w:top="1418" w:right="1418" w:bottom="1418" w:left="1418" w:header="720" w:footer="850" w:gutter="0"/>
          <w:cols w:num="1" w:space="720"/>
          <w:docGrid w:linePitch="286" w:charSpace="0"/>
        </w:sectPr>
      </w:pPr>
    </w:p>
    <w:p w14:paraId="6BBE70C7">
      <w:pPr>
        <w:wordWrap w:val="0"/>
        <w:spacing w:line="440" w:lineRule="exact"/>
        <w:jc w:val="center"/>
        <w:rPr>
          <w:rFonts w:ascii="宋体" w:hAnsi="宋体" w:cs="黑体"/>
          <w:b/>
          <w:sz w:val="32"/>
          <w:szCs w:val="32"/>
        </w:rPr>
      </w:pPr>
      <w:r>
        <w:rPr>
          <w:rFonts w:ascii="宋体" w:hAnsi="宋体" w:cs="黑体" w:hint="eastAsia"/>
          <w:b/>
          <w:sz w:val="32"/>
          <w:szCs w:val="32"/>
        </w:rPr>
        <w:t>第二部分  申报单位及合作单位基础</w:t>
      </w:r>
    </w:p>
    <w:p w14:paraId="03F9807A">
      <w:pPr>
        <w:wordWrap w:val="0"/>
        <w:spacing w:line="440" w:lineRule="exact"/>
        <w:rPr>
          <w:rFonts w:ascii="宋体" w:hAnsi="宋体" w:cs="黑体"/>
          <w:bCs/>
          <w:sz w:val="28"/>
          <w:szCs w:val="28"/>
        </w:rPr>
      </w:pPr>
      <w:r>
        <w:rPr>
          <w:rFonts w:ascii="宋体" w:hAnsi="宋体" w:cs="黑体" w:hint="eastAsia"/>
          <w:bCs/>
          <w:sz w:val="28"/>
          <w:szCs w:val="28"/>
        </w:rPr>
        <w:t>一、项目申报单位现有工作基础条件、人才队伍等情况</w:t>
      </w:r>
    </w:p>
    <w:p w14:paraId="15C2774E">
      <w:pPr>
        <w:wordWrap w:val="0"/>
        <w:spacing w:line="440" w:lineRule="exact"/>
        <w:ind w:firstLine="480" w:firstLineChars="200"/>
        <w:rPr>
          <w:rFonts w:ascii="宋体" w:eastAsia="宋体" w:hAnsi="宋体" w:cs="宋体"/>
          <w:bCs/>
          <w:sz w:val="24"/>
        </w:rPr>
      </w:pPr>
      <w:bookmarkStart w:id="62" w:name="yjcg"/>
      <w:r>
        <w:rPr>
          <w:rFonts w:ascii="宋体" w:eastAsia="宋体" w:hAnsi="宋体" w:cs="宋体"/>
          <w:bCs/>
          <w:sz w:val="24"/>
        </w:rPr>
        <w:t>申报单位河北医科大学第三医院为河北省骨科临床医学研究中心，拥有省级重点实验室。其中，基础实验室（6个），包括骨科病理生理实验室、MicroCT 显微成像室、免疫学实验室、分子生物学实验室、细胞培养实验室、免疫组化实验室等；临床实验室（8个），骨关节病研究室、生物力学实验室、骨与关节放射影像学研究室、骨科介入治疗研究室、康复治疗研究室、动物实验中心、骨科图书信息资料室、医疗技术创新工作室。仪器设备齐全，拥有仪器设备 200 余台，其中 10 万元以上大型实验设备 100 台件，具备本课题研究所需从事病理学、细胞学和分子生物学所需的各种条件和仪器设备，具体包括 PE3100 型 DNA 序列测定仪、FOTODYNE 型凝胶成像系统、基因扩增仪、ABI 7500 型实时定量 PCR 检测系统、流式细胞仪、报告基因分析系统、荧光倒置显微镜、Qcapture 图像采集系统、HT2 型酶标仪、DU650型分光光度计、化学发光成像仪以及各种立式和台式高速（常速）冷冻（常温）离心机、包括实验所需的活体小动物 X 光机成像系统、FLEXCELL 应力加载系统和 MicroCT 扫描分析系统等，以上仪器设备及实验条件能完全满足本课题研究的需求。河北医科大学第三医院病理科拥有德国石蜡切片机、组织包埋机、组织脱水机、冰冻切片机，日本高倍显微镜、多头共览显微镜等先进设备，开展免疫组织化学、特殊染色、塑料包埋骨髓活检技术、部分冰冻病理检查等项目，为本项目有关细胞及动物实验方面的操作及后期分析提供可靠的实验基础。配备高标准的伦理委员会，分别为河北省骨科临床中心伦理委员会和河北医科大学第三医院伦理委员会。本课题组核心骨干成员包含4名副主任医师，具有博士学位2名，在读博士研究生2人，在读硕士研究生 2 人，具有丰富科研设计统计分析技术的副教授，以及参与过多项课题具有动物实验及细胞实验经验的年轻医生及博硕研究生，全程参与课题研究。</w:t>
      </w:r>
      <w:bookmarkEnd w:id="62"/>
    </w:p>
    <w:p w14:paraId="60679A8A">
      <w:pPr>
        <w:wordWrap w:val="0"/>
        <w:spacing w:line="440" w:lineRule="exact"/>
        <w:rPr>
          <w:rFonts w:ascii="宋体" w:hAnsi="宋体" w:cs="黑体"/>
          <w:bCs/>
          <w:sz w:val="28"/>
          <w:szCs w:val="28"/>
        </w:rPr>
      </w:pPr>
      <w:bookmarkStart w:id="63" w:name="zczk"/>
      <w:bookmarkEnd w:id="63"/>
      <w:r>
        <w:rPr>
          <w:rFonts w:ascii="宋体" w:hAnsi="宋体" w:cs="黑体" w:hint="eastAsia"/>
          <w:bCs/>
          <w:sz w:val="28"/>
          <w:szCs w:val="28"/>
        </w:rPr>
        <w:t>二、合作单位的选择原因及其优势</w:t>
      </w:r>
    </w:p>
    <w:p w14:paraId="01A08A9C">
      <w:pPr>
        <w:wordWrap w:val="0"/>
        <w:spacing w:line="440" w:lineRule="exact"/>
        <w:ind w:firstLine="480" w:firstLineChars="200"/>
        <w:rPr>
          <w:rFonts w:ascii="宋体" w:eastAsia="宋体" w:hAnsi="宋体" w:cs="宋体"/>
          <w:bCs/>
          <w:sz w:val="24"/>
        </w:rPr>
      </w:pPr>
      <w:bookmarkStart w:id="64" w:name="hzdwys"/>
      <w:r>
        <w:rPr>
          <w:rFonts w:ascii="宋体" w:eastAsia="宋体" w:hAnsi="宋体" w:cs="宋体"/>
          <w:bCs/>
          <w:sz w:val="24"/>
        </w:rPr>
        <w:t>本项目合作单位铁门关市人民医院，坐落于新疆维吾尔自治区巴音郭楞蒙古自治州铁门关市。其前身第二师铁门关市二十九团医院，现为第二师铁门关市师属医院，是一所集医疗、教学、科研、预防、保健、康复、急救为一体的二级甲等综合医院。医院医疗设备先进，门类齐全，均为国际一线主流品牌，有德国西门子公司生产的1.5T磁共振、高速CT、双平板DR、乳腺靶机、血管造影机、大平板术中C型臂、飞利浦公司生产的高端超声、加拿大锐科公司生产的移动DR等先进设备。项目联系人熟练掌握机器学习模型及生信分析的相关技术，使用R语言及python等软件可为本项目中关键基因的筛选及分析奠定技术基础。</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本项目合作单位河北医科大学第一医院，实验室设有组织形态学、 免疫组织化学、细胞生物学、生物化学。细胞培养与检测、分子生物学、计算机组织图像处理等多个专门实验室。实 验设备齐全，具备完成该项目的实验室基础，如万用压力测试仪、高效液相色谱分析仪(HPLC)、离心机、自动血压检测仪、心输出量仪、血栓弹力图仪、高分辨共聚焦激光显微镜、、酶标仪 (ThermoFisher)、全数字彩色超声波骨密度仪、CSS44020 型生物力学试验机、万能材料试验机、C 型臂 X 光透视机、 SPECT-CT (DiscoveryNM /CT670 ，GE)、西门子螺旋 CT 、日立 H-7500 透射电镜和日立 S-3500N 环境扫描电镜等设备，可以满足本研究的需要。项目联系人贾蓓从事炎症相关研究 20 余年，具有成熟的实验基础发表 SCI 及核心期刊论文多篇，获得卫健委一等奖；先后承担多项省自然基金项目，政府资助医学优秀人才项目：搭载外泌体的近红外响应纳米材料辅以单克隆靶向抗体调控骨代谢的分子材料基础研究。发表多篇涉及感染、免疫相关SCI论文，可为本项目构建小鼠骨感染模型提供指导，并进行质量控制，确保本项目的顺利进行。</w:t>
      </w:r>
      <w:bookmarkEnd w:id="64"/>
    </w:p>
    <w:p w14:paraId="06F23A6C">
      <w:pPr>
        <w:wordWrap w:val="0"/>
        <w:spacing w:line="440" w:lineRule="exact"/>
        <w:rPr>
          <w:rFonts w:ascii="宋体" w:hAnsi="宋体" w:cs="黑体"/>
          <w:bCs/>
          <w:sz w:val="28"/>
          <w:szCs w:val="28"/>
        </w:rPr>
      </w:pPr>
      <w:r>
        <w:rPr>
          <w:rFonts w:ascii="宋体" w:hAnsi="宋体" w:cs="黑体" w:hint="eastAsia"/>
          <w:bCs/>
          <w:sz w:val="28"/>
          <w:szCs w:val="28"/>
        </w:rPr>
        <w:t>三、相关的国际合作与交流</w:t>
      </w:r>
    </w:p>
    <w:p w14:paraId="15B7FA1C">
      <w:pPr>
        <w:wordWrap w:val="0"/>
        <w:spacing w:line="440" w:lineRule="exact"/>
        <w:ind w:firstLine="480" w:firstLineChars="200"/>
        <w:rPr>
          <w:rFonts w:ascii="宋体" w:eastAsia="宋体" w:hAnsi="宋体" w:cs="宋体"/>
          <w:bCs/>
          <w:sz w:val="24"/>
        </w:rPr>
      </w:pPr>
      <w:bookmarkStart w:id="65" w:name="hzjl"/>
      <w:r>
        <w:rPr>
          <w:rFonts w:ascii="宋体" w:eastAsia="宋体" w:hAnsi="宋体" w:cs="宋体"/>
          <w:bCs/>
          <w:sz w:val="24"/>
        </w:rPr>
        <w:t>无</w:t>
      </w:r>
      <w:bookmarkEnd w:id="65"/>
    </w:p>
    <w:p w14:paraId="4E02BDFB">
      <w:pPr>
        <w:wordWrap w:val="0"/>
        <w:spacing w:line="440" w:lineRule="exact"/>
        <w:jc w:val="center"/>
        <w:rPr>
          <w:rFonts w:ascii="宋体" w:hAnsi="宋体" w:cs="黑体"/>
          <w:bCs/>
          <w:sz w:val="32"/>
          <w:szCs w:val="32"/>
        </w:rPr>
      </w:pPr>
    </w:p>
    <w:p w14:paraId="5A3F120C">
      <w:pPr>
        <w:wordWrap w:val="0"/>
        <w:spacing w:line="440" w:lineRule="exact"/>
        <w:jc w:val="center"/>
        <w:rPr>
          <w:rFonts w:ascii="宋体" w:hAnsi="宋体" w:cs="黑体"/>
          <w:b/>
          <w:sz w:val="32"/>
          <w:szCs w:val="32"/>
        </w:rPr>
      </w:pPr>
      <w:r>
        <w:rPr>
          <w:rFonts w:ascii="宋体" w:hAnsi="宋体" w:cs="黑体" w:hint="eastAsia"/>
          <w:b/>
          <w:sz w:val="32"/>
          <w:szCs w:val="32"/>
        </w:rPr>
        <w:t>第三部分  项目实施计划及保障措施和风险分析</w:t>
      </w:r>
    </w:p>
    <w:p w14:paraId="40A44002">
      <w:pPr>
        <w:wordWrap w:val="0"/>
        <w:spacing w:line="440" w:lineRule="exact"/>
        <w:jc w:val="left"/>
        <w:rPr>
          <w:rFonts w:ascii="宋体" w:hAnsi="宋体" w:cs="黑体"/>
          <w:bCs/>
          <w:sz w:val="32"/>
          <w:szCs w:val="32"/>
        </w:rPr>
      </w:pPr>
      <w:r>
        <w:rPr>
          <w:rFonts w:ascii="宋体" w:hAnsi="宋体" w:cs="黑体" w:hint="eastAsia"/>
          <w:bCs/>
          <w:sz w:val="28"/>
          <w:szCs w:val="28"/>
        </w:rPr>
        <w:t>一、项目实施计划及进度安排</w:t>
      </w:r>
    </w:p>
    <w:p w14:paraId="78386AE9">
      <w:pPr>
        <w:wordWrap w:val="0"/>
        <w:spacing w:line="440" w:lineRule="exact"/>
        <w:ind w:firstLine="480" w:firstLineChars="200"/>
        <w:jc w:val="left"/>
        <w:rPr>
          <w:rFonts w:ascii="宋体" w:eastAsia="宋体" w:hAnsi="宋体" w:cs="宋体"/>
          <w:bCs/>
          <w:sz w:val="24"/>
        </w:rPr>
      </w:pPr>
      <w:bookmarkStart w:id="66" w:name="ssjz"/>
      <w:r>
        <w:rPr>
          <w:rFonts w:ascii="宋体" w:eastAsia="宋体" w:hAnsi="宋体" w:cs="宋体"/>
          <w:bCs/>
          <w:sz w:val="24"/>
        </w:rPr>
        <w:t>本项目拟深入阐明负载万古霉素壳聚糖硫酸钙（VCS-CS）抑制细菌生物膜的作用机制，明确其干扰icaADBC通路、抑制胞外聚合物基质（ESP）时空响应并协同宿主免疫阻断生物膜的效应。具体实施计划如下：</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 2025年3月-2025年9月   材料制备、表征及基础抗菌性能评价：采用共沉淀法等优化工艺制备VCSCS复合材料，系统优化万古霉素负载量、壳聚糖分子量及硫酸钙比例，获得理化性能稳定的载药体系。利用SEM、TEM、XRD、FTIR及TGA等技术表征材料的微观结构、物相组成、化学键合及热稳定性；通过体外药物释放实验评估药物缓释性能。采用MIC、MBC测定及活/死菌荧光染色等方法，初步评价材料对金黄色葡萄球菌的抗菌及抗生物膜活性。</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 2025年10月-2026年2月  干扰icaADBC通路及ESP时空响应机制研究：利用RT-qPCR、WB及高通量测序分析VCSCS对icaADBC通路关键基因及蛋白表达的影响；通过激光共聚焦显微镜及荧光标记技术，动态观察ESP组分在生物膜形成不同阶段的时空分布变化；采用扫描电镜观察生物膜结构变化，明确VCSCS如何通过干扰icaADBC通路抑制ESP合成及分布。</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 2026年3月-2026年9月  VCSCS协同宿主免疫阻断生物膜机制研究及体内验证。建立细菌生物膜与免疫细胞（RAW264.7细胞）共培养模型，评估VCSCS对免疫细胞吞噬功能、ROS/NO产生及炎症因子（TNF-α、IL-1β、IL-6、IL-10）分泌的影响，明确VCSCS通过改变生物膜结构促进免疫细胞识别与杀伤的机制。构建动物生物膜感染模型（C57BL/6小鼠），通过单细胞测序技术、组织病理学染色及免疫荧光标记等方法，验证VCSCS在体内抑制生物膜形成、降低感染负荷及调控宿主免疫反应的综合效应。</w:t>
      </w:r>
    </w:p>
    <w:p>
      <w:pPr>
        <w:wordWrap w:val="0"/>
        <w:spacing w:line="440" w:lineRule="exact"/>
        <w:ind w:firstLine="480" w:firstLineChars="200"/>
        <w:jc w:val="left"/>
        <w:rPr>
          <w:rFonts w:ascii="宋体" w:eastAsia="宋体" w:hAnsi="宋体" w:cs="宋体"/>
          <w:bCs/>
          <w:sz w:val="24"/>
        </w:rPr>
      </w:pPr>
      <w:r>
        <w:rPr>
          <w:rFonts w:ascii="宋体" w:eastAsia="宋体" w:hAnsi="宋体" w:cs="宋体"/>
          <w:bCs/>
          <w:sz w:val="24"/>
        </w:rPr>
        <w:t xml:space="preserve"> 2026年10月-2027年2月  数据整合分析与结论总结：运用统计学方法整合分析体外、体内实验数据，系统阐明VCSCS从材料特性、抗菌机制到免疫协同作用的机制，明确其干扰icaADBC通路、抑制ESP时空响应并协同宿主免疫阻断生物膜的机制，形成完整的理论体系并撰写研究报告。</w:t>
      </w:r>
      <w:bookmarkEnd w:id="66"/>
    </w:p>
    <w:p w14:paraId="276A52D9">
      <w:pPr>
        <w:wordWrap w:val="0"/>
        <w:spacing w:line="440" w:lineRule="exact"/>
        <w:rPr>
          <w:rFonts w:ascii="宋体" w:hAnsi="宋体" w:cs="黑体"/>
          <w:bCs/>
          <w:sz w:val="28"/>
          <w:szCs w:val="28"/>
        </w:rPr>
      </w:pPr>
      <w:r>
        <w:rPr>
          <w:rFonts w:ascii="宋体" w:hAnsi="宋体" w:cs="黑体" w:hint="eastAsia"/>
          <w:bCs/>
          <w:sz w:val="28"/>
          <w:szCs w:val="28"/>
        </w:rPr>
        <w:t>二、保障措施</w:t>
      </w:r>
    </w:p>
    <w:p w14:paraId="34F91F62">
      <w:pPr>
        <w:wordWrap w:val="0"/>
        <w:spacing w:line="440" w:lineRule="exact"/>
        <w:ind w:firstLine="480" w:firstLineChars="200"/>
        <w:rPr>
          <w:rFonts w:ascii="宋体" w:eastAsia="宋体" w:hAnsi="宋体" w:cs="宋体"/>
          <w:bCs/>
          <w:sz w:val="24"/>
        </w:rPr>
      </w:pPr>
      <w:bookmarkStart w:id="67" w:name="bzcs"/>
      <w:r>
        <w:rPr>
          <w:rFonts w:ascii="宋体" w:eastAsia="宋体" w:hAnsi="宋体" w:cs="宋体"/>
          <w:bCs/>
          <w:sz w:val="24"/>
        </w:rPr>
        <w:t>一、 内部组织管理与协调机制：实行项目负责人全面负责制，统筹项目整体规划、进度管理、经费使用、人员协调和质量控制，确保项目方向不偏离、目标能实现。明确的团队分工，明确各核心成员在材料制备、体外实验、动物模型、机制探究、数据分析等方面的具体职责，确保任务到人、责任清晰。建立严格的实验记录、数据管理和样本保存制度，采用标准操作规程（SOPs）进行关键实验，确保研究过程的规范性和数据的真实性、可溯源性。定期进行内部数据核查与质量评估，及时调整研究策略，协调解决跨任务环节的衔接问题。按年度目标和关键节点进行阶段性总结评估，对照研究计划检查完成情况，及时发现并解决偏差。严格遵守国家及依托单位的科研经费管理规定，专款专用，合理编制预算，规范支出流程，确保经费使用的高效性和合规性。指定专人协助管理财务事务。二、 外部政策、组织与资源支撑：河北医科大学第三医院将本项目作为重点支持项目，在科研管理、人事、财务、成果转化等方面提供完善的服务与保障。单位科研管理部门将协助进行项目过程管理和协调。可充分利用申报单位已有的省部级重点实验室，生物医学测试中心、电镜中心、动物实验中心等高水平科研平台，共享先进仪器设备。</w:t>
      </w:r>
      <w:bookmarkEnd w:id="67"/>
    </w:p>
    <w:p w14:paraId="5435B031">
      <w:pPr>
        <w:wordWrap w:val="0"/>
        <w:spacing w:line="440" w:lineRule="exact"/>
        <w:rPr>
          <w:rFonts w:ascii="宋体" w:hAnsi="宋体" w:cs="黑体"/>
          <w:bCs/>
          <w:sz w:val="28"/>
          <w:szCs w:val="28"/>
        </w:rPr>
      </w:pPr>
      <w:r>
        <w:rPr>
          <w:rFonts w:ascii="宋体" w:hAnsi="宋体" w:cs="黑体" w:hint="eastAsia"/>
          <w:bCs/>
          <w:sz w:val="28"/>
          <w:szCs w:val="28"/>
        </w:rPr>
        <w:t>三、风险分析及对策</w:t>
      </w:r>
    </w:p>
    <w:p w14:paraId="2AB52D7B">
      <w:pPr>
        <w:wordWrap w:val="0"/>
        <w:spacing w:line="440" w:lineRule="exact"/>
        <w:ind w:firstLine="480" w:firstLineChars="200"/>
        <w:rPr>
          <w:rFonts w:ascii="宋体" w:eastAsia="宋体" w:hAnsi="宋体" w:cs="宋体"/>
          <w:bCs/>
          <w:sz w:val="24"/>
        </w:rPr>
      </w:pPr>
      <w:bookmarkStart w:id="68" w:name="fxfxdc"/>
      <w:r>
        <w:rPr>
          <w:rFonts w:ascii="宋体" w:eastAsia="宋体" w:hAnsi="宋体" w:cs="宋体"/>
          <w:bCs/>
          <w:sz w:val="24"/>
        </w:rPr>
        <w:t>1. 材料性能不达标风险：壳聚糖与硫酸钙复合过程中可能因分子量、脱乙酰度等参数匹配性不足，导致载药率或缓释周期未达预期。对策：采用正交实验设计优化工艺参数，引入PLGA微球包覆技术提升万古霉素稳定性；同步开发壳聚糖衍生物（如羧甲基壳聚糖）作为备选方案。</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2. 生物膜机制研究偏差风险：icaADBC通路干扰效果受菌株异质性或生物膜微环境影响，导致机制验证不充分。对策：选用标准生物膜菌株（S. aureus ATCC 25923），通过CRISPR-Cas9构建icaADBC基因敲除株作为对照；采用微流控芯片模拟体内动态微环境，增强实验可控性。</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3. 免疫调控机制复杂性风险：巨噬细胞表型转换受多信号通路（如NF-κB/STAT）交叉调控，单一指标可能无法全面反映免疫微环境变化。对策：整合单细胞转录组测序（scRNA-seq）与细胞因子多重检测，构建免疫调控网络图谱；引入类器官共培养模型模拟体内免疫细胞-生物膜互作。</w:t>
      </w:r>
    </w:p>
    <w:p>
      <w:pPr>
        <w:wordWrap w:val="0"/>
        <w:spacing w:line="440" w:lineRule="exact"/>
        <w:ind w:firstLine="480" w:firstLineChars="200"/>
        <w:rPr>
          <w:rFonts w:ascii="宋体" w:eastAsia="宋体" w:hAnsi="宋体" w:cs="宋体"/>
          <w:bCs/>
          <w:sz w:val="24"/>
        </w:rPr>
      </w:pPr>
      <w:r>
        <w:rPr>
          <w:rFonts w:ascii="宋体" w:eastAsia="宋体" w:hAnsi="宋体" w:cs="宋体"/>
          <w:bCs/>
          <w:sz w:val="24"/>
        </w:rPr>
        <w:t>4. 动物模型结果外推性风险：小鼠骨感染模型与人体病理特征存在差异，可能影响临床转化预测。对策：采用人源化小鼠模型，结合临床样本生物膜转录组数据验证靶点保守性。</w:t>
      </w:r>
      <w:bookmarkEnd w:id="68"/>
    </w:p>
    <w:p w14:paraId="039E8DD2">
      <w:pPr>
        <w:wordWrap w:val="0"/>
        <w:spacing w:line="20" w:lineRule="atLeast"/>
        <w:ind w:firstLine="200" w:firstLineChars="200"/>
        <w:rPr>
          <w:rFonts w:ascii="宋体" w:hAnsi="宋体" w:cs="黑体"/>
          <w:bCs/>
          <w:sz w:val="10"/>
          <w:szCs w:val="10"/>
        </w:rPr>
      </w:pPr>
    </w:p>
    <w:p w14:paraId="74B3655D">
      <w:pPr>
        <w:wordWrap w:val="0"/>
        <w:spacing w:line="20" w:lineRule="atLeast"/>
        <w:ind w:firstLine="200" w:firstLineChars="200"/>
        <w:rPr>
          <w:rFonts w:ascii="宋体" w:hAnsi="宋体" w:cs="黑体"/>
          <w:bCs/>
          <w:sz w:val="10"/>
          <w:szCs w:val="10"/>
        </w:rPr>
        <w:sectPr>
          <w:footerReference w:type="default" r:id="rId20"/>
          <w:pgSz w:w="11906" w:h="16838"/>
          <w:pgMar w:top="1418" w:right="1418" w:bottom="1418" w:left="1418" w:header="720" w:footer="850" w:gutter="0"/>
          <w:cols w:num="1" w:space="720"/>
          <w:docGrid w:linePitch="286" w:charSpace="0"/>
        </w:sectPr>
      </w:pPr>
    </w:p>
    <w:p w14:paraId="214483D8">
      <w:pPr>
        <w:wordWrap w:val="0"/>
        <w:spacing w:line="360" w:lineRule="auto"/>
        <w:jc w:val="center"/>
        <w:rPr>
          <w:rFonts w:ascii="宋体" w:hAnsi="宋体" w:cs="黑体"/>
          <w:b/>
          <w:sz w:val="32"/>
          <w:szCs w:val="32"/>
        </w:rPr>
      </w:pPr>
      <w:r>
        <w:rPr>
          <w:rFonts w:ascii="宋体" w:hAnsi="宋体" w:cs="黑体" w:hint="eastAsia"/>
          <w:b/>
          <w:sz w:val="32"/>
          <w:szCs w:val="32"/>
        </w:rPr>
        <w:t>第四部分  项目组主要成员</w:t>
      </w:r>
    </w:p>
    <w:tbl>
      <w:tblPr>
        <w:tblStyle w:val="TableNormal"/>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11"/>
        <w:gridCol w:w="987"/>
        <w:gridCol w:w="710"/>
        <w:gridCol w:w="708"/>
        <w:gridCol w:w="2410"/>
        <w:gridCol w:w="1134"/>
        <w:gridCol w:w="992"/>
        <w:gridCol w:w="709"/>
        <w:gridCol w:w="1273"/>
        <w:gridCol w:w="1417"/>
        <w:gridCol w:w="1985"/>
        <w:gridCol w:w="1846"/>
        <w:gridCol w:w="1303"/>
      </w:tblGrid>
      <w:tr w14:paraId="31781BF9">
        <w:tblPrEx>
          <w:tblW w:w="16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7"/>
          <w:jc w:val="center"/>
        </w:trPr>
        <w:tc>
          <w:tcPr>
            <w:tcW w:w="711" w:type="dxa"/>
            <w:tcBorders>
              <w:top w:val="single" w:sz="4" w:space="0" w:color="auto"/>
              <w:left w:val="single" w:sz="4" w:space="0" w:color="auto"/>
              <w:bottom w:val="single" w:sz="4" w:space="0" w:color="auto"/>
              <w:right w:val="single" w:sz="4" w:space="0" w:color="auto"/>
            </w:tcBorders>
            <w:vAlign w:val="center"/>
          </w:tcPr>
          <w:p w14:paraId="5C82AE0A">
            <w:pPr>
              <w:wordWrap w:val="0"/>
              <w:jc w:val="center"/>
              <w:rPr>
                <w:rFonts w:ascii="宋体" w:hAnsi="宋体"/>
                <w:sz w:val="24"/>
                <w:szCs w:val="20"/>
              </w:rPr>
            </w:pPr>
            <w:r>
              <w:rPr>
                <w:rFonts w:ascii="宋体" w:hAnsi="宋体" w:hint="eastAsia"/>
                <w:sz w:val="24"/>
              </w:rPr>
              <w:t>序号</w:t>
            </w:r>
          </w:p>
        </w:tc>
        <w:tc>
          <w:tcPr>
            <w:tcW w:w="987" w:type="dxa"/>
            <w:tcBorders>
              <w:top w:val="single" w:sz="4" w:space="0" w:color="auto"/>
              <w:left w:val="single" w:sz="4" w:space="0" w:color="auto"/>
              <w:bottom w:val="single" w:sz="4" w:space="0" w:color="auto"/>
              <w:right w:val="single" w:sz="4" w:space="0" w:color="auto"/>
            </w:tcBorders>
            <w:vAlign w:val="center"/>
          </w:tcPr>
          <w:p w14:paraId="1C5B94CB">
            <w:pPr>
              <w:wordWrap w:val="0"/>
              <w:jc w:val="center"/>
              <w:rPr>
                <w:rFonts w:ascii="宋体" w:hAnsi="宋体"/>
                <w:sz w:val="24"/>
              </w:rPr>
            </w:pPr>
            <w:r>
              <w:rPr>
                <w:rFonts w:ascii="宋体" w:hAnsi="宋体" w:hint="eastAsia"/>
                <w:sz w:val="24"/>
              </w:rPr>
              <w:t>姓名</w:t>
            </w:r>
          </w:p>
        </w:tc>
        <w:tc>
          <w:tcPr>
            <w:tcW w:w="710" w:type="dxa"/>
            <w:tcBorders>
              <w:top w:val="single" w:sz="4" w:space="0" w:color="auto"/>
              <w:left w:val="single" w:sz="4" w:space="0" w:color="auto"/>
              <w:bottom w:val="single" w:sz="4" w:space="0" w:color="auto"/>
              <w:right w:val="single" w:sz="4" w:space="0" w:color="auto"/>
            </w:tcBorders>
            <w:vAlign w:val="center"/>
          </w:tcPr>
          <w:p w14:paraId="0067FD73">
            <w:pPr>
              <w:wordWrap w:val="0"/>
              <w:jc w:val="center"/>
              <w:rPr>
                <w:rFonts w:ascii="宋体" w:hAnsi="宋体"/>
                <w:sz w:val="24"/>
              </w:rPr>
            </w:pPr>
            <w:r>
              <w:rPr>
                <w:rFonts w:ascii="宋体" w:hAnsi="宋体" w:hint="eastAsia"/>
                <w:sz w:val="24"/>
              </w:rPr>
              <w:t>性别</w:t>
            </w:r>
          </w:p>
        </w:tc>
        <w:tc>
          <w:tcPr>
            <w:tcW w:w="708" w:type="dxa"/>
            <w:tcBorders>
              <w:top w:val="single" w:sz="4" w:space="0" w:color="auto"/>
              <w:left w:val="single" w:sz="4" w:space="0" w:color="auto"/>
              <w:bottom w:val="single" w:sz="4" w:space="0" w:color="auto"/>
              <w:right w:val="single" w:sz="4" w:space="0" w:color="auto"/>
            </w:tcBorders>
            <w:vAlign w:val="center"/>
          </w:tcPr>
          <w:p w14:paraId="3072E61E">
            <w:pPr>
              <w:wordWrap w:val="0"/>
              <w:jc w:val="center"/>
              <w:rPr>
                <w:rFonts w:ascii="宋体" w:hAnsi="宋体"/>
                <w:sz w:val="24"/>
              </w:rPr>
            </w:pPr>
            <w:r>
              <w:rPr>
                <w:rFonts w:ascii="宋体" w:hAnsi="宋体" w:hint="eastAsia"/>
                <w:sz w:val="24"/>
              </w:rPr>
              <w:t>年龄</w:t>
            </w:r>
          </w:p>
        </w:tc>
        <w:tc>
          <w:tcPr>
            <w:tcW w:w="2410" w:type="dxa"/>
            <w:tcBorders>
              <w:top w:val="single" w:sz="4" w:space="0" w:color="auto"/>
              <w:left w:val="single" w:sz="4" w:space="0" w:color="auto"/>
              <w:bottom w:val="single" w:sz="4" w:space="0" w:color="auto"/>
              <w:right w:val="single" w:sz="4" w:space="0" w:color="auto"/>
            </w:tcBorders>
            <w:vAlign w:val="center"/>
          </w:tcPr>
          <w:p w14:paraId="42F2CF5D">
            <w:pPr>
              <w:wordWrap w:val="0"/>
              <w:jc w:val="center"/>
              <w:rPr>
                <w:rFonts w:ascii="宋体" w:hAnsi="宋体"/>
                <w:sz w:val="24"/>
              </w:rPr>
            </w:pPr>
            <w:r>
              <w:rPr>
                <w:rFonts w:ascii="宋体" w:hAnsi="宋体" w:hint="eastAsia"/>
                <w:sz w:val="24"/>
              </w:rPr>
              <w:t>证件号码</w:t>
            </w:r>
          </w:p>
        </w:tc>
        <w:tc>
          <w:tcPr>
            <w:tcW w:w="1134" w:type="dxa"/>
            <w:tcBorders>
              <w:top w:val="single" w:sz="4" w:space="0" w:color="auto"/>
              <w:left w:val="single" w:sz="4" w:space="0" w:color="auto"/>
              <w:bottom w:val="single" w:sz="4" w:space="0" w:color="auto"/>
              <w:right w:val="single" w:sz="4" w:space="0" w:color="auto"/>
            </w:tcBorders>
            <w:vAlign w:val="center"/>
          </w:tcPr>
          <w:p w14:paraId="7809E911">
            <w:pPr>
              <w:wordWrap w:val="0"/>
              <w:jc w:val="center"/>
              <w:rPr>
                <w:rFonts w:ascii="宋体" w:hAnsi="宋体"/>
                <w:sz w:val="24"/>
              </w:rPr>
            </w:pPr>
            <w:r>
              <w:rPr>
                <w:rFonts w:ascii="宋体" w:hAnsi="宋体" w:hint="eastAsia"/>
                <w:sz w:val="24"/>
              </w:rPr>
              <w:t>职称</w:t>
            </w:r>
          </w:p>
        </w:tc>
        <w:tc>
          <w:tcPr>
            <w:tcW w:w="992" w:type="dxa"/>
            <w:tcBorders>
              <w:top w:val="single" w:sz="4" w:space="0" w:color="auto"/>
              <w:left w:val="single" w:sz="4" w:space="0" w:color="auto"/>
              <w:bottom w:val="single" w:sz="4" w:space="0" w:color="auto"/>
              <w:right w:val="single" w:sz="4" w:space="0" w:color="auto"/>
            </w:tcBorders>
            <w:vAlign w:val="center"/>
          </w:tcPr>
          <w:p w14:paraId="2F3F198D">
            <w:pPr>
              <w:wordWrap w:val="0"/>
              <w:jc w:val="center"/>
              <w:rPr>
                <w:rFonts w:ascii="宋体" w:hAnsi="宋体"/>
                <w:sz w:val="24"/>
              </w:rPr>
            </w:pPr>
            <w:r>
              <w:rPr>
                <w:rFonts w:ascii="宋体" w:hAnsi="宋体" w:hint="eastAsia"/>
                <w:sz w:val="24"/>
              </w:rPr>
              <w:t>学历</w:t>
            </w:r>
          </w:p>
        </w:tc>
        <w:tc>
          <w:tcPr>
            <w:tcW w:w="709" w:type="dxa"/>
            <w:tcBorders>
              <w:top w:val="single" w:sz="4" w:space="0" w:color="auto"/>
              <w:left w:val="single" w:sz="4" w:space="0" w:color="auto"/>
              <w:bottom w:val="single" w:sz="4" w:space="0" w:color="auto"/>
              <w:right w:val="single" w:sz="4" w:space="0" w:color="auto"/>
            </w:tcBorders>
            <w:vAlign w:val="center"/>
          </w:tcPr>
          <w:p w14:paraId="22C4111D">
            <w:pPr>
              <w:wordWrap w:val="0"/>
              <w:jc w:val="center"/>
              <w:rPr>
                <w:rFonts w:ascii="宋体" w:hAnsi="宋体"/>
                <w:sz w:val="24"/>
              </w:rPr>
            </w:pPr>
            <w:r>
              <w:rPr>
                <w:rFonts w:ascii="宋体" w:hAnsi="宋体" w:hint="eastAsia"/>
                <w:sz w:val="24"/>
              </w:rPr>
              <w:t>学位</w:t>
            </w:r>
          </w:p>
        </w:tc>
        <w:tc>
          <w:tcPr>
            <w:tcW w:w="1273" w:type="dxa"/>
            <w:tcBorders>
              <w:top w:val="single" w:sz="4" w:space="0" w:color="auto"/>
              <w:left w:val="single" w:sz="4" w:space="0" w:color="auto"/>
              <w:bottom w:val="single" w:sz="4" w:space="0" w:color="auto"/>
              <w:right w:val="single" w:sz="4" w:space="0" w:color="auto"/>
            </w:tcBorders>
            <w:vAlign w:val="center"/>
          </w:tcPr>
          <w:p w14:paraId="56D145AC">
            <w:pPr>
              <w:wordWrap w:val="0"/>
              <w:jc w:val="center"/>
              <w:rPr>
                <w:rFonts w:ascii="宋体" w:hAnsi="宋体"/>
                <w:sz w:val="24"/>
              </w:rPr>
            </w:pPr>
            <w:r>
              <w:rPr>
                <w:rFonts w:ascii="宋体" w:hAnsi="宋体" w:hint="eastAsia"/>
                <w:sz w:val="24"/>
              </w:rPr>
              <w:t>研究领域</w:t>
            </w:r>
          </w:p>
        </w:tc>
        <w:tc>
          <w:tcPr>
            <w:tcW w:w="1417" w:type="dxa"/>
            <w:tcBorders>
              <w:top w:val="single" w:sz="4" w:space="0" w:color="auto"/>
              <w:left w:val="single" w:sz="4" w:space="0" w:color="auto"/>
              <w:bottom w:val="single" w:sz="4" w:space="0" w:color="auto"/>
              <w:right w:val="single" w:sz="4" w:space="0" w:color="auto"/>
            </w:tcBorders>
            <w:vAlign w:val="center"/>
          </w:tcPr>
          <w:p w14:paraId="356AC3E8">
            <w:pPr>
              <w:wordWrap w:val="0"/>
              <w:jc w:val="center"/>
              <w:rPr>
                <w:rFonts w:ascii="宋体" w:hAnsi="宋体"/>
                <w:sz w:val="24"/>
              </w:rPr>
            </w:pPr>
            <w:r>
              <w:rPr>
                <w:rFonts w:ascii="宋体" w:hAnsi="宋体" w:hint="eastAsia"/>
                <w:sz w:val="24"/>
              </w:rPr>
              <w:t>所学专业</w:t>
            </w:r>
          </w:p>
        </w:tc>
        <w:tc>
          <w:tcPr>
            <w:tcW w:w="1985" w:type="dxa"/>
            <w:tcBorders>
              <w:top w:val="single" w:sz="4" w:space="0" w:color="auto"/>
              <w:left w:val="single" w:sz="4" w:space="0" w:color="auto"/>
              <w:bottom w:val="single" w:sz="4" w:space="0" w:color="auto"/>
              <w:right w:val="single" w:sz="4" w:space="0" w:color="auto"/>
            </w:tcBorders>
            <w:vAlign w:val="center"/>
          </w:tcPr>
          <w:p w14:paraId="5BEA6EC0">
            <w:pPr>
              <w:wordWrap w:val="0"/>
              <w:jc w:val="center"/>
              <w:rPr>
                <w:rFonts w:ascii="宋体" w:hAnsi="宋体"/>
                <w:sz w:val="24"/>
              </w:rPr>
            </w:pPr>
            <w:r>
              <w:rPr>
                <w:rFonts w:ascii="宋体" w:hAnsi="宋体" w:hint="eastAsia"/>
                <w:sz w:val="24"/>
              </w:rPr>
              <w:t>单位名称</w:t>
            </w:r>
          </w:p>
        </w:tc>
        <w:tc>
          <w:tcPr>
            <w:tcW w:w="1846" w:type="dxa"/>
            <w:tcBorders>
              <w:top w:val="single" w:sz="4" w:space="0" w:color="auto"/>
              <w:left w:val="single" w:sz="4" w:space="0" w:color="auto"/>
              <w:bottom w:val="single" w:sz="4" w:space="0" w:color="auto"/>
              <w:right w:val="single" w:sz="4" w:space="0" w:color="auto"/>
            </w:tcBorders>
            <w:vAlign w:val="center"/>
          </w:tcPr>
          <w:p w14:paraId="4BA7A2ED">
            <w:pPr>
              <w:wordWrap w:val="0"/>
              <w:jc w:val="center"/>
              <w:rPr>
                <w:rFonts w:ascii="宋体" w:hAnsi="宋体"/>
                <w:sz w:val="24"/>
              </w:rPr>
            </w:pPr>
            <w:r>
              <w:rPr>
                <w:rFonts w:ascii="宋体" w:hAnsi="宋体" w:hint="eastAsia"/>
                <w:sz w:val="24"/>
              </w:rPr>
              <w:t>分工</w:t>
            </w:r>
          </w:p>
        </w:tc>
        <w:tc>
          <w:tcPr>
            <w:tcW w:w="1303" w:type="dxa"/>
            <w:tcBorders>
              <w:top w:val="single" w:sz="4" w:space="0" w:color="auto"/>
              <w:left w:val="single" w:sz="4" w:space="0" w:color="auto"/>
              <w:bottom w:val="single" w:sz="4" w:space="0" w:color="auto"/>
              <w:right w:val="single" w:sz="4" w:space="0" w:color="auto"/>
            </w:tcBorders>
          </w:tcPr>
          <w:p w14:paraId="79223C81">
            <w:pPr>
              <w:wordWrap w:val="0"/>
              <w:jc w:val="center"/>
              <w:rPr>
                <w:rFonts w:ascii="宋体" w:hAnsi="宋体"/>
                <w:sz w:val="24"/>
              </w:rPr>
            </w:pPr>
            <w:r>
              <w:rPr>
                <w:rFonts w:ascii="宋体" w:hAnsi="宋体" w:hint="eastAsia"/>
                <w:sz w:val="24"/>
              </w:rPr>
              <w:t>是否为科技特派员</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14:paraId="67D5E3B7">
            <w:pPr>
              <w:wordWrap w:val="0"/>
              <w:jc w:val="center"/>
              <w:rPr>
                <w:rFonts w:ascii="宋体" w:eastAsia="宋体" w:hAnsi="宋体" w:cs="宋体"/>
                <w:sz w:val="24"/>
              </w:rPr>
            </w:pPr>
            <w:r>
              <w:rPr>
                <w:rFonts w:ascii="宋体" w:eastAsia="宋体" w:hAnsi="宋体" w:cs="宋体"/>
                <w:sz w:val="24"/>
              </w:rPr>
              <w:t>1</w:t>
            </w:r>
          </w:p>
        </w:tc>
        <w:tc>
          <w:tcPr>
            <w:tcW w:w="987" w:type="dxa"/>
            <w:tcBorders>
              <w:top w:val="single" w:sz="4" w:space="0" w:color="auto"/>
              <w:left w:val="single" w:sz="4" w:space="0" w:color="auto"/>
              <w:bottom w:val="single" w:sz="4" w:space="0" w:color="auto"/>
              <w:right w:val="single" w:sz="4" w:space="0" w:color="auto"/>
            </w:tcBorders>
            <w:vAlign w:val="center"/>
          </w:tcPr>
          <w:p w14:paraId="138DCF88">
            <w:pPr>
              <w:wordWrap w:val="0"/>
              <w:jc w:val="center"/>
              <w:rPr>
                <w:rFonts w:ascii="宋体" w:eastAsia="宋体" w:hAnsi="宋体" w:cs="宋体"/>
                <w:sz w:val="24"/>
              </w:rPr>
            </w:pPr>
            <w:r>
              <w:rPr>
                <w:rFonts w:ascii="宋体" w:eastAsia="宋体" w:hAnsi="宋体" w:cs="宋体"/>
                <w:sz w:val="24"/>
              </w:rPr>
              <w:t>刘建宁</w:t>
            </w:r>
          </w:p>
        </w:tc>
        <w:tc>
          <w:tcPr>
            <w:tcW w:w="710" w:type="dxa"/>
            <w:tcBorders>
              <w:top w:val="single" w:sz="4" w:space="0" w:color="auto"/>
              <w:left w:val="single" w:sz="4" w:space="0" w:color="auto"/>
              <w:bottom w:val="single" w:sz="4" w:space="0" w:color="auto"/>
              <w:right w:val="single" w:sz="4" w:space="0" w:color="auto"/>
            </w:tcBorders>
            <w:vAlign w:val="center"/>
          </w:tcPr>
          <w:p w14:paraId="425F4509">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14:paraId="5BE83FB0">
            <w:pPr>
              <w:wordWrap w:val="0"/>
              <w:jc w:val="center"/>
              <w:rPr>
                <w:rFonts w:ascii="宋体" w:eastAsia="宋体" w:hAnsi="宋体" w:cs="宋体"/>
                <w:sz w:val="24"/>
              </w:rPr>
            </w:pPr>
            <w:r>
              <w:rPr>
                <w:rFonts w:ascii="宋体" w:eastAsia="宋体" w:hAnsi="宋体" w:cs="宋体"/>
                <w:sz w:val="24"/>
              </w:rPr>
              <w:t>46</w:t>
            </w:r>
          </w:p>
        </w:tc>
        <w:tc>
          <w:tcPr>
            <w:tcW w:w="2410" w:type="dxa"/>
            <w:tcBorders>
              <w:top w:val="single" w:sz="4" w:space="0" w:color="auto"/>
              <w:left w:val="single" w:sz="4" w:space="0" w:color="auto"/>
              <w:bottom w:val="single" w:sz="4" w:space="0" w:color="auto"/>
              <w:right w:val="single" w:sz="4" w:space="0" w:color="auto"/>
            </w:tcBorders>
            <w:vAlign w:val="center"/>
          </w:tcPr>
          <w:p w14:paraId="77E01F79">
            <w:pPr>
              <w:wordWrap w:val="0"/>
              <w:jc w:val="center"/>
              <w:rPr>
                <w:rFonts w:ascii="宋体" w:eastAsia="宋体" w:hAnsi="宋体" w:cs="宋体"/>
                <w:sz w:val="24"/>
              </w:rPr>
            </w:pPr>
            <w:r>
              <w:rPr>
                <w:rFonts w:ascii="宋体" w:eastAsia="宋体" w:hAnsi="宋体" w:cs="宋体"/>
                <w:sz w:val="24"/>
              </w:rPr>
              <w:t>130202197905272735</w:t>
            </w:r>
          </w:p>
        </w:tc>
        <w:tc>
          <w:tcPr>
            <w:tcW w:w="1134" w:type="dxa"/>
            <w:tcBorders>
              <w:top w:val="single" w:sz="4" w:space="0" w:color="auto"/>
              <w:left w:val="single" w:sz="4" w:space="0" w:color="auto"/>
              <w:bottom w:val="single" w:sz="4" w:space="0" w:color="auto"/>
              <w:right w:val="single" w:sz="4" w:space="0" w:color="auto"/>
            </w:tcBorders>
            <w:vAlign w:val="center"/>
          </w:tcPr>
          <w:p w14:paraId="6C244B4F">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14:paraId="4769F455">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14:paraId="46CF4A9A">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14:paraId="196DDB1A">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14:paraId="267B302A">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14:paraId="5EF38C2E">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14:paraId="4055A125">
            <w:pPr>
              <w:wordWrap w:val="0"/>
              <w:rPr>
                <w:rFonts w:ascii="宋体" w:eastAsia="宋体" w:hAnsi="宋体" w:cs="宋体"/>
                <w:sz w:val="24"/>
              </w:rPr>
            </w:pPr>
            <w:r>
              <w:rPr>
                <w:rFonts w:ascii="宋体" w:eastAsia="宋体" w:hAnsi="宋体" w:cs="宋体"/>
                <w:sz w:val="24"/>
              </w:rPr>
              <w:t>实验设计、实验质控</w:t>
            </w:r>
          </w:p>
        </w:tc>
        <w:tc>
          <w:tcPr>
            <w:tcW w:w="1303" w:type="dxa"/>
            <w:tcBorders>
              <w:top w:val="single" w:sz="4" w:space="0" w:color="auto"/>
              <w:left w:val="single" w:sz="4" w:space="0" w:color="auto"/>
              <w:bottom w:val="single" w:sz="4" w:space="0" w:color="auto"/>
              <w:right w:val="single" w:sz="4" w:space="0" w:color="auto"/>
            </w:tcBorders>
            <w:vAlign w:val="center"/>
          </w:tcPr>
          <w:p w14:paraId="3013D984">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贾蓓</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130102198007202144</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感染性疾病学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河北医科大学第一医院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实验质量、安全性控制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郄晓娟</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女</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43</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130125198208024043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麻醉应用解剖学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动物实验及数据质量控制</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李嘉</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41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130104198410201558</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副主任医师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材料制备及检测，完成动物实验的验证</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5</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马新喆</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130229199001177419</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细胞实验、指标测定及生信分析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龙辉</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36</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652827198908313211</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铁门关市人民医院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生信数据分析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7</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葛海浪</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32</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622826199311251516</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本科</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学士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铁门关市人民医院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数据分析</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8</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陈建超</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31</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13022919940408003x</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材料的制备与检测</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9</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申晓宇</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35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13043419900716395x</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主治医师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博士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动物实验及样本检测</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10</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宋洋</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610302200009210012</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细胞实验，数据收集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r w14:paraId="048C64F7">
        <w:tblPrEx>
          <w:tblW w:w="16185" w:type="dxa"/>
          <w:jc w:val="center"/>
          <w:tblLayout w:type="fixed"/>
          <w:tblCellMar>
            <w:top w:w="0" w:type="dxa"/>
            <w:left w:w="108" w:type="dxa"/>
            <w:bottom w:w="0" w:type="dxa"/>
            <w:right w:w="108" w:type="dxa"/>
          </w:tblCellMar>
        </w:tblPrEx>
        <w:trPr>
          <w:jc w:val="center"/>
        </w:trPr>
        <w:tc>
          <w:tcPr>
            <w:tcW w:w="711"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11</w:t>
            </w:r>
          </w:p>
        </w:tc>
        <w:tc>
          <w:tcPr>
            <w:tcW w:w="987"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房业锟</w:t>
            </w:r>
          </w:p>
        </w:tc>
        <w:tc>
          <w:tcPr>
            <w:tcW w:w="7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男</w:t>
            </w:r>
          </w:p>
        </w:tc>
        <w:tc>
          <w:tcPr>
            <w:tcW w:w="708"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25</w:t>
            </w:r>
          </w:p>
        </w:tc>
        <w:tc>
          <w:tcPr>
            <w:tcW w:w="2410"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130681200010235513</w:t>
            </w:r>
          </w:p>
        </w:tc>
        <w:tc>
          <w:tcPr>
            <w:tcW w:w="1134"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医师</w:t>
            </w:r>
          </w:p>
        </w:tc>
        <w:tc>
          <w:tcPr>
            <w:tcW w:w="992"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研究生</w:t>
            </w:r>
          </w:p>
        </w:tc>
        <w:tc>
          <w:tcPr>
            <w:tcW w:w="709"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硕士</w:t>
            </w:r>
          </w:p>
        </w:tc>
        <w:tc>
          <w:tcPr>
            <w:tcW w:w="1273"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医疗卫生技术</w:t>
            </w:r>
          </w:p>
        </w:tc>
        <w:tc>
          <w:tcPr>
            <w:tcW w:w="1417"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骨外科学</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1846" w:type="dxa"/>
            <w:tcBorders>
              <w:top w:val="single" w:sz="4" w:space="0" w:color="auto"/>
              <w:left w:val="single" w:sz="4" w:space="0" w:color="auto"/>
              <w:bottom w:val="single" w:sz="4" w:space="0" w:color="auto"/>
              <w:right w:val="single" w:sz="4" w:space="0" w:color="auto"/>
            </w:tcBorders>
            <w:vAlign w:val="center"/>
          </w:tcPr>
          <w:p>
            <w:pPr>
              <w:wordWrap w:val="0"/>
              <w:rPr>
                <w:rFonts w:ascii="宋体" w:eastAsia="宋体" w:hAnsi="宋体" w:cs="宋体"/>
                <w:sz w:val="24"/>
              </w:rPr>
            </w:pPr>
            <w:r>
              <w:rPr>
                <w:rFonts w:ascii="宋体" w:eastAsia="宋体" w:hAnsi="宋体" w:cs="宋体"/>
                <w:sz w:val="24"/>
              </w:rPr>
              <w:t>动物实验，数据收集</w:t>
            </w:r>
          </w:p>
        </w:tc>
        <w:tc>
          <w:tcPr>
            <w:tcW w:w="1303" w:type="dxa"/>
            <w:tcBorders>
              <w:top w:val="single" w:sz="4" w:space="0" w:color="auto"/>
              <w:left w:val="single" w:sz="4" w:space="0" w:color="auto"/>
              <w:bottom w:val="single" w:sz="4" w:space="0" w:color="auto"/>
              <w:right w:val="single" w:sz="4" w:space="0" w:color="auto"/>
            </w:tcBorders>
            <w:vAlign w:val="center"/>
          </w:tcPr>
          <w:p>
            <w:pPr>
              <w:wordWrap w:val="0"/>
              <w:jc w:val="center"/>
              <w:rPr>
                <w:rFonts w:ascii="宋体" w:eastAsia="宋体" w:hAnsi="宋体" w:cs="宋体"/>
                <w:sz w:val="24"/>
              </w:rPr>
            </w:pPr>
            <w:r>
              <w:rPr>
                <w:rFonts w:ascii="宋体" w:eastAsia="宋体" w:hAnsi="宋体" w:cs="宋体"/>
                <w:sz w:val="24"/>
              </w:rPr>
              <w:t>否</w:t>
            </w:r>
          </w:p>
        </w:tc>
      </w:tr>
    </w:tbl>
    <w:p w14:paraId="1909FA33">
      <w:pPr>
        <w:wordWrap w:val="0"/>
        <w:spacing w:line="20" w:lineRule="atLeast"/>
        <w:rPr>
          <w:rFonts w:ascii="宋体" w:hAnsi="宋体" w:cs="宋体"/>
          <w:bCs/>
          <w:sz w:val="10"/>
          <w:szCs w:val="10"/>
        </w:rPr>
        <w:sectPr>
          <w:footerReference w:type="default" r:id="rId21"/>
          <w:pgSz w:w="16838" w:h="11906" w:orient="landscape"/>
          <w:pgMar w:top="1418" w:right="1418" w:bottom="1418" w:left="1418" w:header="720" w:footer="850" w:gutter="0"/>
          <w:cols w:num="1" w:space="720"/>
          <w:docGrid w:linePitch="286" w:charSpace="0"/>
        </w:sectPr>
      </w:pPr>
    </w:p>
    <w:p w14:paraId="2ED03F49">
      <w:pPr>
        <w:wordWrap w:val="0"/>
        <w:spacing w:line="360" w:lineRule="auto"/>
        <w:jc w:val="center"/>
        <w:rPr>
          <w:rStyle w:val="fontstyle01"/>
          <w:rFonts w:hint="default"/>
          <w:b/>
        </w:rPr>
      </w:pPr>
      <w:r>
        <w:rPr>
          <w:rFonts w:ascii="宋体" w:hAnsi="宋体" w:cs="黑体" w:hint="eastAsia"/>
          <w:b/>
          <w:sz w:val="32"/>
          <w:szCs w:val="32"/>
        </w:rPr>
        <w:t>预算填写说明</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06"/>
      </w:tblGrid>
      <w:tr w14:paraId="0C129A2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206" w:type="dxa"/>
          </w:tcPr>
          <w:p w14:paraId="0618954F">
            <w:pPr>
              <w:wordWrap w:val="0"/>
              <w:spacing w:line="340" w:lineRule="exact"/>
              <w:ind w:firstLine="420" w:firstLineChars="200"/>
              <w:rPr>
                <w:rFonts w:asciiTheme="minorEastAsia" w:eastAsiaTheme="minorEastAsia" w:hAnsiTheme="minorEastAsia"/>
                <w:b/>
                <w:bCs/>
                <w:szCs w:val="21"/>
              </w:rPr>
            </w:pPr>
            <w:r>
              <w:rPr>
                <w:rFonts w:asciiTheme="minorEastAsia" w:eastAsiaTheme="minorEastAsia" w:hAnsiTheme="minorEastAsia" w:hint="eastAsia"/>
                <w:b/>
                <w:bCs/>
                <w:szCs w:val="21"/>
              </w:rPr>
              <w:t>一、省级财政资金</w:t>
            </w:r>
          </w:p>
          <w:p w14:paraId="7824BD9B">
            <w:pPr>
              <w:wordWrap w:val="0"/>
              <w:spacing w:line="340" w:lineRule="exact"/>
              <w:ind w:firstLine="420" w:firstLineChars="200"/>
              <w:rPr>
                <w:rFonts w:ascii="宋体" w:hAnsi="宋体" w:cs="仿宋_GB2312"/>
                <w:szCs w:val="21"/>
              </w:rPr>
            </w:pPr>
            <w:r>
              <w:rPr>
                <w:rFonts w:ascii="宋体" w:hAnsi="宋体" w:cs="仿宋_GB2312" w:hint="eastAsia"/>
                <w:szCs w:val="21"/>
              </w:rPr>
              <w:t>预算的编制要坚持任务相关性、政策相符性和经济合理性，实事求是编制提出项目预算。填报时，直接费用应按设备费、业务费、劳务费三个类别填报。直接费用中除50万元以上的设备费外，其他费用只提供基本测算说明，不需要提供明细。</w:t>
            </w:r>
          </w:p>
          <w:p w14:paraId="348ACF35">
            <w:pPr>
              <w:wordWrap w:val="0"/>
              <w:spacing w:line="340" w:lineRule="exact"/>
              <w:ind w:firstLine="420" w:firstLineChars="200"/>
              <w:rPr>
                <w:rFonts w:ascii="宋体" w:hAnsi="宋体" w:cs="黑体"/>
                <w:szCs w:val="21"/>
              </w:rPr>
            </w:pPr>
            <w:r>
              <w:rPr>
                <w:rFonts w:ascii="宋体" w:hAnsi="宋体" w:cs="黑体" w:hint="eastAsia"/>
                <w:szCs w:val="21"/>
              </w:rPr>
              <w:t>（一）直接费用</w:t>
            </w:r>
          </w:p>
          <w:p w14:paraId="4C3BED4F">
            <w:pPr>
              <w:wordWrap w:val="0"/>
              <w:spacing w:line="340" w:lineRule="exact"/>
              <w:ind w:firstLine="420" w:firstLineChars="200"/>
              <w:rPr>
                <w:rFonts w:ascii="宋体" w:hAnsi="宋体" w:cs="仿宋_GB2312"/>
                <w:szCs w:val="21"/>
              </w:rPr>
            </w:pPr>
            <w:r>
              <w:rPr>
                <w:rFonts w:ascii="宋体" w:hAnsi="宋体" w:cs="仿宋_GB2312" w:hint="eastAsia"/>
                <w:szCs w:val="21"/>
              </w:rPr>
              <w:t>指在项目实施过程中发生的与之直接相关的费用，具体包括：</w:t>
            </w:r>
          </w:p>
          <w:p w14:paraId="320BCD5C">
            <w:pPr>
              <w:wordWrap w:val="0"/>
              <w:spacing w:line="340" w:lineRule="exact"/>
              <w:ind w:firstLine="420" w:firstLineChars="200"/>
              <w:rPr>
                <w:rFonts w:ascii="宋体" w:hAnsi="宋体" w:cs="仿宋_GB2312"/>
                <w:szCs w:val="21"/>
              </w:rPr>
            </w:pPr>
            <w:r>
              <w:rPr>
                <w:rFonts w:ascii="宋体" w:hAnsi="宋体" w:cs="仿宋_GB2312" w:hint="eastAsia"/>
                <w:szCs w:val="21"/>
              </w:rPr>
              <w:t>1.设备费：指在项目实施过程中购置或试制专用仪器设备，对现有仪器设备进行升级改造，以及租赁外单位仪器设备而发生的费用。计算类仪器设备和软件工具可在设备费科目列支。应当严格控制设备购置，鼓励开放共享、自主研制、租赁专用仪器设备以及对现有仪器设备进行升级改造，避免重复购置。填报时，50万元以上的设备详细说明。</w:t>
            </w:r>
          </w:p>
          <w:p w14:paraId="09D21E36">
            <w:pPr>
              <w:wordWrap w:val="0"/>
              <w:spacing w:line="340" w:lineRule="exact"/>
              <w:ind w:firstLine="420" w:firstLineChars="200"/>
              <w:rPr>
                <w:rFonts w:ascii="宋体" w:hAnsi="宋体" w:cs="仿宋_GB2312"/>
                <w:szCs w:val="21"/>
              </w:rPr>
            </w:pPr>
            <w:r>
              <w:rPr>
                <w:rFonts w:ascii="宋体" w:hAnsi="宋体" w:cs="仿宋_GB2312" w:hint="eastAsia"/>
                <w:szCs w:val="21"/>
              </w:rPr>
              <w:t>2.业务费：指在项目实施过程中消耗的各种材料、辅助材料等低值易耗品的采购、运输、装卸、整理等费用，发生的测试化验加工、燃料动力、出版／文献／信息传播／知识产权事务、会议／差旅／国际合作交流等费用，以及其他相关支出。填报时，对单笔大额支出、对外委托支出重点说明。</w:t>
            </w:r>
          </w:p>
          <w:p w14:paraId="5CDDC4A6">
            <w:pPr>
              <w:wordWrap w:val="0"/>
              <w:spacing w:line="340" w:lineRule="exact"/>
              <w:ind w:firstLine="420" w:firstLineChars="200"/>
              <w:rPr>
                <w:rFonts w:ascii="宋体" w:hAnsi="宋体" w:cs="仿宋_GB2312"/>
                <w:szCs w:val="21"/>
              </w:rPr>
            </w:pPr>
            <w:r>
              <w:rPr>
                <w:rFonts w:ascii="宋体" w:hAnsi="宋体" w:cs="仿宋_GB2312" w:hint="eastAsia"/>
                <w:szCs w:val="21"/>
              </w:rPr>
              <w:t>3.劳务费：指在项目实施过程中支付给参与项目研究的研究生、博士后、访问学者以及项目科研辅助人员等的劳务性费用，以及支付给临时聘请的咨询专家的费用等。</w:t>
            </w:r>
          </w:p>
          <w:p w14:paraId="42CDF5A3">
            <w:pPr>
              <w:wordWrap w:val="0"/>
              <w:spacing w:line="340" w:lineRule="exact"/>
              <w:ind w:firstLine="420" w:firstLineChars="200"/>
              <w:rPr>
                <w:rFonts w:ascii="宋体" w:hAnsi="宋体" w:cs="仿宋_GB2312"/>
                <w:szCs w:val="21"/>
              </w:rPr>
            </w:pPr>
            <w:r>
              <w:rPr>
                <w:rFonts w:ascii="宋体" w:hAnsi="宋体" w:cs="仿宋_GB2312" w:hint="eastAsia"/>
                <w:szCs w:val="21"/>
              </w:rPr>
              <w:t>项目聘用人员的劳务费开支标准，参照当地科学研究和技术服务业从业人员平均工资水平，根据其在项目研究中承担的工作任务确定，其由单位缴纳的社会保险补助、住房公积金等“五险一金”纳入劳务费科目开支。</w:t>
            </w:r>
          </w:p>
          <w:p w14:paraId="7255462E">
            <w:pPr>
              <w:wordWrap w:val="0"/>
              <w:spacing w:line="340" w:lineRule="exact"/>
              <w:ind w:firstLine="420" w:firstLineChars="200"/>
              <w:rPr>
                <w:rFonts w:ascii="宋体" w:hAnsi="宋体" w:cs="仿宋_GB2312"/>
                <w:szCs w:val="21"/>
              </w:rPr>
            </w:pPr>
            <w:r>
              <w:rPr>
                <w:rFonts w:ascii="宋体" w:hAnsi="宋体" w:cs="仿宋_GB2312" w:hint="eastAsia"/>
                <w:szCs w:val="21"/>
              </w:rPr>
              <w:t>专家咨询费不得支付给参与项目及其项目管理相关的工作人员。专家咨询费标准参照《中央财政科研项目专家咨询费管理办法》（财科教〔2017〕128号）规定，由项目申报单位结合实际自行确定。</w:t>
            </w:r>
          </w:p>
          <w:p w14:paraId="4C7235FE">
            <w:pPr>
              <w:wordWrap w:val="0"/>
              <w:autoSpaceDE w:val="0"/>
              <w:autoSpaceDN w:val="0"/>
              <w:spacing w:line="340" w:lineRule="exact"/>
              <w:ind w:firstLine="403" w:firstLineChars="192"/>
              <w:rPr>
                <w:rFonts w:ascii="宋体" w:hAnsi="宋体"/>
                <w:szCs w:val="21"/>
              </w:rPr>
            </w:pPr>
            <w:r>
              <w:rPr>
                <w:rFonts w:ascii="宋体" w:hAnsi="宋体" w:hint="eastAsia"/>
                <w:b/>
                <w:bCs/>
                <w:szCs w:val="21"/>
              </w:rPr>
              <w:t>二、自筹资金</w:t>
            </w:r>
          </w:p>
          <w:p w14:paraId="548E1EAC">
            <w:pPr>
              <w:wordWrap w:val="0"/>
              <w:autoSpaceDE w:val="0"/>
              <w:autoSpaceDN w:val="0"/>
              <w:adjustRightInd w:val="0"/>
              <w:spacing w:line="340" w:lineRule="exact"/>
              <w:ind w:firstLine="420" w:firstLineChars="200"/>
              <w:rPr>
                <w:rFonts w:asciiTheme="minorEastAsia" w:eastAsiaTheme="minorEastAsia" w:hAnsiTheme="minorEastAsia"/>
                <w:szCs w:val="21"/>
              </w:rPr>
            </w:pPr>
            <w:r>
              <w:rPr>
                <w:rFonts w:ascii="宋体" w:hAnsi="宋体" w:hint="eastAsia"/>
                <w:szCs w:val="21"/>
              </w:rPr>
              <w:t>对自筹资金主要用途、支出预算做简要说明</w:t>
            </w:r>
            <w:r>
              <w:rPr>
                <w:rFonts w:asciiTheme="minorEastAsia" w:eastAsiaTheme="minorEastAsia" w:hAnsiTheme="minorEastAsia" w:hint="eastAsia"/>
                <w:szCs w:val="21"/>
              </w:rPr>
              <w:t>。</w:t>
            </w:r>
          </w:p>
          <w:p w14:paraId="6B3B9EAC">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694325CB">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500DB995">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99564FE">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3503246">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26A584A4">
            <w:pPr>
              <w:wordWrap w:val="0"/>
              <w:autoSpaceDE w:val="0"/>
              <w:autoSpaceDN w:val="0"/>
              <w:adjustRightInd w:val="0"/>
              <w:spacing w:line="340" w:lineRule="exact"/>
              <w:ind w:firstLine="420" w:firstLineChars="200"/>
              <w:rPr>
                <w:rFonts w:asciiTheme="minorEastAsia" w:eastAsiaTheme="minorEastAsia" w:hAnsiTheme="minorEastAsia"/>
                <w:szCs w:val="21"/>
              </w:rPr>
            </w:pPr>
          </w:p>
          <w:p w14:paraId="36DE5FEB">
            <w:pPr>
              <w:wordWrap w:val="0"/>
              <w:autoSpaceDE w:val="0"/>
              <w:autoSpaceDN w:val="0"/>
              <w:adjustRightInd w:val="0"/>
              <w:spacing w:line="340" w:lineRule="exact"/>
              <w:ind w:firstLine="480" w:firstLineChars="200"/>
              <w:rPr>
                <w:rFonts w:ascii="宋体" w:hAnsi="宋体"/>
                <w:b/>
                <w:color w:val="000000"/>
                <w:sz w:val="24"/>
              </w:rPr>
            </w:pPr>
          </w:p>
        </w:tc>
      </w:tr>
    </w:tbl>
    <w:p w14:paraId="40AFC313">
      <w:pPr>
        <w:widowControl/>
        <w:wordWrap w:val="0"/>
        <w:jc w:val="left"/>
        <w:rPr>
          <w:rFonts w:ascii="宋体" w:hAnsi="宋体"/>
          <w:b/>
          <w:color w:val="000000"/>
          <w:sz w:val="10"/>
          <w:szCs w:val="10"/>
        </w:rPr>
      </w:pPr>
      <w:r>
        <w:rPr>
          <w:rFonts w:ascii="宋体" w:hAnsi="宋体"/>
          <w:b/>
          <w:color w:val="000000"/>
          <w:sz w:val="10"/>
          <w:szCs w:val="10"/>
        </w:rPr>
        <w:br w:type="page"/>
      </w:r>
    </w:p>
    <w:p w14:paraId="31DB76A3">
      <w:pPr>
        <w:wordWrap w:val="0"/>
        <w:jc w:val="center"/>
        <w:rPr>
          <w:rFonts w:ascii="宋体" w:hAnsi="宋体"/>
          <w:b/>
          <w:sz w:val="28"/>
          <w:szCs w:val="36"/>
        </w:rPr>
      </w:pPr>
      <w:r>
        <w:rPr>
          <w:rFonts w:ascii="宋体" w:hAnsi="宋体" w:cs="黑体" w:hint="eastAsia"/>
          <w:b/>
          <w:sz w:val="32"/>
          <w:szCs w:val="32"/>
        </w:rPr>
        <w:t xml:space="preserve">第五部分  </w:t>
      </w:r>
      <w:r>
        <w:rPr>
          <w:rFonts w:ascii="宋体" w:hAnsi="宋体" w:hint="eastAsia"/>
          <w:b/>
          <w:sz w:val="28"/>
          <w:szCs w:val="36"/>
        </w:rPr>
        <w:t>项目预算表</w:t>
      </w:r>
    </w:p>
    <w:p w14:paraId="4B6310AC">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605"/>
        <w:gridCol w:w="3852"/>
        <w:gridCol w:w="3643"/>
      </w:tblGrid>
      <w:tr w14:paraId="7E095CC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2605" w:type="dxa"/>
            <w:vAlign w:val="center"/>
          </w:tcPr>
          <w:p w14:paraId="32837EF0">
            <w:pPr>
              <w:wordWrap w:val="0"/>
              <w:jc w:val="center"/>
              <w:outlineLvl w:val="0"/>
              <w:rPr>
                <w:rFonts w:ascii="宋体" w:hAnsi="宋体"/>
                <w:sz w:val="24"/>
              </w:rPr>
            </w:pPr>
            <w:r>
              <w:rPr>
                <w:rFonts w:ascii="宋体" w:hAnsi="宋体" w:hint="eastAsia"/>
                <w:sz w:val="24"/>
              </w:rPr>
              <w:t>序号</w:t>
            </w:r>
          </w:p>
        </w:tc>
        <w:tc>
          <w:tcPr>
            <w:tcW w:w="3852" w:type="dxa"/>
            <w:vAlign w:val="center"/>
          </w:tcPr>
          <w:p w14:paraId="79A9789A">
            <w:pPr>
              <w:wordWrap w:val="0"/>
              <w:jc w:val="center"/>
              <w:outlineLvl w:val="0"/>
              <w:rPr>
                <w:rFonts w:ascii="宋体" w:hAnsi="宋体"/>
                <w:sz w:val="24"/>
              </w:rPr>
            </w:pPr>
            <w:r>
              <w:rPr>
                <w:rFonts w:ascii="宋体" w:hAnsi="宋体" w:hint="eastAsia"/>
                <w:sz w:val="24"/>
              </w:rPr>
              <w:t>预算科目名称</w:t>
            </w:r>
          </w:p>
        </w:tc>
        <w:tc>
          <w:tcPr>
            <w:tcW w:w="3643" w:type="dxa"/>
            <w:vAlign w:val="center"/>
          </w:tcPr>
          <w:p w14:paraId="7584ADB8">
            <w:pPr>
              <w:wordWrap w:val="0"/>
              <w:jc w:val="center"/>
              <w:outlineLvl w:val="0"/>
              <w:rPr>
                <w:rFonts w:ascii="宋体" w:hAnsi="宋体"/>
                <w:sz w:val="24"/>
              </w:rPr>
            </w:pPr>
            <w:r>
              <w:rPr>
                <w:rFonts w:ascii="宋体" w:hAnsi="宋体" w:hint="eastAsia"/>
                <w:sz w:val="24"/>
              </w:rPr>
              <w:t>金额</w:t>
            </w:r>
          </w:p>
        </w:tc>
      </w:tr>
      <w:tr w14:paraId="2165735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838747D">
            <w:pPr>
              <w:wordWrap w:val="0"/>
              <w:jc w:val="center"/>
              <w:outlineLvl w:val="0"/>
              <w:rPr>
                <w:rFonts w:ascii="宋体" w:hAnsi="宋体"/>
                <w:sz w:val="24"/>
              </w:rPr>
            </w:pPr>
            <w:r>
              <w:rPr>
                <w:rFonts w:ascii="宋体" w:hAnsi="宋体" w:hint="eastAsia"/>
                <w:sz w:val="24"/>
              </w:rPr>
              <w:t>1</w:t>
            </w:r>
          </w:p>
        </w:tc>
        <w:tc>
          <w:tcPr>
            <w:tcW w:w="3852" w:type="dxa"/>
            <w:vAlign w:val="center"/>
          </w:tcPr>
          <w:p w14:paraId="38D9BC8C">
            <w:pPr>
              <w:wordWrap w:val="0"/>
              <w:outlineLvl w:val="0"/>
              <w:rPr>
                <w:rFonts w:ascii="宋体" w:hAnsi="宋体"/>
                <w:sz w:val="24"/>
              </w:rPr>
            </w:pPr>
            <w:r>
              <w:rPr>
                <w:rFonts w:ascii="宋体" w:hAnsi="宋体" w:hint="eastAsia"/>
                <w:b/>
                <w:bCs/>
                <w:sz w:val="24"/>
              </w:rPr>
              <w:t>一、省级财政资金</w:t>
            </w:r>
          </w:p>
        </w:tc>
        <w:tc>
          <w:tcPr>
            <w:tcW w:w="3643" w:type="dxa"/>
            <w:vAlign w:val="center"/>
          </w:tcPr>
          <w:p w14:paraId="1423183C">
            <w:pPr>
              <w:wordWrap w:val="0"/>
              <w:jc w:val="center"/>
              <w:outlineLvl w:val="0"/>
              <w:rPr>
                <w:rFonts w:ascii="宋体" w:eastAsia="宋体" w:hAnsi="宋体" w:cs="宋体"/>
                <w:sz w:val="24"/>
              </w:rPr>
            </w:pPr>
            <w:r>
              <w:rPr>
                <w:rFonts w:ascii="宋体" w:eastAsia="宋体" w:hAnsi="宋体" w:cs="宋体"/>
                <w:sz w:val="24"/>
              </w:rPr>
              <w:t>100.00</w:t>
            </w:r>
          </w:p>
        </w:tc>
      </w:tr>
      <w:tr w14:paraId="056B264C">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C05A2C5">
            <w:pPr>
              <w:wordWrap w:val="0"/>
              <w:jc w:val="center"/>
              <w:outlineLvl w:val="0"/>
              <w:rPr>
                <w:rFonts w:ascii="宋体" w:hAnsi="宋体"/>
                <w:sz w:val="24"/>
              </w:rPr>
            </w:pPr>
            <w:r>
              <w:rPr>
                <w:rFonts w:ascii="宋体" w:hAnsi="宋体" w:hint="eastAsia"/>
                <w:sz w:val="24"/>
              </w:rPr>
              <w:t>2</w:t>
            </w:r>
          </w:p>
        </w:tc>
        <w:tc>
          <w:tcPr>
            <w:tcW w:w="3852" w:type="dxa"/>
            <w:vAlign w:val="center"/>
          </w:tcPr>
          <w:p w14:paraId="0F425030">
            <w:pPr>
              <w:wordWrap w:val="0"/>
              <w:outlineLvl w:val="0"/>
              <w:rPr>
                <w:rFonts w:ascii="宋体" w:hAnsi="宋体"/>
                <w:sz w:val="24"/>
              </w:rPr>
            </w:pPr>
            <w:r>
              <w:rPr>
                <w:rFonts w:ascii="宋体" w:hAnsi="宋体" w:hint="eastAsia"/>
                <w:sz w:val="24"/>
              </w:rPr>
              <w:t>（一）直接费用</w:t>
            </w:r>
          </w:p>
        </w:tc>
        <w:tc>
          <w:tcPr>
            <w:tcW w:w="3643" w:type="dxa"/>
            <w:vAlign w:val="center"/>
          </w:tcPr>
          <w:p w14:paraId="7E0AF522">
            <w:pPr>
              <w:wordWrap w:val="0"/>
              <w:jc w:val="center"/>
              <w:outlineLvl w:val="0"/>
              <w:rPr>
                <w:rFonts w:ascii="宋体" w:eastAsia="宋体" w:hAnsi="宋体" w:cs="宋体"/>
                <w:sz w:val="24"/>
              </w:rPr>
            </w:pPr>
            <w:r>
              <w:rPr>
                <w:rFonts w:ascii="宋体" w:eastAsia="宋体" w:hAnsi="宋体" w:cs="宋体"/>
                <w:sz w:val="24"/>
              </w:rPr>
              <w:t>100.00</w:t>
            </w:r>
          </w:p>
        </w:tc>
      </w:tr>
      <w:tr w14:paraId="56E7A28F">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7AA8D858">
            <w:pPr>
              <w:wordWrap w:val="0"/>
              <w:jc w:val="center"/>
              <w:outlineLvl w:val="0"/>
              <w:rPr>
                <w:rFonts w:ascii="宋体" w:hAnsi="宋体"/>
                <w:sz w:val="24"/>
              </w:rPr>
            </w:pPr>
            <w:r>
              <w:rPr>
                <w:rFonts w:ascii="宋体" w:hAnsi="宋体" w:hint="eastAsia"/>
                <w:sz w:val="24"/>
              </w:rPr>
              <w:t>3</w:t>
            </w:r>
          </w:p>
        </w:tc>
        <w:tc>
          <w:tcPr>
            <w:tcW w:w="3852" w:type="dxa"/>
            <w:vAlign w:val="center"/>
          </w:tcPr>
          <w:p w14:paraId="3A80A4A6">
            <w:pPr>
              <w:wordWrap w:val="0"/>
              <w:outlineLvl w:val="0"/>
              <w:rPr>
                <w:rFonts w:ascii="宋体" w:hAnsi="宋体"/>
                <w:sz w:val="24"/>
              </w:rPr>
            </w:pPr>
            <w:r>
              <w:rPr>
                <w:rFonts w:ascii="宋体" w:hAnsi="宋体" w:hint="eastAsia"/>
                <w:sz w:val="24"/>
              </w:rPr>
              <w:t>1.设备费</w:t>
            </w:r>
          </w:p>
        </w:tc>
        <w:tc>
          <w:tcPr>
            <w:tcW w:w="3643" w:type="dxa"/>
            <w:vAlign w:val="center"/>
          </w:tcPr>
          <w:p w14:paraId="743957BB">
            <w:pPr>
              <w:wordWrap w:val="0"/>
              <w:jc w:val="center"/>
              <w:outlineLvl w:val="0"/>
              <w:rPr>
                <w:rFonts w:ascii="宋体" w:eastAsia="宋体" w:hAnsi="宋体" w:cs="宋体"/>
                <w:sz w:val="24"/>
              </w:rPr>
            </w:pPr>
            <w:r>
              <w:rPr>
                <w:rFonts w:ascii="宋体" w:eastAsia="宋体" w:hAnsi="宋体" w:cs="宋体"/>
                <w:sz w:val="24"/>
              </w:rPr>
              <w:t>0.00</w:t>
            </w:r>
          </w:p>
        </w:tc>
      </w:tr>
      <w:tr w14:paraId="47AC8DB0">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0F542B15">
            <w:pPr>
              <w:wordWrap w:val="0"/>
              <w:jc w:val="center"/>
              <w:outlineLvl w:val="0"/>
              <w:rPr>
                <w:rFonts w:ascii="宋体" w:hAnsi="宋体"/>
                <w:sz w:val="24"/>
              </w:rPr>
            </w:pPr>
            <w:r>
              <w:rPr>
                <w:rFonts w:ascii="宋体" w:hAnsi="宋体" w:hint="eastAsia"/>
                <w:sz w:val="24"/>
              </w:rPr>
              <w:t>4</w:t>
            </w:r>
          </w:p>
        </w:tc>
        <w:tc>
          <w:tcPr>
            <w:tcW w:w="3852" w:type="dxa"/>
            <w:vAlign w:val="center"/>
          </w:tcPr>
          <w:p w14:paraId="2B058405">
            <w:pPr>
              <w:wordWrap w:val="0"/>
              <w:outlineLvl w:val="0"/>
              <w:rPr>
                <w:rFonts w:ascii="宋体" w:hAnsi="宋体"/>
                <w:sz w:val="24"/>
              </w:rPr>
            </w:pPr>
            <w:r>
              <w:rPr>
                <w:rFonts w:ascii="宋体" w:hAnsi="宋体" w:hint="eastAsia"/>
                <w:sz w:val="24"/>
              </w:rPr>
              <w:t>其中：购置设备费</w:t>
            </w:r>
          </w:p>
        </w:tc>
        <w:tc>
          <w:tcPr>
            <w:tcW w:w="3643" w:type="dxa"/>
            <w:vAlign w:val="center"/>
          </w:tcPr>
          <w:p w14:paraId="0DA680EC">
            <w:pPr>
              <w:wordWrap w:val="0"/>
              <w:jc w:val="center"/>
              <w:outlineLvl w:val="0"/>
              <w:rPr>
                <w:rFonts w:ascii="宋体" w:eastAsia="宋体" w:hAnsi="宋体" w:cs="宋体"/>
                <w:sz w:val="24"/>
              </w:rPr>
            </w:pPr>
            <w:r>
              <w:rPr>
                <w:rFonts w:ascii="宋体" w:eastAsia="宋体" w:hAnsi="宋体" w:cs="宋体"/>
                <w:sz w:val="24"/>
              </w:rPr>
              <w:t>0.00</w:t>
            </w:r>
          </w:p>
        </w:tc>
      </w:tr>
      <w:tr w14:paraId="2CDC0B71">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41C47C5E">
            <w:pPr>
              <w:wordWrap w:val="0"/>
              <w:jc w:val="center"/>
              <w:outlineLvl w:val="0"/>
              <w:rPr>
                <w:rFonts w:ascii="宋体" w:hAnsi="宋体"/>
                <w:sz w:val="24"/>
              </w:rPr>
            </w:pPr>
            <w:r>
              <w:rPr>
                <w:rFonts w:ascii="宋体" w:hAnsi="宋体" w:hint="eastAsia"/>
                <w:sz w:val="24"/>
              </w:rPr>
              <w:t>5</w:t>
            </w:r>
          </w:p>
        </w:tc>
        <w:tc>
          <w:tcPr>
            <w:tcW w:w="3852" w:type="dxa"/>
            <w:vAlign w:val="center"/>
          </w:tcPr>
          <w:p w14:paraId="29E3FD6A">
            <w:pPr>
              <w:wordWrap w:val="0"/>
              <w:outlineLvl w:val="0"/>
              <w:rPr>
                <w:rFonts w:ascii="宋体" w:hAnsi="宋体"/>
                <w:sz w:val="24"/>
              </w:rPr>
            </w:pPr>
            <w:r>
              <w:rPr>
                <w:rFonts w:ascii="宋体" w:hAnsi="宋体" w:hint="eastAsia"/>
                <w:sz w:val="24"/>
              </w:rPr>
              <w:t>2.业务费</w:t>
            </w:r>
          </w:p>
        </w:tc>
        <w:tc>
          <w:tcPr>
            <w:tcW w:w="3643" w:type="dxa"/>
            <w:vAlign w:val="center"/>
          </w:tcPr>
          <w:p w14:paraId="2A7D8820">
            <w:pPr>
              <w:wordWrap w:val="0"/>
              <w:jc w:val="center"/>
              <w:outlineLvl w:val="0"/>
              <w:rPr>
                <w:rFonts w:ascii="宋体" w:eastAsia="宋体" w:hAnsi="宋体" w:cs="宋体"/>
                <w:sz w:val="24"/>
              </w:rPr>
            </w:pPr>
            <w:r>
              <w:rPr>
                <w:rFonts w:ascii="宋体" w:eastAsia="宋体" w:hAnsi="宋体" w:cs="宋体"/>
                <w:sz w:val="24"/>
              </w:rPr>
              <w:t>88.00</w:t>
            </w:r>
          </w:p>
        </w:tc>
      </w:tr>
      <w:tr w14:paraId="28CF76E4">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10AFC366">
            <w:pPr>
              <w:wordWrap w:val="0"/>
              <w:jc w:val="center"/>
              <w:outlineLvl w:val="0"/>
              <w:rPr>
                <w:rFonts w:ascii="宋体" w:hAnsi="宋体"/>
                <w:sz w:val="24"/>
              </w:rPr>
            </w:pPr>
            <w:r>
              <w:rPr>
                <w:rFonts w:ascii="宋体" w:hAnsi="宋体" w:hint="eastAsia"/>
                <w:sz w:val="24"/>
              </w:rPr>
              <w:t>6</w:t>
            </w:r>
          </w:p>
        </w:tc>
        <w:tc>
          <w:tcPr>
            <w:tcW w:w="3852" w:type="dxa"/>
            <w:vAlign w:val="center"/>
          </w:tcPr>
          <w:p w14:paraId="41E7CF42">
            <w:pPr>
              <w:wordWrap w:val="0"/>
              <w:outlineLvl w:val="0"/>
              <w:rPr>
                <w:rFonts w:ascii="宋体" w:hAnsi="宋体"/>
                <w:sz w:val="24"/>
              </w:rPr>
            </w:pPr>
            <w:r>
              <w:rPr>
                <w:rFonts w:ascii="宋体" w:hAnsi="宋体" w:hint="eastAsia"/>
                <w:sz w:val="24"/>
              </w:rPr>
              <w:t>3.劳务费</w:t>
            </w:r>
          </w:p>
        </w:tc>
        <w:tc>
          <w:tcPr>
            <w:tcW w:w="3643" w:type="dxa"/>
            <w:vAlign w:val="center"/>
          </w:tcPr>
          <w:p w14:paraId="75070172">
            <w:pPr>
              <w:wordWrap w:val="0"/>
              <w:jc w:val="center"/>
              <w:outlineLvl w:val="0"/>
              <w:rPr>
                <w:rFonts w:ascii="宋体" w:eastAsia="宋体" w:hAnsi="宋体" w:cs="宋体"/>
                <w:sz w:val="24"/>
              </w:rPr>
            </w:pPr>
            <w:r>
              <w:rPr>
                <w:rFonts w:ascii="宋体" w:eastAsia="宋体" w:hAnsi="宋体" w:cs="宋体"/>
                <w:sz w:val="24"/>
              </w:rPr>
              <w:t>12.00</w:t>
            </w:r>
          </w:p>
        </w:tc>
      </w:tr>
      <w:tr w14:paraId="555E67B9">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3A10C1B3">
            <w:pPr>
              <w:wordWrap w:val="0"/>
              <w:jc w:val="center"/>
              <w:outlineLvl w:val="0"/>
              <w:rPr>
                <w:rFonts w:ascii="宋体" w:hAnsi="宋体"/>
                <w:sz w:val="24"/>
              </w:rPr>
            </w:pPr>
            <w:r>
              <w:rPr>
                <w:rFonts w:ascii="宋体" w:hAnsi="宋体"/>
                <w:sz w:val="24"/>
              </w:rPr>
              <w:t>7</w:t>
            </w:r>
          </w:p>
        </w:tc>
        <w:tc>
          <w:tcPr>
            <w:tcW w:w="3852" w:type="dxa"/>
            <w:vAlign w:val="center"/>
          </w:tcPr>
          <w:p w14:paraId="2FE3C4B3">
            <w:pPr>
              <w:wordWrap w:val="0"/>
              <w:outlineLvl w:val="0"/>
              <w:rPr>
                <w:rFonts w:ascii="宋体" w:hAnsi="宋体"/>
                <w:color w:val="000000"/>
                <w:sz w:val="24"/>
              </w:rPr>
            </w:pPr>
            <w:r>
              <w:rPr>
                <w:rFonts w:ascii="宋体" w:hAnsi="宋体" w:hint="eastAsia"/>
                <w:b/>
                <w:bCs/>
                <w:sz w:val="24"/>
              </w:rPr>
              <w:t>二、自筹资金</w:t>
            </w:r>
          </w:p>
        </w:tc>
        <w:tc>
          <w:tcPr>
            <w:tcW w:w="3643" w:type="dxa"/>
            <w:vAlign w:val="center"/>
          </w:tcPr>
          <w:p w14:paraId="4FFDC43E">
            <w:pPr>
              <w:wordWrap w:val="0"/>
              <w:jc w:val="center"/>
              <w:outlineLvl w:val="0"/>
              <w:rPr>
                <w:rFonts w:ascii="宋体" w:eastAsia="宋体" w:hAnsi="宋体" w:cs="宋体"/>
                <w:sz w:val="24"/>
              </w:rPr>
            </w:pPr>
            <w:r>
              <w:rPr>
                <w:rFonts w:ascii="宋体" w:eastAsia="宋体" w:hAnsi="宋体" w:cs="宋体"/>
                <w:sz w:val="24"/>
              </w:rPr>
              <w:t>0.00</w:t>
            </w:r>
          </w:p>
        </w:tc>
      </w:tr>
      <w:tr w14:paraId="08D45445">
        <w:tblPrEx>
          <w:tblW w:w="0" w:type="auto"/>
          <w:jc w:val="center"/>
          <w:tblLayout w:type="fixed"/>
          <w:tblCellMar>
            <w:top w:w="0" w:type="dxa"/>
            <w:left w:w="108" w:type="dxa"/>
            <w:bottom w:w="0" w:type="dxa"/>
            <w:right w:w="108" w:type="dxa"/>
          </w:tblCellMar>
        </w:tblPrEx>
        <w:trPr>
          <w:trHeight w:hRule="exact" w:val="907"/>
          <w:jc w:val="center"/>
        </w:trPr>
        <w:tc>
          <w:tcPr>
            <w:tcW w:w="2605" w:type="dxa"/>
            <w:vAlign w:val="center"/>
          </w:tcPr>
          <w:p w14:paraId="21BDFEF3">
            <w:pPr>
              <w:wordWrap w:val="0"/>
              <w:jc w:val="center"/>
              <w:outlineLvl w:val="0"/>
              <w:rPr>
                <w:rFonts w:ascii="宋体" w:hAnsi="宋体"/>
                <w:sz w:val="24"/>
              </w:rPr>
            </w:pPr>
            <w:r>
              <w:rPr>
                <w:rFonts w:ascii="宋体" w:hAnsi="宋体"/>
                <w:sz w:val="24"/>
              </w:rPr>
              <w:t>8</w:t>
            </w:r>
          </w:p>
        </w:tc>
        <w:tc>
          <w:tcPr>
            <w:tcW w:w="3852" w:type="dxa"/>
            <w:vAlign w:val="center"/>
          </w:tcPr>
          <w:p w14:paraId="10EA627C">
            <w:pPr>
              <w:wordWrap w:val="0"/>
              <w:jc w:val="center"/>
              <w:outlineLvl w:val="0"/>
              <w:rPr>
                <w:rFonts w:ascii="宋体" w:hAnsi="宋体"/>
                <w:b/>
                <w:bCs/>
                <w:sz w:val="24"/>
              </w:rPr>
            </w:pPr>
            <w:r>
              <w:rPr>
                <w:rFonts w:ascii="宋体" w:hAnsi="宋体" w:hint="eastAsia"/>
                <w:b/>
                <w:bCs/>
                <w:sz w:val="24"/>
              </w:rPr>
              <w:t>合 计</w:t>
            </w:r>
          </w:p>
        </w:tc>
        <w:tc>
          <w:tcPr>
            <w:tcW w:w="3643" w:type="dxa"/>
            <w:vAlign w:val="center"/>
          </w:tcPr>
          <w:p w14:paraId="0AD0D6FD">
            <w:pPr>
              <w:wordWrap w:val="0"/>
              <w:jc w:val="center"/>
              <w:outlineLvl w:val="0"/>
              <w:rPr>
                <w:rFonts w:ascii="宋体" w:eastAsia="宋体" w:hAnsi="宋体" w:cs="宋体"/>
                <w:sz w:val="24"/>
              </w:rPr>
            </w:pPr>
            <w:r>
              <w:rPr>
                <w:rFonts w:ascii="宋体" w:eastAsia="宋体" w:hAnsi="宋体" w:cs="宋体"/>
                <w:sz w:val="24"/>
              </w:rPr>
              <w:t>100.00</w:t>
            </w:r>
          </w:p>
        </w:tc>
      </w:tr>
    </w:tbl>
    <w:p w14:paraId="54B1A2EC">
      <w:pPr>
        <w:wordWrap w:val="0"/>
      </w:pPr>
    </w:p>
    <w:p w14:paraId="3DC418FE">
      <w:pPr>
        <w:widowControl/>
        <w:wordWrap w:val="0"/>
        <w:jc w:val="left"/>
        <w:rPr>
          <w:rFonts w:ascii="宋体" w:hAnsi="宋体" w:cs="宋体"/>
          <w:bCs/>
          <w:sz w:val="28"/>
          <w:szCs w:val="28"/>
        </w:rPr>
      </w:pPr>
      <w:r>
        <w:rPr>
          <w:rFonts w:ascii="宋体" w:hAnsi="宋体" w:cs="宋体"/>
          <w:bCs/>
          <w:sz w:val="28"/>
          <w:szCs w:val="28"/>
        </w:rPr>
        <w:br w:type="page"/>
      </w:r>
    </w:p>
    <w:tbl>
      <w:tblPr>
        <w:tblStyle w:val="TableNormal"/>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013"/>
      </w:tblGrid>
      <w:tr w14:paraId="36A7D378">
        <w:tblPrEx>
          <w:tblW w:w="100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26FF9946">
            <w:pPr>
              <w:wordWrap w:val="0"/>
              <w:rPr>
                <w:rFonts w:ascii="宋体" w:hAnsi="宋体"/>
                <w:b/>
                <w:sz w:val="28"/>
                <w:szCs w:val="28"/>
              </w:rPr>
            </w:pPr>
            <w:r>
              <w:rPr>
                <w:rFonts w:hint="eastAsia"/>
                <w:b/>
                <w:sz w:val="28"/>
                <w:szCs w:val="28"/>
              </w:rPr>
              <w:t>项目预算基本测算说明（不包含单价</w:t>
            </w:r>
            <w:r>
              <w:rPr>
                <w:b/>
                <w:sz w:val="28"/>
                <w:szCs w:val="28"/>
              </w:rPr>
              <w:t>50</w:t>
            </w:r>
            <w:r>
              <w:rPr>
                <w:rFonts w:hint="eastAsia"/>
                <w:b/>
                <w:sz w:val="28"/>
                <w:szCs w:val="28"/>
              </w:rPr>
              <w:t>万以上的设备详细说明）</w:t>
            </w:r>
          </w:p>
        </w:tc>
      </w:tr>
      <w:tr w14:paraId="448C163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5F686F8B">
            <w:pPr>
              <w:widowControl/>
              <w:spacing w:before="0" w:after="0"/>
              <w:jc w:val="left"/>
              <w:rPr>
                <w:rFonts w:ascii="宋体" w:hAnsi="宋体" w:cs="宋体"/>
                <w:kern w:val="0"/>
                <w:sz w:val="24"/>
              </w:rPr>
            </w:pPr>
            <w:bookmarkStart w:id="69" w:name="qtzc"/>
            <w:r>
              <w:rPr>
                <w:rFonts w:ascii="宋体" w:hAnsi="宋体" w:cs="宋体"/>
                <w:kern w:val="0"/>
                <w:sz w:val="24"/>
              </w:rPr>
              <w:t>  </w:t>
            </w:r>
            <w:r>
              <w:rPr>
                <w:rFonts w:ascii="宋体" w:hAnsi="宋体" w:cs="宋体"/>
                <w:kern w:val="0"/>
                <w:sz w:val="24"/>
              </w:rPr>
              <w:t>1. 业务费：88万元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1.1 材料费：32万元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材料费主要用于实验所需的各类试剂、耗材及动物模型构建，具体包括：</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① 化学原料与试剂</w:t>
            </w:r>
            <w:r>
              <w:rPr>
                <w:rFonts w:ascii="宋体" w:hAnsi="宋体" w:cs="宋体"/>
                <w:kern w:val="0"/>
                <w:sz w:val="24"/>
              </w:rPr>
              <w:t>：</w:t>
            </w:r>
            <w:r>
              <w:rPr>
                <w:rFonts w:ascii="宋体" w:hAnsi="宋体" w:cs="宋体"/>
                <w:kern w:val="0"/>
                <w:sz w:val="24"/>
              </w:rPr>
              <w:t>用于负载万古霉素壳聚糖硫酸钙（VCSCS）复合材料的制备、优化及表征，包括采购万古霉素、不同规格壳聚糖、硫酸钙、交联剂、溶剂、缓冲液盐类等。总计约4万元。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② 生物学试剂与试剂盒：用于两年内完成体外抗菌/抗生物膜评价、icaADBC通路干扰、ESP时空响应分析、免疫细胞互作及动物模型研究所需的生物试剂。涵盖：细菌菌株、细胞系及配套培养基、血清、因子；RNA/DNA提取、反转录、qRT-PCR试剂盒及引物；ELISA试剂盒（PIA/PNAG、各类细胞因子）、Western blot试剂盒、一抗（如抗PIA/PNAG）、二抗及底物；生物膜与ESP成像所需的各类荧光染料/探针（结晶紫、活/死染、DAPI、蛋白/多糖探针等）；免疫功能检测试剂（ROS/NO、吞噬试剂）。总计约18万元。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③ 实验耗材：包括枪头、离心管、培养皿/板、冻存管、手套、滤器、电泳耗材、动物实验一次性器械、缝合线等各类低值易耗品。总计约7万元。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④ 实验动物和垫料等耗材：购买SPF级实验小鼠及标准化饲料、垫料等，共计3万元。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1.2 测试化验加工费</w:t>
            </w:r>
            <w:r>
              <w:rPr>
                <w:rFonts w:ascii="宋体" w:hAnsi="宋体" w:cs="宋体"/>
                <w:kern w:val="0"/>
                <w:sz w:val="24"/>
              </w:rPr>
              <w:t>：</w:t>
            </w:r>
            <w:r>
              <w:rPr>
                <w:rFonts w:ascii="宋体" w:hAnsi="宋体" w:cs="宋体"/>
                <w:kern w:val="0"/>
                <w:sz w:val="24"/>
              </w:rPr>
              <w:t>38万元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① 分子生物学与代谢组学分析：</w:t>
            </w:r>
          </w:p>
          <w:p>
            <w:pPr>
              <w:widowControl/>
              <w:spacing w:before="0" w:after="0" w:line="435" w:lineRule="atLeast"/>
              <w:ind w:firstLine="480"/>
              <w:jc w:val="left"/>
              <w:rPr>
                <w:rFonts w:ascii="宋体" w:hAnsi="宋体" w:cs="宋体"/>
                <w:kern w:val="0"/>
                <w:sz w:val="24"/>
              </w:rPr>
            </w:pPr>
            <w:r>
              <w:rPr>
                <w:rFonts w:ascii="宋体" w:hAnsi="宋体" w:cs="宋体"/>
                <w:kern w:val="0"/>
                <w:sz w:val="24"/>
              </w:rPr>
              <w:t> 基因测序与分析： 细菌及组织单细胞测序及转录组测序（单价1.3万元/样本，9个样本），合计11.7万元；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 代谢组学检测：LC-MS/MS分析细菌代谢产物（单价1.5万元/样本，3个时间点样本），合计4.5万元。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② 显微成像与材料表征：</w:t>
            </w:r>
          </w:p>
          <w:p>
            <w:pPr>
              <w:widowControl/>
              <w:spacing w:before="0" w:after="0" w:line="435" w:lineRule="atLeast"/>
              <w:ind w:firstLine="480"/>
              <w:jc w:val="left"/>
              <w:rPr>
                <w:rFonts w:ascii="宋体" w:hAnsi="宋体" w:cs="宋体"/>
                <w:kern w:val="0"/>
                <w:sz w:val="24"/>
              </w:rPr>
            </w:pPr>
            <w:r>
              <w:rPr>
                <w:rFonts w:ascii="宋体" w:hAnsi="宋体" w:cs="宋体"/>
                <w:kern w:val="0"/>
                <w:sz w:val="24"/>
              </w:rPr>
              <w:t>共聚焦显微镜（CLSM）：ESP时空分布观测（2000元/样本，20个样本），共4万元；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生物膜表征：扫描电镜（SEM）检测（4000元/样本，12个样本），共4.8万元；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XRD、FTIR、TGA检测：材料晶体结构</w:t>
            </w:r>
            <w:r>
              <w:rPr>
                <w:rFonts w:ascii="宋体" w:hAnsi="宋体" w:cs="宋体"/>
                <w:kern w:val="0"/>
                <w:sz w:val="24"/>
              </w:rPr>
              <w:t>表征检测</w:t>
            </w:r>
            <w:r>
              <w:rPr>
                <w:rFonts w:ascii="宋体" w:hAnsi="宋体" w:cs="宋体"/>
                <w:kern w:val="0"/>
                <w:sz w:val="24"/>
              </w:rPr>
              <w:t>与热稳定性分析，共2万元。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③ 其他检测：</w:t>
            </w:r>
          </w:p>
          <w:p>
            <w:pPr>
              <w:widowControl/>
              <w:spacing w:before="0" w:after="0" w:line="435" w:lineRule="atLeast"/>
              <w:ind w:firstLine="480"/>
              <w:jc w:val="left"/>
              <w:rPr>
                <w:rFonts w:ascii="宋体" w:hAnsi="宋体" w:cs="宋体"/>
                <w:kern w:val="0"/>
                <w:sz w:val="24"/>
              </w:rPr>
            </w:pPr>
            <w:r>
              <w:rPr>
                <w:rFonts w:ascii="宋体" w:hAnsi="宋体" w:cs="宋体"/>
                <w:kern w:val="0"/>
                <w:sz w:val="24"/>
              </w:rPr>
              <w:t>Micro-CT：小鼠感染灶三维成像（单价1000元/样本，30个样本），合计3万元；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活体成像系统：生物膜形成动态监测，约1万元；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流式细胞术：巨噬细胞极化分析（800元/小时，约需30小时），共2.4万元；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药物释放分析：高效液</w:t>
            </w:r>
            <w:r>
              <w:rPr>
                <w:rFonts w:ascii="宋体" w:hAnsi="宋体" w:cs="宋体"/>
                <w:kern w:val="0"/>
                <w:sz w:val="24"/>
              </w:rPr>
              <w:t>相色谱（HPLC）检测（3000元/样本，12个样本），共3.6万元；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组织病理切片制备与染色（</w:t>
            </w:r>
            <w:r>
              <w:rPr>
                <w:rFonts w:ascii="宋体" w:hAnsi="宋体" w:cs="宋体"/>
                <w:kern w:val="0"/>
                <w:sz w:val="24"/>
              </w:rPr>
              <w:t>H&amp;E、革兰氏染色</w:t>
            </w:r>
            <w:r>
              <w:rPr>
                <w:rFonts w:ascii="宋体" w:hAnsi="宋体" w:cs="宋体"/>
                <w:kern w:val="0"/>
                <w:sz w:val="24"/>
              </w:rPr>
              <w:t>）、免疫组化/免疫荧光染色，共1万元。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 xml:space="preserve">1.3 燃料动力费： </w:t>
            </w:r>
          </w:p>
          <w:p>
            <w:pPr>
              <w:widowControl/>
              <w:spacing w:before="0" w:after="0" w:line="435" w:lineRule="atLeast"/>
              <w:ind w:firstLine="480"/>
              <w:jc w:val="left"/>
              <w:rPr>
                <w:rFonts w:ascii="宋体" w:hAnsi="宋体" w:cs="宋体"/>
                <w:kern w:val="0"/>
                <w:sz w:val="24"/>
              </w:rPr>
            </w:pPr>
            <w:r>
              <w:rPr>
                <w:rFonts w:ascii="宋体" w:hAnsi="宋体" w:cs="宋体"/>
                <w:kern w:val="0"/>
                <w:sz w:val="24"/>
              </w:rPr>
              <w:t>无</w:t>
            </w:r>
          </w:p>
          <w:p>
            <w:pPr>
              <w:widowControl/>
              <w:spacing w:before="0" w:after="0" w:line="435" w:lineRule="atLeast"/>
              <w:ind w:firstLine="480"/>
              <w:jc w:val="left"/>
              <w:rPr>
                <w:rFonts w:ascii="宋体" w:hAnsi="宋体" w:cs="宋体"/>
                <w:kern w:val="0"/>
                <w:sz w:val="24"/>
              </w:rPr>
            </w:pPr>
            <w:r>
              <w:rPr>
                <w:rFonts w:ascii="宋体" w:hAnsi="宋体" w:cs="宋体"/>
                <w:kern w:val="0"/>
                <w:sz w:val="24"/>
              </w:rPr>
              <w:t>1.4 出版/文献/知识产权事务费：6万元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论文发表：SCI论文版面费（1.2万元/篇，4篇），共4.8万元；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专利申请：专利代理费及官费（1.2万元/项，1项），共1.2万元。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1.5 会议/差旅/国际合作交流费：6万元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项目期内，预计核心成员参加国内相关领域学术会议共6人次，进行成果交流与学习，差旅及会议费约1万元/人次计，共计6万元。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2. 劳务费：12万元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2.1 研究生劳务费：博士生2名，硕士生3名，每人工作8个月/年，每月1300元，1300元</w:t>
            </w:r>
            <w:r>
              <w:rPr>
                <w:rFonts w:ascii="宋体" w:hAnsi="宋体" w:cs="宋体"/>
                <w:kern w:val="0"/>
                <w:sz w:val="24"/>
              </w:rPr>
              <w:t>×</w:t>
            </w:r>
            <w:r>
              <w:rPr>
                <w:rFonts w:ascii="宋体" w:hAnsi="宋体" w:cs="宋体"/>
                <w:kern w:val="0"/>
                <w:sz w:val="24"/>
              </w:rPr>
              <w:t>5个人</w:t>
            </w:r>
            <w:r>
              <w:rPr>
                <w:rFonts w:ascii="宋体" w:hAnsi="宋体" w:cs="宋体"/>
                <w:kern w:val="0"/>
                <w:sz w:val="24"/>
              </w:rPr>
              <w:t>×</w:t>
            </w:r>
            <w:r>
              <w:rPr>
                <w:rFonts w:ascii="宋体" w:hAnsi="宋体" w:cs="宋体"/>
                <w:kern w:val="0"/>
                <w:sz w:val="24"/>
              </w:rPr>
              <w:t>8个月</w:t>
            </w:r>
            <w:r>
              <w:rPr>
                <w:rFonts w:ascii="宋体" w:hAnsi="宋体" w:cs="宋体"/>
                <w:kern w:val="0"/>
                <w:sz w:val="24"/>
              </w:rPr>
              <w:t>×</w:t>
            </w:r>
            <w:r>
              <w:rPr>
                <w:rFonts w:ascii="宋体" w:hAnsi="宋体" w:cs="宋体"/>
                <w:kern w:val="0"/>
                <w:sz w:val="24"/>
              </w:rPr>
              <w:t>2年=10.4万元。</w:t>
            </w:r>
          </w:p>
          <w:p>
            <w:pPr>
              <w:widowControl/>
              <w:spacing w:before="0" w:after="0" w:line="435" w:lineRule="atLeast"/>
              <w:ind w:firstLine="480"/>
              <w:jc w:val="left"/>
              <w:rPr>
                <w:rFonts w:ascii="宋体" w:hAnsi="宋体" w:cs="宋体"/>
                <w:kern w:val="0"/>
                <w:sz w:val="24"/>
              </w:rPr>
            </w:pPr>
            <w:r>
              <w:rPr>
                <w:rFonts w:ascii="宋体" w:hAnsi="宋体" w:cs="宋体"/>
                <w:kern w:val="0"/>
                <w:sz w:val="24"/>
              </w:rPr>
              <w:t>2.2 专家咨询费：聘请院外相关领域专家进行学术咨询的费用，每次4000元，共4次，合计1.6万元。</w:t>
            </w:r>
          </w:p>
          <w:p>
            <w:pPr>
              <w:wordWrap w:val="0"/>
              <w:spacing w:line="440" w:lineRule="exact"/>
              <w:ind w:firstLine="480" w:firstLineChars="200"/>
              <w:rPr>
                <w:rFonts w:ascii="宋体" w:hAnsi="宋体"/>
                <w:sz w:val="24"/>
                <w:highlight w:val="yellow"/>
              </w:rPr>
            </w:pPr>
            <w:bookmarkEnd w:id="69"/>
          </w:p>
        </w:tc>
      </w:tr>
      <w:tr w14:paraId="60A57EE4">
        <w:tblPrEx>
          <w:tblW w:w="10013" w:type="dxa"/>
          <w:jc w:val="center"/>
          <w:tblLayout w:type="fixed"/>
          <w:tblCellMar>
            <w:top w:w="0" w:type="dxa"/>
            <w:left w:w="108" w:type="dxa"/>
            <w:bottom w:w="0" w:type="dxa"/>
            <w:right w:w="108" w:type="dxa"/>
          </w:tblCellMar>
        </w:tblPrEx>
        <w:trPr>
          <w:trHeight w:val="625"/>
          <w:jc w:val="center"/>
        </w:trPr>
        <w:tc>
          <w:tcPr>
            <w:tcW w:w="10013" w:type="dxa"/>
            <w:tcBorders>
              <w:top w:val="single" w:sz="4" w:space="0" w:color="auto"/>
              <w:left w:val="single" w:sz="4" w:space="0" w:color="auto"/>
              <w:bottom w:val="single" w:sz="4" w:space="0" w:color="auto"/>
              <w:right w:val="single" w:sz="4" w:space="0" w:color="auto"/>
            </w:tcBorders>
          </w:tcPr>
          <w:p w14:paraId="4D3E0DD5">
            <w:pPr>
              <w:wordWrap w:val="0"/>
              <w:rPr>
                <w:b/>
                <w:sz w:val="28"/>
                <w:szCs w:val="28"/>
              </w:rPr>
            </w:pPr>
            <w:r>
              <w:rPr>
                <w:rFonts w:hint="eastAsia"/>
                <w:b/>
                <w:sz w:val="28"/>
                <w:szCs w:val="28"/>
              </w:rPr>
              <w:t>单价</w:t>
            </w:r>
            <w:r>
              <w:rPr>
                <w:b/>
                <w:sz w:val="28"/>
                <w:szCs w:val="28"/>
              </w:rPr>
              <w:t>50</w:t>
            </w:r>
            <w:r>
              <w:rPr>
                <w:rFonts w:hint="eastAsia"/>
                <w:b/>
                <w:sz w:val="28"/>
                <w:szCs w:val="28"/>
              </w:rPr>
              <w:t>万元以上的设备详细说明（无相关情况，本栏填“无”）</w:t>
            </w:r>
          </w:p>
        </w:tc>
      </w:tr>
      <w:tr w14:paraId="0A35B7DD">
        <w:tblPrEx>
          <w:tblW w:w="10013" w:type="dxa"/>
          <w:jc w:val="center"/>
          <w:tblLayout w:type="fixed"/>
          <w:tblCellMar>
            <w:top w:w="0" w:type="dxa"/>
            <w:left w:w="108" w:type="dxa"/>
            <w:bottom w:w="0" w:type="dxa"/>
            <w:right w:w="108" w:type="dxa"/>
          </w:tblCellMar>
        </w:tblPrEx>
        <w:trPr>
          <w:jc w:val="center"/>
        </w:trPr>
        <w:tc>
          <w:tcPr>
            <w:tcW w:w="10013" w:type="dxa"/>
            <w:tcBorders>
              <w:top w:val="single" w:sz="4" w:space="0" w:color="auto"/>
              <w:left w:val="single" w:sz="4" w:space="0" w:color="auto"/>
              <w:bottom w:val="single" w:sz="4" w:space="0" w:color="auto"/>
              <w:right w:val="single" w:sz="4" w:space="0" w:color="auto"/>
            </w:tcBorders>
          </w:tcPr>
          <w:p w14:paraId="4801DADA">
            <w:pPr>
              <w:widowControl/>
              <w:spacing w:before="0" w:after="0"/>
              <w:jc w:val="left"/>
              <w:rPr>
                <w:rFonts w:ascii="宋体" w:hAnsi="宋体" w:cs="宋体"/>
                <w:kern w:val="0"/>
                <w:sz w:val="24"/>
              </w:rPr>
            </w:pPr>
            <w:bookmarkStart w:id="70" w:name="sbxxsm"/>
            <w:r>
              <w:rPr>
                <w:rFonts w:ascii="宋体" w:hAnsi="宋体" w:cs="宋体"/>
                <w:kern w:val="0"/>
                <w:sz w:val="24"/>
              </w:rPr>
              <w:t>无</w:t>
            </w:r>
          </w:p>
          <w:p>
            <w:pPr>
              <w:wordWrap w:val="0"/>
              <w:spacing w:line="440" w:lineRule="exact"/>
              <w:ind w:firstLine="480" w:firstLineChars="200"/>
              <w:rPr>
                <w:rFonts w:ascii="宋体" w:hAnsi="宋体"/>
                <w:sz w:val="24"/>
              </w:rPr>
            </w:pPr>
            <w:bookmarkEnd w:id="70"/>
          </w:p>
        </w:tc>
      </w:tr>
    </w:tbl>
    <w:p w14:paraId="49DB4485">
      <w:pPr>
        <w:wordWrap w:val="0"/>
        <w:spacing w:line="20" w:lineRule="atLeast"/>
        <w:rPr>
          <w:rFonts w:ascii="宋体" w:hAnsi="宋体" w:cs="宋体"/>
          <w:bCs/>
          <w:sz w:val="10"/>
          <w:szCs w:val="10"/>
        </w:rPr>
        <w:sectPr>
          <w:footerReference w:type="default" r:id="rId22"/>
          <w:pgSz w:w="11906" w:h="16838"/>
          <w:pgMar w:top="1418" w:right="1418" w:bottom="1418" w:left="1418" w:header="720" w:footer="850" w:gutter="0"/>
          <w:cols w:num="1" w:space="720"/>
          <w:docGrid w:linePitch="286" w:charSpace="0"/>
        </w:sect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80"/>
        <w:gridCol w:w="3189"/>
        <w:gridCol w:w="1418"/>
        <w:gridCol w:w="4111"/>
        <w:gridCol w:w="1275"/>
        <w:gridCol w:w="1276"/>
        <w:gridCol w:w="1276"/>
        <w:gridCol w:w="1276"/>
      </w:tblGrid>
      <w:tr w14:paraId="6CEB490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4601" w:type="dxa"/>
            <w:gridSpan w:val="8"/>
            <w:vAlign w:val="center"/>
          </w:tcPr>
          <w:p w14:paraId="7BE074BC">
            <w:pPr>
              <w:wordWrap w:val="0"/>
              <w:jc w:val="left"/>
              <w:rPr>
                <w:rFonts w:ascii="宋体" w:hAnsi="宋体"/>
                <w:b/>
                <w:sz w:val="28"/>
              </w:rPr>
            </w:pPr>
            <w:r>
              <w:rPr>
                <w:rFonts w:ascii="宋体" w:hAnsi="宋体" w:hint="eastAsia"/>
                <w:b/>
                <w:sz w:val="28"/>
              </w:rPr>
              <w:t>承担单位、合作单位经费预算明细表</w:t>
            </w:r>
          </w:p>
        </w:tc>
      </w:tr>
      <w:tr w14:paraId="22070D33">
        <w:tblPrEx>
          <w:tblW w:w="0" w:type="auto"/>
          <w:jc w:val="center"/>
          <w:tblLayout w:type="fixed"/>
          <w:tblCellMar>
            <w:top w:w="0" w:type="dxa"/>
            <w:left w:w="108" w:type="dxa"/>
            <w:bottom w:w="0" w:type="dxa"/>
            <w:right w:w="108" w:type="dxa"/>
          </w:tblCellMar>
        </w:tblPrEx>
        <w:trPr>
          <w:trHeight w:val="1131"/>
          <w:jc w:val="center"/>
        </w:trPr>
        <w:tc>
          <w:tcPr>
            <w:tcW w:w="780" w:type="dxa"/>
            <w:vAlign w:val="center"/>
          </w:tcPr>
          <w:p w14:paraId="195C9D2F">
            <w:pPr>
              <w:wordWrap w:val="0"/>
              <w:jc w:val="center"/>
              <w:rPr>
                <w:rFonts w:ascii="宋体" w:hAnsi="宋体"/>
                <w:sz w:val="24"/>
              </w:rPr>
            </w:pPr>
            <w:r>
              <w:rPr>
                <w:rFonts w:ascii="宋体" w:hAnsi="宋体" w:hint="eastAsia"/>
                <w:sz w:val="24"/>
              </w:rPr>
              <w:t>序号</w:t>
            </w:r>
          </w:p>
        </w:tc>
        <w:tc>
          <w:tcPr>
            <w:tcW w:w="3189" w:type="dxa"/>
            <w:vAlign w:val="center"/>
          </w:tcPr>
          <w:p w14:paraId="1106C442">
            <w:pPr>
              <w:wordWrap w:val="0"/>
              <w:jc w:val="center"/>
              <w:rPr>
                <w:rFonts w:ascii="宋体" w:hAnsi="宋体"/>
                <w:sz w:val="24"/>
              </w:rPr>
            </w:pPr>
            <w:r>
              <w:rPr>
                <w:rFonts w:ascii="宋体" w:hAnsi="宋体" w:cs="宋体" w:hint="eastAsia"/>
                <w:color w:val="000000"/>
                <w:kern w:val="0"/>
                <w:sz w:val="24"/>
              </w:rPr>
              <w:t>单位名称</w:t>
            </w:r>
          </w:p>
        </w:tc>
        <w:tc>
          <w:tcPr>
            <w:tcW w:w="1418" w:type="dxa"/>
            <w:vAlign w:val="center"/>
          </w:tcPr>
          <w:p w14:paraId="4BA3C396">
            <w:pPr>
              <w:wordWrap w:val="0"/>
              <w:jc w:val="center"/>
              <w:rPr>
                <w:rFonts w:ascii="宋体" w:hAnsi="宋体"/>
                <w:sz w:val="24"/>
              </w:rPr>
            </w:pPr>
            <w:r>
              <w:rPr>
                <w:rFonts w:ascii="宋体" w:hAnsi="宋体" w:hint="eastAsia"/>
                <w:sz w:val="24"/>
              </w:rPr>
              <w:t>单位类型</w:t>
            </w:r>
          </w:p>
        </w:tc>
        <w:tc>
          <w:tcPr>
            <w:tcW w:w="4111" w:type="dxa"/>
            <w:vAlign w:val="center"/>
          </w:tcPr>
          <w:p w14:paraId="64932064">
            <w:pPr>
              <w:wordWrap w:val="0"/>
              <w:jc w:val="center"/>
              <w:rPr>
                <w:rFonts w:ascii="宋体" w:hAnsi="宋体"/>
                <w:sz w:val="24"/>
              </w:rPr>
            </w:pPr>
            <w:r>
              <w:rPr>
                <w:rFonts w:ascii="宋体" w:hAnsi="宋体" w:hint="eastAsia"/>
                <w:sz w:val="24"/>
              </w:rPr>
              <w:t>任务分工</w:t>
            </w:r>
          </w:p>
        </w:tc>
        <w:tc>
          <w:tcPr>
            <w:tcW w:w="1275" w:type="dxa"/>
            <w:vAlign w:val="center"/>
          </w:tcPr>
          <w:p w14:paraId="7B4E806E">
            <w:pPr>
              <w:wordWrap w:val="0"/>
              <w:jc w:val="center"/>
              <w:rPr>
                <w:rFonts w:ascii="宋体" w:hAnsi="宋体"/>
                <w:sz w:val="24"/>
              </w:rPr>
            </w:pPr>
            <w:r>
              <w:rPr>
                <w:rFonts w:ascii="宋体" w:hAnsi="宋体" w:hint="eastAsia"/>
                <w:sz w:val="24"/>
              </w:rPr>
              <w:t>研究任务</w:t>
            </w:r>
          </w:p>
          <w:p w14:paraId="0DA1EF94">
            <w:pPr>
              <w:wordWrap w:val="0"/>
              <w:jc w:val="center"/>
              <w:rPr>
                <w:rFonts w:ascii="宋体" w:hAnsi="宋体"/>
                <w:sz w:val="24"/>
              </w:rPr>
            </w:pPr>
            <w:r>
              <w:rPr>
                <w:rFonts w:ascii="宋体" w:hAnsi="宋体" w:hint="eastAsia"/>
                <w:sz w:val="24"/>
              </w:rPr>
              <w:t>负责人</w:t>
            </w:r>
          </w:p>
        </w:tc>
        <w:tc>
          <w:tcPr>
            <w:tcW w:w="1276" w:type="dxa"/>
            <w:vAlign w:val="center"/>
          </w:tcPr>
          <w:p w14:paraId="1870BEBC">
            <w:pPr>
              <w:wordWrap w:val="0"/>
              <w:jc w:val="center"/>
              <w:rPr>
                <w:rFonts w:ascii="宋体" w:hAnsi="宋体"/>
                <w:sz w:val="24"/>
              </w:rPr>
            </w:pPr>
            <w:r>
              <w:rPr>
                <w:rFonts w:ascii="宋体" w:hAnsi="宋体" w:hint="eastAsia"/>
                <w:sz w:val="24"/>
              </w:rPr>
              <w:t>合计</w:t>
            </w:r>
          </w:p>
        </w:tc>
        <w:tc>
          <w:tcPr>
            <w:tcW w:w="1276" w:type="dxa"/>
            <w:vAlign w:val="center"/>
          </w:tcPr>
          <w:p w14:paraId="3851EE17">
            <w:pPr>
              <w:wordWrap w:val="0"/>
              <w:jc w:val="center"/>
              <w:rPr>
                <w:rFonts w:ascii="宋体" w:hAnsi="宋体"/>
                <w:sz w:val="24"/>
              </w:rPr>
            </w:pPr>
            <w:r>
              <w:rPr>
                <w:rFonts w:ascii="宋体" w:hAnsi="宋体" w:hint="eastAsia"/>
                <w:sz w:val="24"/>
              </w:rPr>
              <w:t>专项经费</w:t>
            </w:r>
          </w:p>
        </w:tc>
        <w:tc>
          <w:tcPr>
            <w:tcW w:w="1276" w:type="dxa"/>
            <w:vAlign w:val="center"/>
          </w:tcPr>
          <w:p w14:paraId="3A27C03F">
            <w:pPr>
              <w:wordWrap w:val="0"/>
              <w:jc w:val="center"/>
              <w:rPr>
                <w:rFonts w:ascii="宋体" w:hAnsi="宋体"/>
                <w:sz w:val="24"/>
                <w:highlight w:val="yellow"/>
              </w:rPr>
            </w:pPr>
            <w:r>
              <w:rPr>
                <w:rFonts w:ascii="宋体" w:hAnsi="宋体" w:hint="eastAsia"/>
                <w:sz w:val="24"/>
              </w:rPr>
              <w:t>自筹经费</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14:paraId="03922EFA">
            <w:pPr>
              <w:wordWrap w:val="0"/>
              <w:jc w:val="center"/>
              <w:rPr>
                <w:rFonts w:ascii="宋体" w:eastAsia="宋体" w:hAnsi="宋体" w:cs="宋体"/>
                <w:sz w:val="24"/>
              </w:rPr>
            </w:pPr>
            <w:r>
              <w:rPr>
                <w:rFonts w:ascii="宋体" w:eastAsia="宋体" w:hAnsi="宋体" w:cs="宋体"/>
                <w:sz w:val="24"/>
              </w:rPr>
              <w:t>1</w:t>
            </w:r>
          </w:p>
        </w:tc>
        <w:tc>
          <w:tcPr>
            <w:tcW w:w="3189" w:type="dxa"/>
            <w:vAlign w:val="center"/>
          </w:tcPr>
          <w:p w14:paraId="1A20F14F">
            <w:pPr>
              <w:wordWrap w:val="0"/>
              <w:jc w:val="left"/>
              <w:rPr>
                <w:rFonts w:ascii="宋体" w:eastAsia="宋体" w:hAnsi="宋体" w:cs="宋体"/>
                <w:sz w:val="24"/>
              </w:rPr>
            </w:pPr>
            <w:r>
              <w:rPr>
                <w:rFonts w:ascii="宋体" w:eastAsia="宋体" w:hAnsi="宋体" w:cs="宋体"/>
                <w:sz w:val="24"/>
              </w:rPr>
              <w:t>河北医科大学第三医院</w:t>
            </w:r>
          </w:p>
        </w:tc>
        <w:tc>
          <w:tcPr>
            <w:tcW w:w="1418" w:type="dxa"/>
            <w:vAlign w:val="center"/>
          </w:tcPr>
          <w:p w14:paraId="7CD617EC">
            <w:pPr>
              <w:wordWrap w:val="0"/>
              <w:jc w:val="center"/>
              <w:rPr>
                <w:rFonts w:ascii="宋体" w:eastAsia="宋体" w:hAnsi="宋体" w:cs="宋体"/>
                <w:sz w:val="24"/>
              </w:rPr>
            </w:pPr>
            <w:r>
              <w:rPr>
                <w:rFonts w:ascii="宋体" w:eastAsia="宋体" w:hAnsi="宋体" w:cs="宋体"/>
                <w:sz w:val="24"/>
              </w:rPr>
              <w:t>申报单位</w:t>
            </w:r>
          </w:p>
        </w:tc>
        <w:tc>
          <w:tcPr>
            <w:tcW w:w="4111" w:type="dxa"/>
            <w:vAlign w:val="center"/>
          </w:tcPr>
          <w:p w14:paraId="3C60A9BA">
            <w:pPr>
              <w:wordWrap w:val="0"/>
              <w:jc w:val="left"/>
              <w:rPr>
                <w:rFonts w:ascii="宋体" w:eastAsia="宋体" w:hAnsi="宋体" w:cs="宋体"/>
                <w:sz w:val="24"/>
              </w:rPr>
            </w:pPr>
            <w:r>
              <w:rPr>
                <w:rFonts w:ascii="宋体" w:eastAsia="宋体" w:hAnsi="宋体" w:cs="宋体"/>
                <w:sz w:val="24"/>
              </w:rPr>
              <w:t>项目的总体实施</w:t>
            </w:r>
          </w:p>
        </w:tc>
        <w:tc>
          <w:tcPr>
            <w:tcW w:w="1275" w:type="dxa"/>
            <w:vAlign w:val="center"/>
          </w:tcPr>
          <w:p w14:paraId="635C1B1C">
            <w:pPr>
              <w:wordWrap w:val="0"/>
              <w:jc w:val="center"/>
              <w:rPr>
                <w:rFonts w:ascii="宋体" w:eastAsia="宋体" w:hAnsi="宋体" w:cs="宋体"/>
                <w:sz w:val="24"/>
              </w:rPr>
            </w:pPr>
            <w:r>
              <w:rPr>
                <w:rFonts w:ascii="宋体" w:eastAsia="宋体" w:hAnsi="宋体" w:cs="宋体"/>
                <w:sz w:val="24"/>
              </w:rPr>
              <w:t>刘建宁</w:t>
            </w:r>
          </w:p>
        </w:tc>
        <w:tc>
          <w:tcPr>
            <w:tcW w:w="1276" w:type="dxa"/>
            <w:vAlign w:val="center"/>
          </w:tcPr>
          <w:p w14:paraId="5F88F981">
            <w:pPr>
              <w:wordWrap w:val="0"/>
              <w:jc w:val="center"/>
              <w:rPr>
                <w:rFonts w:ascii="宋体" w:eastAsia="宋体" w:hAnsi="宋体" w:cs="宋体"/>
                <w:sz w:val="24"/>
              </w:rPr>
            </w:pPr>
            <w:r>
              <w:rPr>
                <w:rFonts w:ascii="宋体" w:eastAsia="宋体" w:hAnsi="宋体" w:cs="宋体"/>
                <w:sz w:val="24"/>
              </w:rPr>
              <w:t>100.0</w:t>
            </w:r>
          </w:p>
        </w:tc>
        <w:tc>
          <w:tcPr>
            <w:tcW w:w="1276" w:type="dxa"/>
            <w:vAlign w:val="center"/>
          </w:tcPr>
          <w:p w14:paraId="24D8BF21">
            <w:pPr>
              <w:wordWrap w:val="0"/>
              <w:jc w:val="center"/>
              <w:rPr>
                <w:rFonts w:ascii="宋体" w:eastAsia="宋体" w:hAnsi="宋体" w:cs="宋体"/>
                <w:sz w:val="24"/>
              </w:rPr>
            </w:pPr>
            <w:r>
              <w:rPr>
                <w:rFonts w:ascii="宋体" w:eastAsia="宋体" w:hAnsi="宋体" w:cs="宋体"/>
                <w:sz w:val="24"/>
              </w:rPr>
              <w:t>100.00</w:t>
            </w:r>
          </w:p>
        </w:tc>
        <w:tc>
          <w:tcPr>
            <w:tcW w:w="1276" w:type="dxa"/>
            <w:vAlign w:val="center"/>
          </w:tcPr>
          <w:p w14:paraId="2A2912BB">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2</w:t>
            </w:r>
          </w:p>
        </w:tc>
        <w:tc>
          <w:tcPr>
            <w:tcW w:w="3189" w:type="dxa"/>
            <w:vAlign w:val="center"/>
          </w:tcPr>
          <w:p>
            <w:pPr>
              <w:wordWrap w:val="0"/>
              <w:jc w:val="left"/>
              <w:rPr>
                <w:rFonts w:ascii="宋体" w:eastAsia="宋体" w:hAnsi="宋体" w:cs="宋体"/>
                <w:sz w:val="24"/>
              </w:rPr>
            </w:pPr>
            <w:r>
              <w:rPr>
                <w:rFonts w:ascii="宋体" w:eastAsia="宋体" w:hAnsi="宋体" w:cs="宋体"/>
                <w:sz w:val="24"/>
              </w:rPr>
              <w:t>铁门关市人民医院</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生信分析及数据分析</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葛海浪</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r w14:paraId="04C05D30">
        <w:tblPrEx>
          <w:tblW w:w="0" w:type="auto"/>
          <w:jc w:val="center"/>
          <w:tblLayout w:type="fixed"/>
          <w:tblCellMar>
            <w:top w:w="0" w:type="dxa"/>
            <w:left w:w="108" w:type="dxa"/>
            <w:bottom w:w="0" w:type="dxa"/>
            <w:right w:w="108" w:type="dxa"/>
          </w:tblCellMar>
        </w:tblPrEx>
        <w:trPr>
          <w:trHeight w:val="427"/>
          <w:jc w:val="center"/>
        </w:trPr>
        <w:tc>
          <w:tcPr>
            <w:tcW w:w="780" w:type="dxa"/>
            <w:vAlign w:val="center"/>
          </w:tcPr>
          <w:p>
            <w:pPr>
              <w:wordWrap w:val="0"/>
              <w:jc w:val="center"/>
              <w:rPr>
                <w:rFonts w:ascii="宋体" w:eastAsia="宋体" w:hAnsi="宋体" w:cs="宋体"/>
                <w:sz w:val="24"/>
              </w:rPr>
            </w:pPr>
            <w:r>
              <w:rPr>
                <w:rFonts w:ascii="宋体" w:eastAsia="宋体" w:hAnsi="宋体" w:cs="宋体"/>
                <w:sz w:val="24"/>
              </w:rPr>
              <w:t>3</w:t>
            </w:r>
          </w:p>
        </w:tc>
        <w:tc>
          <w:tcPr>
            <w:tcW w:w="3189" w:type="dxa"/>
            <w:vAlign w:val="center"/>
          </w:tcPr>
          <w:p>
            <w:pPr>
              <w:wordWrap w:val="0"/>
              <w:jc w:val="left"/>
              <w:rPr>
                <w:rFonts w:ascii="宋体" w:eastAsia="宋体" w:hAnsi="宋体" w:cs="宋体"/>
                <w:sz w:val="24"/>
              </w:rPr>
            </w:pPr>
            <w:r>
              <w:rPr>
                <w:rFonts w:ascii="宋体" w:eastAsia="宋体" w:hAnsi="宋体" w:cs="宋体"/>
                <w:sz w:val="24"/>
              </w:rPr>
              <w:t>河北医科大学第一医院</w:t>
            </w:r>
          </w:p>
        </w:tc>
        <w:tc>
          <w:tcPr>
            <w:tcW w:w="1418" w:type="dxa"/>
            <w:vAlign w:val="center"/>
          </w:tcPr>
          <w:p>
            <w:pPr>
              <w:wordWrap w:val="0"/>
              <w:jc w:val="center"/>
              <w:rPr>
                <w:rFonts w:ascii="宋体" w:eastAsia="宋体" w:hAnsi="宋体" w:cs="宋体"/>
                <w:sz w:val="24"/>
              </w:rPr>
            </w:pPr>
            <w:r>
              <w:rPr>
                <w:rFonts w:ascii="宋体" w:eastAsia="宋体" w:hAnsi="宋体" w:cs="宋体"/>
                <w:sz w:val="24"/>
              </w:rPr>
              <w:t>合作单位</w:t>
            </w:r>
          </w:p>
        </w:tc>
        <w:tc>
          <w:tcPr>
            <w:tcW w:w="4111" w:type="dxa"/>
            <w:vAlign w:val="center"/>
          </w:tcPr>
          <w:p>
            <w:pPr>
              <w:wordWrap w:val="0"/>
              <w:jc w:val="left"/>
              <w:rPr>
                <w:rFonts w:ascii="宋体" w:eastAsia="宋体" w:hAnsi="宋体" w:cs="宋体"/>
                <w:sz w:val="24"/>
              </w:rPr>
            </w:pPr>
            <w:r>
              <w:rPr>
                <w:rFonts w:ascii="宋体" w:eastAsia="宋体" w:hAnsi="宋体" w:cs="宋体"/>
                <w:sz w:val="24"/>
              </w:rPr>
              <w:t>小鼠骨感染动物模型的指导与实验质量控制</w:t>
            </w:r>
          </w:p>
        </w:tc>
        <w:tc>
          <w:tcPr>
            <w:tcW w:w="1275" w:type="dxa"/>
            <w:vAlign w:val="center"/>
          </w:tcPr>
          <w:p>
            <w:pPr>
              <w:wordWrap w:val="0"/>
              <w:jc w:val="center"/>
              <w:rPr>
                <w:rFonts w:ascii="宋体" w:eastAsia="宋体" w:hAnsi="宋体" w:cs="宋体"/>
                <w:sz w:val="24"/>
              </w:rPr>
            </w:pPr>
            <w:r>
              <w:rPr>
                <w:rFonts w:ascii="宋体" w:eastAsia="宋体" w:hAnsi="宋体" w:cs="宋体"/>
                <w:sz w:val="24"/>
              </w:rPr>
              <w:t>贾蓓</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c>
          <w:tcPr>
            <w:tcW w:w="1276" w:type="dxa"/>
            <w:vAlign w:val="center"/>
          </w:tcPr>
          <w:p>
            <w:pPr>
              <w:wordWrap w:val="0"/>
              <w:jc w:val="center"/>
              <w:rPr>
                <w:rFonts w:ascii="宋体" w:eastAsia="宋体" w:hAnsi="宋体" w:cs="宋体"/>
                <w:sz w:val="24"/>
              </w:rPr>
            </w:pPr>
            <w:r>
              <w:rPr>
                <w:rFonts w:ascii="宋体" w:eastAsia="宋体" w:hAnsi="宋体" w:cs="宋体"/>
                <w:sz w:val="24"/>
              </w:rPr>
              <w:t>0.00</w:t>
            </w:r>
          </w:p>
        </w:tc>
      </w:tr>
    </w:tbl>
    <w:p w14:paraId="62C3B854">
      <w:pPr>
        <w:wordWrap w:val="0"/>
        <w:spacing w:line="20" w:lineRule="atLeast"/>
        <w:rPr>
          <w:rFonts w:ascii="宋体" w:hAnsi="宋体" w:cs="宋体"/>
          <w:bCs/>
          <w:sz w:val="10"/>
          <w:szCs w:val="10"/>
        </w:rPr>
        <w:sectPr>
          <w:footerReference w:type="default" r:id="rId23"/>
          <w:pgSz w:w="16838" w:h="11906" w:orient="landscape"/>
          <w:pgMar w:top="1418" w:right="1418" w:bottom="1418" w:left="1418" w:header="720" w:footer="850" w:gutter="0"/>
          <w:cols w:num="1" w:space="720"/>
          <w:docGrid w:linePitch="286" w:charSpace="0"/>
        </w:sectPr>
      </w:pPr>
      <w:r>
        <w:rPr>
          <w:rFonts w:ascii="宋体" w:hAnsi="宋体" w:cs="宋体" w:hint="eastAsia"/>
          <w:bCs/>
          <w:sz w:val="10"/>
          <w:szCs w:val="10"/>
        </w:rPr>
        <w:t xml:space="preserve"> </w:t>
      </w:r>
    </w:p>
    <w:tbl>
      <w:tblPr>
        <w:tblStyle w:val="TableNormal"/>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108"/>
      </w:tblGrid>
      <w:tr w14:paraId="0CAF5A68">
        <w:tblPrEx>
          <w:tblW w:w="1010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jc w:val="center"/>
        </w:trPr>
        <w:tc>
          <w:tcPr>
            <w:tcW w:w="10108" w:type="dxa"/>
          </w:tcPr>
          <w:p w14:paraId="098349B5">
            <w:pPr>
              <w:wordWrap w:val="0"/>
              <w:jc w:val="center"/>
              <w:rPr>
                <w:rFonts w:ascii="宋体" w:hAnsi="宋体"/>
                <w:sz w:val="28"/>
              </w:rPr>
            </w:pPr>
            <w:r>
              <w:rPr>
                <w:rFonts w:ascii="宋体" w:hAnsi="宋体" w:hint="eastAsia"/>
                <w:b/>
                <w:bCs/>
                <w:sz w:val="28"/>
              </w:rPr>
              <w:t>归口管理部门意见</w:t>
            </w:r>
          </w:p>
        </w:tc>
      </w:tr>
      <w:tr w14:paraId="1C1C11D6">
        <w:tblPrEx>
          <w:tblW w:w="10108" w:type="dxa"/>
          <w:jc w:val="center"/>
          <w:tblLayout w:type="fixed"/>
          <w:tblCellMar>
            <w:top w:w="0" w:type="dxa"/>
            <w:left w:w="108" w:type="dxa"/>
            <w:bottom w:w="0" w:type="dxa"/>
            <w:right w:w="108" w:type="dxa"/>
          </w:tblCellMar>
        </w:tblPrEx>
        <w:trPr>
          <w:trHeight w:val="12543"/>
          <w:jc w:val="center"/>
        </w:trPr>
        <w:tc>
          <w:tcPr>
            <w:tcW w:w="10108" w:type="dxa"/>
          </w:tcPr>
          <w:p w14:paraId="3E2BFD5B">
            <w:pPr>
              <w:wordWrap w:val="0"/>
              <w:rPr>
                <w:rFonts w:ascii="宋体" w:hAnsi="宋体"/>
                <w:sz w:val="24"/>
              </w:rPr>
            </w:pPr>
          </w:p>
          <w:p w14:paraId="38A36107">
            <w:pPr>
              <w:wordWrap w:val="0"/>
              <w:rPr>
                <w:rFonts w:ascii="宋体" w:hAnsi="宋体"/>
                <w:sz w:val="24"/>
              </w:rPr>
            </w:pPr>
          </w:p>
          <w:p w14:paraId="6ECE22A1">
            <w:pPr>
              <w:wordWrap w:val="0"/>
              <w:rPr>
                <w:rFonts w:ascii="宋体" w:hAnsi="宋体"/>
                <w:sz w:val="24"/>
              </w:rPr>
            </w:pPr>
          </w:p>
          <w:p w14:paraId="75137990">
            <w:pPr>
              <w:wordWrap w:val="0"/>
              <w:rPr>
                <w:rFonts w:ascii="宋体" w:hAnsi="宋体"/>
                <w:sz w:val="24"/>
              </w:rPr>
            </w:pPr>
          </w:p>
          <w:p w14:paraId="072B8BEB">
            <w:pPr>
              <w:wordWrap w:val="0"/>
              <w:ind w:firstLine="6240" w:firstLineChars="2600"/>
              <w:rPr>
                <w:rFonts w:ascii="宋体" w:hAnsi="宋体"/>
                <w:sz w:val="24"/>
              </w:rPr>
            </w:pPr>
          </w:p>
          <w:p w14:paraId="2CA35A90">
            <w:pPr>
              <w:wordWrap w:val="0"/>
              <w:ind w:firstLine="6240" w:firstLineChars="2600"/>
              <w:rPr>
                <w:rFonts w:ascii="宋体" w:hAnsi="宋体"/>
                <w:sz w:val="24"/>
              </w:rPr>
            </w:pPr>
          </w:p>
          <w:p w14:paraId="11D615E4">
            <w:pPr>
              <w:wordWrap w:val="0"/>
              <w:ind w:firstLine="6240" w:firstLineChars="2600"/>
              <w:rPr>
                <w:rFonts w:ascii="宋体" w:hAnsi="宋体"/>
                <w:sz w:val="24"/>
              </w:rPr>
            </w:pPr>
          </w:p>
          <w:p w14:paraId="5D127B8E">
            <w:pPr>
              <w:wordWrap w:val="0"/>
              <w:ind w:firstLine="6240" w:firstLineChars="2600"/>
              <w:rPr>
                <w:rFonts w:ascii="宋体" w:hAnsi="宋体"/>
                <w:sz w:val="24"/>
              </w:rPr>
            </w:pPr>
          </w:p>
          <w:p w14:paraId="291AEB7A">
            <w:pPr>
              <w:wordWrap w:val="0"/>
              <w:ind w:firstLine="6240" w:firstLineChars="2600"/>
              <w:rPr>
                <w:rFonts w:ascii="宋体" w:hAnsi="宋体"/>
                <w:sz w:val="24"/>
              </w:rPr>
            </w:pPr>
          </w:p>
          <w:p w14:paraId="08C86896">
            <w:pPr>
              <w:wordWrap w:val="0"/>
              <w:ind w:firstLine="6240" w:firstLineChars="2600"/>
              <w:rPr>
                <w:rFonts w:ascii="宋体" w:hAnsi="宋体"/>
                <w:sz w:val="24"/>
              </w:rPr>
            </w:pPr>
          </w:p>
          <w:p w14:paraId="0B60FDFD">
            <w:pPr>
              <w:wordWrap w:val="0"/>
              <w:ind w:firstLine="6240" w:firstLineChars="2600"/>
              <w:rPr>
                <w:rFonts w:ascii="宋体" w:hAnsi="宋体"/>
                <w:sz w:val="24"/>
              </w:rPr>
            </w:pPr>
          </w:p>
          <w:p w14:paraId="22FC8EEE">
            <w:pPr>
              <w:wordWrap w:val="0"/>
              <w:ind w:firstLine="6240" w:firstLineChars="2600"/>
              <w:rPr>
                <w:rFonts w:ascii="宋体" w:hAnsi="宋体"/>
                <w:sz w:val="24"/>
              </w:rPr>
            </w:pPr>
          </w:p>
          <w:p w14:paraId="4E0406E5">
            <w:pPr>
              <w:wordWrap w:val="0"/>
              <w:ind w:firstLine="6240" w:firstLineChars="2600"/>
              <w:rPr>
                <w:rFonts w:ascii="宋体" w:hAnsi="宋体"/>
                <w:sz w:val="24"/>
              </w:rPr>
            </w:pPr>
          </w:p>
          <w:p w14:paraId="0B894F25">
            <w:pPr>
              <w:wordWrap w:val="0"/>
              <w:ind w:firstLine="6240" w:firstLineChars="2600"/>
              <w:rPr>
                <w:rFonts w:ascii="宋体" w:hAnsi="宋体"/>
                <w:sz w:val="24"/>
              </w:rPr>
            </w:pPr>
          </w:p>
          <w:p w14:paraId="2DADEAA7">
            <w:pPr>
              <w:wordWrap w:val="0"/>
              <w:ind w:firstLine="6240" w:firstLineChars="2600"/>
              <w:rPr>
                <w:rFonts w:ascii="宋体" w:hAnsi="宋体"/>
                <w:sz w:val="24"/>
              </w:rPr>
            </w:pPr>
          </w:p>
          <w:p w14:paraId="040FC297">
            <w:pPr>
              <w:wordWrap w:val="0"/>
              <w:ind w:firstLine="6240" w:firstLineChars="2600"/>
              <w:rPr>
                <w:rFonts w:ascii="宋体" w:hAnsi="宋体"/>
                <w:sz w:val="24"/>
              </w:rPr>
            </w:pPr>
          </w:p>
          <w:p w14:paraId="6BA8DDFD">
            <w:pPr>
              <w:wordWrap w:val="0"/>
              <w:ind w:firstLine="6240" w:firstLineChars="2600"/>
              <w:rPr>
                <w:rFonts w:ascii="宋体" w:hAnsi="宋体"/>
                <w:sz w:val="24"/>
              </w:rPr>
            </w:pPr>
          </w:p>
          <w:p w14:paraId="48592985">
            <w:pPr>
              <w:wordWrap w:val="0"/>
              <w:ind w:firstLine="6240" w:firstLineChars="2600"/>
              <w:rPr>
                <w:rFonts w:ascii="宋体" w:hAnsi="宋体"/>
                <w:sz w:val="24"/>
              </w:rPr>
            </w:pPr>
          </w:p>
          <w:p w14:paraId="1F9AC1D7">
            <w:pPr>
              <w:wordWrap w:val="0"/>
              <w:ind w:firstLine="6240" w:firstLineChars="2600"/>
              <w:rPr>
                <w:rFonts w:ascii="宋体" w:hAnsi="宋体"/>
                <w:sz w:val="24"/>
              </w:rPr>
            </w:pPr>
          </w:p>
          <w:p w14:paraId="0F0B0583">
            <w:pPr>
              <w:wordWrap w:val="0"/>
              <w:ind w:firstLine="6240" w:firstLineChars="2600"/>
              <w:rPr>
                <w:rFonts w:ascii="宋体" w:hAnsi="宋体"/>
                <w:sz w:val="24"/>
              </w:rPr>
            </w:pPr>
          </w:p>
          <w:p w14:paraId="34DF331B">
            <w:pPr>
              <w:wordWrap w:val="0"/>
              <w:ind w:firstLine="6240" w:firstLineChars="2600"/>
              <w:rPr>
                <w:rFonts w:ascii="宋体" w:hAnsi="宋体"/>
                <w:sz w:val="24"/>
              </w:rPr>
            </w:pPr>
          </w:p>
          <w:p w14:paraId="71B85558">
            <w:pPr>
              <w:wordWrap w:val="0"/>
              <w:ind w:firstLine="6240" w:firstLineChars="2600"/>
              <w:rPr>
                <w:rFonts w:ascii="宋体" w:hAnsi="宋体"/>
                <w:sz w:val="24"/>
              </w:rPr>
            </w:pPr>
          </w:p>
          <w:p w14:paraId="47AEF632">
            <w:pPr>
              <w:wordWrap w:val="0"/>
              <w:ind w:firstLine="6240" w:firstLineChars="2600"/>
              <w:rPr>
                <w:rFonts w:ascii="宋体" w:hAnsi="宋体"/>
                <w:sz w:val="24"/>
              </w:rPr>
            </w:pPr>
          </w:p>
          <w:p w14:paraId="1E27C54A">
            <w:pPr>
              <w:wordWrap w:val="0"/>
              <w:ind w:firstLine="6240" w:firstLineChars="2600"/>
              <w:rPr>
                <w:rFonts w:ascii="宋体" w:hAnsi="宋体"/>
                <w:sz w:val="24"/>
              </w:rPr>
            </w:pPr>
          </w:p>
          <w:p w14:paraId="76C87BA6">
            <w:pPr>
              <w:wordWrap w:val="0"/>
              <w:ind w:firstLine="6240" w:firstLineChars="2600"/>
              <w:rPr>
                <w:rFonts w:ascii="宋体" w:hAnsi="宋体"/>
                <w:sz w:val="24"/>
              </w:rPr>
            </w:pPr>
          </w:p>
          <w:p w14:paraId="043C925C">
            <w:pPr>
              <w:wordWrap w:val="0"/>
              <w:ind w:firstLine="6240" w:firstLineChars="2600"/>
              <w:rPr>
                <w:rFonts w:ascii="宋体" w:hAnsi="宋体"/>
                <w:sz w:val="24"/>
              </w:rPr>
            </w:pPr>
          </w:p>
          <w:p w14:paraId="22C77B10">
            <w:pPr>
              <w:wordWrap w:val="0"/>
              <w:ind w:firstLine="6240" w:firstLineChars="2600"/>
              <w:rPr>
                <w:rFonts w:ascii="宋体" w:hAnsi="宋体"/>
                <w:sz w:val="24"/>
              </w:rPr>
            </w:pPr>
          </w:p>
          <w:p w14:paraId="59C8CBA9">
            <w:pPr>
              <w:wordWrap w:val="0"/>
              <w:ind w:firstLine="6240" w:firstLineChars="2600"/>
              <w:rPr>
                <w:rFonts w:ascii="宋体" w:hAnsi="宋体"/>
                <w:sz w:val="24"/>
              </w:rPr>
            </w:pPr>
          </w:p>
          <w:p w14:paraId="0739EABD">
            <w:pPr>
              <w:wordWrap w:val="0"/>
              <w:ind w:firstLine="6240" w:firstLineChars="2600"/>
              <w:rPr>
                <w:rFonts w:ascii="宋体" w:hAnsi="宋体"/>
                <w:sz w:val="24"/>
              </w:rPr>
            </w:pPr>
          </w:p>
          <w:p w14:paraId="53EF0E0E">
            <w:pPr>
              <w:wordWrap w:val="0"/>
              <w:ind w:firstLine="6240" w:firstLineChars="2600"/>
              <w:rPr>
                <w:rFonts w:ascii="宋体" w:hAnsi="宋体"/>
                <w:sz w:val="24"/>
              </w:rPr>
            </w:pPr>
          </w:p>
          <w:p w14:paraId="14FB0E2C">
            <w:pPr>
              <w:wordWrap w:val="0"/>
              <w:ind w:firstLine="6240" w:firstLineChars="2600"/>
              <w:rPr>
                <w:rFonts w:ascii="宋体" w:hAnsi="宋体"/>
                <w:sz w:val="24"/>
              </w:rPr>
            </w:pPr>
          </w:p>
          <w:p w14:paraId="7E5B74B7">
            <w:pPr>
              <w:wordWrap w:val="0"/>
              <w:ind w:firstLine="6240" w:firstLineChars="2600"/>
              <w:rPr>
                <w:rFonts w:ascii="宋体" w:hAnsi="宋体"/>
                <w:sz w:val="24"/>
              </w:rPr>
            </w:pPr>
          </w:p>
          <w:p w14:paraId="15997C4E">
            <w:pPr>
              <w:wordWrap w:val="0"/>
              <w:ind w:firstLine="6240" w:firstLineChars="2600"/>
              <w:rPr>
                <w:rFonts w:ascii="宋体" w:hAnsi="宋体"/>
                <w:sz w:val="24"/>
              </w:rPr>
            </w:pPr>
          </w:p>
          <w:p w14:paraId="3C427E80">
            <w:pPr>
              <w:wordWrap w:val="0"/>
              <w:ind w:firstLine="6240" w:firstLineChars="2600"/>
              <w:rPr>
                <w:rFonts w:ascii="宋体" w:hAnsi="宋体"/>
                <w:sz w:val="24"/>
              </w:rPr>
            </w:pPr>
          </w:p>
          <w:p w14:paraId="5DFBB6E3">
            <w:pPr>
              <w:wordWrap w:val="0"/>
              <w:ind w:firstLine="6240" w:firstLineChars="2600"/>
              <w:rPr>
                <w:rFonts w:ascii="宋体" w:hAnsi="宋体"/>
                <w:sz w:val="24"/>
              </w:rPr>
            </w:pPr>
          </w:p>
          <w:p w14:paraId="1CA3F9C2">
            <w:pPr>
              <w:wordWrap w:val="0"/>
              <w:ind w:firstLine="6240" w:firstLineChars="2600"/>
              <w:rPr>
                <w:rFonts w:ascii="宋体" w:hAnsi="宋体"/>
                <w:sz w:val="24"/>
              </w:rPr>
            </w:pPr>
          </w:p>
          <w:p w14:paraId="59B15267">
            <w:pPr>
              <w:wordWrap w:val="0"/>
              <w:ind w:firstLine="6720" w:firstLineChars="2800"/>
              <w:rPr>
                <w:rFonts w:ascii="宋体" w:hAnsi="宋体"/>
                <w:sz w:val="24"/>
              </w:rPr>
            </w:pPr>
            <w:r>
              <w:rPr>
                <w:rFonts w:ascii="宋体" w:hAnsi="宋体" w:hint="eastAsia"/>
                <w:sz w:val="24"/>
              </w:rPr>
              <w:t>（盖章）</w:t>
            </w:r>
          </w:p>
          <w:p w14:paraId="02B32BD6">
            <w:pPr>
              <w:wordWrap w:val="0"/>
              <w:ind w:firstLine="6720" w:firstLineChars="2800"/>
              <w:rPr>
                <w:rFonts w:ascii="宋体" w:hAnsi="宋体"/>
                <w:sz w:val="24"/>
              </w:rPr>
            </w:pPr>
          </w:p>
          <w:p w14:paraId="2EA5723B">
            <w:pPr>
              <w:wordWrap w:val="0"/>
              <w:ind w:firstLine="6480" w:firstLineChars="2700"/>
              <w:rPr>
                <w:rFonts w:ascii="宋体" w:hAnsi="宋体"/>
                <w:sz w:val="24"/>
              </w:rPr>
            </w:pPr>
            <w:r>
              <w:rPr>
                <w:rFonts w:ascii="宋体" w:hAnsi="宋体" w:hint="eastAsia"/>
                <w:sz w:val="24"/>
              </w:rPr>
              <w:t xml:space="preserve">年   月   日 </w:t>
            </w:r>
          </w:p>
        </w:tc>
      </w:tr>
    </w:tbl>
    <w:p w14:paraId="7BE50565">
      <w:pPr>
        <w:wordWrap w:val="0"/>
        <w:ind w:firstLine="420"/>
        <w:jc w:val="left"/>
        <w:rPr>
          <w:rFonts w:ascii="宋体" w:hAnsi="宋体" w:cs="黑体"/>
          <w:bCs/>
          <w:sz w:val="30"/>
          <w:szCs w:val="30"/>
        </w:rPr>
      </w:pPr>
    </w:p>
    <w:p w14:paraId="1C0CFEE9">
      <w:pPr>
        <w:wordWrap w:val="0"/>
        <w:ind w:firstLine="420"/>
        <w:jc w:val="left"/>
        <w:rPr>
          <w:rFonts w:ascii="宋体" w:hAnsi="宋体" w:cs="黑体"/>
          <w:bCs/>
          <w:sz w:val="30"/>
          <w:szCs w:val="30"/>
        </w:rPr>
      </w:pPr>
    </w:p>
    <w:p w14:paraId="399BF701">
      <w:pPr>
        <w:wordWrap w:val="0"/>
        <w:ind w:firstLine="420"/>
        <w:jc w:val="center"/>
        <w:rPr>
          <w:rFonts w:ascii="宋体" w:hAnsi="宋体" w:cs="黑体"/>
          <w:b/>
          <w:sz w:val="30"/>
          <w:szCs w:val="30"/>
        </w:rPr>
      </w:pPr>
      <w:r>
        <w:rPr>
          <w:rFonts w:ascii="宋体" w:hAnsi="宋体" w:cs="黑体" w:hint="eastAsia"/>
          <w:b/>
          <w:sz w:val="30"/>
          <w:szCs w:val="30"/>
        </w:rPr>
        <w:t>第六部分  附件</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20"/>
        <w:gridCol w:w="3805"/>
        <w:gridCol w:w="5481"/>
      </w:tblGrid>
      <w:tr w14:paraId="0416C8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465"/>
          <w:jc w:val="center"/>
        </w:trPr>
        <w:tc>
          <w:tcPr>
            <w:tcW w:w="10206" w:type="dxa"/>
            <w:gridSpan w:val="3"/>
            <w:vAlign w:val="center"/>
          </w:tcPr>
          <w:p w14:paraId="2F5FAA58">
            <w:pPr>
              <w:wordWrap w:val="0"/>
              <w:rPr>
                <w:rFonts w:ascii="宋体" w:hAnsi="宋体"/>
                <w:sz w:val="24"/>
              </w:rPr>
            </w:pPr>
            <w:r>
              <w:rPr>
                <w:rFonts w:ascii="宋体" w:hAnsi="宋体" w:hint="eastAsia"/>
                <w:sz w:val="24"/>
              </w:rPr>
              <w:t>附件目录：</w:t>
            </w:r>
          </w:p>
        </w:tc>
      </w:tr>
      <w:tr w14:paraId="55F0861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791CDB4D">
            <w:pPr>
              <w:wordWrap w:val="0"/>
              <w:jc w:val="center"/>
              <w:rPr>
                <w:rFonts w:ascii="宋体" w:hAnsi="宋体"/>
                <w:sz w:val="24"/>
              </w:rPr>
            </w:pPr>
            <w:r>
              <w:rPr>
                <w:rFonts w:ascii="宋体" w:hAnsi="宋体" w:hint="eastAsia"/>
                <w:sz w:val="24"/>
              </w:rPr>
              <w:t>序号</w:t>
            </w:r>
          </w:p>
        </w:tc>
        <w:tc>
          <w:tcPr>
            <w:tcW w:w="3805" w:type="dxa"/>
            <w:vAlign w:val="center"/>
          </w:tcPr>
          <w:p w14:paraId="631605FE">
            <w:pPr>
              <w:wordWrap w:val="0"/>
              <w:jc w:val="center"/>
              <w:rPr>
                <w:rFonts w:ascii="宋体" w:hAnsi="宋体"/>
                <w:sz w:val="24"/>
              </w:rPr>
            </w:pPr>
            <w:r>
              <w:rPr>
                <w:rFonts w:ascii="宋体" w:hAnsi="宋体" w:hint="eastAsia"/>
                <w:sz w:val="24"/>
              </w:rPr>
              <w:t>附件类型</w:t>
            </w:r>
          </w:p>
        </w:tc>
        <w:tc>
          <w:tcPr>
            <w:tcW w:w="5481" w:type="dxa"/>
            <w:vAlign w:val="center"/>
          </w:tcPr>
          <w:p w14:paraId="5EF0C633">
            <w:pPr>
              <w:wordWrap w:val="0"/>
              <w:jc w:val="center"/>
              <w:rPr>
                <w:rFonts w:ascii="宋体" w:hAnsi="宋体"/>
                <w:sz w:val="24"/>
              </w:rPr>
            </w:pPr>
            <w:r>
              <w:rPr>
                <w:rFonts w:ascii="宋体" w:hAnsi="宋体" w:hint="eastAsia"/>
                <w:sz w:val="24"/>
              </w:rPr>
              <w:t>附件名称</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14:paraId="07541777">
            <w:pPr>
              <w:wordWrap w:val="0"/>
              <w:jc w:val="center"/>
              <w:rPr>
                <w:rFonts w:ascii="宋体" w:eastAsia="宋体" w:hAnsi="宋体" w:cs="宋体"/>
                <w:sz w:val="24"/>
              </w:rPr>
            </w:pPr>
            <w:r>
              <w:rPr>
                <w:rFonts w:ascii="宋体" w:eastAsia="宋体" w:hAnsi="宋体" w:cs="宋体"/>
                <w:sz w:val="24"/>
              </w:rPr>
              <w:t>1</w:t>
            </w:r>
          </w:p>
        </w:tc>
        <w:tc>
          <w:tcPr>
            <w:tcW w:w="3805" w:type="dxa"/>
            <w:vAlign w:val="center"/>
          </w:tcPr>
          <w:p w14:paraId="4014E92D">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14:paraId="7D423EFB">
            <w:pPr>
              <w:wordWrap w:val="0"/>
              <w:jc w:val="left"/>
              <w:rPr>
                <w:rFonts w:ascii="宋体" w:eastAsia="宋体" w:hAnsi="宋体" w:cs="宋体"/>
                <w:sz w:val="24"/>
              </w:rPr>
            </w:pPr>
            <w:r>
              <w:rPr>
                <w:rFonts w:ascii="宋体" w:eastAsia="宋体" w:hAnsi="宋体" w:cs="宋体"/>
                <w:sz w:val="24"/>
              </w:rPr>
              <w:t>河北医科大学第三医院</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w:t>
            </w:r>
          </w:p>
        </w:tc>
        <w:tc>
          <w:tcPr>
            <w:tcW w:w="3805" w:type="dxa"/>
            <w:vAlign w:val="center"/>
          </w:tcPr>
          <w:p>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pPr>
              <w:wordWrap w:val="0"/>
              <w:jc w:val="left"/>
              <w:rPr>
                <w:rFonts w:ascii="宋体" w:eastAsia="宋体" w:hAnsi="宋体" w:cs="宋体"/>
                <w:sz w:val="24"/>
              </w:rPr>
            </w:pPr>
            <w:r>
              <w:rPr>
                <w:rFonts w:ascii="宋体" w:eastAsia="宋体" w:hAnsi="宋体" w:cs="宋体"/>
                <w:sz w:val="24"/>
              </w:rPr>
              <w:t>铁门关市人民医院</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3</w:t>
            </w:r>
          </w:p>
        </w:tc>
        <w:tc>
          <w:tcPr>
            <w:tcW w:w="3805" w:type="dxa"/>
            <w:vAlign w:val="center"/>
          </w:tcPr>
          <w:p>
            <w:pPr>
              <w:wordWrap w:val="0"/>
              <w:jc w:val="left"/>
              <w:rPr>
                <w:rFonts w:ascii="宋体" w:eastAsia="宋体" w:hAnsi="宋体" w:cs="宋体"/>
                <w:sz w:val="24"/>
              </w:rPr>
            </w:pPr>
            <w:r>
              <w:rPr>
                <w:rFonts w:ascii="宋体" w:eastAsia="宋体" w:hAnsi="宋体" w:cs="宋体"/>
                <w:sz w:val="24"/>
              </w:rPr>
              <w:t>营业执照（统一社会信用代码证）</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河北医科大学第一医院</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铁门关市人民医院合作协议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合作协议（工作协议）</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河北医科大学第一医院合作协议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6</w:t>
            </w:r>
          </w:p>
        </w:tc>
        <w:tc>
          <w:tcPr>
            <w:tcW w:w="3805" w:type="dxa"/>
            <w:vAlign w:val="center"/>
          </w:tcPr>
          <w:p>
            <w:pPr>
              <w:wordWrap w:val="0"/>
              <w:jc w:val="left"/>
              <w:rPr>
                <w:rFonts w:ascii="宋体" w:eastAsia="宋体" w:hAnsi="宋体" w:cs="宋体"/>
                <w:sz w:val="24"/>
              </w:rPr>
            </w:pPr>
            <w:r>
              <w:rPr>
                <w:rFonts w:ascii="宋体" w:eastAsia="宋体" w:hAnsi="宋体" w:cs="宋体"/>
                <w:sz w:val="24"/>
              </w:rPr>
              <w:t>技术路线图</w:t>
            </w:r>
          </w:p>
        </w:tc>
        <w:tc>
          <w:tcPr>
            <w:tcW w:w="5481" w:type="dxa"/>
            <w:vAlign w:val="center"/>
          </w:tcPr>
          <w:p>
            <w:pPr>
              <w:wordWrap w:val="0"/>
              <w:jc w:val="left"/>
              <w:rPr>
                <w:rFonts w:ascii="宋体" w:eastAsia="宋体" w:hAnsi="宋体" w:cs="宋体"/>
                <w:sz w:val="24"/>
              </w:rPr>
            </w:pPr>
            <w:r>
              <w:rPr>
                <w:rFonts w:ascii="宋体" w:eastAsia="宋体" w:hAnsi="宋体" w:cs="宋体"/>
                <w:sz w:val="24"/>
              </w:rPr>
              <w:t>技术路线图</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第二师铁门关市科技局推荐函</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科研项目伦理批件</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动物伦理批件</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河北省科学技术进步奖二等奖证书</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11</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代表性论文1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12</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代表性论文2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13</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收录检索报告</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14</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申请人身份证</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15</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实用新型专利-一种骨水泥负压搅拌装置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16</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实用新型专利-椎体冲洗系统</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17</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澳大利亚革新专利</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18</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项目负责人相关项目</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19</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项目参与者代表性论文及检索报告1</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20</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项目参与者代表性论文及检索报告2</w:t>
            </w:r>
          </w:p>
        </w:tc>
      </w:tr>
      <w:tr w14:paraId="71772901">
        <w:tblPrEx>
          <w:tblW w:w="0" w:type="auto"/>
          <w:jc w:val="center"/>
          <w:tblLayout w:type="fixed"/>
          <w:tblCellMar>
            <w:top w:w="0" w:type="dxa"/>
            <w:left w:w="108" w:type="dxa"/>
            <w:bottom w:w="0" w:type="dxa"/>
            <w:right w:w="108" w:type="dxa"/>
          </w:tblCellMar>
        </w:tblPrEx>
        <w:trPr>
          <w:trHeight w:val="465"/>
          <w:jc w:val="center"/>
        </w:trPr>
        <w:tc>
          <w:tcPr>
            <w:tcW w:w="920" w:type="dxa"/>
            <w:vAlign w:val="center"/>
          </w:tcPr>
          <w:p>
            <w:pPr>
              <w:wordWrap w:val="0"/>
              <w:jc w:val="center"/>
              <w:rPr>
                <w:rFonts w:ascii="宋体" w:eastAsia="宋体" w:hAnsi="宋体" w:cs="宋体"/>
                <w:sz w:val="24"/>
              </w:rPr>
            </w:pPr>
            <w:r>
              <w:rPr>
                <w:rFonts w:ascii="宋体" w:eastAsia="宋体" w:hAnsi="宋体" w:cs="宋体"/>
                <w:sz w:val="24"/>
              </w:rPr>
              <w:t>21</w:t>
            </w:r>
          </w:p>
        </w:tc>
        <w:tc>
          <w:tcPr>
            <w:tcW w:w="3805" w:type="dxa"/>
            <w:vAlign w:val="center"/>
          </w:tcPr>
          <w:p>
            <w:pPr>
              <w:wordWrap w:val="0"/>
              <w:jc w:val="left"/>
              <w:rPr>
                <w:rFonts w:ascii="宋体" w:eastAsia="宋体" w:hAnsi="宋体" w:cs="宋体"/>
                <w:sz w:val="24"/>
              </w:rPr>
            </w:pPr>
            <w:r>
              <w:rPr>
                <w:rFonts w:ascii="宋体" w:eastAsia="宋体" w:hAnsi="宋体" w:cs="宋体"/>
                <w:sz w:val="24"/>
              </w:rPr>
              <w:t>其他</w:t>
            </w:r>
          </w:p>
        </w:tc>
        <w:tc>
          <w:tcPr>
            <w:tcW w:w="5481" w:type="dxa"/>
            <w:vAlign w:val="center"/>
          </w:tcPr>
          <w:p>
            <w:pPr>
              <w:wordWrap w:val="0"/>
              <w:jc w:val="left"/>
              <w:rPr>
                <w:rFonts w:ascii="宋体" w:eastAsia="宋体" w:hAnsi="宋体" w:cs="宋体"/>
                <w:sz w:val="24"/>
              </w:rPr>
            </w:pPr>
            <w:r>
              <w:rPr>
                <w:rFonts w:ascii="宋体" w:eastAsia="宋体" w:hAnsi="宋体" w:cs="宋体"/>
                <w:sz w:val="24"/>
              </w:rPr>
              <w:t>项目参与者代表性论文及检索报告3</w:t>
            </w:r>
            <w:r>
              <w:rPr>
                <w:rFonts w:ascii="宋体" w:eastAsia="宋体" w:hAnsi="宋体" w:cs="宋体"/>
                <w:sz w:val="24"/>
              </w:rPr>
              <w:br w:type="page"/>
            </w:r>
          </w:p>
        </w:tc>
      </w:tr>
    </w:tbl>
    <w:p w14:paraId="036CF517">
      <w:pPr>
        <w:wordWrap w:val="0"/>
        <w:spacing w:line="20" w:lineRule="exact"/>
        <w:rPr>
          <w:sz w:val="10"/>
          <w:szCs w:val="10"/>
        </w:rPr>
        <w:sectPr>
          <w:footerReference w:type="default" r:id="rId24"/>
          <w:pgSz w:w="11906" w:h="16838"/>
          <w:pgMar w:top="1418" w:right="1418" w:bottom="1418" w:left="1418" w:header="851" w:footer="850" w:gutter="0"/>
          <w:cols w:num="1" w:space="720"/>
          <w:docGrid w:linePitch="312" w:charSpace="0"/>
        </w:sectPr>
      </w:pPr>
    </w:p>
    <w:p w14:paraId="06033239">
      <w:pPr>
        <w:wordWrap w:val="0"/>
        <w:spacing w:line="20" w:lineRule="exact"/>
        <w:rPr>
          <w:sz w:val="10"/>
          <w:szCs w:val="10"/>
        </w:rPr>
      </w:pPr>
      <w:bookmarkStart w:id="71" w:name="rlyczy"/>
      <w:bookmarkEnd w:id="71"/>
    </w:p>
    <w:p w:rsidR="0038349C" w:rsidRPr="00A37D73" w:rsidP="008360E4" w14:paraId="519319AF" w14:textId="77777777">
      <w:pPr>
        <w:widowControl w:val="0"/>
        <w:wordWrap w:val="0"/>
        <w:adjustRightInd/>
        <w:snapToGrid/>
        <w:spacing w:after="0" w:line="360" w:lineRule="auto"/>
        <w:jc w:val="both"/>
        <w:rPr>
          <w:rFonts w:asciiTheme="minorEastAsia" w:eastAsiaTheme="minorEastAsia" w:hAnsiTheme="minorEastAsia" w:cs="宋体"/>
          <w:b/>
          <w:kern w:val="2"/>
          <w:sz w:val="24"/>
          <w:szCs w:val="24"/>
        </w:rPr>
      </w:pPr>
      <w:r w:rsidRPr="00A37D73">
        <w:rPr>
          <w:rFonts w:asciiTheme="minorEastAsia" w:eastAsiaTheme="minorEastAsia" w:hAnsiTheme="minorEastAsia" w:cs="宋体" w:hint="eastAsia"/>
          <w:b/>
          <w:kern w:val="2"/>
          <w:sz w:val="24"/>
          <w:szCs w:val="24"/>
        </w:rPr>
        <w:t xml:space="preserve">是否涉及人类遗传资源   </w:t>
      </w:r>
      <w:bookmarkStart w:id="72" w:name="yes"/>
      <w:r w:rsidRPr="00A37D73">
        <w:rPr>
          <w:rFonts w:ascii="Wingdings 2" w:hAnsi="Wingdings 2" w:eastAsiaTheme="minorEastAsia" w:cs="宋体"/>
          <w:b/>
          <w:color w:val="000000"/>
          <w:sz w:val="24"/>
          <w:szCs w:val="24"/>
        </w:rPr>
        <w:sym w:font="Wingdings 2" w:char="F0A3"/>
      </w:r>
      <w:bookmarkEnd w:id="72"/>
      <w:r w:rsidRPr="00A37D73">
        <w:rPr>
          <w:rFonts w:asciiTheme="minorEastAsia" w:eastAsiaTheme="minorEastAsia" w:hAnsiTheme="minorEastAsia" w:cs="宋体" w:hint="eastAsia"/>
          <w:b/>
          <w:kern w:val="2"/>
          <w:sz w:val="24"/>
          <w:szCs w:val="24"/>
        </w:rPr>
        <w:t xml:space="preserve">是   </w:t>
      </w:r>
      <w:bookmarkStart w:id="73" w:name="no"/>
      <w:r w:rsidRPr="00A37D73">
        <w:rPr>
          <w:rFonts w:ascii="Wingdings 2" w:eastAsia="Wingdings 2" w:hAnsi="Wingdings 2" w:cs="Wingdings 2" w:hint="eastAsia"/>
          <w:b/>
          <w:kern w:val="2"/>
          <w:sz w:val="24"/>
          <w:szCs w:val="24"/>
        </w:rPr>
        <w:t>R</w:t>
      </w:r>
      <w:bookmarkEnd w:id="73"/>
      <w:r w:rsidRPr="00A37D73">
        <w:rPr>
          <w:rFonts w:asciiTheme="minorEastAsia" w:eastAsiaTheme="minorEastAsia" w:hAnsiTheme="minorEastAsia" w:cs="宋体" w:hint="eastAsia"/>
          <w:b/>
          <w:kern w:val="2"/>
          <w:sz w:val="24"/>
          <w:szCs w:val="24"/>
        </w:rPr>
        <w:t xml:space="preserve">否  </w:t>
      </w:r>
    </w:p>
    <w:p w:rsidR="0038349C" w:rsidRPr="0095464A" w:rsidP="008360E4" w14:paraId="134D3981" w14:textId="77777777">
      <w:pPr>
        <w:widowControl w:val="0"/>
        <w:wordWrap w:val="0"/>
        <w:adjustRightInd/>
        <w:snapToGrid/>
        <w:spacing w:after="0" w:line="360" w:lineRule="auto"/>
        <w:jc w:val="center"/>
        <w:rPr>
          <w:rFonts w:asciiTheme="minorEastAsia" w:eastAsiaTheme="minorEastAsia" w:hAnsiTheme="minorEastAsia" w:cs="Times New Roman"/>
          <w:b/>
          <w:kern w:val="2"/>
          <w:sz w:val="28"/>
          <w:szCs w:val="28"/>
        </w:rPr>
      </w:pPr>
      <w:bookmarkStart w:id="74" w:name="title"/>
      <w:bookmarkEnd w:id="74"/>
      <w:r w:rsidRPr="0095464A">
        <w:rPr>
          <w:rFonts w:asciiTheme="minorEastAsia" w:eastAsiaTheme="minorEastAsia" w:hAnsiTheme="minorEastAsia" w:cs="Times New Roman" w:hint="eastAsia"/>
          <w:b/>
          <w:kern w:val="2"/>
          <w:sz w:val="28"/>
          <w:szCs w:val="28"/>
        </w:rPr>
        <w:t>人类遗传资源情况表</w:t>
      </w:r>
    </w:p>
    <w:tbl>
      <w:tblPr>
        <w:tblStyle w:val="TableNormal"/>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
      <w:tblGrid>
        <w:gridCol w:w="733"/>
        <w:gridCol w:w="1134"/>
        <w:gridCol w:w="3543"/>
        <w:gridCol w:w="2354"/>
        <w:gridCol w:w="1899"/>
        <w:gridCol w:w="2060"/>
        <w:gridCol w:w="1701"/>
        <w:gridCol w:w="1059"/>
      </w:tblGrid>
      <w:tr w14:paraId="4B5454D9" w14:textId="77777777" w:rsidTr="00800432">
        <w:tblPrEx>
          <w:tblW w:w="144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14A3B5B3"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序号</w:t>
            </w:r>
          </w:p>
        </w:tc>
        <w:tc>
          <w:tcPr>
            <w:tcW w:w="1134" w:type="dxa"/>
            <w:vAlign w:val="center"/>
          </w:tcPr>
          <w:p w:rsidR="0038349C" w:rsidRPr="001716E5" w:rsidP="008360E4" w14:paraId="677E5177"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活动种类</w:t>
            </w:r>
          </w:p>
        </w:tc>
        <w:tc>
          <w:tcPr>
            <w:tcW w:w="3543" w:type="dxa"/>
            <w:vAlign w:val="center"/>
          </w:tcPr>
          <w:p w:rsidR="0038349C" w:rsidRPr="001716E5" w:rsidP="008360E4" w14:paraId="74084055"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涉及内容</w:t>
            </w:r>
          </w:p>
        </w:tc>
        <w:tc>
          <w:tcPr>
            <w:tcW w:w="2354" w:type="dxa"/>
            <w:vAlign w:val="center"/>
          </w:tcPr>
          <w:p w:rsidR="0038349C" w:rsidRPr="001716E5" w:rsidP="008360E4" w14:paraId="7B98F19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具体项目名称</w:t>
            </w:r>
          </w:p>
        </w:tc>
        <w:tc>
          <w:tcPr>
            <w:tcW w:w="1899" w:type="dxa"/>
            <w:vAlign w:val="center"/>
          </w:tcPr>
          <w:p w:rsidR="0038349C" w:rsidRPr="001716E5" w:rsidP="008360E4" w14:paraId="357A143D"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申请单位</w:t>
            </w:r>
          </w:p>
        </w:tc>
        <w:tc>
          <w:tcPr>
            <w:tcW w:w="2060" w:type="dxa"/>
            <w:vAlign w:val="center"/>
          </w:tcPr>
          <w:p w:rsidR="0038349C" w:rsidRPr="001716E5" w:rsidP="008360E4" w14:paraId="276739E9"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批准/备案时间</w:t>
            </w:r>
          </w:p>
          <w:p w:rsidR="0038349C" w:rsidRPr="001716E5" w:rsidP="008360E4" w14:paraId="3E2559A4"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（取得批件或已备案，请上传附件，并填写时间）</w:t>
            </w:r>
          </w:p>
        </w:tc>
        <w:tc>
          <w:tcPr>
            <w:tcW w:w="1701" w:type="dxa"/>
            <w:tcMar>
              <w:top w:w="45" w:type="dxa"/>
              <w:left w:w="45" w:type="dxa"/>
              <w:bottom w:w="45" w:type="dxa"/>
              <w:right w:w="45" w:type="dxa"/>
            </w:tcMar>
            <w:vAlign w:val="center"/>
          </w:tcPr>
          <w:p w:rsidR="0038349C" w:rsidRPr="001716E5" w:rsidP="008360E4" w14:paraId="39ECB2AF" w14:textId="77777777">
            <w:pPr>
              <w:wordWrap w:val="0"/>
              <w:adjustRightInd/>
              <w:snapToGrid/>
              <w:spacing w:after="0" w:line="360" w:lineRule="exac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人类遗传资源来源机构</w:t>
            </w:r>
          </w:p>
        </w:tc>
        <w:tc>
          <w:tcPr>
            <w:tcW w:w="1059" w:type="dxa"/>
            <w:tcMar>
              <w:top w:w="45" w:type="dxa"/>
              <w:left w:w="45" w:type="dxa"/>
              <w:bottom w:w="45" w:type="dxa"/>
              <w:right w:w="45" w:type="dxa"/>
            </w:tcMar>
            <w:vAlign w:val="center"/>
          </w:tcPr>
          <w:p w:rsidR="0038349C" w:rsidRPr="001716E5" w:rsidP="008360E4" w14:paraId="488FAFB3" w14:textId="77777777">
            <w:pPr>
              <w:wordWrap w:val="0"/>
              <w:adjustRightInd/>
              <w:snapToGrid/>
              <w:spacing w:after="0" w:line="375"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备注</w:t>
            </w:r>
          </w:p>
        </w:tc>
      </w:tr>
      <w:tr w14:paraId="3B8DA4B5" w14:textId="77777777" w:rsidTr="00800432">
        <w:tblPrEx>
          <w:tblW w:w="14483" w:type="dxa"/>
          <w:jc w:val="center"/>
          <w:tblLayout w:type="fixed"/>
          <w:tblCellMar>
            <w:left w:w="0" w:type="dxa"/>
            <w:right w:w="0" w:type="dxa"/>
          </w:tblCellMar>
          <w:tblLook w:val="0000"/>
        </w:tblPrEx>
        <w:trPr>
          <w:trHeight w:val="445"/>
          <w:jc w:val="center"/>
        </w:trPr>
        <w:tc>
          <w:tcPr>
            <w:tcW w:w="733" w:type="dxa"/>
            <w:tcMar>
              <w:top w:w="45" w:type="dxa"/>
              <w:left w:w="45" w:type="dxa"/>
              <w:bottom w:w="45" w:type="dxa"/>
              <w:right w:w="45" w:type="dxa"/>
            </w:tcMar>
            <w:vAlign w:val="center"/>
          </w:tcPr>
          <w:p w:rsidR="0038349C" w:rsidRPr="001716E5" w:rsidP="008360E4" w14:paraId="7D47D51B"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1</w:t>
            </w:r>
          </w:p>
        </w:tc>
        <w:tc>
          <w:tcPr>
            <w:tcW w:w="1134" w:type="dxa"/>
            <w:vAlign w:val="center"/>
          </w:tcPr>
          <w:p w:rsidR="0038349C" w:rsidRPr="001716E5" w:rsidP="008360E4" w14:paraId="47C76990"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采集</w:t>
            </w:r>
          </w:p>
        </w:tc>
        <w:tc>
          <w:tcPr>
            <w:tcW w:w="3543" w:type="dxa"/>
            <w:vAlign w:val="center"/>
          </w:tcPr>
          <w:p w:rsidR="0038349C" w:rsidRPr="001716E5" w:rsidP="008360E4" w14:paraId="4829A3C9"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5" w:name="ycjx"/>
            <w:r w:rsidRPr="001716E5">
              <w:rPr>
                <w:rFonts w:ascii="Wingdings 2" w:hAnsi="Wingdings 2" w:eastAsiaTheme="minorEastAsia" w:cs="宋体"/>
                <w:color w:val="000000"/>
                <w:sz w:val="21"/>
                <w:szCs w:val="21"/>
              </w:rPr>
              <w:sym w:font="Wingdings 2" w:char="F0A3"/>
            </w:r>
            <w:bookmarkEnd w:id="75"/>
            <w:r w:rsidRPr="001716E5">
              <w:rPr>
                <w:rFonts w:asciiTheme="minorEastAsia" w:eastAsiaTheme="minorEastAsia" w:hAnsiTheme="minorEastAsia" w:cs="宋体" w:hint="eastAsia"/>
                <w:color w:val="000000"/>
                <w:sz w:val="24"/>
                <w:szCs w:val="24"/>
              </w:rPr>
              <w:t>重要遗传家系</w:t>
            </w:r>
          </w:p>
          <w:p w:rsidR="0038349C" w:rsidRPr="001716E5" w:rsidP="008360E4" w14:paraId="007D3422"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6" w:name="tqryzy"/>
            <w:r w:rsidRPr="001716E5">
              <w:rPr>
                <w:rFonts w:ascii="Wingdings 2" w:hAnsi="Wingdings 2" w:eastAsiaTheme="minorEastAsia" w:cs="宋体"/>
                <w:color w:val="000000"/>
                <w:sz w:val="21"/>
                <w:szCs w:val="21"/>
              </w:rPr>
              <w:sym w:font="Wingdings 2" w:char="F0A3"/>
            </w:r>
            <w:bookmarkEnd w:id="76"/>
            <w:r w:rsidRPr="001716E5">
              <w:rPr>
                <w:rFonts w:asciiTheme="minorEastAsia" w:eastAsiaTheme="minorEastAsia" w:hAnsiTheme="minorEastAsia" w:cs="宋体" w:hint="eastAsia"/>
                <w:color w:val="000000"/>
                <w:sz w:val="24"/>
                <w:szCs w:val="24"/>
              </w:rPr>
              <w:t>特定地区人类遗传资源</w:t>
            </w:r>
          </w:p>
          <w:p w:rsidR="0038349C" w:rsidRPr="001716E5" w:rsidP="008360E4" w14:paraId="5E45B538"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7" w:name="gdrs"/>
            <w:r w:rsidRPr="001716E5">
              <w:rPr>
                <w:rFonts w:ascii="Wingdings 2" w:hAnsi="Wingdings 2" w:eastAsiaTheme="minorEastAsia" w:cs="宋体"/>
                <w:color w:val="000000"/>
                <w:sz w:val="21"/>
                <w:szCs w:val="21"/>
              </w:rPr>
              <w:sym w:font="Wingdings 2" w:char="F0A3"/>
            </w:r>
            <w:bookmarkEnd w:id="77"/>
            <w:r w:rsidRPr="001716E5">
              <w:rPr>
                <w:rFonts w:asciiTheme="minorEastAsia" w:eastAsiaTheme="minorEastAsia" w:hAnsiTheme="minorEastAsia" w:cs="宋体" w:hint="eastAsia"/>
                <w:color w:val="000000"/>
                <w:sz w:val="24"/>
                <w:szCs w:val="24"/>
              </w:rPr>
              <w:t>科技部规定数量的人类遗传资源（累积500人以上）</w:t>
            </w:r>
          </w:p>
          <w:p w:rsidR="0038349C" w:rsidRPr="001716E5" w:rsidP="008360E4" w14:paraId="33462061"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8" w:name="hjb"/>
            <w:r w:rsidRPr="001716E5">
              <w:rPr>
                <w:rFonts w:ascii="Wingdings 2" w:hAnsi="Wingdings 2" w:eastAsiaTheme="minorEastAsia" w:cs="宋体"/>
                <w:color w:val="000000"/>
                <w:sz w:val="21"/>
                <w:szCs w:val="21"/>
              </w:rPr>
              <w:sym w:font="Wingdings 2" w:char="F0A3"/>
            </w:r>
            <w:bookmarkEnd w:id="78"/>
            <w:r w:rsidRPr="001716E5">
              <w:rPr>
                <w:rFonts w:asciiTheme="minorEastAsia" w:eastAsiaTheme="minorEastAsia" w:hAnsiTheme="minorEastAsia" w:cs="宋体" w:hint="eastAsia"/>
                <w:color w:val="000000"/>
                <w:sz w:val="24"/>
                <w:szCs w:val="24"/>
              </w:rPr>
              <w:t>罕见病</w:t>
            </w:r>
          </w:p>
          <w:p w:rsidR="0038349C" w:rsidRPr="001716E5" w:rsidP="008360E4" w14:paraId="2454F1EC"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79" w:name="tsqt"/>
            <w:r w:rsidRPr="001716E5">
              <w:rPr>
                <w:rFonts w:ascii="Wingdings 2" w:hAnsi="Wingdings 2" w:eastAsiaTheme="minorEastAsia" w:cs="宋体"/>
                <w:color w:val="000000"/>
                <w:sz w:val="21"/>
                <w:szCs w:val="21"/>
              </w:rPr>
              <w:sym w:font="Wingdings 2" w:char="F0A3"/>
            </w:r>
            <w:bookmarkEnd w:id="79"/>
            <w:r w:rsidRPr="001716E5">
              <w:rPr>
                <w:rFonts w:asciiTheme="minorEastAsia" w:eastAsiaTheme="minorEastAsia" w:hAnsiTheme="minorEastAsia" w:cs="宋体" w:hint="eastAsia"/>
                <w:color w:val="000000"/>
                <w:sz w:val="24"/>
                <w:szCs w:val="24"/>
              </w:rPr>
              <w:t>具有显著性差异的特殊体质或生理特征的人群</w:t>
            </w:r>
          </w:p>
          <w:p w:rsidR="0038349C" w:rsidRPr="001716E5" w:rsidP="008360E4" w14:paraId="69D1A58D"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拟采集种类</w:t>
            </w:r>
            <w:r w:rsidRPr="001716E5">
              <w:rPr>
                <w:rFonts w:asciiTheme="minorEastAsia" w:eastAsiaTheme="minorEastAsia" w:hAnsiTheme="minorEastAsia" w:cs="宋体" w:hint="eastAsia"/>
                <w:color w:val="000000"/>
                <w:sz w:val="24"/>
                <w:szCs w:val="24"/>
                <w:u w:val="single"/>
              </w:rPr>
              <w:t xml:space="preserve">    </w:t>
            </w:r>
            <w:bookmarkStart w:id="80" w:name="cjZl"/>
            <w:bookmarkEnd w:id="80"/>
            <w:r w:rsidRPr="001716E5">
              <w:rPr>
                <w:rFonts w:asciiTheme="minorEastAsia" w:eastAsiaTheme="minorEastAsia" w:hAnsiTheme="minorEastAsia" w:cs="宋体" w:hint="eastAsia"/>
                <w:color w:val="000000"/>
                <w:sz w:val="24"/>
                <w:szCs w:val="24"/>
                <w:u w:val="single"/>
              </w:rPr>
              <w:t xml:space="preserve">     </w:t>
            </w:r>
          </w:p>
          <w:p w:rsidR="0038349C" w:rsidRPr="001716E5" w:rsidP="008360E4" w14:paraId="2AC9029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拟采集数量</w:t>
            </w:r>
            <w:r w:rsidRPr="001716E5">
              <w:rPr>
                <w:rFonts w:asciiTheme="minorEastAsia" w:eastAsiaTheme="minorEastAsia" w:hAnsiTheme="minorEastAsia" w:cs="宋体" w:hint="eastAsia"/>
                <w:color w:val="000000"/>
                <w:sz w:val="24"/>
                <w:szCs w:val="24"/>
                <w:u w:val="single"/>
              </w:rPr>
              <w:t xml:space="preserve">    </w:t>
            </w:r>
            <w:bookmarkStart w:id="81" w:name="cjSl"/>
            <w:bookmarkEnd w:id="81"/>
            <w:r w:rsidRPr="001716E5">
              <w:rPr>
                <w:rFonts w:asciiTheme="minorEastAsia" w:eastAsiaTheme="minorEastAsia" w:hAnsiTheme="minorEastAsia" w:cs="宋体" w:hint="eastAsia"/>
                <w:color w:val="000000"/>
                <w:sz w:val="24"/>
                <w:szCs w:val="24"/>
                <w:u w:val="single"/>
              </w:rPr>
              <w:t xml:space="preserve">     </w:t>
            </w:r>
            <w:r w:rsidRPr="001716E5">
              <w:rPr>
                <w:rFonts w:asciiTheme="minorEastAsia" w:eastAsiaTheme="minorEastAsia" w:hAnsiTheme="minorEastAsia" w:cs="宋体" w:hint="eastAsia"/>
                <w:color w:val="000000"/>
                <w:sz w:val="24"/>
                <w:szCs w:val="24"/>
              </w:rPr>
              <w:t xml:space="preserve"> </w:t>
            </w:r>
          </w:p>
        </w:tc>
        <w:tc>
          <w:tcPr>
            <w:tcW w:w="2354" w:type="dxa"/>
            <w:vAlign w:val="center"/>
          </w:tcPr>
          <w:p w:rsidR="0038349C" w:rsidRPr="001716E5" w:rsidP="008360E4" w14:paraId="7C762C8E" w14:textId="77777777">
            <w:pPr>
              <w:wordWrap w:val="0"/>
              <w:adjustRightInd/>
              <w:snapToGrid/>
              <w:spacing w:after="0" w:line="375" w:lineRule="atLeast"/>
              <w:jc w:val="center"/>
              <w:rPr>
                <w:rFonts w:ascii="宋体" w:eastAsia="宋体" w:hAnsi="宋体" w:cs="宋体"/>
                <w:color w:val="333333"/>
                <w:sz w:val="24"/>
                <w:szCs w:val="24"/>
              </w:rPr>
            </w:pPr>
            <w:bookmarkStart w:id="82" w:name="cjXmmc"/>
            <w:bookmarkEnd w:id="82"/>
          </w:p>
        </w:tc>
        <w:tc>
          <w:tcPr>
            <w:tcW w:w="1899" w:type="dxa"/>
            <w:vAlign w:val="center"/>
          </w:tcPr>
          <w:p w:rsidR="0038349C" w:rsidRPr="001716E5" w:rsidP="008360E4" w14:paraId="5C983686" w14:textId="77777777">
            <w:pPr>
              <w:wordWrap w:val="0"/>
              <w:adjustRightInd/>
              <w:snapToGrid/>
              <w:spacing w:after="0" w:line="375" w:lineRule="atLeast"/>
              <w:jc w:val="center"/>
              <w:rPr>
                <w:rFonts w:ascii="宋体" w:eastAsia="宋体" w:hAnsi="宋体" w:cs="宋体"/>
                <w:color w:val="333333"/>
                <w:sz w:val="24"/>
                <w:szCs w:val="24"/>
              </w:rPr>
            </w:pPr>
            <w:bookmarkStart w:id="83" w:name="cjdwmc"/>
            <w:bookmarkEnd w:id="83"/>
          </w:p>
        </w:tc>
        <w:tc>
          <w:tcPr>
            <w:tcW w:w="2060" w:type="dxa"/>
            <w:vAlign w:val="center"/>
          </w:tcPr>
          <w:p w:rsidR="0038349C" w:rsidRPr="001716E5" w:rsidP="008360E4" w14:paraId="5670A518" w14:textId="77777777">
            <w:pPr>
              <w:wordWrap w:val="0"/>
              <w:adjustRightInd/>
              <w:snapToGrid/>
              <w:spacing w:after="0" w:line="375" w:lineRule="atLeast"/>
              <w:jc w:val="center"/>
              <w:rPr>
                <w:rFonts w:ascii="宋体" w:eastAsia="宋体" w:hAnsi="宋体" w:cs="宋体"/>
                <w:color w:val="333333"/>
                <w:sz w:val="24"/>
                <w:szCs w:val="24"/>
              </w:rPr>
            </w:pPr>
            <w:bookmarkStart w:id="84" w:name="cjPzbasj"/>
            <w:bookmarkEnd w:id="84"/>
          </w:p>
        </w:tc>
        <w:tc>
          <w:tcPr>
            <w:tcW w:w="1701" w:type="dxa"/>
            <w:tcMar>
              <w:top w:w="45" w:type="dxa"/>
              <w:left w:w="45" w:type="dxa"/>
              <w:bottom w:w="45" w:type="dxa"/>
              <w:right w:w="45" w:type="dxa"/>
            </w:tcMar>
            <w:vAlign w:val="center"/>
          </w:tcPr>
          <w:p w:rsidR="0038349C" w:rsidRPr="001716E5" w:rsidP="008360E4" w14:paraId="3A7A7192" w14:textId="77777777">
            <w:pPr>
              <w:wordWrap w:val="0"/>
              <w:adjustRightInd/>
              <w:snapToGrid/>
              <w:spacing w:after="0"/>
              <w:jc w:val="center"/>
              <w:rPr>
                <w:rFonts w:ascii="宋体" w:eastAsia="宋体" w:hAnsi="宋体" w:cs="宋体"/>
                <w:bCs/>
                <w:sz w:val="24"/>
                <w:szCs w:val="24"/>
              </w:rPr>
            </w:pPr>
            <w:bookmarkStart w:id="85" w:name="cjYczyjg"/>
            <w:bookmarkEnd w:id="85"/>
          </w:p>
        </w:tc>
        <w:tc>
          <w:tcPr>
            <w:tcW w:w="1059" w:type="dxa"/>
            <w:tcMar>
              <w:top w:w="45" w:type="dxa"/>
              <w:left w:w="45" w:type="dxa"/>
              <w:bottom w:w="45" w:type="dxa"/>
              <w:right w:w="45" w:type="dxa"/>
            </w:tcMar>
            <w:vAlign w:val="center"/>
          </w:tcPr>
          <w:p w:rsidR="0038349C" w:rsidRPr="001716E5" w:rsidP="008360E4" w14:paraId="0663BE71" w14:textId="77777777">
            <w:pPr>
              <w:wordWrap w:val="0"/>
              <w:adjustRightInd/>
              <w:snapToGrid/>
              <w:spacing w:after="0"/>
              <w:jc w:val="center"/>
              <w:rPr>
                <w:rFonts w:ascii="宋体" w:eastAsia="宋体" w:hAnsi="宋体" w:cs="宋体"/>
                <w:bCs/>
                <w:sz w:val="24"/>
                <w:szCs w:val="24"/>
              </w:rPr>
            </w:pPr>
            <w:bookmarkStart w:id="86" w:name="cjBz"/>
            <w:bookmarkEnd w:id="86"/>
          </w:p>
        </w:tc>
      </w:tr>
      <w:tr w14:paraId="2722BBA3" w14:textId="77777777" w:rsidTr="00800432">
        <w:tblPrEx>
          <w:tblW w:w="14483" w:type="dxa"/>
          <w:jc w:val="center"/>
          <w:tblLayout w:type="fixed"/>
          <w:tblCellMar>
            <w:left w:w="0" w:type="dxa"/>
            <w:right w:w="0" w:type="dxa"/>
          </w:tblCellMar>
          <w:tblLook w:val="0000"/>
        </w:tblPrEx>
        <w:trPr>
          <w:trHeight w:val="135"/>
          <w:jc w:val="center"/>
        </w:trPr>
        <w:tc>
          <w:tcPr>
            <w:tcW w:w="733" w:type="dxa"/>
            <w:tcMar>
              <w:top w:w="45" w:type="dxa"/>
              <w:left w:w="45" w:type="dxa"/>
              <w:bottom w:w="45" w:type="dxa"/>
              <w:right w:w="45" w:type="dxa"/>
            </w:tcMar>
            <w:vAlign w:val="center"/>
          </w:tcPr>
          <w:p w:rsidR="0038349C" w:rsidRPr="001716E5" w:rsidP="008360E4" w14:paraId="43F47B4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color w:val="333333"/>
                <w:sz w:val="24"/>
                <w:szCs w:val="24"/>
              </w:rPr>
              <w:t>2</w:t>
            </w:r>
          </w:p>
        </w:tc>
        <w:tc>
          <w:tcPr>
            <w:tcW w:w="1134" w:type="dxa"/>
            <w:vAlign w:val="center"/>
          </w:tcPr>
          <w:p w:rsidR="0038349C" w:rsidRPr="001716E5" w:rsidP="008360E4" w14:paraId="152B7173"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保藏</w:t>
            </w:r>
          </w:p>
        </w:tc>
        <w:tc>
          <w:tcPr>
            <w:tcW w:w="3543" w:type="dxa"/>
            <w:vAlign w:val="center"/>
          </w:tcPr>
          <w:p w:rsidR="0038349C" w:rsidRPr="001716E5" w:rsidP="008360E4" w14:paraId="3EAC03E5"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材料保藏地点</w:t>
            </w:r>
            <w:r w:rsidRPr="001716E5">
              <w:rPr>
                <w:rFonts w:asciiTheme="minorEastAsia" w:eastAsiaTheme="minorEastAsia" w:hAnsiTheme="minorEastAsia" w:cs="宋体" w:hint="eastAsia"/>
                <w:bCs/>
                <w:color w:val="000000"/>
                <w:sz w:val="24"/>
                <w:szCs w:val="24"/>
                <w:u w:val="single"/>
              </w:rPr>
              <w:t xml:space="preserve">   </w:t>
            </w:r>
            <w:bookmarkStart w:id="87" w:name="bcDd"/>
            <w:bookmarkEnd w:id="8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81E4E17"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材料保藏设施（设备）</w:t>
            </w:r>
            <w:r w:rsidRPr="001716E5">
              <w:rPr>
                <w:rFonts w:asciiTheme="minorEastAsia" w:eastAsiaTheme="minorEastAsia" w:hAnsiTheme="minorEastAsia" w:cs="宋体" w:hint="eastAsia"/>
                <w:bCs/>
                <w:color w:val="000000"/>
                <w:sz w:val="24"/>
                <w:szCs w:val="24"/>
                <w:u w:val="single"/>
              </w:rPr>
              <w:t xml:space="preserve">   </w:t>
            </w:r>
            <w:bookmarkStart w:id="88" w:name="bcSs"/>
            <w:bookmarkEnd w:id="8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DA6C9C1"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 xml:space="preserve">信息保藏平台 </w:t>
            </w:r>
            <w:r w:rsidRPr="001716E5">
              <w:rPr>
                <w:rFonts w:asciiTheme="minorEastAsia" w:eastAsiaTheme="minorEastAsia" w:hAnsiTheme="minorEastAsia" w:cs="宋体" w:hint="eastAsia"/>
                <w:bCs/>
                <w:color w:val="000000"/>
                <w:sz w:val="24"/>
                <w:szCs w:val="24"/>
                <w:u w:val="single"/>
              </w:rPr>
              <w:t xml:space="preserve">    </w:t>
            </w:r>
            <w:bookmarkStart w:id="89" w:name="bcPt"/>
            <w:bookmarkEnd w:id="8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296E58E"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拟保藏种类</w:t>
            </w:r>
            <w:r w:rsidRPr="001716E5">
              <w:rPr>
                <w:rFonts w:asciiTheme="minorEastAsia" w:eastAsiaTheme="minorEastAsia" w:hAnsiTheme="minorEastAsia" w:cs="宋体" w:hint="eastAsia"/>
                <w:bCs/>
                <w:color w:val="000000"/>
                <w:sz w:val="24"/>
                <w:szCs w:val="24"/>
                <w:u w:val="single"/>
              </w:rPr>
              <w:t xml:space="preserve">   </w:t>
            </w:r>
            <w:bookmarkStart w:id="90" w:name="bcZl"/>
            <w:bookmarkEnd w:id="90"/>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F1368D" w14:textId="77777777">
            <w:pPr>
              <w:wordWrap w:val="0"/>
              <w:adjustRightInd/>
              <w:snapToGrid/>
              <w:spacing w:after="0" w:line="375" w:lineRule="atLeast"/>
              <w:jc w:val="both"/>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拟保藏数量</w:t>
            </w:r>
            <w:r w:rsidRPr="001716E5">
              <w:rPr>
                <w:rFonts w:asciiTheme="minorEastAsia" w:eastAsiaTheme="minorEastAsia" w:hAnsiTheme="minorEastAsia" w:cs="宋体" w:hint="eastAsia"/>
                <w:bCs/>
                <w:color w:val="000000"/>
                <w:sz w:val="24"/>
                <w:szCs w:val="24"/>
                <w:u w:val="single"/>
              </w:rPr>
              <w:t xml:space="preserve">   </w:t>
            </w:r>
            <w:bookmarkStart w:id="91" w:name="bcSl"/>
            <w:bookmarkEnd w:id="91"/>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DC6A160" w14:textId="77777777">
            <w:pPr>
              <w:wordWrap w:val="0"/>
              <w:adjustRightInd/>
              <w:snapToGrid/>
              <w:spacing w:after="0" w:line="375" w:lineRule="atLeast"/>
              <w:jc w:val="center"/>
              <w:rPr>
                <w:rFonts w:ascii="宋体" w:eastAsia="宋体" w:hAnsi="宋体" w:cs="宋体"/>
                <w:color w:val="333333"/>
                <w:sz w:val="24"/>
                <w:szCs w:val="24"/>
              </w:rPr>
            </w:pPr>
            <w:bookmarkStart w:id="92" w:name="bcXmmc"/>
            <w:bookmarkEnd w:id="92"/>
          </w:p>
        </w:tc>
        <w:tc>
          <w:tcPr>
            <w:tcW w:w="1899" w:type="dxa"/>
            <w:vAlign w:val="center"/>
          </w:tcPr>
          <w:p w:rsidR="0038349C" w:rsidRPr="001716E5" w:rsidP="008360E4" w14:paraId="4829DE21" w14:textId="77777777">
            <w:pPr>
              <w:wordWrap w:val="0"/>
              <w:adjustRightInd/>
              <w:snapToGrid/>
              <w:spacing w:after="0" w:line="375" w:lineRule="atLeast"/>
              <w:jc w:val="center"/>
              <w:rPr>
                <w:rFonts w:ascii="宋体" w:eastAsia="宋体" w:hAnsi="宋体" w:cs="宋体"/>
                <w:color w:val="333333"/>
                <w:sz w:val="24"/>
                <w:szCs w:val="24"/>
              </w:rPr>
            </w:pPr>
            <w:bookmarkStart w:id="93" w:name="bcDwmc"/>
            <w:bookmarkEnd w:id="93"/>
          </w:p>
        </w:tc>
        <w:tc>
          <w:tcPr>
            <w:tcW w:w="2060" w:type="dxa"/>
            <w:vAlign w:val="center"/>
          </w:tcPr>
          <w:p w:rsidR="0038349C" w:rsidRPr="001716E5" w:rsidP="008360E4" w14:paraId="093B7461" w14:textId="77777777">
            <w:pPr>
              <w:wordWrap w:val="0"/>
              <w:adjustRightInd/>
              <w:snapToGrid/>
              <w:spacing w:after="0" w:line="375" w:lineRule="atLeast"/>
              <w:jc w:val="center"/>
              <w:rPr>
                <w:rFonts w:ascii="宋体" w:eastAsia="宋体" w:hAnsi="宋体" w:cs="宋体"/>
                <w:color w:val="333333"/>
                <w:sz w:val="24"/>
                <w:szCs w:val="24"/>
              </w:rPr>
            </w:pPr>
            <w:bookmarkStart w:id="94" w:name="bcPzbasj"/>
            <w:bookmarkEnd w:id="94"/>
          </w:p>
        </w:tc>
        <w:tc>
          <w:tcPr>
            <w:tcW w:w="1701" w:type="dxa"/>
            <w:tcMar>
              <w:top w:w="45" w:type="dxa"/>
              <w:left w:w="45" w:type="dxa"/>
              <w:bottom w:w="45" w:type="dxa"/>
              <w:right w:w="45" w:type="dxa"/>
            </w:tcMar>
            <w:vAlign w:val="center"/>
          </w:tcPr>
          <w:p w:rsidR="0038349C" w:rsidRPr="001716E5" w:rsidP="008360E4" w14:paraId="48EC5F4A" w14:textId="77777777">
            <w:pPr>
              <w:wordWrap w:val="0"/>
              <w:adjustRightInd/>
              <w:snapToGrid/>
              <w:spacing w:after="0"/>
              <w:jc w:val="center"/>
              <w:rPr>
                <w:rFonts w:ascii="宋体" w:eastAsia="宋体" w:hAnsi="宋体" w:cs="宋体"/>
                <w:bCs/>
                <w:sz w:val="24"/>
                <w:szCs w:val="24"/>
              </w:rPr>
            </w:pPr>
            <w:bookmarkStart w:id="95" w:name="bcYczyjg"/>
            <w:bookmarkEnd w:id="95"/>
          </w:p>
        </w:tc>
        <w:tc>
          <w:tcPr>
            <w:tcW w:w="1059" w:type="dxa"/>
            <w:tcMar>
              <w:top w:w="45" w:type="dxa"/>
              <w:left w:w="45" w:type="dxa"/>
              <w:bottom w:w="45" w:type="dxa"/>
              <w:right w:w="45" w:type="dxa"/>
            </w:tcMar>
            <w:vAlign w:val="center"/>
          </w:tcPr>
          <w:p w:rsidR="0038349C" w:rsidRPr="001716E5" w:rsidP="008360E4" w14:paraId="2F10809C" w14:textId="77777777">
            <w:pPr>
              <w:wordWrap w:val="0"/>
              <w:adjustRightInd/>
              <w:snapToGrid/>
              <w:spacing w:after="0"/>
              <w:jc w:val="center"/>
              <w:rPr>
                <w:rFonts w:ascii="宋体" w:eastAsia="宋体" w:hAnsi="宋体" w:cs="宋体"/>
                <w:bCs/>
                <w:sz w:val="24"/>
                <w:szCs w:val="24"/>
              </w:rPr>
            </w:pPr>
            <w:bookmarkStart w:id="96" w:name="bcBz"/>
            <w:bookmarkEnd w:id="96"/>
          </w:p>
        </w:tc>
      </w:tr>
      <w:tr w14:paraId="2C004DF3"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A852352"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3</w:t>
            </w:r>
          </w:p>
        </w:tc>
        <w:tc>
          <w:tcPr>
            <w:tcW w:w="1134" w:type="dxa"/>
            <w:vAlign w:val="center"/>
          </w:tcPr>
          <w:p w:rsidR="0038349C" w:rsidRPr="001716E5" w:rsidP="008360E4" w14:paraId="60A8E91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利用</w:t>
            </w:r>
          </w:p>
        </w:tc>
        <w:tc>
          <w:tcPr>
            <w:tcW w:w="3543" w:type="dxa"/>
            <w:vAlign w:val="center"/>
          </w:tcPr>
          <w:p w:rsidR="0038349C" w:rsidRPr="001716E5" w:rsidP="008360E4" w14:paraId="4B02EB3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7" w:name="kfhd2"/>
            <w:r w:rsidRPr="001716E5">
              <w:rPr>
                <w:rFonts w:ascii="Wingdings 2" w:hAnsi="Wingdings 2" w:eastAsiaTheme="minorEastAsia" w:cs="宋体"/>
                <w:color w:val="000000"/>
                <w:sz w:val="21"/>
                <w:szCs w:val="21"/>
              </w:rPr>
              <w:sym w:font="Wingdings 2" w:char="F0A3"/>
            </w:r>
            <w:bookmarkEnd w:id="97"/>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4A05E72F"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98" w:name="lcsy2"/>
            <w:r w:rsidRPr="001716E5">
              <w:rPr>
                <w:rFonts w:ascii="Wingdings 2" w:hAnsi="Wingdings 2" w:eastAsiaTheme="minorEastAsia" w:cs="宋体"/>
                <w:color w:val="000000"/>
                <w:sz w:val="21"/>
                <w:szCs w:val="21"/>
              </w:rPr>
              <w:sym w:font="Wingdings 2" w:char="F0A3"/>
            </w:r>
            <w:bookmarkEnd w:id="98"/>
            <w:r w:rsidRPr="001716E5">
              <w:rPr>
                <w:rFonts w:asciiTheme="minorEastAsia" w:eastAsiaTheme="minorEastAsia" w:hAnsiTheme="minorEastAsia" w:cs="宋体" w:hint="eastAsia"/>
                <w:color w:val="000000"/>
                <w:sz w:val="24"/>
                <w:szCs w:val="24"/>
              </w:rPr>
              <w:t>开展临床试验</w:t>
            </w:r>
          </w:p>
          <w:p w:rsidR="0038349C" w:rsidRPr="001716E5" w:rsidP="008360E4" w14:paraId="5F82BFE1"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99" w:name="lyZl"/>
            <w:bookmarkEnd w:id="99"/>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607F15B" w14:textId="77777777">
            <w:pPr>
              <w:wordWrap w:val="0"/>
              <w:adjustRightInd/>
              <w:snapToGrid/>
              <w:spacing w:after="0" w:line="375" w:lineRule="atLeast"/>
              <w:jc w:val="both"/>
              <w:rPr>
                <w:rFonts w:asciiTheme="minorEastAsia" w:eastAsiaTheme="minorEastAsia" w:hAnsiTheme="minorEastAsia" w:cs="宋体"/>
                <w:bCs/>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0" w:name="lySl"/>
            <w:bookmarkEnd w:id="100"/>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9C308FF" w14:textId="77777777">
            <w:pPr>
              <w:wordWrap w:val="0"/>
              <w:adjustRightInd/>
              <w:snapToGrid/>
              <w:spacing w:after="0" w:line="375" w:lineRule="atLeast"/>
              <w:jc w:val="center"/>
              <w:rPr>
                <w:rFonts w:ascii="宋体" w:eastAsia="宋体" w:hAnsi="宋体" w:cs="宋体"/>
                <w:color w:val="333333"/>
                <w:sz w:val="24"/>
                <w:szCs w:val="24"/>
              </w:rPr>
            </w:pPr>
            <w:bookmarkStart w:id="101" w:name="lyXmmc"/>
            <w:bookmarkEnd w:id="101"/>
          </w:p>
        </w:tc>
        <w:tc>
          <w:tcPr>
            <w:tcW w:w="1899" w:type="dxa"/>
            <w:vAlign w:val="center"/>
          </w:tcPr>
          <w:p w:rsidR="0038349C" w:rsidRPr="001716E5" w:rsidP="008360E4" w14:paraId="7A3D0FC6" w14:textId="77777777">
            <w:pPr>
              <w:wordWrap w:val="0"/>
              <w:adjustRightInd/>
              <w:snapToGrid/>
              <w:spacing w:after="0" w:line="375" w:lineRule="atLeast"/>
              <w:jc w:val="center"/>
              <w:rPr>
                <w:rFonts w:ascii="宋体" w:eastAsia="宋体" w:hAnsi="宋体" w:cs="宋体"/>
                <w:color w:val="333333"/>
                <w:sz w:val="24"/>
                <w:szCs w:val="24"/>
              </w:rPr>
            </w:pPr>
            <w:bookmarkStart w:id="102" w:name="lyDwmc"/>
            <w:bookmarkEnd w:id="102"/>
          </w:p>
        </w:tc>
        <w:tc>
          <w:tcPr>
            <w:tcW w:w="2060" w:type="dxa"/>
            <w:vAlign w:val="center"/>
          </w:tcPr>
          <w:p w:rsidR="0038349C" w:rsidRPr="001716E5" w:rsidP="008360E4" w14:paraId="139329C6" w14:textId="77777777">
            <w:pPr>
              <w:wordWrap w:val="0"/>
              <w:adjustRightInd/>
              <w:snapToGrid/>
              <w:spacing w:after="0" w:line="375" w:lineRule="atLeast"/>
              <w:jc w:val="center"/>
              <w:rPr>
                <w:rFonts w:ascii="宋体" w:eastAsia="宋体" w:hAnsi="宋体" w:cs="宋体"/>
                <w:color w:val="333333"/>
                <w:sz w:val="24"/>
                <w:szCs w:val="24"/>
              </w:rPr>
            </w:pPr>
            <w:bookmarkStart w:id="103" w:name="lyPzbasj"/>
            <w:bookmarkEnd w:id="103"/>
          </w:p>
        </w:tc>
        <w:tc>
          <w:tcPr>
            <w:tcW w:w="1701" w:type="dxa"/>
            <w:tcMar>
              <w:top w:w="45" w:type="dxa"/>
              <w:left w:w="45" w:type="dxa"/>
              <w:bottom w:w="45" w:type="dxa"/>
              <w:right w:w="45" w:type="dxa"/>
            </w:tcMar>
            <w:vAlign w:val="center"/>
          </w:tcPr>
          <w:p w:rsidR="0038349C" w:rsidRPr="001716E5" w:rsidP="008360E4" w14:paraId="0FB65ABD" w14:textId="77777777">
            <w:pPr>
              <w:wordWrap w:val="0"/>
              <w:adjustRightInd/>
              <w:snapToGrid/>
              <w:spacing w:after="0"/>
              <w:jc w:val="center"/>
              <w:rPr>
                <w:rFonts w:ascii="宋体" w:eastAsia="宋体" w:hAnsi="宋体" w:cs="宋体"/>
                <w:bCs/>
                <w:sz w:val="24"/>
                <w:szCs w:val="24"/>
              </w:rPr>
            </w:pPr>
            <w:bookmarkStart w:id="104" w:name="lyYczyjg"/>
            <w:bookmarkEnd w:id="104"/>
          </w:p>
        </w:tc>
        <w:tc>
          <w:tcPr>
            <w:tcW w:w="1059" w:type="dxa"/>
            <w:tcMar>
              <w:top w:w="45" w:type="dxa"/>
              <w:left w:w="45" w:type="dxa"/>
              <w:bottom w:w="45" w:type="dxa"/>
              <w:right w:w="45" w:type="dxa"/>
            </w:tcMar>
            <w:vAlign w:val="center"/>
          </w:tcPr>
          <w:p w:rsidR="0038349C" w:rsidRPr="001716E5" w:rsidP="008360E4" w14:paraId="61C3B4EA" w14:textId="77777777">
            <w:pPr>
              <w:wordWrap w:val="0"/>
              <w:adjustRightInd/>
              <w:snapToGrid/>
              <w:spacing w:after="0"/>
              <w:jc w:val="center"/>
              <w:rPr>
                <w:rFonts w:ascii="宋体" w:eastAsia="宋体" w:hAnsi="宋体" w:cs="宋体"/>
                <w:bCs/>
                <w:sz w:val="24"/>
                <w:szCs w:val="24"/>
              </w:rPr>
            </w:pPr>
            <w:bookmarkStart w:id="105" w:name="lyBz"/>
            <w:bookmarkEnd w:id="105"/>
          </w:p>
        </w:tc>
      </w:tr>
      <w:tr w14:paraId="415A1968"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22BB2E0F"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4</w:t>
            </w:r>
          </w:p>
        </w:tc>
        <w:tc>
          <w:tcPr>
            <w:tcW w:w="1134" w:type="dxa"/>
            <w:vAlign w:val="center"/>
          </w:tcPr>
          <w:p w:rsidR="0038349C" w:rsidRPr="001716E5" w:rsidP="008360E4" w14:paraId="01E2B392"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国际合作(行政许可)</w:t>
            </w:r>
          </w:p>
        </w:tc>
        <w:tc>
          <w:tcPr>
            <w:tcW w:w="3543" w:type="dxa"/>
            <w:vAlign w:val="center"/>
          </w:tcPr>
          <w:p w:rsidR="0038349C" w:rsidRPr="001716E5" w:rsidP="008360E4" w14:paraId="710F8B67"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6" w:name="kfhd1"/>
            <w:r w:rsidRPr="001716E5">
              <w:rPr>
                <w:rFonts w:ascii="Wingdings 2" w:hAnsi="Wingdings 2" w:eastAsiaTheme="minorEastAsia" w:cs="宋体"/>
                <w:color w:val="000000"/>
                <w:sz w:val="21"/>
                <w:szCs w:val="21"/>
              </w:rPr>
              <w:sym w:font="Wingdings 2" w:char="F0A3"/>
            </w:r>
            <w:bookmarkEnd w:id="106"/>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C63E46E"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07" w:name="lcsy1"/>
            <w:r w:rsidRPr="001716E5">
              <w:rPr>
                <w:rFonts w:ascii="Wingdings 2" w:hAnsi="Wingdings 2" w:eastAsiaTheme="minorEastAsia" w:cs="宋体"/>
                <w:color w:val="000000"/>
                <w:sz w:val="21"/>
                <w:szCs w:val="21"/>
              </w:rPr>
              <w:sym w:font="Wingdings 2" w:char="F0A3"/>
            </w:r>
            <w:bookmarkEnd w:id="107"/>
            <w:r w:rsidRPr="001716E5">
              <w:rPr>
                <w:rFonts w:asciiTheme="minorEastAsia" w:eastAsiaTheme="minorEastAsia" w:hAnsiTheme="minorEastAsia" w:cs="宋体" w:hint="eastAsia"/>
                <w:color w:val="000000"/>
                <w:sz w:val="24"/>
                <w:szCs w:val="24"/>
              </w:rPr>
              <w:t>开展临床试验</w:t>
            </w:r>
          </w:p>
          <w:p w:rsidR="0038349C" w:rsidRPr="001716E5" w:rsidP="008360E4" w14:paraId="1F3F4407"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08" w:name="gjhzxzxkZl"/>
            <w:bookmarkEnd w:id="108"/>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592181F4"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09" w:name="gjhzxzxkSl"/>
            <w:bookmarkEnd w:id="109"/>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5835D6E" w14:textId="77777777">
            <w:pPr>
              <w:wordWrap w:val="0"/>
              <w:adjustRightInd/>
              <w:snapToGrid/>
              <w:spacing w:after="0" w:line="375" w:lineRule="atLeast"/>
              <w:jc w:val="center"/>
              <w:rPr>
                <w:rFonts w:ascii="宋体" w:eastAsia="宋体" w:hAnsi="宋体" w:cs="宋体"/>
                <w:color w:val="333333"/>
                <w:sz w:val="24"/>
                <w:szCs w:val="24"/>
              </w:rPr>
            </w:pPr>
            <w:bookmarkStart w:id="110" w:name="gjhzxzxkXmmc"/>
            <w:bookmarkEnd w:id="110"/>
          </w:p>
        </w:tc>
        <w:tc>
          <w:tcPr>
            <w:tcW w:w="1899" w:type="dxa"/>
            <w:vAlign w:val="center"/>
          </w:tcPr>
          <w:p w:rsidR="0038349C" w:rsidRPr="001716E5" w:rsidP="008360E4" w14:paraId="4BA44576" w14:textId="77777777">
            <w:pPr>
              <w:wordWrap w:val="0"/>
              <w:adjustRightInd/>
              <w:snapToGrid/>
              <w:spacing w:after="0" w:line="375" w:lineRule="atLeast"/>
              <w:jc w:val="center"/>
              <w:rPr>
                <w:rFonts w:ascii="宋体" w:eastAsia="宋体" w:hAnsi="宋体" w:cs="宋体"/>
                <w:color w:val="333333"/>
                <w:sz w:val="24"/>
                <w:szCs w:val="24"/>
              </w:rPr>
            </w:pPr>
            <w:bookmarkStart w:id="111" w:name="gjhzxzxkDwmc"/>
            <w:bookmarkEnd w:id="111"/>
          </w:p>
        </w:tc>
        <w:tc>
          <w:tcPr>
            <w:tcW w:w="2060" w:type="dxa"/>
            <w:vAlign w:val="center"/>
          </w:tcPr>
          <w:p w:rsidR="0038349C" w:rsidRPr="001716E5" w:rsidP="008360E4" w14:paraId="7809AD7C" w14:textId="77777777">
            <w:pPr>
              <w:wordWrap w:val="0"/>
              <w:adjustRightInd/>
              <w:snapToGrid/>
              <w:spacing w:after="0" w:line="375" w:lineRule="atLeast"/>
              <w:jc w:val="center"/>
              <w:rPr>
                <w:rFonts w:ascii="宋体" w:eastAsia="宋体" w:hAnsi="宋体" w:cs="宋体"/>
                <w:color w:val="333333"/>
                <w:sz w:val="24"/>
                <w:szCs w:val="24"/>
              </w:rPr>
            </w:pPr>
            <w:bookmarkStart w:id="112" w:name="gjhzxzxkPzbasj"/>
            <w:bookmarkEnd w:id="112"/>
          </w:p>
        </w:tc>
        <w:tc>
          <w:tcPr>
            <w:tcW w:w="1701" w:type="dxa"/>
            <w:tcMar>
              <w:top w:w="45" w:type="dxa"/>
              <w:left w:w="45" w:type="dxa"/>
              <w:bottom w:w="45" w:type="dxa"/>
              <w:right w:w="45" w:type="dxa"/>
            </w:tcMar>
            <w:vAlign w:val="center"/>
          </w:tcPr>
          <w:p w:rsidR="0038349C" w:rsidRPr="001716E5" w:rsidP="008360E4" w14:paraId="26516449" w14:textId="77777777">
            <w:pPr>
              <w:wordWrap w:val="0"/>
              <w:adjustRightInd/>
              <w:snapToGrid/>
              <w:spacing w:after="0"/>
              <w:jc w:val="center"/>
              <w:rPr>
                <w:rFonts w:ascii="宋体" w:eastAsia="宋体" w:hAnsi="宋体" w:cs="宋体"/>
                <w:bCs/>
                <w:sz w:val="24"/>
                <w:szCs w:val="24"/>
              </w:rPr>
            </w:pPr>
            <w:bookmarkStart w:id="113" w:name="gjhzxzxkYczyjg"/>
            <w:bookmarkEnd w:id="113"/>
          </w:p>
        </w:tc>
        <w:tc>
          <w:tcPr>
            <w:tcW w:w="1059" w:type="dxa"/>
            <w:tcMar>
              <w:top w:w="45" w:type="dxa"/>
              <w:left w:w="45" w:type="dxa"/>
              <w:bottom w:w="45" w:type="dxa"/>
              <w:right w:w="45" w:type="dxa"/>
            </w:tcMar>
            <w:vAlign w:val="center"/>
          </w:tcPr>
          <w:p w:rsidR="0038349C" w:rsidRPr="001716E5" w:rsidP="008360E4" w14:paraId="1B811046" w14:textId="77777777">
            <w:pPr>
              <w:wordWrap w:val="0"/>
              <w:adjustRightInd/>
              <w:snapToGrid/>
              <w:spacing w:after="0"/>
              <w:jc w:val="center"/>
              <w:rPr>
                <w:rFonts w:ascii="宋体" w:eastAsia="宋体" w:hAnsi="宋体" w:cs="宋体"/>
                <w:bCs/>
                <w:sz w:val="24"/>
                <w:szCs w:val="24"/>
              </w:rPr>
            </w:pPr>
            <w:bookmarkStart w:id="114" w:name="gjhzxzxkBz"/>
            <w:bookmarkEnd w:id="114"/>
          </w:p>
        </w:tc>
      </w:tr>
      <w:tr w14:paraId="3027A41B"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388D8BA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5</w:t>
            </w:r>
          </w:p>
        </w:tc>
        <w:tc>
          <w:tcPr>
            <w:tcW w:w="1134" w:type="dxa"/>
            <w:vAlign w:val="center"/>
          </w:tcPr>
          <w:p w:rsidR="0038349C" w:rsidRPr="001716E5" w:rsidP="008360E4" w14:paraId="2933CD47"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国际合作(备案)</w:t>
            </w:r>
          </w:p>
        </w:tc>
        <w:tc>
          <w:tcPr>
            <w:tcW w:w="3543" w:type="dxa"/>
            <w:vAlign w:val="center"/>
          </w:tcPr>
          <w:p w:rsidR="0038349C" w:rsidRPr="001716E5" w:rsidP="008360E4" w14:paraId="4356F270"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5" w:name="kfhd"/>
            <w:r w:rsidRPr="001716E5">
              <w:rPr>
                <w:rFonts w:ascii="Wingdings 2" w:hAnsi="Wingdings 2" w:eastAsiaTheme="minorEastAsia" w:cs="宋体"/>
                <w:color w:val="000000"/>
                <w:sz w:val="21"/>
                <w:szCs w:val="21"/>
              </w:rPr>
              <w:sym w:font="Wingdings 2" w:char="F0A3"/>
            </w:r>
            <w:bookmarkEnd w:id="115"/>
            <w:r w:rsidRPr="001716E5">
              <w:rPr>
                <w:rFonts w:asciiTheme="minorEastAsia" w:eastAsiaTheme="minorEastAsia" w:hAnsiTheme="minorEastAsia" w:cs="宋体" w:hint="eastAsia"/>
                <w:color w:val="000000"/>
                <w:sz w:val="24"/>
                <w:szCs w:val="24"/>
              </w:rPr>
              <w:t>生物技术研究开发活动</w:t>
            </w:r>
          </w:p>
          <w:p w:rsidR="0038349C" w:rsidRPr="001716E5" w:rsidP="008360E4" w14:paraId="799F7DC3" w14:textId="77777777">
            <w:pPr>
              <w:wordWrap w:val="0"/>
              <w:adjustRightInd/>
              <w:snapToGrid/>
              <w:spacing w:after="0" w:line="375" w:lineRule="atLeast"/>
              <w:jc w:val="both"/>
              <w:rPr>
                <w:rFonts w:asciiTheme="minorEastAsia" w:eastAsiaTheme="minorEastAsia" w:hAnsiTheme="minorEastAsia" w:cs="宋体"/>
                <w:color w:val="000000"/>
                <w:sz w:val="24"/>
                <w:szCs w:val="24"/>
              </w:rPr>
            </w:pPr>
            <w:bookmarkStart w:id="116" w:name="lcsy"/>
            <w:r w:rsidRPr="001716E5">
              <w:rPr>
                <w:rFonts w:ascii="Wingdings 2" w:hAnsi="Wingdings 2" w:eastAsiaTheme="minorEastAsia" w:cs="宋体"/>
                <w:color w:val="000000"/>
                <w:sz w:val="21"/>
                <w:szCs w:val="21"/>
              </w:rPr>
              <w:sym w:font="Wingdings 2" w:char="F0A3"/>
            </w:r>
            <w:bookmarkEnd w:id="116"/>
            <w:r w:rsidRPr="001716E5">
              <w:rPr>
                <w:rFonts w:asciiTheme="minorEastAsia" w:eastAsiaTheme="minorEastAsia" w:hAnsiTheme="minorEastAsia" w:cs="宋体" w:hint="eastAsia"/>
                <w:color w:val="000000"/>
                <w:sz w:val="24"/>
                <w:szCs w:val="24"/>
              </w:rPr>
              <w:t>开展临床试验</w:t>
            </w:r>
          </w:p>
          <w:p w:rsidR="0038349C" w:rsidRPr="001716E5" w:rsidP="008360E4" w14:paraId="76A8A230"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17" w:name="gjhzbaZl"/>
            <w:bookmarkEnd w:id="117"/>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E63117C" w14:textId="77777777">
            <w:pPr>
              <w:wordWrap w:val="0"/>
              <w:adjustRightInd/>
              <w:snapToGrid/>
              <w:spacing w:after="0" w:line="375" w:lineRule="atLeast"/>
              <w:jc w:val="both"/>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18" w:name="gjhzbaSl"/>
            <w:bookmarkEnd w:id="118"/>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9A29A3C" w14:textId="77777777">
            <w:pPr>
              <w:wordWrap w:val="0"/>
              <w:adjustRightInd/>
              <w:snapToGrid/>
              <w:spacing w:after="0" w:line="375" w:lineRule="atLeast"/>
              <w:jc w:val="center"/>
              <w:rPr>
                <w:rFonts w:ascii="宋体" w:eastAsia="宋体" w:hAnsi="宋体" w:cs="宋体"/>
                <w:color w:val="333333"/>
                <w:sz w:val="24"/>
                <w:szCs w:val="24"/>
              </w:rPr>
            </w:pPr>
            <w:bookmarkStart w:id="119" w:name="gjhzbaXmmc"/>
            <w:bookmarkEnd w:id="119"/>
          </w:p>
        </w:tc>
        <w:tc>
          <w:tcPr>
            <w:tcW w:w="1899" w:type="dxa"/>
            <w:vAlign w:val="center"/>
          </w:tcPr>
          <w:p w:rsidR="0038349C" w:rsidRPr="001716E5" w:rsidP="008360E4" w14:paraId="6E03E7FB" w14:textId="77777777">
            <w:pPr>
              <w:wordWrap w:val="0"/>
              <w:adjustRightInd/>
              <w:snapToGrid/>
              <w:spacing w:after="0" w:line="375" w:lineRule="atLeast"/>
              <w:jc w:val="center"/>
              <w:rPr>
                <w:rFonts w:ascii="宋体" w:eastAsia="宋体" w:hAnsi="宋体" w:cs="宋体"/>
                <w:color w:val="333333"/>
                <w:sz w:val="24"/>
                <w:szCs w:val="24"/>
              </w:rPr>
            </w:pPr>
            <w:bookmarkStart w:id="120" w:name="gjhzbaDwmc"/>
            <w:bookmarkEnd w:id="120"/>
          </w:p>
        </w:tc>
        <w:tc>
          <w:tcPr>
            <w:tcW w:w="2060" w:type="dxa"/>
            <w:vAlign w:val="center"/>
          </w:tcPr>
          <w:p w:rsidR="0038349C" w:rsidRPr="001716E5" w:rsidP="008360E4" w14:paraId="26E76F83" w14:textId="77777777">
            <w:pPr>
              <w:wordWrap w:val="0"/>
              <w:adjustRightInd/>
              <w:snapToGrid/>
              <w:spacing w:after="0" w:line="375" w:lineRule="atLeast"/>
              <w:jc w:val="center"/>
              <w:rPr>
                <w:rFonts w:ascii="宋体" w:eastAsia="宋体" w:hAnsi="宋体" w:cs="宋体"/>
                <w:color w:val="333333"/>
                <w:sz w:val="24"/>
                <w:szCs w:val="24"/>
              </w:rPr>
            </w:pPr>
            <w:bookmarkStart w:id="121" w:name="gjhzbaPzbasj"/>
            <w:bookmarkEnd w:id="121"/>
          </w:p>
        </w:tc>
        <w:tc>
          <w:tcPr>
            <w:tcW w:w="1701" w:type="dxa"/>
            <w:tcMar>
              <w:top w:w="45" w:type="dxa"/>
              <w:left w:w="45" w:type="dxa"/>
              <w:bottom w:w="45" w:type="dxa"/>
              <w:right w:w="45" w:type="dxa"/>
            </w:tcMar>
            <w:vAlign w:val="center"/>
          </w:tcPr>
          <w:p w:rsidR="0038349C" w:rsidRPr="001716E5" w:rsidP="008360E4" w14:paraId="17ADBAA7" w14:textId="77777777">
            <w:pPr>
              <w:wordWrap w:val="0"/>
              <w:adjustRightInd/>
              <w:snapToGrid/>
              <w:spacing w:after="0"/>
              <w:jc w:val="center"/>
              <w:rPr>
                <w:rFonts w:ascii="宋体" w:eastAsia="宋体" w:hAnsi="宋体" w:cs="宋体"/>
                <w:bCs/>
                <w:sz w:val="24"/>
                <w:szCs w:val="24"/>
              </w:rPr>
            </w:pPr>
            <w:bookmarkStart w:id="122" w:name="gjhzbaYczyjg"/>
            <w:bookmarkEnd w:id="122"/>
          </w:p>
        </w:tc>
        <w:tc>
          <w:tcPr>
            <w:tcW w:w="1059" w:type="dxa"/>
            <w:tcMar>
              <w:top w:w="45" w:type="dxa"/>
              <w:left w:w="45" w:type="dxa"/>
              <w:bottom w:w="45" w:type="dxa"/>
              <w:right w:w="45" w:type="dxa"/>
            </w:tcMar>
            <w:vAlign w:val="center"/>
          </w:tcPr>
          <w:p w:rsidR="0038349C" w:rsidRPr="001716E5" w:rsidP="008360E4" w14:paraId="7EDE45C5" w14:textId="77777777">
            <w:pPr>
              <w:wordWrap w:val="0"/>
              <w:adjustRightInd/>
              <w:snapToGrid/>
              <w:spacing w:after="0"/>
              <w:jc w:val="center"/>
              <w:rPr>
                <w:rFonts w:ascii="宋体" w:eastAsia="宋体" w:hAnsi="宋体" w:cs="宋体"/>
                <w:bCs/>
                <w:sz w:val="24"/>
                <w:szCs w:val="24"/>
              </w:rPr>
            </w:pPr>
            <w:bookmarkStart w:id="123" w:name="gjhzbaBz"/>
            <w:bookmarkEnd w:id="123"/>
          </w:p>
        </w:tc>
      </w:tr>
      <w:tr w14:paraId="2018E5F0" w14:textId="77777777" w:rsidTr="00800432">
        <w:tblPrEx>
          <w:tblW w:w="14483" w:type="dxa"/>
          <w:jc w:val="center"/>
          <w:tblLayout w:type="fixed"/>
          <w:tblCellMar>
            <w:left w:w="0" w:type="dxa"/>
            <w:right w:w="0" w:type="dxa"/>
          </w:tblCellMar>
          <w:tblLook w:val="0000"/>
        </w:tblPrEx>
        <w:trPr>
          <w:trHeight w:val="390"/>
          <w:jc w:val="center"/>
        </w:trPr>
        <w:tc>
          <w:tcPr>
            <w:tcW w:w="733" w:type="dxa"/>
            <w:tcMar>
              <w:top w:w="45" w:type="dxa"/>
              <w:left w:w="45" w:type="dxa"/>
              <w:bottom w:w="45" w:type="dxa"/>
              <w:right w:w="45" w:type="dxa"/>
            </w:tcMar>
            <w:vAlign w:val="center"/>
          </w:tcPr>
          <w:p w:rsidR="0038349C" w:rsidRPr="001716E5" w:rsidP="008360E4" w14:paraId="7BCF7E4A"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6</w:t>
            </w:r>
          </w:p>
        </w:tc>
        <w:tc>
          <w:tcPr>
            <w:tcW w:w="1134" w:type="dxa"/>
            <w:vAlign w:val="center"/>
          </w:tcPr>
          <w:p w:rsidR="0038349C" w:rsidRPr="001716E5" w:rsidP="008360E4" w14:paraId="622CDEF5"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w:t>
            </w:r>
          </w:p>
        </w:tc>
        <w:tc>
          <w:tcPr>
            <w:tcW w:w="3543" w:type="dxa"/>
            <w:vAlign w:val="center"/>
          </w:tcPr>
          <w:p w:rsidR="0038349C" w:rsidRPr="001716E5" w:rsidP="008360E4" w14:paraId="6E72436E"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境外合作方</w:t>
            </w:r>
            <w:r w:rsidRPr="001716E5">
              <w:rPr>
                <w:rFonts w:asciiTheme="minorEastAsia" w:eastAsiaTheme="minorEastAsia" w:hAnsiTheme="minorEastAsia" w:cs="宋体" w:hint="eastAsia"/>
                <w:bCs/>
                <w:color w:val="000000"/>
                <w:sz w:val="24"/>
                <w:szCs w:val="24"/>
                <w:u w:val="single"/>
              </w:rPr>
              <w:t xml:space="preserve">   </w:t>
            </w:r>
            <w:bookmarkStart w:id="124" w:name="chujHzf"/>
            <w:bookmarkEnd w:id="12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091B86A"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出境用途</w:t>
            </w:r>
            <w:r w:rsidRPr="001716E5">
              <w:rPr>
                <w:rFonts w:asciiTheme="minorEastAsia" w:eastAsiaTheme="minorEastAsia" w:hAnsiTheme="minorEastAsia" w:cs="宋体" w:hint="eastAsia"/>
                <w:bCs/>
                <w:color w:val="000000"/>
                <w:sz w:val="24"/>
                <w:szCs w:val="24"/>
                <w:u w:val="single"/>
              </w:rPr>
              <w:t xml:space="preserve">   </w:t>
            </w:r>
            <w:bookmarkStart w:id="125" w:name="chujYt"/>
            <w:bookmarkEnd w:id="12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615C923F"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26" w:name="chujZl"/>
            <w:bookmarkEnd w:id="12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7636FA0" w14:textId="77777777">
            <w:pPr>
              <w:wordWrap w:val="0"/>
              <w:adjustRightInd/>
              <w:snapToGrid/>
              <w:spacing w:after="0" w:line="375" w:lineRule="atLeast"/>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27" w:name="chujSl"/>
            <w:bookmarkEnd w:id="12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7CBE26D0" w14:textId="77777777">
            <w:pPr>
              <w:wordWrap w:val="0"/>
              <w:adjustRightInd/>
              <w:snapToGrid/>
              <w:spacing w:after="0" w:line="375" w:lineRule="atLeast"/>
              <w:jc w:val="center"/>
              <w:rPr>
                <w:rFonts w:ascii="宋体" w:eastAsia="宋体" w:hAnsi="宋体" w:cs="宋体"/>
                <w:color w:val="333333"/>
                <w:sz w:val="24"/>
                <w:szCs w:val="24"/>
              </w:rPr>
            </w:pPr>
            <w:bookmarkStart w:id="128" w:name="chujXmmc"/>
            <w:bookmarkEnd w:id="128"/>
          </w:p>
        </w:tc>
        <w:tc>
          <w:tcPr>
            <w:tcW w:w="1899" w:type="dxa"/>
            <w:vAlign w:val="center"/>
          </w:tcPr>
          <w:p w:rsidR="0038349C" w:rsidRPr="001716E5" w:rsidP="008360E4" w14:paraId="25E3E3AA" w14:textId="77777777">
            <w:pPr>
              <w:wordWrap w:val="0"/>
              <w:adjustRightInd/>
              <w:snapToGrid/>
              <w:spacing w:after="0" w:line="375" w:lineRule="atLeast"/>
              <w:jc w:val="center"/>
              <w:rPr>
                <w:rFonts w:ascii="宋体" w:eastAsia="宋体" w:hAnsi="宋体" w:cs="宋体"/>
                <w:color w:val="333333"/>
                <w:sz w:val="24"/>
                <w:szCs w:val="24"/>
              </w:rPr>
            </w:pPr>
            <w:bookmarkStart w:id="129" w:name="chujDwmc"/>
            <w:bookmarkEnd w:id="129"/>
          </w:p>
        </w:tc>
        <w:tc>
          <w:tcPr>
            <w:tcW w:w="2060" w:type="dxa"/>
            <w:vAlign w:val="center"/>
          </w:tcPr>
          <w:p w:rsidR="0038349C" w:rsidRPr="001716E5" w:rsidP="008360E4" w14:paraId="32A1AC07" w14:textId="77777777">
            <w:pPr>
              <w:wordWrap w:val="0"/>
              <w:adjustRightInd/>
              <w:snapToGrid/>
              <w:spacing w:after="0" w:line="375" w:lineRule="atLeast"/>
              <w:jc w:val="center"/>
              <w:rPr>
                <w:rFonts w:ascii="宋体" w:eastAsia="宋体" w:hAnsi="宋体" w:cs="宋体"/>
                <w:color w:val="333333"/>
                <w:sz w:val="24"/>
                <w:szCs w:val="24"/>
              </w:rPr>
            </w:pPr>
            <w:bookmarkStart w:id="130" w:name="chujPzbasj"/>
            <w:bookmarkEnd w:id="130"/>
          </w:p>
        </w:tc>
        <w:tc>
          <w:tcPr>
            <w:tcW w:w="1701" w:type="dxa"/>
            <w:tcMar>
              <w:top w:w="45" w:type="dxa"/>
              <w:left w:w="45" w:type="dxa"/>
              <w:bottom w:w="45" w:type="dxa"/>
              <w:right w:w="45" w:type="dxa"/>
            </w:tcMar>
            <w:vAlign w:val="center"/>
          </w:tcPr>
          <w:p w:rsidR="0038349C" w:rsidRPr="001716E5" w:rsidP="008360E4" w14:paraId="7F515604" w14:textId="77777777">
            <w:pPr>
              <w:wordWrap w:val="0"/>
              <w:adjustRightInd/>
              <w:snapToGrid/>
              <w:spacing w:after="0"/>
              <w:jc w:val="center"/>
              <w:rPr>
                <w:rFonts w:ascii="宋体" w:eastAsia="宋体" w:hAnsi="宋体" w:cs="宋体"/>
                <w:bCs/>
                <w:sz w:val="24"/>
                <w:szCs w:val="24"/>
              </w:rPr>
            </w:pPr>
            <w:bookmarkStart w:id="131" w:name="chujYczyjg"/>
            <w:bookmarkEnd w:id="131"/>
          </w:p>
        </w:tc>
        <w:tc>
          <w:tcPr>
            <w:tcW w:w="1059" w:type="dxa"/>
            <w:tcMar>
              <w:top w:w="45" w:type="dxa"/>
              <w:left w:w="45" w:type="dxa"/>
              <w:bottom w:w="45" w:type="dxa"/>
              <w:right w:w="45" w:type="dxa"/>
            </w:tcMar>
            <w:vAlign w:val="center"/>
          </w:tcPr>
          <w:p w:rsidR="0038349C" w:rsidRPr="001716E5" w:rsidP="008360E4" w14:paraId="6E5DD09C" w14:textId="77777777">
            <w:pPr>
              <w:wordWrap w:val="0"/>
              <w:adjustRightInd/>
              <w:snapToGrid/>
              <w:spacing w:after="0"/>
              <w:jc w:val="center"/>
              <w:rPr>
                <w:rFonts w:ascii="宋体" w:eastAsia="宋体" w:hAnsi="宋体" w:cs="宋体"/>
                <w:bCs/>
                <w:sz w:val="24"/>
                <w:szCs w:val="24"/>
              </w:rPr>
            </w:pPr>
            <w:bookmarkStart w:id="132" w:name="chujBz"/>
            <w:bookmarkEnd w:id="132"/>
          </w:p>
        </w:tc>
      </w:tr>
      <w:tr w14:paraId="1901BA47" w14:textId="77777777" w:rsidTr="00800432">
        <w:tblPrEx>
          <w:tblW w:w="14483" w:type="dxa"/>
          <w:jc w:val="center"/>
          <w:tblLayout w:type="fixed"/>
          <w:tblCellMar>
            <w:left w:w="0" w:type="dxa"/>
            <w:right w:w="0" w:type="dxa"/>
          </w:tblCellMar>
          <w:tblLook w:val="0000"/>
        </w:tblPrEx>
        <w:trPr>
          <w:trHeight w:val="1608"/>
          <w:jc w:val="center"/>
        </w:trPr>
        <w:tc>
          <w:tcPr>
            <w:tcW w:w="733" w:type="dxa"/>
            <w:tcMar>
              <w:top w:w="45" w:type="dxa"/>
              <w:left w:w="45" w:type="dxa"/>
              <w:bottom w:w="45" w:type="dxa"/>
              <w:right w:w="45" w:type="dxa"/>
            </w:tcMar>
            <w:vAlign w:val="center"/>
          </w:tcPr>
          <w:p w:rsidR="0038349C" w:rsidRPr="001716E5" w:rsidP="008360E4" w14:paraId="7639E600" w14:textId="77777777">
            <w:pPr>
              <w:wordWrap w:val="0"/>
              <w:adjustRightInd/>
              <w:spacing w:after="0" w:line="300" w:lineRule="atLeast"/>
              <w:jc w:val="center"/>
              <w:rPr>
                <w:rFonts w:asciiTheme="minorEastAsia" w:eastAsiaTheme="minorEastAsia" w:hAnsiTheme="minorEastAsia" w:cs="方正小标宋_GBK"/>
                <w:color w:val="333333"/>
                <w:sz w:val="24"/>
                <w:szCs w:val="24"/>
              </w:rPr>
            </w:pPr>
            <w:r w:rsidRPr="001716E5">
              <w:rPr>
                <w:rFonts w:asciiTheme="minorEastAsia" w:eastAsiaTheme="minorEastAsia" w:hAnsiTheme="minorEastAsia" w:cs="方正小标宋_GBK" w:hint="eastAsia"/>
                <w:color w:val="333333"/>
                <w:sz w:val="24"/>
                <w:szCs w:val="24"/>
              </w:rPr>
              <w:t>7</w:t>
            </w:r>
          </w:p>
        </w:tc>
        <w:tc>
          <w:tcPr>
            <w:tcW w:w="1134" w:type="dxa"/>
            <w:vAlign w:val="center"/>
          </w:tcPr>
          <w:p w:rsidR="0038349C" w:rsidRPr="001716E5" w:rsidP="008360E4" w14:paraId="26398896" w14:textId="77777777">
            <w:pPr>
              <w:widowControl w:val="0"/>
              <w:wordWrap w:val="0"/>
              <w:adjustRightInd/>
              <w:snapToGrid/>
              <w:spacing w:after="0" w:line="375" w:lineRule="atLeast"/>
              <w:jc w:val="center"/>
              <w:rPr>
                <w:rFonts w:asciiTheme="minorEastAsia" w:eastAsiaTheme="minorEastAsia" w:hAnsiTheme="minorEastAsia" w:cs="宋体"/>
                <w:color w:val="000000"/>
                <w:sz w:val="24"/>
                <w:szCs w:val="24"/>
              </w:rPr>
            </w:pPr>
            <w:r w:rsidRPr="001716E5">
              <w:rPr>
                <w:rFonts w:asciiTheme="minorEastAsia" w:eastAsiaTheme="minorEastAsia" w:hAnsiTheme="minorEastAsia" w:cs="宋体" w:hint="eastAsia"/>
                <w:color w:val="000000"/>
                <w:sz w:val="24"/>
                <w:szCs w:val="24"/>
              </w:rPr>
              <w:t>信息对外提供或开放使用</w:t>
            </w:r>
          </w:p>
        </w:tc>
        <w:tc>
          <w:tcPr>
            <w:tcW w:w="3543" w:type="dxa"/>
            <w:vAlign w:val="center"/>
          </w:tcPr>
          <w:p w:rsidR="0038349C" w:rsidRPr="001716E5" w:rsidP="008360E4" w14:paraId="08399C44"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外方单位名称</w:t>
            </w:r>
            <w:r w:rsidRPr="001716E5">
              <w:rPr>
                <w:rFonts w:asciiTheme="minorEastAsia" w:eastAsiaTheme="minorEastAsia" w:hAnsiTheme="minorEastAsia" w:cs="宋体" w:hint="eastAsia"/>
                <w:bCs/>
                <w:color w:val="000000"/>
                <w:sz w:val="24"/>
                <w:szCs w:val="24"/>
                <w:u w:val="single"/>
              </w:rPr>
              <w:t xml:space="preserve">   </w:t>
            </w:r>
            <w:bookmarkStart w:id="133" w:name="xxsyWfdwmc"/>
            <w:bookmarkEnd w:id="133"/>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52C91E7"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合作研究目的</w:t>
            </w:r>
            <w:r w:rsidRPr="001716E5">
              <w:rPr>
                <w:rFonts w:asciiTheme="minorEastAsia" w:eastAsiaTheme="minorEastAsia" w:hAnsiTheme="minorEastAsia" w:cs="宋体" w:hint="eastAsia"/>
                <w:bCs/>
                <w:color w:val="000000"/>
                <w:sz w:val="24"/>
                <w:szCs w:val="24"/>
                <w:u w:val="single"/>
              </w:rPr>
              <w:t xml:space="preserve">   </w:t>
            </w:r>
            <w:bookmarkStart w:id="134" w:name="xxsyYjmd"/>
            <w:bookmarkEnd w:id="134"/>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39E62369"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来源</w:t>
            </w:r>
            <w:r w:rsidRPr="001716E5">
              <w:rPr>
                <w:rFonts w:asciiTheme="minorEastAsia" w:eastAsiaTheme="minorEastAsia" w:hAnsiTheme="minorEastAsia" w:cs="宋体" w:hint="eastAsia"/>
                <w:bCs/>
                <w:color w:val="000000"/>
                <w:sz w:val="24"/>
                <w:szCs w:val="24"/>
                <w:u w:val="single"/>
              </w:rPr>
              <w:t xml:space="preserve">   </w:t>
            </w:r>
            <w:bookmarkStart w:id="135" w:name="xxsyLy"/>
            <w:bookmarkEnd w:id="135"/>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4CE93A7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拟使用种类</w:t>
            </w:r>
            <w:r w:rsidRPr="001716E5">
              <w:rPr>
                <w:rFonts w:asciiTheme="minorEastAsia" w:eastAsiaTheme="minorEastAsia" w:hAnsiTheme="minorEastAsia" w:cs="宋体" w:hint="eastAsia"/>
                <w:bCs/>
                <w:color w:val="000000"/>
                <w:sz w:val="24"/>
                <w:szCs w:val="24"/>
                <w:u w:val="single"/>
              </w:rPr>
              <w:t xml:space="preserve">   </w:t>
            </w:r>
            <w:bookmarkStart w:id="136" w:name="xxsyZl"/>
            <w:bookmarkEnd w:id="136"/>
            <w:r w:rsidRPr="001716E5">
              <w:rPr>
                <w:rFonts w:asciiTheme="minorEastAsia" w:eastAsiaTheme="minorEastAsia" w:hAnsiTheme="minorEastAsia" w:cs="宋体" w:hint="eastAsia"/>
                <w:bCs/>
                <w:color w:val="000000"/>
                <w:sz w:val="24"/>
                <w:szCs w:val="24"/>
                <w:u w:val="single"/>
              </w:rPr>
              <w:t xml:space="preserve">    </w:t>
            </w:r>
          </w:p>
          <w:p w:rsidR="0038349C" w:rsidRPr="001716E5" w:rsidP="008360E4" w14:paraId="2A75312A" w14:textId="77777777">
            <w:pPr>
              <w:wordWrap w:val="0"/>
              <w:adjustRightInd/>
              <w:snapToGrid/>
              <w:spacing w:after="0" w:line="375" w:lineRule="atLeast"/>
              <w:rPr>
                <w:rFonts w:asciiTheme="minorEastAsia" w:eastAsiaTheme="minorEastAsia" w:hAnsiTheme="minorEastAsia" w:cs="宋体"/>
                <w:bCs/>
                <w:color w:val="000000"/>
                <w:sz w:val="24"/>
                <w:szCs w:val="24"/>
                <w:u w:val="single"/>
              </w:rPr>
            </w:pPr>
            <w:r w:rsidRPr="001716E5">
              <w:rPr>
                <w:rFonts w:asciiTheme="minorEastAsia" w:eastAsiaTheme="minorEastAsia" w:hAnsiTheme="minorEastAsia" w:cs="宋体" w:hint="eastAsia"/>
                <w:color w:val="000000"/>
                <w:sz w:val="24"/>
                <w:szCs w:val="24"/>
              </w:rPr>
              <w:t>拟使用数量</w:t>
            </w:r>
            <w:r w:rsidRPr="001716E5">
              <w:rPr>
                <w:rFonts w:asciiTheme="minorEastAsia" w:eastAsiaTheme="minorEastAsia" w:hAnsiTheme="minorEastAsia" w:cs="宋体" w:hint="eastAsia"/>
                <w:bCs/>
                <w:color w:val="000000"/>
                <w:sz w:val="24"/>
                <w:szCs w:val="24"/>
                <w:u w:val="single"/>
              </w:rPr>
              <w:t xml:space="preserve">   </w:t>
            </w:r>
            <w:bookmarkStart w:id="137" w:name="xxsySl"/>
            <w:bookmarkEnd w:id="137"/>
            <w:r w:rsidRPr="001716E5">
              <w:rPr>
                <w:rFonts w:asciiTheme="minorEastAsia" w:eastAsiaTheme="minorEastAsia" w:hAnsiTheme="minorEastAsia" w:cs="宋体" w:hint="eastAsia"/>
                <w:bCs/>
                <w:color w:val="000000"/>
                <w:sz w:val="24"/>
                <w:szCs w:val="24"/>
                <w:u w:val="single"/>
              </w:rPr>
              <w:t xml:space="preserve">    </w:t>
            </w:r>
          </w:p>
        </w:tc>
        <w:tc>
          <w:tcPr>
            <w:tcW w:w="2354" w:type="dxa"/>
            <w:vAlign w:val="center"/>
          </w:tcPr>
          <w:p w:rsidR="0038349C" w:rsidRPr="001716E5" w:rsidP="008360E4" w14:paraId="6CEBDFBD" w14:textId="77777777">
            <w:pPr>
              <w:wordWrap w:val="0"/>
              <w:adjustRightInd/>
              <w:snapToGrid/>
              <w:spacing w:after="0" w:line="375" w:lineRule="atLeast"/>
              <w:jc w:val="center"/>
              <w:rPr>
                <w:rFonts w:ascii="宋体" w:eastAsia="宋体" w:hAnsi="宋体" w:cs="宋体"/>
                <w:color w:val="333333"/>
                <w:sz w:val="24"/>
                <w:szCs w:val="24"/>
              </w:rPr>
            </w:pPr>
            <w:bookmarkStart w:id="138" w:name="xxsyXmmc"/>
            <w:bookmarkEnd w:id="138"/>
          </w:p>
        </w:tc>
        <w:tc>
          <w:tcPr>
            <w:tcW w:w="1899" w:type="dxa"/>
            <w:vAlign w:val="center"/>
          </w:tcPr>
          <w:p w:rsidR="0038349C" w:rsidRPr="001716E5" w:rsidP="008360E4" w14:paraId="2FF33A71" w14:textId="77777777">
            <w:pPr>
              <w:wordWrap w:val="0"/>
              <w:adjustRightInd/>
              <w:snapToGrid/>
              <w:spacing w:after="0" w:line="375" w:lineRule="atLeast"/>
              <w:jc w:val="center"/>
              <w:rPr>
                <w:rFonts w:ascii="宋体" w:eastAsia="宋体" w:hAnsi="宋体" w:cs="宋体"/>
                <w:color w:val="333333"/>
                <w:sz w:val="24"/>
                <w:szCs w:val="24"/>
              </w:rPr>
            </w:pPr>
            <w:bookmarkStart w:id="139" w:name="xxsyDwmc"/>
            <w:bookmarkEnd w:id="139"/>
          </w:p>
        </w:tc>
        <w:tc>
          <w:tcPr>
            <w:tcW w:w="2060" w:type="dxa"/>
            <w:vAlign w:val="center"/>
          </w:tcPr>
          <w:p w:rsidR="0038349C" w:rsidRPr="001716E5" w:rsidP="008360E4" w14:paraId="2115C05E" w14:textId="77777777">
            <w:pPr>
              <w:wordWrap w:val="0"/>
              <w:adjustRightInd/>
              <w:snapToGrid/>
              <w:spacing w:after="0" w:line="375" w:lineRule="atLeast"/>
              <w:jc w:val="center"/>
              <w:rPr>
                <w:rFonts w:ascii="宋体" w:eastAsia="宋体" w:hAnsi="宋体" w:cs="宋体"/>
                <w:color w:val="333333"/>
                <w:sz w:val="24"/>
                <w:szCs w:val="24"/>
              </w:rPr>
            </w:pPr>
            <w:bookmarkStart w:id="140" w:name="xxsyPzbasj"/>
            <w:bookmarkEnd w:id="140"/>
          </w:p>
        </w:tc>
        <w:tc>
          <w:tcPr>
            <w:tcW w:w="1701" w:type="dxa"/>
            <w:tcMar>
              <w:top w:w="45" w:type="dxa"/>
              <w:left w:w="45" w:type="dxa"/>
              <w:bottom w:w="45" w:type="dxa"/>
              <w:right w:w="45" w:type="dxa"/>
            </w:tcMar>
            <w:vAlign w:val="center"/>
          </w:tcPr>
          <w:p w:rsidR="0038349C" w:rsidRPr="001716E5" w:rsidP="008360E4" w14:paraId="5A819C48" w14:textId="77777777">
            <w:pPr>
              <w:wordWrap w:val="0"/>
              <w:adjustRightInd/>
              <w:snapToGrid/>
              <w:spacing w:after="0" w:line="375" w:lineRule="atLeast"/>
              <w:jc w:val="center"/>
              <w:rPr>
                <w:rFonts w:ascii="宋体" w:eastAsia="宋体" w:hAnsi="宋体" w:cs="宋体"/>
                <w:color w:val="333333"/>
                <w:sz w:val="24"/>
                <w:szCs w:val="24"/>
              </w:rPr>
            </w:pPr>
            <w:bookmarkStart w:id="141" w:name="xxsyYczyjg"/>
            <w:bookmarkEnd w:id="141"/>
          </w:p>
        </w:tc>
        <w:tc>
          <w:tcPr>
            <w:tcW w:w="1059" w:type="dxa"/>
            <w:tcMar>
              <w:top w:w="45" w:type="dxa"/>
              <w:left w:w="45" w:type="dxa"/>
              <w:bottom w:w="45" w:type="dxa"/>
              <w:right w:w="45" w:type="dxa"/>
            </w:tcMar>
            <w:vAlign w:val="center"/>
          </w:tcPr>
          <w:p w:rsidR="0038349C" w:rsidRPr="001716E5" w:rsidP="008360E4" w14:paraId="39555098" w14:textId="77777777">
            <w:pPr>
              <w:wordWrap w:val="0"/>
              <w:adjustRightInd/>
              <w:snapToGrid/>
              <w:spacing w:after="0" w:line="375" w:lineRule="atLeast"/>
              <w:jc w:val="center"/>
              <w:rPr>
                <w:rFonts w:ascii="宋体" w:eastAsia="宋体" w:hAnsi="宋体" w:cs="宋体"/>
                <w:color w:val="333333"/>
                <w:sz w:val="24"/>
                <w:szCs w:val="24"/>
              </w:rPr>
            </w:pPr>
            <w:bookmarkStart w:id="142" w:name="xxsyBz"/>
            <w:bookmarkEnd w:id="142"/>
          </w:p>
        </w:tc>
      </w:tr>
    </w:tbl>
    <w:p w:rsidR="0038349C" w:rsidRPr="001716E5" w:rsidP="008360E4" w14:paraId="7253EE36"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Times New Roman" w:hint="eastAsia"/>
          <w:kern w:val="2"/>
          <w:sz w:val="21"/>
          <w:szCs w:val="21"/>
        </w:rPr>
        <w:t>注：</w:t>
      </w:r>
      <w:r w:rsidRPr="001716E5">
        <w:rPr>
          <w:rFonts w:asciiTheme="minorEastAsia" w:eastAsiaTheme="minorEastAsia" w:hAnsiTheme="minorEastAsia" w:cs="仿宋_GB2312" w:hint="eastAsia"/>
          <w:kern w:val="2"/>
          <w:sz w:val="21"/>
          <w:szCs w:val="21"/>
        </w:rPr>
        <w:t>1.本表格所涉及人类遗传资源包括人类遗传资源材料和人类遗传资源信息。</w:t>
      </w:r>
    </w:p>
    <w:p w:rsidR="0038349C" w:rsidRPr="001716E5" w:rsidP="008360E4" w14:paraId="18E68535" w14:textId="77777777">
      <w:pPr>
        <w:widowControl w:val="0"/>
        <w:wordWrap w:val="0"/>
        <w:adjustRightInd/>
        <w:snapToGrid/>
        <w:spacing w:after="0" w:line="300" w:lineRule="exact"/>
        <w:jc w:val="both"/>
        <w:rPr>
          <w:rFonts w:asciiTheme="minorEastAsia" w:eastAsiaTheme="minorEastAsia" w:hAnsiTheme="minorEastAsia" w:cs="仿宋_GB2312"/>
          <w:kern w:val="2"/>
          <w:sz w:val="21"/>
          <w:szCs w:val="21"/>
        </w:rPr>
      </w:pPr>
      <w:r w:rsidRPr="001716E5">
        <w:rPr>
          <w:rFonts w:asciiTheme="minorEastAsia" w:eastAsiaTheme="minorEastAsia" w:hAnsiTheme="minorEastAsia" w:cs="仿宋_GB2312" w:hint="eastAsia"/>
          <w:kern w:val="2"/>
          <w:sz w:val="21"/>
          <w:szCs w:val="21"/>
        </w:rPr>
        <w:t xml:space="preserve">    2.如涉及审批或备案，请将审批（备案）通知书扫描上传。</w:t>
      </w:r>
    </w:p>
    <w:p w:rsidR="004358AB" w:rsidRPr="001716E5" w:rsidP="008360E4" w14:paraId="5E90F1D5" w14:textId="77777777">
      <w:pPr>
        <w:widowControl w:val="0"/>
        <w:wordWrap w:val="0"/>
        <w:adjustRightInd/>
        <w:snapToGrid/>
        <w:spacing w:after="0" w:line="300" w:lineRule="exact"/>
        <w:jc w:val="both"/>
        <w:rPr>
          <w:rFonts w:asciiTheme="minorEastAsia" w:eastAsiaTheme="minorEastAsia" w:hAnsiTheme="minorEastAsia"/>
        </w:rPr>
      </w:pPr>
      <w:r w:rsidRPr="001716E5">
        <w:rPr>
          <w:rFonts w:asciiTheme="minorEastAsia" w:eastAsiaTheme="minorEastAsia" w:hAnsiTheme="minorEastAsia" w:cs="仿宋_GB2312" w:hint="eastAsia"/>
          <w:kern w:val="2"/>
          <w:sz w:val="21"/>
          <w:szCs w:val="21"/>
        </w:rPr>
        <w:t xml:space="preserve">    3.项目实施过程中如涉及采集、保藏、国际合作、出境、数据对外提供或开放使用，须按照《人类遗传资源管理条例》报中国人类遗传资源管理办公室审批或备案。</w:t>
      </w:r>
    </w:p>
    <w:sectPr>
      <w:pgSz w:w="16838" w:h="11906" w:orient="landscape"/>
      <w:pgMar w:top="1134" w:right="1134" w:bottom="1134" w:left="1134" w:header="851" w:footer="850" w:gutter="0"/>
      <w:cols w:num="1" w:space="72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仿宋_GB2312">
    <w:altName w:val="仿宋"/>
    <w:panose1 w:val="02010609030101010101"/>
    <w:charset w:val="86"/>
    <w:family w:val="modern"/>
    <w:pitch w:val="default"/>
    <w:sig w:usb0="00000001" w:usb1="080E0000" w:usb2="00000000" w:usb3="00000000" w:csb0="00040000"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200101FF" w:csb1="20280000"/>
  </w:font>
  <w:font w:name="Wingdings 2">
    <w:panose1 w:val="05020102010507070707"/>
    <w:charset w:val="02"/>
    <w:family w:val="roman"/>
    <w:pitch w:val="variable"/>
    <w:sig w:usb0="00000000" w:usb1="10000000" w:usb2="00000000" w:usb3="00000000" w:csb0="80000000" w:csb1="00000000"/>
  </w:font>
  <w:font w:name="方正小标宋_GBK">
    <w:altName w:val="微软雅黑"/>
    <w:charset w:val="86"/>
    <w:family w:val="auto"/>
    <w:pitch w:val="default"/>
    <w:sig w:usb0="00000000" w:usb1="00000000" w:usb2="0000000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9D242C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824C6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2584AA4">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480BAF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3E3C56">
    <w:pPr>
      <w:pStyle w:val="Footer"/>
      <w:jc w:val="center"/>
    </w:pPr>
  </w:p>
  <w:p w14:paraId="679D948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E652EE">
    <w:pPr>
      <w:pStyle w:val="Footer"/>
      <w:framePr w:wrap="around" w:vAnchor="text" w:hAnchor="margin" w:xAlign="center" w:y="1"/>
      <w:rPr>
        <w:rStyle w:val="PageNumber"/>
      </w:rPr>
    </w:pPr>
    <w:r>
      <w:fldChar w:fldCharType="begin"/>
    </w:r>
    <w:r>
      <w:rPr>
        <w:rStyle w:val="PageNumber"/>
      </w:rPr>
      <w:instrText xml:space="preserve">PAGE  </w:instrText>
    </w:r>
    <w:r>
      <w:fldChar w:fldCharType="separate"/>
    </w:r>
    <w:r>
      <w:rPr>
        <w:rStyle w:val="PageNumber"/>
      </w:rPr>
      <w:t>5</w:t>
    </w:r>
    <w:r>
      <w:fldChar w:fldCharType="end"/>
    </w:r>
  </w:p>
  <w:p w14:paraId="3B08405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898C4D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1E72F0A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C2EA109">
    <w:pPr>
      <w:pStyle w:val="Footer"/>
      <w:jc w:val="center"/>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C5F843">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6A52D0A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E9AB73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p w14:paraId="7B63C34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E094CC5">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w:t>
    </w:r>
    <w:r>
      <w:rPr>
        <w:rStyle w:val="PageNumber"/>
      </w:rPr>
      <w:fldChar w:fldCharType="end"/>
    </w:r>
  </w:p>
  <w:p w14:paraId="1516A58E">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CDC5FE0">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14:paraId="66F968A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8ACCC0A">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10</w:t>
    </w:r>
    <w:r>
      <w:rPr>
        <w:rStyle w:val="PageNumber"/>
      </w:rPr>
      <w:fldChar w:fldCharType="end"/>
    </w:r>
  </w:p>
  <w:p w14:paraId="4FB70B07">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1D52E4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p w14:paraId="6F8FC1D9">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CC7E01D">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12</w:t>
    </w:r>
    <w:r>
      <w:rPr>
        <w:rStyle w:val="PageNumber"/>
      </w:rPr>
      <w:fldChar w:fldCharType="end"/>
    </w:r>
  </w:p>
  <w:p w14:paraId="77F2D9A4">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5B7CB5A">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3" o:spid="_x0000_s2049" type="#_x0000_t136" style="width:651.4pt;height:27.7pt;margin-top:0;margin-left:0;mso-height-relative:page;mso-position-horizontal:center;mso-position-horizontal-relative:margin;mso-position-vertical:center;mso-position-vertical-relative:margin;mso-width-relative:page;position:absolute;z-index:-251658240"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9D8BD2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401098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679F8A3">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1221786" o:spid="_x0000_s2050" type="#_x0000_t136" style="width:651.4pt;height:27.7pt;margin-top:0;margin-left:0;mso-height-relative:page;mso-position-horizontal:center;mso-position-horizontal-relative:margin;mso-position-vertical:center;mso-position-vertical-relative:margin;mso-width-relative:page;position:absolute;z-index:-251657216" coordsize="21600,21600" o:allowincell="f" filled="t" fillcolor="#c00000" stroked="f">
          <v:fill opacity="0.5"/>
          <v:textpath style="font-family:黑体;font-size:8pt;v-text-align:center" trim="t" fitpath="t" xscale="f" string="申请书模板，正式填报请登录https://www.hebkjt.cn"/>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559634D">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0E0BBE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420"/>
  <w:drawingGridHorizontalSpacing w:val="105"/>
  <w:drawingGridVerticalSpacing w:val="156"/>
  <w:displayHorizontalDrawingGridEvery w:val="2"/>
  <w:displayVerticalDrawingGridEvery w:val="2"/>
  <w:noPunctuationKerning/>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5B45"/>
    <w:rsid w:val="00005D65"/>
    <w:rsid w:val="0000722B"/>
    <w:rsid w:val="000122E3"/>
    <w:rsid w:val="00024B0A"/>
    <w:rsid w:val="0004256C"/>
    <w:rsid w:val="00045A15"/>
    <w:rsid w:val="00046B98"/>
    <w:rsid w:val="00051BA3"/>
    <w:rsid w:val="00061EEC"/>
    <w:rsid w:val="00063A42"/>
    <w:rsid w:val="00063EE6"/>
    <w:rsid w:val="00064B78"/>
    <w:rsid w:val="00065550"/>
    <w:rsid w:val="00075C9E"/>
    <w:rsid w:val="000800F0"/>
    <w:rsid w:val="00090FC5"/>
    <w:rsid w:val="000B0500"/>
    <w:rsid w:val="000B1B36"/>
    <w:rsid w:val="000B4227"/>
    <w:rsid w:val="000C490A"/>
    <w:rsid w:val="000D6192"/>
    <w:rsid w:val="000E6838"/>
    <w:rsid w:val="000F1682"/>
    <w:rsid w:val="000F1DCF"/>
    <w:rsid w:val="000F7ABA"/>
    <w:rsid w:val="00102277"/>
    <w:rsid w:val="00103120"/>
    <w:rsid w:val="001048FF"/>
    <w:rsid w:val="00105303"/>
    <w:rsid w:val="00114879"/>
    <w:rsid w:val="00116D70"/>
    <w:rsid w:val="00117B26"/>
    <w:rsid w:val="00120A8D"/>
    <w:rsid w:val="00132927"/>
    <w:rsid w:val="00140742"/>
    <w:rsid w:val="00142279"/>
    <w:rsid w:val="001437A2"/>
    <w:rsid w:val="0014524F"/>
    <w:rsid w:val="00146936"/>
    <w:rsid w:val="001548DB"/>
    <w:rsid w:val="001568CB"/>
    <w:rsid w:val="001716E5"/>
    <w:rsid w:val="0017227B"/>
    <w:rsid w:val="00172A27"/>
    <w:rsid w:val="00173FB9"/>
    <w:rsid w:val="00177C05"/>
    <w:rsid w:val="001915F0"/>
    <w:rsid w:val="00192D6C"/>
    <w:rsid w:val="00193970"/>
    <w:rsid w:val="00193C68"/>
    <w:rsid w:val="001A5174"/>
    <w:rsid w:val="001A7293"/>
    <w:rsid w:val="001B4BED"/>
    <w:rsid w:val="001C2B0E"/>
    <w:rsid w:val="001C6719"/>
    <w:rsid w:val="001D30BD"/>
    <w:rsid w:val="001D4A4E"/>
    <w:rsid w:val="001D60A1"/>
    <w:rsid w:val="001E1EF9"/>
    <w:rsid w:val="001E4E6A"/>
    <w:rsid w:val="001E7281"/>
    <w:rsid w:val="001F0EFC"/>
    <w:rsid w:val="001F2A23"/>
    <w:rsid w:val="001F56C7"/>
    <w:rsid w:val="002059DC"/>
    <w:rsid w:val="00210D19"/>
    <w:rsid w:val="00214D52"/>
    <w:rsid w:val="002233D1"/>
    <w:rsid w:val="00223513"/>
    <w:rsid w:val="00226DC0"/>
    <w:rsid w:val="0022715E"/>
    <w:rsid w:val="0023394D"/>
    <w:rsid w:val="00235E45"/>
    <w:rsid w:val="002412C9"/>
    <w:rsid w:val="00243635"/>
    <w:rsid w:val="00247960"/>
    <w:rsid w:val="00261218"/>
    <w:rsid w:val="00263E3C"/>
    <w:rsid w:val="002652EC"/>
    <w:rsid w:val="002659ED"/>
    <w:rsid w:val="002809D6"/>
    <w:rsid w:val="00282276"/>
    <w:rsid w:val="0028608C"/>
    <w:rsid w:val="00291130"/>
    <w:rsid w:val="00291AC5"/>
    <w:rsid w:val="002A7409"/>
    <w:rsid w:val="002A7DDF"/>
    <w:rsid w:val="002C67CF"/>
    <w:rsid w:val="002D05BF"/>
    <w:rsid w:val="002D79A6"/>
    <w:rsid w:val="002E19B9"/>
    <w:rsid w:val="002E2EB7"/>
    <w:rsid w:val="002E4BD0"/>
    <w:rsid w:val="002F026D"/>
    <w:rsid w:val="002F4FD0"/>
    <w:rsid w:val="003031F6"/>
    <w:rsid w:val="00326828"/>
    <w:rsid w:val="00341A1F"/>
    <w:rsid w:val="00341D45"/>
    <w:rsid w:val="00343319"/>
    <w:rsid w:val="0034577D"/>
    <w:rsid w:val="00350DEC"/>
    <w:rsid w:val="0036204E"/>
    <w:rsid w:val="00362939"/>
    <w:rsid w:val="003654BD"/>
    <w:rsid w:val="003714BF"/>
    <w:rsid w:val="00372DDD"/>
    <w:rsid w:val="00373716"/>
    <w:rsid w:val="00382350"/>
    <w:rsid w:val="00382E37"/>
    <w:rsid w:val="0038349C"/>
    <w:rsid w:val="003836FD"/>
    <w:rsid w:val="0038648F"/>
    <w:rsid w:val="00390410"/>
    <w:rsid w:val="00394F28"/>
    <w:rsid w:val="003A1392"/>
    <w:rsid w:val="003A3697"/>
    <w:rsid w:val="003A67B7"/>
    <w:rsid w:val="003B165C"/>
    <w:rsid w:val="003B488F"/>
    <w:rsid w:val="003C07C9"/>
    <w:rsid w:val="003C27C2"/>
    <w:rsid w:val="003E2176"/>
    <w:rsid w:val="003F6D2E"/>
    <w:rsid w:val="003F6FA4"/>
    <w:rsid w:val="003F7C1E"/>
    <w:rsid w:val="003F7CAD"/>
    <w:rsid w:val="00403E08"/>
    <w:rsid w:val="00405C88"/>
    <w:rsid w:val="00415D12"/>
    <w:rsid w:val="00416452"/>
    <w:rsid w:val="00417701"/>
    <w:rsid w:val="00421692"/>
    <w:rsid w:val="00422834"/>
    <w:rsid w:val="00431032"/>
    <w:rsid w:val="004358AB"/>
    <w:rsid w:val="004421CA"/>
    <w:rsid w:val="00450A88"/>
    <w:rsid w:val="00452D70"/>
    <w:rsid w:val="004536FB"/>
    <w:rsid w:val="00454F9F"/>
    <w:rsid w:val="00462618"/>
    <w:rsid w:val="00466730"/>
    <w:rsid w:val="004676BA"/>
    <w:rsid w:val="00470546"/>
    <w:rsid w:val="00475240"/>
    <w:rsid w:val="004766B2"/>
    <w:rsid w:val="00492890"/>
    <w:rsid w:val="00493B9C"/>
    <w:rsid w:val="00496D5E"/>
    <w:rsid w:val="004A1D7F"/>
    <w:rsid w:val="004A2B37"/>
    <w:rsid w:val="004B0C97"/>
    <w:rsid w:val="004B143C"/>
    <w:rsid w:val="004B5478"/>
    <w:rsid w:val="004C09A4"/>
    <w:rsid w:val="004C56F0"/>
    <w:rsid w:val="004D3EC0"/>
    <w:rsid w:val="004D4E5C"/>
    <w:rsid w:val="004D7299"/>
    <w:rsid w:val="004E0BF1"/>
    <w:rsid w:val="004F4FD7"/>
    <w:rsid w:val="005007F1"/>
    <w:rsid w:val="00503A81"/>
    <w:rsid w:val="00504D4F"/>
    <w:rsid w:val="00507735"/>
    <w:rsid w:val="00515E69"/>
    <w:rsid w:val="00517EEA"/>
    <w:rsid w:val="005212B8"/>
    <w:rsid w:val="00521335"/>
    <w:rsid w:val="00523E88"/>
    <w:rsid w:val="00524D53"/>
    <w:rsid w:val="00531821"/>
    <w:rsid w:val="00531FA1"/>
    <w:rsid w:val="00535C51"/>
    <w:rsid w:val="0054349A"/>
    <w:rsid w:val="005519F2"/>
    <w:rsid w:val="00553161"/>
    <w:rsid w:val="00554467"/>
    <w:rsid w:val="00562E1B"/>
    <w:rsid w:val="00564995"/>
    <w:rsid w:val="00565D81"/>
    <w:rsid w:val="00566C1E"/>
    <w:rsid w:val="00572D97"/>
    <w:rsid w:val="00572FC7"/>
    <w:rsid w:val="005737FC"/>
    <w:rsid w:val="005813C5"/>
    <w:rsid w:val="00582B8F"/>
    <w:rsid w:val="00583F7C"/>
    <w:rsid w:val="00584C0E"/>
    <w:rsid w:val="00594B77"/>
    <w:rsid w:val="00595213"/>
    <w:rsid w:val="00596FFD"/>
    <w:rsid w:val="005B707C"/>
    <w:rsid w:val="005C3477"/>
    <w:rsid w:val="005C74CC"/>
    <w:rsid w:val="005D7253"/>
    <w:rsid w:val="005E3382"/>
    <w:rsid w:val="005F24BB"/>
    <w:rsid w:val="005F4345"/>
    <w:rsid w:val="00603C80"/>
    <w:rsid w:val="0061149A"/>
    <w:rsid w:val="00612ACB"/>
    <w:rsid w:val="00613A62"/>
    <w:rsid w:val="0062118C"/>
    <w:rsid w:val="00625152"/>
    <w:rsid w:val="006265E5"/>
    <w:rsid w:val="00641DAE"/>
    <w:rsid w:val="00643EA1"/>
    <w:rsid w:val="00646EAF"/>
    <w:rsid w:val="00650033"/>
    <w:rsid w:val="0065141F"/>
    <w:rsid w:val="00654240"/>
    <w:rsid w:val="00655893"/>
    <w:rsid w:val="00661A4F"/>
    <w:rsid w:val="00667437"/>
    <w:rsid w:val="0067344D"/>
    <w:rsid w:val="0067606F"/>
    <w:rsid w:val="00691A87"/>
    <w:rsid w:val="0069329E"/>
    <w:rsid w:val="00694DF6"/>
    <w:rsid w:val="006A0313"/>
    <w:rsid w:val="006A40E2"/>
    <w:rsid w:val="006B776D"/>
    <w:rsid w:val="006C2EE4"/>
    <w:rsid w:val="006C40A6"/>
    <w:rsid w:val="006C4842"/>
    <w:rsid w:val="006D0C2A"/>
    <w:rsid w:val="006D4EEA"/>
    <w:rsid w:val="006D5A07"/>
    <w:rsid w:val="006E30CC"/>
    <w:rsid w:val="006E5264"/>
    <w:rsid w:val="006E7D01"/>
    <w:rsid w:val="006F0D11"/>
    <w:rsid w:val="006F30F5"/>
    <w:rsid w:val="006F4D57"/>
    <w:rsid w:val="006F5F2F"/>
    <w:rsid w:val="0070075B"/>
    <w:rsid w:val="00704F5C"/>
    <w:rsid w:val="007074A4"/>
    <w:rsid w:val="00710C28"/>
    <w:rsid w:val="00712764"/>
    <w:rsid w:val="00713AA2"/>
    <w:rsid w:val="00715E80"/>
    <w:rsid w:val="007227D7"/>
    <w:rsid w:val="00727970"/>
    <w:rsid w:val="0073002A"/>
    <w:rsid w:val="007335BC"/>
    <w:rsid w:val="00736B35"/>
    <w:rsid w:val="007430D1"/>
    <w:rsid w:val="00744A53"/>
    <w:rsid w:val="00745CE9"/>
    <w:rsid w:val="007468C2"/>
    <w:rsid w:val="007520F0"/>
    <w:rsid w:val="007574B8"/>
    <w:rsid w:val="007578F8"/>
    <w:rsid w:val="007663CD"/>
    <w:rsid w:val="00766769"/>
    <w:rsid w:val="007830DC"/>
    <w:rsid w:val="007861D3"/>
    <w:rsid w:val="00787126"/>
    <w:rsid w:val="007A6E0A"/>
    <w:rsid w:val="007B45F9"/>
    <w:rsid w:val="007B518F"/>
    <w:rsid w:val="007C4041"/>
    <w:rsid w:val="007E1C9D"/>
    <w:rsid w:val="007E6B7F"/>
    <w:rsid w:val="007E7A1B"/>
    <w:rsid w:val="007F43F7"/>
    <w:rsid w:val="007F7BF1"/>
    <w:rsid w:val="00803053"/>
    <w:rsid w:val="0080400A"/>
    <w:rsid w:val="008050EF"/>
    <w:rsid w:val="00807E3B"/>
    <w:rsid w:val="00815A90"/>
    <w:rsid w:val="00824A1E"/>
    <w:rsid w:val="00827820"/>
    <w:rsid w:val="00830078"/>
    <w:rsid w:val="0083068B"/>
    <w:rsid w:val="00831E80"/>
    <w:rsid w:val="008360E4"/>
    <w:rsid w:val="00836C9C"/>
    <w:rsid w:val="00842F25"/>
    <w:rsid w:val="0084748F"/>
    <w:rsid w:val="00851DCD"/>
    <w:rsid w:val="00852C4E"/>
    <w:rsid w:val="008708E7"/>
    <w:rsid w:val="00876175"/>
    <w:rsid w:val="008832C2"/>
    <w:rsid w:val="0088344C"/>
    <w:rsid w:val="008930F5"/>
    <w:rsid w:val="008960DD"/>
    <w:rsid w:val="008A09D9"/>
    <w:rsid w:val="008A5170"/>
    <w:rsid w:val="008B4979"/>
    <w:rsid w:val="008B768E"/>
    <w:rsid w:val="008C1F84"/>
    <w:rsid w:val="008D7131"/>
    <w:rsid w:val="008D7D12"/>
    <w:rsid w:val="008D7D3B"/>
    <w:rsid w:val="008E080B"/>
    <w:rsid w:val="008E2708"/>
    <w:rsid w:val="008E48F3"/>
    <w:rsid w:val="008F0364"/>
    <w:rsid w:val="008F3F79"/>
    <w:rsid w:val="00904100"/>
    <w:rsid w:val="00905BE5"/>
    <w:rsid w:val="009071F9"/>
    <w:rsid w:val="00911869"/>
    <w:rsid w:val="00914687"/>
    <w:rsid w:val="00914710"/>
    <w:rsid w:val="009164C7"/>
    <w:rsid w:val="009203E2"/>
    <w:rsid w:val="009218DC"/>
    <w:rsid w:val="00922571"/>
    <w:rsid w:val="00940827"/>
    <w:rsid w:val="00942FD1"/>
    <w:rsid w:val="00942FDF"/>
    <w:rsid w:val="00947040"/>
    <w:rsid w:val="00950C9F"/>
    <w:rsid w:val="00953F0C"/>
    <w:rsid w:val="0095464A"/>
    <w:rsid w:val="00955A20"/>
    <w:rsid w:val="00966F43"/>
    <w:rsid w:val="00970C12"/>
    <w:rsid w:val="009803D7"/>
    <w:rsid w:val="00984CBC"/>
    <w:rsid w:val="00985179"/>
    <w:rsid w:val="00994425"/>
    <w:rsid w:val="009A34FD"/>
    <w:rsid w:val="009B0402"/>
    <w:rsid w:val="009B2D41"/>
    <w:rsid w:val="009B4C6C"/>
    <w:rsid w:val="009C07F8"/>
    <w:rsid w:val="009C6467"/>
    <w:rsid w:val="009C71CA"/>
    <w:rsid w:val="009D11F3"/>
    <w:rsid w:val="009D1A77"/>
    <w:rsid w:val="009E4872"/>
    <w:rsid w:val="009E7443"/>
    <w:rsid w:val="009F18AA"/>
    <w:rsid w:val="00A059AF"/>
    <w:rsid w:val="00A0652D"/>
    <w:rsid w:val="00A115D9"/>
    <w:rsid w:val="00A217AF"/>
    <w:rsid w:val="00A243E4"/>
    <w:rsid w:val="00A25783"/>
    <w:rsid w:val="00A31EC1"/>
    <w:rsid w:val="00A31F95"/>
    <w:rsid w:val="00A3375A"/>
    <w:rsid w:val="00A34412"/>
    <w:rsid w:val="00A34BF4"/>
    <w:rsid w:val="00A37D73"/>
    <w:rsid w:val="00A4596C"/>
    <w:rsid w:val="00A479F2"/>
    <w:rsid w:val="00A53B15"/>
    <w:rsid w:val="00A578DD"/>
    <w:rsid w:val="00A61B44"/>
    <w:rsid w:val="00A65F42"/>
    <w:rsid w:val="00A67B79"/>
    <w:rsid w:val="00A80362"/>
    <w:rsid w:val="00A804BA"/>
    <w:rsid w:val="00A85F4D"/>
    <w:rsid w:val="00A94168"/>
    <w:rsid w:val="00A948CD"/>
    <w:rsid w:val="00A95736"/>
    <w:rsid w:val="00AA7CB4"/>
    <w:rsid w:val="00AB4A30"/>
    <w:rsid w:val="00AC5BD1"/>
    <w:rsid w:val="00AC7E61"/>
    <w:rsid w:val="00AD0695"/>
    <w:rsid w:val="00AD0CCE"/>
    <w:rsid w:val="00AE7066"/>
    <w:rsid w:val="00B12E32"/>
    <w:rsid w:val="00B12F50"/>
    <w:rsid w:val="00B20ED8"/>
    <w:rsid w:val="00B23C64"/>
    <w:rsid w:val="00B26398"/>
    <w:rsid w:val="00B340B4"/>
    <w:rsid w:val="00B44EC8"/>
    <w:rsid w:val="00B4772B"/>
    <w:rsid w:val="00B52377"/>
    <w:rsid w:val="00B571C2"/>
    <w:rsid w:val="00B60698"/>
    <w:rsid w:val="00B63BDC"/>
    <w:rsid w:val="00B64BB1"/>
    <w:rsid w:val="00B72CB0"/>
    <w:rsid w:val="00B73D00"/>
    <w:rsid w:val="00B80899"/>
    <w:rsid w:val="00B83169"/>
    <w:rsid w:val="00B90614"/>
    <w:rsid w:val="00B935B7"/>
    <w:rsid w:val="00B97D5C"/>
    <w:rsid w:val="00BA6C78"/>
    <w:rsid w:val="00BB4A30"/>
    <w:rsid w:val="00BC03EA"/>
    <w:rsid w:val="00BC3092"/>
    <w:rsid w:val="00BC66CB"/>
    <w:rsid w:val="00BD03E4"/>
    <w:rsid w:val="00BD4244"/>
    <w:rsid w:val="00BE1038"/>
    <w:rsid w:val="00BE126C"/>
    <w:rsid w:val="00C008B5"/>
    <w:rsid w:val="00C207A6"/>
    <w:rsid w:val="00C24480"/>
    <w:rsid w:val="00C25655"/>
    <w:rsid w:val="00C25B32"/>
    <w:rsid w:val="00C25EE3"/>
    <w:rsid w:val="00C30885"/>
    <w:rsid w:val="00C33CB8"/>
    <w:rsid w:val="00C33D06"/>
    <w:rsid w:val="00C45C15"/>
    <w:rsid w:val="00C53C77"/>
    <w:rsid w:val="00C60D24"/>
    <w:rsid w:val="00C650F4"/>
    <w:rsid w:val="00C67757"/>
    <w:rsid w:val="00C70035"/>
    <w:rsid w:val="00C74F77"/>
    <w:rsid w:val="00C75255"/>
    <w:rsid w:val="00C75400"/>
    <w:rsid w:val="00C8187B"/>
    <w:rsid w:val="00CA39FF"/>
    <w:rsid w:val="00CA4A30"/>
    <w:rsid w:val="00CA5A19"/>
    <w:rsid w:val="00CB3592"/>
    <w:rsid w:val="00CB427A"/>
    <w:rsid w:val="00CB73EF"/>
    <w:rsid w:val="00CB7AF3"/>
    <w:rsid w:val="00CC24A7"/>
    <w:rsid w:val="00CC2579"/>
    <w:rsid w:val="00CC2BE9"/>
    <w:rsid w:val="00CC56BA"/>
    <w:rsid w:val="00CD17E7"/>
    <w:rsid w:val="00CD46B0"/>
    <w:rsid w:val="00CE0198"/>
    <w:rsid w:val="00CE1169"/>
    <w:rsid w:val="00CE665D"/>
    <w:rsid w:val="00CF5612"/>
    <w:rsid w:val="00D03A2F"/>
    <w:rsid w:val="00D05780"/>
    <w:rsid w:val="00D2022F"/>
    <w:rsid w:val="00D243E7"/>
    <w:rsid w:val="00D265F4"/>
    <w:rsid w:val="00D43A37"/>
    <w:rsid w:val="00D50287"/>
    <w:rsid w:val="00D52032"/>
    <w:rsid w:val="00D525E9"/>
    <w:rsid w:val="00D640C8"/>
    <w:rsid w:val="00D64DF7"/>
    <w:rsid w:val="00D65F83"/>
    <w:rsid w:val="00D709F6"/>
    <w:rsid w:val="00D77BEC"/>
    <w:rsid w:val="00D811C8"/>
    <w:rsid w:val="00D81355"/>
    <w:rsid w:val="00D90725"/>
    <w:rsid w:val="00DA15AE"/>
    <w:rsid w:val="00DC2B2D"/>
    <w:rsid w:val="00DC4F6D"/>
    <w:rsid w:val="00DE0FF8"/>
    <w:rsid w:val="00DE1C93"/>
    <w:rsid w:val="00DE21CC"/>
    <w:rsid w:val="00DE3EB7"/>
    <w:rsid w:val="00E00811"/>
    <w:rsid w:val="00E01347"/>
    <w:rsid w:val="00E10CC1"/>
    <w:rsid w:val="00E119EB"/>
    <w:rsid w:val="00E17A93"/>
    <w:rsid w:val="00E22CDD"/>
    <w:rsid w:val="00E26928"/>
    <w:rsid w:val="00E27825"/>
    <w:rsid w:val="00E323DC"/>
    <w:rsid w:val="00E3463E"/>
    <w:rsid w:val="00E35572"/>
    <w:rsid w:val="00E37B91"/>
    <w:rsid w:val="00E41581"/>
    <w:rsid w:val="00E427A6"/>
    <w:rsid w:val="00E47990"/>
    <w:rsid w:val="00E510DD"/>
    <w:rsid w:val="00E54D00"/>
    <w:rsid w:val="00E566D9"/>
    <w:rsid w:val="00E6022F"/>
    <w:rsid w:val="00E60B0D"/>
    <w:rsid w:val="00E6713D"/>
    <w:rsid w:val="00E72BDA"/>
    <w:rsid w:val="00E933D4"/>
    <w:rsid w:val="00E93E43"/>
    <w:rsid w:val="00E95881"/>
    <w:rsid w:val="00E96900"/>
    <w:rsid w:val="00E978D8"/>
    <w:rsid w:val="00EA49B0"/>
    <w:rsid w:val="00EB42BD"/>
    <w:rsid w:val="00EB6384"/>
    <w:rsid w:val="00EB7066"/>
    <w:rsid w:val="00EC443A"/>
    <w:rsid w:val="00EC53D7"/>
    <w:rsid w:val="00ED07B8"/>
    <w:rsid w:val="00ED2F59"/>
    <w:rsid w:val="00ED3D0D"/>
    <w:rsid w:val="00EE2395"/>
    <w:rsid w:val="00EE2FFA"/>
    <w:rsid w:val="00EE62D9"/>
    <w:rsid w:val="00EF681F"/>
    <w:rsid w:val="00F009A2"/>
    <w:rsid w:val="00F03040"/>
    <w:rsid w:val="00F05C61"/>
    <w:rsid w:val="00F108DC"/>
    <w:rsid w:val="00F15655"/>
    <w:rsid w:val="00F313E2"/>
    <w:rsid w:val="00F47832"/>
    <w:rsid w:val="00F62CBC"/>
    <w:rsid w:val="00F73337"/>
    <w:rsid w:val="00F80F63"/>
    <w:rsid w:val="00F83EA2"/>
    <w:rsid w:val="00F862B5"/>
    <w:rsid w:val="00F87D14"/>
    <w:rsid w:val="00F9054D"/>
    <w:rsid w:val="00F962CB"/>
    <w:rsid w:val="00F96A36"/>
    <w:rsid w:val="00F97917"/>
    <w:rsid w:val="00FB3D44"/>
    <w:rsid w:val="00FB6E4B"/>
    <w:rsid w:val="00FC2F8A"/>
    <w:rsid w:val="00FE0220"/>
    <w:rsid w:val="00FE0CD1"/>
    <w:rsid w:val="00FE5454"/>
    <w:rsid w:val="00FE6E3D"/>
    <w:rsid w:val="00FF00AE"/>
    <w:rsid w:val="00FF5996"/>
    <w:rsid w:val="00FF627E"/>
    <w:rsid w:val="00FF7FC0"/>
    <w:rsid w:val="022A3988"/>
    <w:rsid w:val="02396231"/>
    <w:rsid w:val="04474753"/>
    <w:rsid w:val="070225F5"/>
    <w:rsid w:val="07445979"/>
    <w:rsid w:val="081E7771"/>
    <w:rsid w:val="09770F3E"/>
    <w:rsid w:val="0A354D84"/>
    <w:rsid w:val="0B8025AE"/>
    <w:rsid w:val="0BC35774"/>
    <w:rsid w:val="0C6A3F51"/>
    <w:rsid w:val="10436EE5"/>
    <w:rsid w:val="117F2BE6"/>
    <w:rsid w:val="124F283A"/>
    <w:rsid w:val="12CD286B"/>
    <w:rsid w:val="135E47F8"/>
    <w:rsid w:val="136A7711"/>
    <w:rsid w:val="1C9241F6"/>
    <w:rsid w:val="1D2D08CF"/>
    <w:rsid w:val="1D40120F"/>
    <w:rsid w:val="21A60459"/>
    <w:rsid w:val="235478A7"/>
    <w:rsid w:val="25021B87"/>
    <w:rsid w:val="253D11D8"/>
    <w:rsid w:val="26AD0A9B"/>
    <w:rsid w:val="288A63BB"/>
    <w:rsid w:val="2A137285"/>
    <w:rsid w:val="2AB51B71"/>
    <w:rsid w:val="2B435E5E"/>
    <w:rsid w:val="2C510F3E"/>
    <w:rsid w:val="2C590159"/>
    <w:rsid w:val="2D514889"/>
    <w:rsid w:val="2E91336E"/>
    <w:rsid w:val="2E966570"/>
    <w:rsid w:val="2FDE3E06"/>
    <w:rsid w:val="30C11CC2"/>
    <w:rsid w:val="31903BAA"/>
    <w:rsid w:val="33221660"/>
    <w:rsid w:val="33354FCD"/>
    <w:rsid w:val="39FC2AF9"/>
    <w:rsid w:val="3A254618"/>
    <w:rsid w:val="3E1138DD"/>
    <w:rsid w:val="3F7653B2"/>
    <w:rsid w:val="40BE3C71"/>
    <w:rsid w:val="42DB120F"/>
    <w:rsid w:val="4307067F"/>
    <w:rsid w:val="4325631B"/>
    <w:rsid w:val="433A586F"/>
    <w:rsid w:val="446F34FD"/>
    <w:rsid w:val="45276E02"/>
    <w:rsid w:val="45524E8E"/>
    <w:rsid w:val="46A82969"/>
    <w:rsid w:val="494273A2"/>
    <w:rsid w:val="4A186403"/>
    <w:rsid w:val="4C8A1230"/>
    <w:rsid w:val="503B43D7"/>
    <w:rsid w:val="530003A7"/>
    <w:rsid w:val="54C01509"/>
    <w:rsid w:val="54DF0BCF"/>
    <w:rsid w:val="55B377C6"/>
    <w:rsid w:val="5AE967BA"/>
    <w:rsid w:val="5B4A43E9"/>
    <w:rsid w:val="5BC07929"/>
    <w:rsid w:val="61C85758"/>
    <w:rsid w:val="629D6C8D"/>
    <w:rsid w:val="633A5481"/>
    <w:rsid w:val="637A12E2"/>
    <w:rsid w:val="66B10BFB"/>
    <w:rsid w:val="6A335FBA"/>
    <w:rsid w:val="6B0202EE"/>
    <w:rsid w:val="6F986AC0"/>
    <w:rsid w:val="70153A3D"/>
    <w:rsid w:val="724A7EB2"/>
    <w:rsid w:val="736470FA"/>
    <w:rsid w:val="79FB71B2"/>
    <w:rsid w:val="7A2574F6"/>
    <w:rsid w:val="7C520F70"/>
    <w:rsid w:val="7E8B5476"/>
  </w:rsid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uiPriority="0"/>
    <w:lsdException w:name="header" w:semiHidden="0" w:uiPriority="0" w:unhideWhenUsed="0"/>
    <w:lsdException w:name="footer" w:semiHidden="0" w:unhideWhenUsed="0"/>
    <w:lsdException w:name="index heading" w:uiPriority="0"/>
    <w:lsdException w:name="caption" w:uiPriority="0" w:qFormat="1"/>
    <w:lsdException w:name="table of figures" w:uiPriority="0"/>
    <w:lsdException w:name="envelope address" w:uiPriority="0"/>
    <w:lsdException w:name="envelope return" w:uiPriority="0"/>
    <w:lsdException w:name="footnote reference" w:uiPriority="0"/>
    <w:lsdException w:name="annotation reference" w:uiPriority="0"/>
    <w:lsdException w:name="line number" w:uiPriority="0"/>
    <w:lsdException w:name="page number" w:semiHidden="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lsdException w:name="Body Text" w:uiPriority="0"/>
    <w:lsdException w:name="Body Text Indent" w:uiPriority="0"/>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semiHidden="0" w:uiPriority="0" w:unhideWhenUsed="0" w:qFormat="1"/>
    <w:lsdException w:name="Plain Text" w:semiHidden="0" w:unhideWhenUsed="0" w:qFormat="1"/>
    <w:lsdException w:name="E-mail Signature" w:uiPriority="0"/>
    <w:lsdException w:name="Normal (Web)"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DocumentMap">
    <w:name w:val="Document Map"/>
    <w:basedOn w:val="Normal"/>
    <w:link w:val="a"/>
    <w:qFormat/>
    <w:rPr>
      <w:rFonts w:ascii="宋体"/>
      <w:sz w:val="18"/>
      <w:szCs w:val="18"/>
    </w:rPr>
  </w:style>
  <w:style w:type="paragraph" w:styleId="PlainText">
    <w:name w:val="Plain Text"/>
    <w:basedOn w:val="Normal"/>
    <w:link w:val="a1"/>
    <w:uiPriority w:val="99"/>
    <w:qFormat/>
    <w:rPr>
      <w:rFonts w:ascii="宋体" w:hAnsi="Courier New"/>
      <w:szCs w:val="21"/>
    </w:rPr>
  </w:style>
  <w:style w:type="paragraph" w:styleId="Footer">
    <w:name w:val="footer"/>
    <w:basedOn w:val="Normal"/>
    <w:link w:val="a0"/>
    <w:uiPriority w:val="99"/>
    <w:pPr>
      <w:tabs>
        <w:tab w:val="center" w:pos="4153"/>
        <w:tab w:val="right" w:pos="8306"/>
      </w:tabs>
      <w:snapToGrid w:val="0"/>
      <w:jc w:val="left"/>
    </w:pPr>
    <w:rPr>
      <w:sz w:val="18"/>
      <w:szCs w:val="18"/>
    </w:rPr>
  </w:style>
  <w:style w:type="paragraph" w:styleId="Header">
    <w:name w:val="header"/>
    <w:basedOn w:val="Normal"/>
    <w:pPr>
      <w:tabs>
        <w:tab w:val="center" w:pos="4153"/>
        <w:tab w:val="right" w:pos="8306"/>
      </w:tabs>
      <w:autoSpaceDE w:val="0"/>
      <w:autoSpaceDN w:val="0"/>
      <w:adjustRightInd w:val="0"/>
      <w:jc w:val="center"/>
    </w:pPr>
    <w:rPr>
      <w:kern w:val="0"/>
      <w:sz w:val="18"/>
      <w:szCs w:val="18"/>
    </w:rPr>
  </w:style>
  <w:style w:type="paragraph" w:styleId="NormalWeb">
    <w:name w:val="Normal (Web)"/>
    <w:basedOn w:val="Normal"/>
    <w:uiPriority w:val="99"/>
    <w:semiHidden/>
    <w:unhideWhenUsed/>
    <w:qFormat/>
    <w:pPr>
      <w:spacing w:before="100" w:beforeAutospacing="1" w:after="100" w:afterAutospacing="1"/>
      <w:jc w:val="left"/>
    </w:pPr>
    <w:rPr>
      <w:kern w:val="0"/>
      <w:sz w:val="24"/>
      <w:szCs w:val="2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qFormat/>
  </w:style>
  <w:style w:type="character" w:styleId="FollowedHyperlink">
    <w:name w:val="FollowedHyperlink"/>
    <w:qFormat/>
    <w:rPr>
      <w:color w:val="800080"/>
      <w:u w:val="none"/>
    </w:rPr>
  </w:style>
  <w:style w:type="character" w:styleId="Hyperlink">
    <w:name w:val="Hyperlink"/>
    <w:qFormat/>
    <w:rPr>
      <w:color w:val="0000FF"/>
      <w:u w:val="none"/>
    </w:rPr>
  </w:style>
  <w:style w:type="character" w:customStyle="1" w:styleId="jbox-icon">
    <w:name w:val="jbox-icon"/>
    <w:basedOn w:val="DefaultParagraphFont"/>
    <w:qFormat/>
  </w:style>
  <w:style w:type="character" w:customStyle="1" w:styleId="jbox-icon-none">
    <w:name w:val="jbox-icon-none"/>
    <w:qFormat/>
    <w:rPr>
      <w:vanish/>
    </w:rPr>
  </w:style>
  <w:style w:type="character" w:customStyle="1" w:styleId="a">
    <w:name w:val="文档结构图 字符"/>
    <w:link w:val="DocumentMap"/>
    <w:qFormat/>
    <w:rPr>
      <w:rFonts w:ascii="宋体"/>
      <w:kern w:val="2"/>
      <w:sz w:val="18"/>
      <w:szCs w:val="18"/>
    </w:rPr>
  </w:style>
  <w:style w:type="character" w:customStyle="1" w:styleId="jbox-icon-info">
    <w:name w:val="jbox-icon-info"/>
    <w:basedOn w:val="DefaultParagraphFont"/>
    <w:qFormat/>
  </w:style>
  <w:style w:type="character" w:customStyle="1" w:styleId="jbox-icon-question">
    <w:name w:val="jbox-icon-question"/>
    <w:basedOn w:val="DefaultParagraphFont"/>
    <w:qFormat/>
  </w:style>
  <w:style w:type="character" w:customStyle="1" w:styleId="jbox-icon-warning">
    <w:name w:val="jbox-icon-warning"/>
    <w:basedOn w:val="DefaultParagraphFont"/>
    <w:qFormat/>
  </w:style>
  <w:style w:type="character" w:customStyle="1" w:styleId="jbox-icon-error">
    <w:name w:val="jbox-icon-error"/>
    <w:basedOn w:val="DefaultParagraphFont"/>
    <w:qFormat/>
  </w:style>
  <w:style w:type="character" w:customStyle="1" w:styleId="jbox-icon-success">
    <w:name w:val="jbox-icon-success"/>
    <w:basedOn w:val="DefaultParagraphFont"/>
    <w:qFormat/>
  </w:style>
  <w:style w:type="character" w:customStyle="1" w:styleId="jbox-icon-loading">
    <w:name w:val="jbox-icon-loading"/>
    <w:basedOn w:val="DefaultParagraphFont"/>
    <w:qFormat/>
  </w:style>
  <w:style w:type="paragraph" w:customStyle="1" w:styleId="Char">
    <w:name w:val="Char"/>
    <w:basedOn w:val="Normal"/>
    <w:qFormat/>
    <w:pPr>
      <w:widowControl/>
      <w:spacing w:after="160" w:line="240" w:lineRule="exact"/>
      <w:jc w:val="left"/>
    </w:pPr>
    <w:rPr>
      <w:kern w:val="1"/>
      <w:szCs w:val="20"/>
      <w:lang w:eastAsia="ar-SA"/>
    </w:rPr>
  </w:style>
  <w:style w:type="paragraph" w:styleId="ListParagraph">
    <w:name w:val="List Paragraph"/>
    <w:basedOn w:val="Normal"/>
    <w:uiPriority w:val="99"/>
    <w:qFormat/>
    <w:pPr>
      <w:ind w:firstLine="420" w:firstLineChars="200"/>
    </w:pPr>
  </w:style>
  <w:style w:type="character" w:customStyle="1" w:styleId="fontstyle01">
    <w:name w:val="fontstyle01"/>
    <w:qFormat/>
    <w:rPr>
      <w:rFonts w:ascii="宋体" w:eastAsia="宋体" w:hAnsi="宋体" w:hint="eastAsia"/>
      <w:color w:val="000000"/>
      <w:sz w:val="24"/>
      <w:szCs w:val="24"/>
    </w:rPr>
  </w:style>
  <w:style w:type="character" w:customStyle="1" w:styleId="a0">
    <w:name w:val="页脚 字符"/>
    <w:link w:val="Footer"/>
    <w:uiPriority w:val="99"/>
    <w:qFormat/>
    <w:rPr>
      <w:kern w:val="2"/>
      <w:sz w:val="18"/>
      <w:szCs w:val="18"/>
    </w:rPr>
  </w:style>
  <w:style w:type="character" w:customStyle="1" w:styleId="a1">
    <w:name w:val="纯文本 字符"/>
    <w:basedOn w:val="DefaultParagraphFont"/>
    <w:link w:val="PlainText"/>
    <w:uiPriority w:val="99"/>
    <w:qFormat/>
    <w:rPr>
      <w:rFonts w:ascii="宋体" w:hAnsi="Courier New"/>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3.xml" /><Relationship Id="rId11" Type="http://schemas.openxmlformats.org/officeDocument/2006/relationships/footer" Target="footer3.xml" /><Relationship Id="rId12" Type="http://schemas.openxmlformats.org/officeDocument/2006/relationships/header" Target="header4.xml" /><Relationship Id="rId13" Type="http://schemas.openxmlformats.org/officeDocument/2006/relationships/header" Target="header5.xml" /><Relationship Id="rId14" Type="http://schemas.openxmlformats.org/officeDocument/2006/relationships/footer" Target="footer4.xml" /><Relationship Id="rId15" Type="http://schemas.openxmlformats.org/officeDocument/2006/relationships/footer" Target="footer5.xml" /><Relationship Id="rId16" Type="http://schemas.openxmlformats.org/officeDocument/2006/relationships/header" Target="header6.xml" /><Relationship Id="rId17" Type="http://schemas.openxmlformats.org/officeDocument/2006/relationships/footer" Target="footer6.xml" /><Relationship Id="rId18" Type="http://schemas.openxmlformats.org/officeDocument/2006/relationships/footer" Target="footer7.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footer" Target="footer9.xml" /><Relationship Id="rId21" Type="http://schemas.openxmlformats.org/officeDocument/2006/relationships/footer" Target="footer10.xml" /><Relationship Id="rId22" Type="http://schemas.openxmlformats.org/officeDocument/2006/relationships/footer" Target="footer11.xml" /><Relationship Id="rId23" Type="http://schemas.openxmlformats.org/officeDocument/2006/relationships/footer" Target="footer12.xml" /><Relationship Id="rId24" Type="http://schemas.openxmlformats.org/officeDocument/2006/relationships/footer" Target="footer13.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footer" Target="footer2.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2053"/>
    <customShpInfo spid="_x0000_s2054"/>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9F367FB-D82A-4531-8524-8A8F61DA02B4}">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2052</Words>
  <Characters>2082</Characters>
  <Application>Microsoft Office Word</Application>
  <DocSecurity>0</DocSecurity>
  <Lines>18</Lines>
  <Paragraphs>5</Paragraphs>
  <ScaleCrop>false</ScaleCrop>
  <Company>Microsoft</Company>
  <LinksUpToDate>false</LinksUpToDate>
  <CharactersWithSpaces>2187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河 北 省 科 技 攻 关 计 划 项 目  申  报  书</dc:title>
  <dc:creator>liuqs</dc:creator>
  <cp:lastModifiedBy>Administrator</cp:lastModifiedBy>
  <cp:revision>100</cp:revision>
  <cp:lastPrinted>2017-06-28T03:41:00Z</cp:lastPrinted>
  <dcterms:created xsi:type="dcterms:W3CDTF">2020-02-16T06:27:00Z</dcterms:created>
  <dcterms:modified xsi:type="dcterms:W3CDTF">2025-03-18T02:02:56Z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677CB4CA950E4BABBA5D3B227603639A_12</vt:lpwstr>
  </property>
  <property fmtid="{D5CDD505-2E9C-101B-9397-08002B2CF9AE}" pid="3" name="KSOProductBuildVer">
    <vt:lpwstr>2052-12.1.0.20305</vt:lpwstr>
  </property>
  <property fmtid="{D5CDD505-2E9C-101B-9397-08002B2CF9AE}" pid="4" name="KSOTemplateDocerSaveRecord">
    <vt:lpwstr>eyJoZGlkIjoiZTk1ODg5ZjBhMmYxMDcxNGQ5YTg3ZmFiYTg5MzA5YmMifQ==</vt:lpwstr>
  </property>
</Properties>
</file>