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ascii="宋体" w:hAnsi="宋体" w:hint="eastAsia"/>
          <w:b/>
          <w:bCs/>
          <w:sz w:val="44"/>
        </w:rPr>
        <w:t>中央引导地方科技发展资金项目任务书</w:t>
      </w:r>
    </w:p>
    <w:p w14:paraId="6E2A0A2E">
      <w:pPr>
        <w:wordWrap w:val="0"/>
        <w:spacing w:line="360" w:lineRule="auto"/>
        <w:ind w:firstLine="1760" w:firstLineChars="400"/>
        <w:rPr>
          <w:rFonts w:asciiTheme="minorEastAsia" w:eastAsiaTheme="minorEastAsia" w:hAnsiTheme="minorEastAsia"/>
          <w:b/>
          <w:bCs/>
          <w:sz w:val="24"/>
        </w:rPr>
      </w:pPr>
      <w:r>
        <w:rPr>
          <w:rFonts w:asciiTheme="minorEastAsia" w:eastAsiaTheme="minorEastAsia" w:hAnsiTheme="minorEastAsia" w:hint="eastAsia"/>
          <w:b/>
          <w:bCs/>
          <w:sz w:val="44"/>
        </w:rPr>
        <w:t xml:space="preserve">                     </w:t>
      </w:r>
      <w:r>
        <w:rPr>
          <w:rFonts w:asciiTheme="minorEastAsia" w:eastAsiaTheme="minorEastAsia" w:hAnsiTheme="minorEastAsia" w:hint="eastAsia"/>
          <w:b/>
          <w:bCs/>
          <w:sz w:val="24"/>
        </w:rPr>
        <w:t xml:space="preserve"> </w:t>
      </w:r>
    </w:p>
    <w:p w14:paraId="5DD56C3D">
      <w:pPr>
        <w:wordWrap w:val="0"/>
        <w:spacing w:line="360" w:lineRule="auto"/>
        <w:ind w:firstLine="1120" w:firstLineChars="400"/>
        <w:rPr>
          <w:rFonts w:asciiTheme="minorEastAsia" w:eastAsiaTheme="minorEastAsia" w:hAnsiTheme="minorEastAsia"/>
          <w:sz w:val="28"/>
        </w:rPr>
      </w:pPr>
    </w:p>
    <w:p w14:paraId="5FA63EC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专   项   名   称：</w:t>
      </w:r>
      <w:bookmarkStart w:id="0" w:name="zxmc"/>
      <w:r>
        <w:rPr>
          <w:rFonts w:ascii="宋体" w:eastAsia="宋体" w:hAnsi="宋体" w:cs="宋体" w:hint="eastAsia"/>
          <w:color w:val="000000"/>
          <w:sz w:val="24"/>
        </w:rPr>
        <w:t>中央引导地方科技发展资金项目</w:t>
      </w:r>
      <w:bookmarkEnd w:id="0"/>
      <w:r>
        <w:rPr>
          <w:rFonts w:asciiTheme="minorEastAsia" w:eastAsiaTheme="minorEastAsia" w:hAnsiTheme="minorEastAsia" w:hint="eastAsia"/>
          <w:color w:val="000000"/>
          <w:sz w:val="24"/>
        </w:rPr>
        <w:t>(</w:t>
      </w:r>
      <w:bookmarkStart w:id="1" w:name="zndmName"/>
      <w:r>
        <w:rPr>
          <w:rFonts w:ascii="宋体" w:eastAsia="宋体" w:hAnsi="宋体" w:cs="宋体" w:hint="eastAsia"/>
          <w:color w:val="000000"/>
          <w:sz w:val="24"/>
        </w:rPr>
        <w:t>区域科技创新体系项目</w:t>
      </w:r>
      <w:bookmarkEnd w:id="1"/>
      <w:r>
        <w:rPr>
          <w:rFonts w:asciiTheme="minorEastAsia" w:eastAsiaTheme="minorEastAsia" w:hAnsiTheme="minorEastAsia" w:hint="eastAsia"/>
          <w:color w:val="000000"/>
          <w:sz w:val="24"/>
        </w:rPr>
        <w:t>)</w:t>
      </w:r>
      <w:bookmarkStart w:id="2" w:name="zyydzcfx"/>
    </w:p>
    <w:p>
      <w:pPr>
        <w:wordWrap w:val="0"/>
        <w:spacing w:line="560" w:lineRule="exact"/>
        <w:rPr>
          <w:rFonts w:ascii="宋体" w:eastAsia="宋体" w:hAnsi="宋体" w:cs="宋体" w:hint="eastAsia"/>
          <w:color w:val="000000"/>
          <w:sz w:val="24"/>
        </w:rPr>
      </w:pPr>
      <w:r>
        <w:rPr>
          <w:rFonts w:ascii="宋体" w:eastAsia="宋体" w:hAnsi="宋体" w:cs="宋体" w:hint="eastAsia"/>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名   称：</w:t>
      </w:r>
      <w:bookmarkStart w:id="3" w:name="xmmc"/>
      <w:r>
        <w:rPr>
          <w:rFonts w:ascii="宋体" w:eastAsia="宋体" w:hAnsi="宋体" w:cs="宋体" w:hint="eastAsia"/>
          <w:color w:val="000000"/>
          <w:sz w:val="24"/>
        </w:rPr>
        <w:t>新疆巴州中药材规范化种植技术集成示范</w:t>
      </w:r>
      <w:bookmarkEnd w:id="3"/>
    </w:p>
    <w:p w14:paraId="7FC48FD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编   号：</w:t>
      </w:r>
      <w:bookmarkStart w:id="4" w:name="xmbh"/>
      <w:r>
        <w:rPr>
          <w:rFonts w:ascii="宋体" w:eastAsia="宋体" w:hAnsi="宋体" w:cs="宋体" w:hint="eastAsia"/>
          <w:color w:val="000000"/>
          <w:sz w:val="24"/>
        </w:rPr>
        <w:t>254Z2501G</w:t>
      </w:r>
      <w:bookmarkEnd w:id="4"/>
    </w:p>
    <w:p w14:paraId="32D06A9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签   订   年   度：</w:t>
      </w:r>
      <w:bookmarkStart w:id="5" w:name="year"/>
      <w:r>
        <w:rPr>
          <w:rFonts w:ascii="宋体" w:eastAsia="宋体" w:hAnsi="宋体" w:cs="宋体" w:hint="eastAsia"/>
          <w:color w:val="000000"/>
          <w:sz w:val="24"/>
        </w:rPr>
        <w:t>2025</w:t>
      </w:r>
      <w:bookmarkEnd w:id="5"/>
      <w:r>
        <w:rPr>
          <w:rFonts w:asciiTheme="minorEastAsia" w:eastAsiaTheme="minorEastAsia" w:hAnsiTheme="minorEastAsia" w:hint="eastAsia"/>
          <w:color w:val="000000"/>
          <w:sz w:val="24"/>
        </w:rPr>
        <w:t>年</w:t>
      </w:r>
    </w:p>
    <w:p w14:paraId="00958051">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起 止 年 月：</w:t>
      </w:r>
      <w:bookmarkStart w:id="6" w:name="qzny"/>
      <w:r>
        <w:rPr>
          <w:rFonts w:ascii="宋体" w:eastAsia="宋体" w:hAnsi="宋体" w:cs="宋体" w:hint="eastAsia"/>
          <w:color w:val="000000"/>
          <w:sz w:val="24"/>
        </w:rPr>
        <w:t>2025-03至2027-02</w:t>
      </w:r>
      <w:bookmarkEnd w:id="6"/>
    </w:p>
    <w:p w14:paraId="02686105">
      <w:pPr>
        <w:wordWrap w:val="0"/>
        <w:spacing w:line="560" w:lineRule="exact"/>
        <w:ind w:left="2280" w:hanging="2280" w:hangingChars="950"/>
        <w:rPr>
          <w:rFonts w:asciiTheme="minorEastAsia" w:eastAsiaTheme="minorEastAsia" w:hAnsiTheme="minorEastAsia"/>
          <w:color w:val="000000"/>
          <w:sz w:val="24"/>
        </w:rPr>
      </w:pPr>
      <w:r>
        <w:rPr>
          <w:rFonts w:asciiTheme="minorEastAsia" w:eastAsiaTheme="minorEastAsia" w:hAnsiTheme="minorEastAsia" w:hint="eastAsia"/>
          <w:color w:val="000000"/>
          <w:sz w:val="24"/>
        </w:rPr>
        <w:t>承 担 单位（乙方）：</w:t>
      </w:r>
      <w:bookmarkStart w:id="7" w:name="cddwMc1"/>
      <w:r>
        <w:rPr>
          <w:rFonts w:ascii="宋体" w:eastAsia="宋体" w:hAnsi="宋体" w:cs="宋体" w:hint="eastAsia"/>
          <w:color w:val="000000"/>
          <w:sz w:val="24"/>
        </w:rPr>
        <w:t>河北农业大学</w:t>
      </w:r>
      <w:bookmarkEnd w:id="7"/>
    </w:p>
    <w:p w14:paraId="795EBC21">
      <w:pPr>
        <w:wordWrap w:val="0"/>
        <w:spacing w:line="560" w:lineRule="exact"/>
        <w:ind w:left="2232" w:hanging="2232" w:hangingChars="930"/>
        <w:rPr>
          <w:rFonts w:asciiTheme="minorEastAsia" w:eastAsiaTheme="minorEastAsia" w:hAnsiTheme="minorEastAsia"/>
          <w:color w:val="000000"/>
          <w:sz w:val="24"/>
          <w:u w:val="single"/>
        </w:rPr>
      </w:pPr>
      <w:r>
        <w:rPr>
          <w:rFonts w:asciiTheme="minorEastAsia" w:eastAsiaTheme="minorEastAsia" w:hAnsiTheme="minorEastAsia" w:hint="eastAsia"/>
          <w:color w:val="000000"/>
          <w:sz w:val="24"/>
        </w:rPr>
        <w:t>合   作   单   位：</w:t>
      </w:r>
      <w:bookmarkStart w:id="8" w:name="hzdw"/>
      <w:r>
        <w:rPr>
          <w:rFonts w:ascii="宋体" w:eastAsia="宋体" w:hAnsi="宋体" w:cs="宋体" w:hint="eastAsia"/>
          <w:color w:val="000000"/>
          <w:sz w:val="24"/>
        </w:rPr>
        <w:t>河北省科技创新服务中心,新疆中林生物科技有限公司</w:t>
      </w:r>
      <w:bookmarkEnd w:id="8"/>
    </w:p>
    <w:p w14:paraId="426435FC">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负  责 人：</w:t>
      </w:r>
      <w:bookmarkStart w:id="9" w:name="fzr"/>
      <w:r>
        <w:rPr>
          <w:rFonts w:ascii="宋体" w:eastAsia="宋体" w:hAnsi="宋体" w:cs="宋体" w:hint="eastAsia"/>
          <w:color w:val="000000"/>
          <w:sz w:val="24"/>
        </w:rPr>
        <w:t>客绍英</w:t>
      </w:r>
      <w:bookmarkEnd w:id="9"/>
      <w:r>
        <w:rPr>
          <w:rFonts w:asciiTheme="minorEastAsia" w:eastAsiaTheme="minorEastAsia" w:hAnsiTheme="minorEastAsia" w:hint="eastAsia"/>
          <w:color w:val="000000"/>
          <w:sz w:val="24"/>
        </w:rPr>
        <w:t xml:space="preserve">                    负责人手机：</w:t>
      </w:r>
      <w:bookmarkStart w:id="10" w:name="fzrsj"/>
      <w:r>
        <w:rPr>
          <w:rFonts w:ascii="宋体" w:eastAsia="宋体" w:hAnsi="宋体" w:cs="宋体" w:hint="eastAsia"/>
          <w:color w:val="000000"/>
          <w:sz w:val="24"/>
        </w:rPr>
        <w:t>18633115726</w:t>
      </w:r>
      <w:bookmarkEnd w:id="10"/>
    </w:p>
    <w:p w14:paraId="1977D6B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联  系 人：</w:t>
      </w:r>
      <w:bookmarkStart w:id="11" w:name="lxr"/>
      <w:r>
        <w:rPr>
          <w:rFonts w:ascii="宋体" w:eastAsia="宋体" w:hAnsi="宋体" w:cs="宋体" w:hint="eastAsia"/>
          <w:color w:val="000000"/>
          <w:sz w:val="24"/>
        </w:rPr>
        <w:t>玉猛</w:t>
      </w:r>
      <w:bookmarkEnd w:id="11"/>
      <w:r>
        <w:rPr>
          <w:rFonts w:asciiTheme="minorEastAsia" w:eastAsiaTheme="minorEastAsia" w:hAnsiTheme="minorEastAsia" w:hint="eastAsia"/>
          <w:color w:val="000000"/>
          <w:sz w:val="24"/>
        </w:rPr>
        <w:t xml:space="preserve">                    联系人手机：</w:t>
      </w:r>
      <w:bookmarkStart w:id="12" w:name="lxrsj"/>
      <w:r>
        <w:rPr>
          <w:rFonts w:ascii="宋体" w:eastAsia="宋体" w:hAnsi="宋体" w:cs="宋体" w:hint="eastAsia"/>
          <w:color w:val="000000"/>
          <w:sz w:val="24"/>
        </w:rPr>
        <w:t>13520870655</w:t>
      </w:r>
      <w:bookmarkEnd w:id="12"/>
    </w:p>
    <w:p w14:paraId="25761AD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名   称：</w:t>
      </w:r>
      <w:bookmarkStart w:id="13" w:name="khmc"/>
      <w:r>
        <w:rPr>
          <w:rFonts w:ascii="宋体" w:eastAsia="宋体" w:hAnsi="宋体" w:cs="宋体" w:hint="eastAsia"/>
          <w:color w:val="000000"/>
          <w:sz w:val="24"/>
        </w:rPr>
        <w:t>河北农业大学</w:t>
      </w:r>
      <w:bookmarkEnd w:id="13"/>
    </w:p>
    <w:p w14:paraId="3EF00EC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w:t>
      </w:r>
      <w:bookmarkStart w:id="14" w:name="khyh"/>
      <w:r>
        <w:rPr>
          <w:rFonts w:ascii="宋体" w:eastAsia="宋体" w:hAnsi="宋体" w:cs="宋体" w:hint="eastAsia"/>
          <w:color w:val="000000"/>
          <w:sz w:val="24"/>
        </w:rPr>
        <w:t>中国建设银行保定农大支行</w:t>
      </w:r>
      <w:bookmarkEnd w:id="14"/>
    </w:p>
    <w:p w14:paraId="1A72F6D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 行 号：</w:t>
      </w:r>
      <w:bookmarkStart w:id="15" w:name="khyhhh"/>
      <w:r>
        <w:rPr>
          <w:rFonts w:ascii="宋体" w:eastAsia="宋体" w:hAnsi="宋体" w:cs="宋体" w:hint="eastAsia"/>
          <w:color w:val="000000"/>
          <w:sz w:val="24"/>
        </w:rPr>
        <w:t>105134000259</w:t>
      </w:r>
      <w:bookmarkEnd w:id="15"/>
    </w:p>
    <w:p w14:paraId="4774E2E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账             号：</w:t>
      </w:r>
      <w:bookmarkStart w:id="16" w:name="khyhzh"/>
      <w:r>
        <w:rPr>
          <w:rFonts w:ascii="宋体" w:eastAsia="宋体" w:hAnsi="宋体" w:cs="宋体" w:hint="eastAsia"/>
          <w:color w:val="000000"/>
          <w:sz w:val="24"/>
        </w:rPr>
        <w:t>13001668610050000013</w:t>
      </w:r>
      <w:bookmarkEnd w:id="16"/>
    </w:p>
    <w:p w14:paraId="6A30E233">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归口管理单位（丙方）：</w:t>
      </w:r>
      <w:bookmarkStart w:id="17" w:name="gkbm"/>
      <w:r>
        <w:rPr>
          <w:rFonts w:ascii="宋体" w:eastAsia="宋体" w:hAnsi="宋体" w:cs="宋体" w:hint="eastAsia"/>
          <w:color w:val="000000"/>
          <w:sz w:val="24"/>
        </w:rPr>
        <w:t>省教育厅</w:t>
      </w:r>
      <w:bookmarkEnd w:id="17"/>
    </w:p>
    <w:p w14:paraId="7062A028">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科技厅分管处室：</w:t>
      </w:r>
      <w:bookmarkStart w:id="18" w:name="fgcs"/>
      <w:r>
        <w:rPr>
          <w:rFonts w:ascii="宋体" w:eastAsia="宋体" w:hAnsi="宋体" w:cs="宋体" w:hint="eastAsia"/>
          <w:color w:val="000000"/>
          <w:sz w:val="24"/>
        </w:rPr>
        <w:t>省科技厅科技资源统筹处</w:t>
      </w:r>
      <w:bookmarkEnd w:id="18"/>
    </w:p>
    <w:p w14:paraId="12A71260">
      <w:pPr>
        <w:wordWrap w:val="0"/>
        <w:snapToGrid w:val="0"/>
        <w:spacing w:line="560" w:lineRule="exact"/>
        <w:jc w:val="center"/>
        <w:rPr>
          <w:rFonts w:asciiTheme="minorEastAsia" w:eastAsiaTheme="minorEastAsia" w:hAnsiTheme="minorEastAsia"/>
          <w:b/>
          <w:bCs/>
          <w:sz w:val="30"/>
        </w:rPr>
      </w:pPr>
    </w:p>
    <w:p w14:paraId="2E789975">
      <w:pPr>
        <w:wordWrap w:val="0"/>
        <w:snapToGrid w:val="0"/>
        <w:spacing w:line="560" w:lineRule="exact"/>
        <w:jc w:val="center"/>
        <w:rPr>
          <w:rFonts w:asciiTheme="minorEastAsia" w:eastAsiaTheme="minorEastAsia" w:hAnsiTheme="minorEastAsia"/>
          <w:b/>
          <w:bCs/>
          <w:sz w:val="30"/>
        </w:rPr>
      </w:pPr>
    </w:p>
    <w:p w14:paraId="24C4D799">
      <w:pPr>
        <w:snapToGrid w:val="0"/>
        <w:spacing w:line="360" w:lineRule="auto"/>
        <w:jc w:val="center"/>
        <w:rPr>
          <w:rFonts w:asciiTheme="minorEastAsia" w:eastAsiaTheme="minorEastAsia" w:hAnsiTheme="minorEastAsia"/>
        </w:rPr>
      </w:pPr>
      <w:r>
        <w:rPr>
          <w:rFonts w:asciiTheme="minorEastAsia" w:eastAsiaTheme="minorEastAsia" w:hAnsiTheme="minorEastAsia" w:hint="eastAsia"/>
          <w:b/>
          <w:bCs/>
          <w:sz w:val="30"/>
        </w:rPr>
        <w:t>河北省科学技术厅制</w:t>
      </w:r>
      <w:r>
        <w:rPr>
          <w:rFonts w:asciiTheme="minorEastAsia" w:eastAsiaTheme="minorEastAsia" w:hAnsiTheme="minorEastAsia"/>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40"/>
      </w:tblGrid>
      <w:tr w14:paraId="1291AA8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449"/>
          <w:jc w:val="center"/>
        </w:trPr>
        <w:tc>
          <w:tcPr>
            <w:tcW w:w="9540" w:type="dxa"/>
          </w:tcPr>
          <w:p w14:paraId="2E8FDAB4">
            <w:pPr>
              <w:wordWrap w:val="0"/>
              <w:snapToGrid w:val="0"/>
              <w:jc w:val="center"/>
              <w:rPr>
                <w:rFonts w:asciiTheme="minorEastAsia" w:eastAsiaTheme="minorEastAsia" w:hAnsiTheme="minorEastAsia"/>
                <w:b/>
                <w:bCs/>
                <w:sz w:val="24"/>
              </w:rPr>
            </w:pPr>
          </w:p>
          <w:p w14:paraId="5FC6083A">
            <w:pPr>
              <w:wordWrap w:val="0"/>
              <w:jc w:val="center"/>
              <w:rPr>
                <w:rFonts w:ascii="黑体" w:eastAsia="黑体"/>
                <w:b/>
                <w:sz w:val="28"/>
                <w:szCs w:val="28"/>
              </w:rPr>
            </w:pPr>
            <w:r>
              <w:rPr>
                <w:rFonts w:ascii="黑体" w:eastAsia="黑体" w:hint="eastAsia"/>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eastAsiaTheme="minorEastAsia" w:hAnsiTheme="minorEastAsia"/>
          <w:sz w:val="24"/>
        </w:rPr>
      </w:pPr>
      <w:r>
        <w:rPr>
          <w:rFonts w:asciiTheme="minorEastAsia" w:eastAsiaTheme="minorEastAsia" w:hAnsiTheme="minorEastAsia"/>
          <w:sz w:val="24"/>
        </w:rPr>
        <w:br w:type="page"/>
      </w:r>
    </w:p>
    <w:p w14:paraId="7A9D5189">
      <w:pPr>
        <w:wordWrap w:val="0"/>
        <w:spacing w:line="360" w:lineRule="auto"/>
        <w:rPr>
          <w:rFonts w:asciiTheme="minorEastAsia" w:eastAsiaTheme="minorEastAsia" w:hAnsiTheme="minorEastAsia"/>
          <w:sz w:val="24"/>
        </w:rPr>
      </w:pPr>
      <w:r>
        <w:rPr>
          <w:rFonts w:asciiTheme="minorEastAsia" w:eastAsiaTheme="minorEastAsia" w:hAnsiTheme="minorEastAsia" w:hint="eastAsia"/>
          <w:b/>
          <w:sz w:val="28"/>
          <w:szCs w:val="28"/>
        </w:rPr>
        <w:t>一、承担单位和合作单位情况</w:t>
      </w:r>
    </w:p>
    <w:p w14:paraId="004DF4D4">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sz w:val="24"/>
        </w:rPr>
        <w:t>1.</w:t>
      </w:r>
      <w:r>
        <w:rPr>
          <w:rFonts w:asciiTheme="minorEastAsia" w:eastAsiaTheme="minorEastAsia" w:hAnsiTheme="minorEastAsia" w:hint="eastAsia"/>
          <w:bCs/>
          <w:color w:val="000000"/>
          <w:sz w:val="24"/>
        </w:rPr>
        <w:t>承担单位</w:t>
      </w:r>
      <w:r>
        <w:rPr>
          <w:rFonts w:asciiTheme="minorEastAsia" w:eastAsiaTheme="minorEastAsia" w:hAnsiTheme="minorEastAsia"/>
          <w:bCs/>
          <w:color w:val="000000"/>
          <w:sz w:val="24"/>
        </w:rPr>
        <w:t>基本情况</w:t>
      </w:r>
    </w:p>
    <w:tbl>
      <w:tblPr>
        <w:tblStyle w:val="TableNormal"/>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49B6067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14:paraId="6722C577">
            <w:pPr>
              <w:wordWrap w:val="0"/>
              <w:snapToGrid w:val="0"/>
              <w:rPr>
                <w:rFonts w:ascii="宋体" w:eastAsia="宋体" w:hAnsi="宋体" w:cs="宋体"/>
                <w:color w:val="000000"/>
                <w:sz w:val="24"/>
              </w:rPr>
            </w:pPr>
            <w:bookmarkStart w:id="19" w:name="cddwMc"/>
            <w:r>
              <w:rPr>
                <w:rFonts w:ascii="宋体" w:eastAsia="宋体" w:hAnsi="宋体" w:cs="宋体"/>
                <w:color w:val="000000"/>
                <w:sz w:val="24"/>
              </w:rPr>
              <w:t>河北农业大学</w:t>
            </w:r>
            <w:bookmarkEnd w:id="19"/>
          </w:p>
        </w:tc>
        <w:tc>
          <w:tcPr>
            <w:tcW w:w="2186" w:type="dxa"/>
            <w:gridSpan w:val="3"/>
            <w:tcBorders>
              <w:top w:val="single" w:sz="4" w:space="0" w:color="000000"/>
              <w:left w:val="single" w:sz="4" w:space="0" w:color="000000"/>
            </w:tcBorders>
            <w:vAlign w:val="center"/>
          </w:tcPr>
          <w:p w14:paraId="3BFE645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14:paraId="295C059E">
            <w:pPr>
              <w:wordWrap w:val="0"/>
              <w:snapToGrid w:val="0"/>
              <w:rPr>
                <w:rFonts w:ascii="宋体" w:eastAsia="宋体" w:hAnsi="宋体" w:cs="宋体"/>
                <w:color w:val="000000"/>
                <w:sz w:val="24"/>
              </w:rPr>
            </w:pPr>
            <w:bookmarkStart w:id="20" w:name="cddwFr"/>
            <w:r>
              <w:rPr>
                <w:rFonts w:ascii="宋体" w:eastAsia="宋体" w:hAnsi="宋体" w:cs="宋体"/>
                <w:color w:val="000000"/>
                <w:sz w:val="24"/>
              </w:rPr>
              <w:t>赵建军</w:t>
            </w:r>
            <w:bookmarkEnd w:id="20"/>
          </w:p>
        </w:tc>
      </w:tr>
      <w:tr w14:paraId="1033EBAB">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07502E1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14:paraId="2A0509FD">
            <w:pPr>
              <w:wordWrap w:val="0"/>
              <w:snapToGrid w:val="0"/>
              <w:rPr>
                <w:rFonts w:ascii="宋体" w:eastAsia="宋体" w:hAnsi="宋体" w:cs="宋体"/>
                <w:color w:val="000000"/>
                <w:sz w:val="24"/>
              </w:rPr>
            </w:pPr>
            <w:bookmarkStart w:id="21" w:name="cddwDz"/>
            <w:r>
              <w:rPr>
                <w:rFonts w:ascii="宋体" w:eastAsia="宋体" w:hAnsi="宋体" w:cs="宋体"/>
                <w:color w:val="000000"/>
                <w:sz w:val="24"/>
              </w:rPr>
              <w:t>河北省保定市灵雨寺街289号</w:t>
            </w:r>
            <w:bookmarkEnd w:id="21"/>
          </w:p>
        </w:tc>
        <w:tc>
          <w:tcPr>
            <w:tcW w:w="2186" w:type="dxa"/>
            <w:gridSpan w:val="3"/>
            <w:tcBorders>
              <w:top w:val="single" w:sz="4" w:space="0" w:color="000000"/>
              <w:left w:val="single" w:sz="4" w:space="0" w:color="000000"/>
            </w:tcBorders>
            <w:vAlign w:val="center"/>
          </w:tcPr>
          <w:p w14:paraId="1E5CFC6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14:paraId="704B34C2">
            <w:pPr>
              <w:wordWrap w:val="0"/>
              <w:snapToGrid w:val="0"/>
              <w:rPr>
                <w:rFonts w:ascii="宋体" w:eastAsia="宋体" w:hAnsi="宋体" w:cs="宋体"/>
                <w:color w:val="000000"/>
                <w:sz w:val="24"/>
              </w:rPr>
            </w:pPr>
            <w:bookmarkStart w:id="22" w:name="cddwSsdq"/>
            <w:r>
              <w:rPr>
                <w:rFonts w:ascii="宋体" w:eastAsia="宋体" w:hAnsi="宋体" w:cs="宋体"/>
                <w:color w:val="000000"/>
                <w:sz w:val="24"/>
              </w:rPr>
              <w:t>河北省-保定市-莲池区</w:t>
            </w:r>
            <w:bookmarkEnd w:id="22"/>
          </w:p>
        </w:tc>
      </w:tr>
      <w:tr w14:paraId="5480EF31">
        <w:tblPrEx>
          <w:tblW w:w="9667" w:type="dxa"/>
          <w:jc w:val="center"/>
          <w:tblLayout w:type="fixed"/>
          <w:tblCellMar>
            <w:top w:w="0" w:type="dxa"/>
            <w:left w:w="108" w:type="dxa"/>
            <w:bottom w:w="0" w:type="dxa"/>
            <w:right w:w="108" w:type="dxa"/>
          </w:tblCellMar>
        </w:tblPrEx>
        <w:trPr>
          <w:trHeight w:val="676"/>
          <w:jc w:val="center"/>
        </w:trPr>
        <w:tc>
          <w:tcPr>
            <w:tcW w:w="6039" w:type="dxa"/>
            <w:gridSpan w:val="7"/>
            <w:tcBorders>
              <w:top w:val="single" w:sz="4" w:space="0" w:color="000000"/>
              <w:left w:val="single" w:sz="4" w:space="0" w:color="000000"/>
            </w:tcBorders>
            <w:vAlign w:val="center"/>
          </w:tcPr>
          <w:p w14:paraId="32E4B5E5">
            <w:pPr>
              <w:wordWrap w:val="0"/>
              <w:snapToGrid w:val="0"/>
              <w:rPr>
                <w:rFonts w:asciiTheme="minorEastAsia" w:eastAsiaTheme="minorEastAsia" w:hAnsiTheme="minorEastAsia"/>
                <w:color w:val="000000"/>
                <w:sz w:val="24"/>
              </w:rPr>
            </w:pPr>
            <w:r>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14:paraId="0B22E391">
            <w:pPr>
              <w:wordWrap w:val="0"/>
              <w:snapToGrid w:val="0"/>
              <w:rPr>
                <w:rFonts w:ascii="宋体" w:eastAsia="宋体" w:hAnsi="宋体" w:cs="宋体"/>
                <w:color w:val="000000"/>
                <w:sz w:val="24"/>
              </w:rPr>
            </w:pPr>
            <w:bookmarkStart w:id="23" w:name="cddwXydm"/>
            <w:r>
              <w:rPr>
                <w:rFonts w:ascii="宋体" w:eastAsia="宋体" w:hAnsi="宋体" w:cs="宋体"/>
                <w:color w:val="000000"/>
                <w:sz w:val="24"/>
              </w:rPr>
              <w:t>12130000401707023F</w:t>
            </w:r>
            <w:bookmarkEnd w:id="23"/>
          </w:p>
        </w:tc>
      </w:tr>
      <w:tr w14:paraId="3C482D77">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7165098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14:paraId="4C2AB0D8">
            <w:pPr>
              <w:wordWrap w:val="0"/>
              <w:snapToGrid w:val="0"/>
              <w:jc w:val="center"/>
              <w:rPr>
                <w:rFonts w:ascii="宋体" w:eastAsia="宋体" w:hAnsi="宋体" w:cs="宋体"/>
                <w:color w:val="000000"/>
                <w:sz w:val="24"/>
              </w:rPr>
            </w:pPr>
            <w:bookmarkStart w:id="24" w:name="cddwFzr"/>
            <w:r>
              <w:rPr>
                <w:rFonts w:ascii="宋体" w:eastAsia="宋体" w:hAnsi="宋体" w:cs="宋体"/>
                <w:color w:val="000000"/>
                <w:sz w:val="24"/>
              </w:rPr>
              <w:t>客绍英</w:t>
            </w:r>
            <w:bookmarkEnd w:id="24"/>
          </w:p>
        </w:tc>
        <w:tc>
          <w:tcPr>
            <w:tcW w:w="1701" w:type="dxa"/>
            <w:gridSpan w:val="2"/>
            <w:tcBorders>
              <w:top w:val="single" w:sz="4" w:space="0" w:color="000000"/>
              <w:left w:val="single" w:sz="4" w:space="0" w:color="000000"/>
            </w:tcBorders>
            <w:vAlign w:val="center"/>
          </w:tcPr>
          <w:p w14:paraId="1CCF289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5255AFDA">
            <w:pPr>
              <w:wordWrap w:val="0"/>
              <w:snapToGrid w:val="0"/>
              <w:jc w:val="center"/>
              <w:rPr>
                <w:rFonts w:ascii="宋体" w:eastAsia="宋体" w:hAnsi="宋体" w:cs="宋体"/>
                <w:color w:val="000000"/>
                <w:sz w:val="24"/>
              </w:rPr>
            </w:pPr>
            <w:bookmarkStart w:id="25" w:name="cddwFzrsj"/>
            <w:r>
              <w:rPr>
                <w:rFonts w:ascii="宋体" w:eastAsia="宋体" w:hAnsi="宋体" w:cs="宋体"/>
                <w:color w:val="000000"/>
                <w:sz w:val="24"/>
              </w:rPr>
              <w:t>18633115726</w:t>
            </w:r>
            <w:bookmarkEnd w:id="25"/>
          </w:p>
        </w:tc>
      </w:tr>
      <w:tr w14:paraId="1F1D9095">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3804FDF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328F5DAC">
            <w:pPr>
              <w:wordWrap w:val="0"/>
              <w:snapToGrid w:val="0"/>
              <w:jc w:val="center"/>
              <w:rPr>
                <w:rFonts w:ascii="宋体" w:eastAsia="宋体" w:hAnsi="宋体" w:cs="宋体"/>
                <w:color w:val="000000"/>
                <w:sz w:val="24"/>
              </w:rPr>
            </w:pPr>
            <w:bookmarkStart w:id="26" w:name="cddwfzrdh"/>
            <w:bookmarkEnd w:id="26"/>
          </w:p>
        </w:tc>
        <w:tc>
          <w:tcPr>
            <w:tcW w:w="1701" w:type="dxa"/>
            <w:gridSpan w:val="2"/>
            <w:tcBorders>
              <w:top w:val="single" w:sz="4" w:space="0" w:color="000000"/>
              <w:left w:val="single" w:sz="4" w:space="0" w:color="000000"/>
            </w:tcBorders>
            <w:vAlign w:val="center"/>
          </w:tcPr>
          <w:p w14:paraId="410955C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1E2C2895">
            <w:pPr>
              <w:wordWrap w:val="0"/>
              <w:snapToGrid w:val="0"/>
              <w:jc w:val="center"/>
              <w:rPr>
                <w:rFonts w:ascii="宋体" w:eastAsia="宋体" w:hAnsi="宋体" w:cs="宋体"/>
                <w:color w:val="000000"/>
                <w:sz w:val="24"/>
              </w:rPr>
            </w:pPr>
            <w:bookmarkStart w:id="27" w:name="cddwfzryx"/>
            <w:bookmarkEnd w:id="27"/>
          </w:p>
        </w:tc>
      </w:tr>
      <w:tr w14:paraId="04BB214A">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4C405D4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14:paraId="5C481D26">
            <w:pPr>
              <w:wordWrap w:val="0"/>
              <w:snapToGrid w:val="0"/>
              <w:jc w:val="center"/>
              <w:rPr>
                <w:rFonts w:ascii="宋体" w:eastAsia="宋体" w:hAnsi="宋体" w:cs="宋体"/>
                <w:color w:val="000000"/>
                <w:sz w:val="24"/>
              </w:rPr>
            </w:pPr>
            <w:bookmarkStart w:id="28" w:name="cddwLxr"/>
            <w:r>
              <w:rPr>
                <w:rFonts w:ascii="宋体" w:eastAsia="宋体" w:hAnsi="宋体" w:cs="宋体"/>
                <w:color w:val="000000"/>
                <w:sz w:val="24"/>
              </w:rPr>
              <w:t>玉猛</w:t>
            </w:r>
            <w:bookmarkEnd w:id="28"/>
          </w:p>
        </w:tc>
        <w:tc>
          <w:tcPr>
            <w:tcW w:w="1701" w:type="dxa"/>
            <w:gridSpan w:val="2"/>
            <w:tcBorders>
              <w:top w:val="single" w:sz="4" w:space="0" w:color="000000"/>
              <w:left w:val="single" w:sz="4" w:space="0" w:color="000000"/>
            </w:tcBorders>
            <w:vAlign w:val="center"/>
          </w:tcPr>
          <w:p w14:paraId="5593344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0B48D90B">
            <w:pPr>
              <w:wordWrap w:val="0"/>
              <w:snapToGrid w:val="0"/>
              <w:jc w:val="center"/>
              <w:rPr>
                <w:rFonts w:ascii="宋体" w:eastAsia="宋体" w:hAnsi="宋体" w:cs="宋体"/>
                <w:color w:val="000000"/>
                <w:sz w:val="24"/>
              </w:rPr>
            </w:pPr>
            <w:bookmarkStart w:id="29" w:name="cddwLxrsj"/>
            <w:r>
              <w:rPr>
                <w:rFonts w:ascii="宋体" w:eastAsia="宋体" w:hAnsi="宋体" w:cs="宋体"/>
                <w:color w:val="000000"/>
                <w:sz w:val="24"/>
              </w:rPr>
              <w:t>13520870655</w:t>
            </w:r>
            <w:bookmarkEnd w:id="29"/>
          </w:p>
        </w:tc>
      </w:tr>
      <w:tr w14:paraId="3DB6D77E">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19F8C065">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76F9921E">
            <w:pPr>
              <w:wordWrap w:val="0"/>
              <w:snapToGrid w:val="0"/>
              <w:jc w:val="center"/>
              <w:rPr>
                <w:rFonts w:ascii="宋体" w:eastAsia="宋体" w:hAnsi="宋体" w:cs="宋体"/>
                <w:color w:val="000000"/>
                <w:sz w:val="24"/>
              </w:rPr>
            </w:pPr>
            <w:bookmarkStart w:id="30" w:name="cddwlxrdh"/>
            <w:bookmarkEnd w:id="30"/>
          </w:p>
        </w:tc>
        <w:tc>
          <w:tcPr>
            <w:tcW w:w="1701" w:type="dxa"/>
            <w:gridSpan w:val="2"/>
            <w:tcBorders>
              <w:top w:val="single" w:sz="4" w:space="0" w:color="000000"/>
              <w:left w:val="single" w:sz="4" w:space="0" w:color="000000"/>
            </w:tcBorders>
            <w:vAlign w:val="center"/>
          </w:tcPr>
          <w:p w14:paraId="5F67884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21E3DD8B">
            <w:pPr>
              <w:wordWrap w:val="0"/>
              <w:snapToGrid w:val="0"/>
              <w:jc w:val="center"/>
              <w:rPr>
                <w:rFonts w:ascii="宋体" w:eastAsia="宋体" w:hAnsi="宋体" w:cs="宋体"/>
                <w:color w:val="000000"/>
                <w:sz w:val="24"/>
              </w:rPr>
            </w:pPr>
            <w:bookmarkStart w:id="31" w:name="cddwlxryx"/>
            <w:bookmarkEnd w:id="31"/>
          </w:p>
        </w:tc>
      </w:tr>
      <w:tr w14:paraId="1E110463">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A75C6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14:paraId="035B71DF">
            <w:pPr>
              <w:wordWrap w:val="0"/>
              <w:snapToGrid w:val="0"/>
              <w:jc w:val="center"/>
              <w:rPr>
                <w:rFonts w:ascii="宋体" w:eastAsia="宋体" w:hAnsi="宋体" w:cs="宋体"/>
                <w:color w:val="000000"/>
                <w:sz w:val="24"/>
              </w:rPr>
            </w:pPr>
            <w:bookmarkStart w:id="32" w:name="cddwKhmc"/>
            <w:r>
              <w:rPr>
                <w:rFonts w:ascii="宋体" w:eastAsia="宋体" w:hAnsi="宋体" w:cs="宋体"/>
                <w:color w:val="000000"/>
                <w:sz w:val="24"/>
              </w:rPr>
              <w:t>河北农业大学</w:t>
            </w:r>
            <w:bookmarkEnd w:id="32"/>
          </w:p>
        </w:tc>
        <w:tc>
          <w:tcPr>
            <w:tcW w:w="1701" w:type="dxa"/>
            <w:gridSpan w:val="2"/>
            <w:tcBorders>
              <w:top w:val="single" w:sz="4" w:space="0" w:color="000000"/>
              <w:left w:val="single" w:sz="4" w:space="0" w:color="000000"/>
            </w:tcBorders>
            <w:vAlign w:val="center"/>
          </w:tcPr>
          <w:p w14:paraId="662C1A1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14:paraId="44F24A16">
            <w:pPr>
              <w:wordWrap w:val="0"/>
              <w:snapToGrid w:val="0"/>
              <w:jc w:val="center"/>
              <w:rPr>
                <w:rFonts w:ascii="宋体" w:eastAsia="宋体" w:hAnsi="宋体" w:cs="宋体"/>
                <w:color w:val="000000"/>
                <w:sz w:val="24"/>
              </w:rPr>
            </w:pPr>
            <w:bookmarkStart w:id="33" w:name="cddwHh"/>
            <w:r>
              <w:rPr>
                <w:rFonts w:ascii="宋体" w:eastAsia="宋体" w:hAnsi="宋体" w:cs="宋体"/>
                <w:color w:val="000000"/>
                <w:sz w:val="24"/>
              </w:rPr>
              <w:t>105134000259</w:t>
            </w:r>
            <w:bookmarkEnd w:id="33"/>
          </w:p>
        </w:tc>
      </w:tr>
      <w:tr w14:paraId="1A469B8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DE20E0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14:paraId="343FED25">
            <w:pPr>
              <w:wordWrap w:val="0"/>
              <w:snapToGrid w:val="0"/>
              <w:jc w:val="center"/>
              <w:rPr>
                <w:rFonts w:ascii="宋体" w:eastAsia="宋体" w:hAnsi="宋体" w:cs="宋体"/>
                <w:color w:val="000000"/>
                <w:sz w:val="24"/>
              </w:rPr>
            </w:pPr>
            <w:bookmarkStart w:id="34" w:name="cddwKhh"/>
            <w:r>
              <w:rPr>
                <w:rFonts w:ascii="宋体" w:eastAsia="宋体" w:hAnsi="宋体" w:cs="宋体"/>
                <w:color w:val="000000"/>
                <w:sz w:val="24"/>
              </w:rPr>
              <w:t>中国建设银行保定农大支行</w:t>
            </w:r>
            <w:bookmarkEnd w:id="34"/>
          </w:p>
        </w:tc>
        <w:tc>
          <w:tcPr>
            <w:tcW w:w="1701" w:type="dxa"/>
            <w:gridSpan w:val="2"/>
            <w:tcBorders>
              <w:top w:val="single" w:sz="4" w:space="0" w:color="000000"/>
              <w:left w:val="single" w:sz="4" w:space="0" w:color="000000"/>
            </w:tcBorders>
            <w:vAlign w:val="center"/>
          </w:tcPr>
          <w:p w14:paraId="1379617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14:paraId="329BB39F">
            <w:pPr>
              <w:wordWrap w:val="0"/>
              <w:snapToGrid w:val="0"/>
              <w:jc w:val="center"/>
              <w:rPr>
                <w:rFonts w:ascii="宋体" w:eastAsia="宋体" w:hAnsi="宋体" w:cs="宋体"/>
                <w:color w:val="000000"/>
                <w:sz w:val="24"/>
              </w:rPr>
            </w:pPr>
            <w:bookmarkStart w:id="35" w:name="cddwZh"/>
            <w:r>
              <w:rPr>
                <w:rFonts w:ascii="宋体" w:eastAsia="宋体" w:hAnsi="宋体" w:cs="宋体"/>
                <w:color w:val="000000"/>
                <w:sz w:val="24"/>
              </w:rPr>
              <w:t>13001668610050000013</w:t>
            </w:r>
            <w:bookmarkEnd w:id="35"/>
          </w:p>
        </w:tc>
      </w:tr>
      <w:tr w14:paraId="2ADD930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1C854F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14:paraId="1D6F7A6B">
            <w:pPr>
              <w:wordWrap w:val="0"/>
              <w:snapToGrid w:val="0"/>
              <w:jc w:val="center"/>
              <w:rPr>
                <w:rFonts w:asciiTheme="minorEastAsia" w:eastAsiaTheme="minorEastAsia" w:hAnsiTheme="minorEastAsia"/>
                <w:color w:val="000000"/>
                <w:sz w:val="24"/>
              </w:rPr>
            </w:pPr>
            <w:bookmarkStart w:id="36" w:name="cddwZrs"/>
            <w:r>
              <w:rPr>
                <w:rFonts w:ascii="宋体" w:eastAsia="宋体" w:hAnsi="宋体" w:cs="宋体" w:hint="eastAsia"/>
                <w:color w:val="000000"/>
                <w:sz w:val="24"/>
              </w:rPr>
              <w:t>3155</w:t>
            </w:r>
            <w:bookmarkEnd w:id="36"/>
            <w:r>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14:paraId="58B81E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14:paraId="2A7DE1D0">
            <w:pPr>
              <w:wordWrap w:val="0"/>
              <w:snapToGrid w:val="0"/>
              <w:jc w:val="center"/>
              <w:rPr>
                <w:rFonts w:asciiTheme="minorEastAsia" w:eastAsiaTheme="minorEastAsia" w:hAnsiTheme="minorEastAsia"/>
                <w:color w:val="000000"/>
                <w:sz w:val="24"/>
              </w:rPr>
            </w:pPr>
            <w:bookmarkStart w:id="37" w:name="cddwJjsry"/>
            <w:r>
              <w:rPr>
                <w:rFonts w:ascii="宋体" w:eastAsia="宋体" w:hAnsi="宋体" w:cs="宋体" w:hint="eastAsia"/>
                <w:color w:val="000000"/>
                <w:sz w:val="24"/>
              </w:rPr>
              <w:t>2499</w:t>
            </w:r>
            <w:bookmarkEnd w:id="37"/>
            <w:r>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14:paraId="3A4CB1E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中高级</w:t>
            </w:r>
          </w:p>
          <w:p w14:paraId="2B52578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14:paraId="10F53ACD">
            <w:pPr>
              <w:wordWrap w:val="0"/>
              <w:snapToGrid w:val="0"/>
              <w:jc w:val="center"/>
              <w:rPr>
                <w:rFonts w:asciiTheme="minorEastAsia" w:eastAsiaTheme="minorEastAsia" w:hAnsiTheme="minorEastAsia"/>
                <w:color w:val="000000"/>
                <w:sz w:val="24"/>
              </w:rPr>
            </w:pPr>
            <w:bookmarkStart w:id="38" w:name="cddwZgjry"/>
            <w:r>
              <w:rPr>
                <w:rFonts w:ascii="宋体" w:eastAsia="宋体" w:hAnsi="宋体" w:cs="宋体" w:hint="eastAsia"/>
                <w:color w:val="000000"/>
                <w:sz w:val="24"/>
              </w:rPr>
              <w:t>2225</w:t>
            </w:r>
            <w:bookmarkEnd w:id="38"/>
            <w:r>
              <w:rPr>
                <w:rFonts w:asciiTheme="minorEastAsia" w:eastAsiaTheme="minorEastAsia" w:hAnsiTheme="minorEastAsia" w:hint="eastAsia"/>
                <w:color w:val="000000"/>
                <w:sz w:val="24"/>
              </w:rPr>
              <w:t>人</w:t>
            </w:r>
          </w:p>
        </w:tc>
      </w:tr>
      <w:tr w14:paraId="00AE65D0">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115D609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14:paraId="465012F1">
            <w:pPr>
              <w:wordWrap w:val="0"/>
              <w:snapToGrid w:val="0"/>
              <w:jc w:val="center"/>
              <w:rPr>
                <w:rFonts w:ascii="宋体" w:eastAsia="宋体" w:hAnsi="宋体" w:cs="宋体"/>
                <w:color w:val="000000"/>
                <w:sz w:val="24"/>
              </w:rPr>
            </w:pPr>
            <w:bookmarkStart w:id="39" w:name="cddwGx"/>
            <w:r>
              <w:rPr>
                <w:rFonts w:ascii="宋体" w:eastAsia="宋体" w:hAnsi="宋体" w:cs="宋体"/>
                <w:color w:val="000000"/>
                <w:sz w:val="24"/>
              </w:rPr>
              <w:t>否</w:t>
            </w:r>
            <w:bookmarkEnd w:id="39"/>
          </w:p>
        </w:tc>
        <w:tc>
          <w:tcPr>
            <w:tcW w:w="1701" w:type="dxa"/>
            <w:gridSpan w:val="2"/>
            <w:tcBorders>
              <w:top w:val="single" w:sz="4" w:space="0" w:color="000000"/>
              <w:left w:val="single" w:sz="4" w:space="0" w:color="auto"/>
            </w:tcBorders>
            <w:vAlign w:val="center"/>
          </w:tcPr>
          <w:p w14:paraId="08F3925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14:paraId="03414DC7">
            <w:pPr>
              <w:wordWrap w:val="0"/>
              <w:snapToGrid w:val="0"/>
              <w:jc w:val="center"/>
              <w:rPr>
                <w:rFonts w:ascii="宋体" w:eastAsia="宋体" w:hAnsi="宋体" w:cs="宋体"/>
                <w:color w:val="000000"/>
                <w:sz w:val="24"/>
              </w:rPr>
            </w:pPr>
            <w:bookmarkStart w:id="40" w:name="cddwKx"/>
            <w:r>
              <w:rPr>
                <w:rFonts w:ascii="宋体" w:eastAsia="宋体" w:hAnsi="宋体" w:cs="宋体"/>
                <w:color w:val="000000"/>
                <w:sz w:val="24"/>
              </w:rPr>
              <w:t>否</w:t>
            </w:r>
            <w:bookmarkEnd w:id="40"/>
          </w:p>
        </w:tc>
        <w:tc>
          <w:tcPr>
            <w:tcW w:w="1559" w:type="dxa"/>
            <w:gridSpan w:val="2"/>
            <w:tcBorders>
              <w:top w:val="single" w:sz="4" w:space="0" w:color="000000"/>
              <w:left w:val="single" w:sz="4" w:space="0" w:color="000000"/>
            </w:tcBorders>
            <w:vAlign w:val="center"/>
          </w:tcPr>
          <w:p w14:paraId="7B5173A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14:paraId="7ECFB061">
            <w:pPr>
              <w:wordWrap w:val="0"/>
              <w:snapToGrid w:val="0"/>
              <w:jc w:val="center"/>
              <w:rPr>
                <w:rFonts w:ascii="宋体" w:eastAsia="宋体" w:hAnsi="宋体" w:cs="宋体"/>
                <w:color w:val="000000"/>
                <w:sz w:val="24"/>
              </w:rPr>
            </w:pPr>
            <w:bookmarkStart w:id="41" w:name="cddwYf"/>
            <w:bookmarkEnd w:id="41"/>
            <w:bookmarkStart w:id="42" w:name="cddwYq"/>
            <w:r>
              <w:rPr>
                <w:rFonts w:ascii="宋体" w:eastAsia="宋体" w:hAnsi="宋体" w:cs="宋体"/>
                <w:color w:val="000000"/>
                <w:sz w:val="24"/>
              </w:rPr>
              <w:t>保定市-保定高新区</w:t>
            </w:r>
            <w:bookmarkEnd w:id="42"/>
          </w:p>
        </w:tc>
      </w:tr>
      <w:tr w14:paraId="1CA99CB1">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D8497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14:paraId="22BBD41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14:paraId="1AC5430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 / 销售收入</w:t>
            </w:r>
          </w:p>
        </w:tc>
      </w:tr>
      <w:tr w14:paraId="1A9FF712">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1ED05C6">
            <w:pPr>
              <w:wordWrap w:val="0"/>
              <w:snapToGrid w:val="0"/>
              <w:jc w:val="center"/>
              <w:rPr>
                <w:rFonts w:asciiTheme="minorEastAsia" w:eastAsiaTheme="minorEastAsia" w:hAnsiTheme="minorEastAsia"/>
                <w:color w:val="000000"/>
                <w:sz w:val="24"/>
              </w:rPr>
            </w:pPr>
            <w:bookmarkStart w:id="43" w:name="cddwyftr"/>
            <w:r>
              <w:rPr>
                <w:rFonts w:ascii="宋体" w:eastAsia="宋体" w:hAnsi="宋体" w:cs="宋体" w:hint="eastAsia"/>
                <w:color w:val="000000"/>
                <w:sz w:val="24"/>
              </w:rPr>
              <w:t>24405.1</w:t>
            </w:r>
            <w:bookmarkEnd w:id="43"/>
            <w:r>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14:paraId="6D033DBE">
            <w:pPr>
              <w:wordWrap w:val="0"/>
              <w:snapToGrid w:val="0"/>
              <w:jc w:val="center"/>
              <w:rPr>
                <w:rFonts w:asciiTheme="minorEastAsia" w:eastAsiaTheme="minorEastAsia" w:hAnsiTheme="minorEastAsia"/>
                <w:color w:val="000000"/>
                <w:sz w:val="24"/>
              </w:rPr>
            </w:pPr>
            <w:bookmarkStart w:id="44" w:name="cddwxssr"/>
            <w:r>
              <w:rPr>
                <w:rFonts w:ascii="宋体" w:eastAsia="宋体" w:hAnsi="宋体" w:cs="宋体" w:hint="eastAsia"/>
                <w:color w:val="000000"/>
                <w:sz w:val="24"/>
              </w:rPr>
              <w:t>0.0</w:t>
            </w:r>
            <w:bookmarkEnd w:id="44"/>
            <w:r>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14:paraId="3064806F">
            <w:pPr>
              <w:wordWrap w:val="0"/>
              <w:snapToGrid w:val="0"/>
              <w:jc w:val="center"/>
              <w:rPr>
                <w:rFonts w:asciiTheme="minorEastAsia" w:eastAsiaTheme="minorEastAsia" w:hAnsiTheme="minorEastAsia"/>
                <w:color w:val="000000"/>
                <w:sz w:val="24"/>
              </w:rPr>
            </w:pPr>
            <w:bookmarkStart w:id="45" w:name="cddwbl"/>
            <w:r>
              <w:rPr>
                <w:rFonts w:ascii="宋体" w:eastAsia="宋体" w:hAnsi="宋体" w:cs="宋体" w:hint="eastAsia"/>
                <w:color w:val="000000"/>
                <w:sz w:val="24"/>
              </w:rPr>
              <w:t>0.00</w:t>
            </w:r>
            <w:bookmarkEnd w:id="45"/>
            <w:r>
              <w:rPr>
                <w:rFonts w:asciiTheme="minorEastAsia" w:eastAsiaTheme="minorEastAsia" w:hAnsiTheme="minorEastAsia" w:hint="eastAsia"/>
                <w:color w:val="000000"/>
                <w:sz w:val="24"/>
              </w:rPr>
              <w:t>%</w:t>
            </w:r>
          </w:p>
        </w:tc>
      </w:tr>
      <w:tr w14:paraId="46B6FB15">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5D631B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14:paraId="053E6B4A">
            <w:pPr>
              <w:wordWrap w:val="0"/>
              <w:snapToGrid w:val="0"/>
              <w:jc w:val="center"/>
              <w:rPr>
                <w:rFonts w:asciiTheme="minorEastAsia" w:eastAsiaTheme="minorEastAsia" w:hAnsiTheme="minorEastAsia"/>
                <w:color w:val="000000"/>
                <w:sz w:val="24"/>
              </w:rPr>
            </w:pPr>
            <w:bookmarkStart w:id="46" w:name="zczb"/>
            <w:r>
              <w:rPr>
                <w:rFonts w:ascii="宋体" w:eastAsia="宋体" w:hAnsi="宋体" w:cs="宋体"/>
                <w:color w:val="000000"/>
                <w:sz w:val="24"/>
              </w:rPr>
              <w:t>241768.0</w:t>
            </w:r>
            <w:bookmarkEnd w:id="46"/>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14:paraId="46A6AAA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14:paraId="02ECDDE6">
            <w:pPr>
              <w:wordWrap w:val="0"/>
              <w:snapToGrid w:val="0"/>
              <w:jc w:val="center"/>
              <w:rPr>
                <w:rFonts w:ascii="宋体" w:eastAsia="宋体" w:hAnsi="宋体" w:cs="宋体"/>
                <w:color w:val="000000"/>
                <w:sz w:val="24"/>
              </w:rPr>
            </w:pPr>
            <w:bookmarkStart w:id="47" w:name="zcsj"/>
            <w:r>
              <w:rPr>
                <w:rFonts w:ascii="宋体" w:eastAsia="宋体" w:hAnsi="宋体" w:cs="宋体"/>
                <w:color w:val="000000"/>
                <w:sz w:val="24"/>
              </w:rPr>
              <w:t>1902-01-01</w:t>
            </w:r>
            <w:bookmarkEnd w:id="47"/>
          </w:p>
        </w:tc>
        <w:tc>
          <w:tcPr>
            <w:tcW w:w="1560" w:type="dxa"/>
            <w:gridSpan w:val="3"/>
            <w:tcBorders>
              <w:top w:val="single" w:sz="4" w:space="0" w:color="000000"/>
              <w:left w:val="single" w:sz="4" w:space="0" w:color="000000"/>
            </w:tcBorders>
            <w:vAlign w:val="center"/>
          </w:tcPr>
          <w:p w14:paraId="54097A4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14:paraId="0AA3BDDA">
            <w:pPr>
              <w:wordWrap w:val="0"/>
              <w:snapToGrid w:val="0"/>
              <w:jc w:val="center"/>
              <w:rPr>
                <w:rFonts w:ascii="宋体" w:eastAsia="宋体" w:hAnsi="宋体" w:cs="宋体"/>
                <w:color w:val="000000"/>
                <w:sz w:val="24"/>
              </w:rPr>
            </w:pPr>
            <w:bookmarkStart w:id="48" w:name="cddwZls"/>
            <w:r>
              <w:rPr>
                <w:rFonts w:ascii="宋体" w:eastAsia="宋体" w:hAnsi="宋体" w:cs="宋体"/>
                <w:color w:val="000000"/>
                <w:sz w:val="24"/>
              </w:rPr>
              <w:t>1070</w:t>
            </w:r>
            <w:bookmarkEnd w:id="48"/>
          </w:p>
        </w:tc>
      </w:tr>
      <w:tr w14:paraId="0C82E0DA">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000000"/>
            </w:tcBorders>
            <w:vAlign w:val="center"/>
          </w:tcPr>
          <w:p w14:paraId="74CB38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14:paraId="3352114A">
            <w:pPr>
              <w:wordWrap w:val="0"/>
              <w:snapToGrid w:val="0"/>
              <w:jc w:val="left"/>
              <w:rPr>
                <w:rFonts w:ascii="宋体" w:eastAsia="宋体" w:hAnsi="宋体" w:cs="宋体"/>
                <w:color w:val="000000"/>
                <w:sz w:val="24"/>
              </w:rPr>
            </w:pPr>
            <w:bookmarkStart w:id="49" w:name="cddwdwxz"/>
            <w:r>
              <w:rPr>
                <w:rFonts w:ascii="宋体" w:eastAsia="宋体" w:hAnsi="宋体" w:cs="宋体"/>
                <w:color w:val="000000"/>
                <w:sz w:val="24"/>
              </w:rPr>
              <w:t>高等学校</w:t>
            </w:r>
            <w:bookmarkEnd w:id="49"/>
          </w:p>
        </w:tc>
        <w:tc>
          <w:tcPr>
            <w:tcW w:w="1701" w:type="dxa"/>
            <w:gridSpan w:val="2"/>
            <w:tcBorders>
              <w:top w:val="single" w:sz="4" w:space="0" w:color="000000"/>
              <w:left w:val="single" w:sz="4" w:space="0" w:color="000000"/>
              <w:bottom w:val="single" w:sz="4" w:space="0" w:color="000000"/>
            </w:tcBorders>
            <w:vAlign w:val="center"/>
          </w:tcPr>
          <w:p w14:paraId="6E6E1FF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14:paraId="11CD5001">
            <w:pPr>
              <w:wordWrap w:val="0"/>
              <w:snapToGrid w:val="0"/>
              <w:jc w:val="left"/>
              <w:rPr>
                <w:rFonts w:ascii="宋体" w:eastAsia="宋体" w:hAnsi="宋体" w:cs="宋体"/>
                <w:color w:val="000000"/>
                <w:sz w:val="24"/>
              </w:rPr>
            </w:pPr>
            <w:bookmarkStart w:id="50" w:name="cddwdwgm"/>
            <w:r>
              <w:rPr>
                <w:rFonts w:ascii="宋体" w:eastAsia="宋体" w:hAnsi="宋体" w:cs="宋体"/>
                <w:color w:val="000000"/>
                <w:sz w:val="24"/>
              </w:rPr>
              <w:t>地方重点院(校)所</w:t>
            </w:r>
            <w:bookmarkEnd w:id="50"/>
          </w:p>
        </w:tc>
      </w:tr>
      <w:tr w14:paraId="1FDB2C78">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auto"/>
            </w:tcBorders>
            <w:vAlign w:val="center"/>
          </w:tcPr>
          <w:p w14:paraId="13F8BE4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14:paraId="48A93ECD">
            <w:pPr>
              <w:wordWrap w:val="0"/>
              <w:snapToGrid w:val="0"/>
              <w:jc w:val="left"/>
              <w:rPr>
                <w:rFonts w:ascii="宋体" w:eastAsia="宋体" w:hAnsi="宋体" w:cs="宋体"/>
                <w:color w:val="000000"/>
                <w:sz w:val="24"/>
              </w:rPr>
            </w:pPr>
            <w:bookmarkStart w:id="51" w:name="cddwqt"/>
            <w:r>
              <w:rPr>
                <w:rFonts w:ascii="宋体" w:eastAsia="宋体" w:hAnsi="宋体" w:cs="宋体"/>
                <w:color w:val="000000"/>
                <w:sz w:val="24"/>
              </w:rPr>
              <w:t>省重点实验室（工程技术研究中心）,省国际科技合作基地,省软科学研究基地,省级科普基地,国家重点实验室（工程技术研究中心）</w:t>
            </w:r>
            <w:bookmarkEnd w:id="51"/>
          </w:p>
        </w:tc>
      </w:tr>
    </w:tbl>
    <w:p w14:paraId="3645C3F2">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2.合作单位情况</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73"/>
          <w:jc w:val="center"/>
        </w:trPr>
        <w:tc>
          <w:tcPr>
            <w:tcW w:w="2321" w:type="dxa"/>
            <w:vAlign w:val="center"/>
          </w:tcPr>
          <w:p w14:paraId="2D7AF84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709" w:type="dxa"/>
            <w:vAlign w:val="center"/>
          </w:tcPr>
          <w:p w14:paraId="61937BB5">
            <w:pPr>
              <w:wordWrap w:val="0"/>
              <w:jc w:val="center"/>
              <w:rPr>
                <w:rFonts w:asciiTheme="minorEastAsia" w:eastAsiaTheme="minorEastAsia" w:hAnsiTheme="minorEastAsia"/>
                <w:sz w:val="24"/>
              </w:rPr>
            </w:pPr>
            <w:r>
              <w:rPr>
                <w:rFonts w:asciiTheme="minorEastAsia" w:eastAsiaTheme="minorEastAsia" w:hAnsiTheme="minorEastAsia" w:hint="eastAsia"/>
                <w:sz w:val="24"/>
              </w:rPr>
              <w:t>国别</w:t>
            </w:r>
          </w:p>
        </w:tc>
        <w:tc>
          <w:tcPr>
            <w:tcW w:w="1275" w:type="dxa"/>
            <w:vAlign w:val="center"/>
          </w:tcPr>
          <w:p w14:paraId="71FDA644">
            <w:pPr>
              <w:wordWrap w:val="0"/>
              <w:jc w:val="center"/>
              <w:rPr>
                <w:rFonts w:asciiTheme="minorEastAsia" w:eastAsiaTheme="minorEastAsia" w:hAnsiTheme="minorEastAsia"/>
                <w:sz w:val="24"/>
              </w:rPr>
            </w:pPr>
            <w:r>
              <w:rPr>
                <w:rFonts w:asciiTheme="minorEastAsia" w:eastAsiaTheme="minorEastAsia" w:hAnsiTheme="minorEastAsia" w:hint="eastAsia"/>
                <w:sz w:val="24"/>
              </w:rPr>
              <w:t>所属地区</w:t>
            </w:r>
          </w:p>
        </w:tc>
        <w:tc>
          <w:tcPr>
            <w:tcW w:w="1701" w:type="dxa"/>
            <w:vAlign w:val="center"/>
          </w:tcPr>
          <w:p w14:paraId="2AE084E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单位地址</w:t>
            </w:r>
          </w:p>
        </w:tc>
        <w:tc>
          <w:tcPr>
            <w:tcW w:w="1276" w:type="dxa"/>
            <w:vAlign w:val="center"/>
          </w:tcPr>
          <w:p w14:paraId="025751B0">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单位性质</w:t>
            </w:r>
          </w:p>
        </w:tc>
        <w:tc>
          <w:tcPr>
            <w:tcW w:w="994" w:type="dxa"/>
            <w:vAlign w:val="center"/>
          </w:tcPr>
          <w:p w14:paraId="6AE57027">
            <w:pPr>
              <w:wordWrap w:val="0"/>
              <w:jc w:val="center"/>
              <w:rPr>
                <w:rFonts w:asciiTheme="minorEastAsia" w:eastAsiaTheme="minorEastAsia" w:hAnsiTheme="minorEastAsia"/>
                <w:sz w:val="24"/>
              </w:rPr>
            </w:pPr>
            <w:r>
              <w:rPr>
                <w:rFonts w:asciiTheme="minorEastAsia" w:eastAsiaTheme="minorEastAsia" w:hAnsiTheme="minorEastAsia" w:hint="eastAsia"/>
                <w:sz w:val="24"/>
              </w:rPr>
              <w:t>联系人</w:t>
            </w:r>
          </w:p>
        </w:tc>
        <w:tc>
          <w:tcPr>
            <w:tcW w:w="1422" w:type="dxa"/>
            <w:vAlign w:val="center"/>
          </w:tcPr>
          <w:p w14:paraId="7F0C703E">
            <w:pPr>
              <w:wordWrap w:val="0"/>
              <w:jc w:val="center"/>
              <w:rPr>
                <w:rFonts w:asciiTheme="minorEastAsia" w:eastAsiaTheme="minorEastAsia" w:hAnsiTheme="minorEastAsia"/>
                <w:sz w:val="24"/>
              </w:rPr>
            </w:pPr>
            <w:r>
              <w:rPr>
                <w:rFonts w:asciiTheme="minorEastAsia" w:eastAsiaTheme="minorEastAsia" w:hAnsiTheme="minorEastAsia" w:hint="eastAsia"/>
                <w:sz w:val="24"/>
              </w:rPr>
              <w:t>手机</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14:paraId="401C0A0B">
            <w:pPr>
              <w:wordWrap w:val="0"/>
              <w:rPr>
                <w:rFonts w:ascii="宋体" w:eastAsia="宋体" w:hAnsi="宋体" w:cs="宋体"/>
                <w:szCs w:val="21"/>
              </w:rPr>
            </w:pPr>
            <w:r>
              <w:rPr>
                <w:rFonts w:ascii="宋体" w:eastAsia="宋体" w:hAnsi="宋体" w:cs="宋体"/>
                <w:szCs w:val="21"/>
              </w:rPr>
              <w:t>河北省科技创新服务中心</w:t>
            </w:r>
          </w:p>
        </w:tc>
        <w:tc>
          <w:tcPr>
            <w:tcW w:w="709" w:type="dxa"/>
            <w:vAlign w:val="center"/>
          </w:tcPr>
          <w:p w14:paraId="0EBA1879">
            <w:pPr>
              <w:wordWrap w:val="0"/>
              <w:rPr>
                <w:rFonts w:ascii="宋体" w:eastAsia="宋体" w:hAnsi="宋体" w:cs="宋体"/>
                <w:szCs w:val="21"/>
              </w:rPr>
            </w:pPr>
            <w:r>
              <w:rPr>
                <w:rFonts w:ascii="宋体" w:eastAsia="宋体" w:hAnsi="宋体" w:cs="宋体"/>
                <w:szCs w:val="21"/>
              </w:rPr>
              <w:t>中国</w:t>
            </w:r>
          </w:p>
        </w:tc>
        <w:tc>
          <w:tcPr>
            <w:tcW w:w="1275" w:type="dxa"/>
            <w:vAlign w:val="center"/>
          </w:tcPr>
          <w:p w14:paraId="14499095">
            <w:pPr>
              <w:wordWrap w:val="0"/>
              <w:rPr>
                <w:rFonts w:ascii="宋体" w:eastAsia="宋体" w:hAnsi="宋体" w:cs="宋体"/>
                <w:szCs w:val="21"/>
              </w:rPr>
            </w:pPr>
            <w:r>
              <w:rPr>
                <w:rFonts w:ascii="宋体" w:eastAsia="宋体" w:hAnsi="宋体" w:cs="宋体"/>
                <w:szCs w:val="21"/>
              </w:rPr>
              <w:t>石家庄市-裕华区</w:t>
            </w:r>
          </w:p>
        </w:tc>
        <w:tc>
          <w:tcPr>
            <w:tcW w:w="1701" w:type="dxa"/>
            <w:vAlign w:val="center"/>
          </w:tcPr>
          <w:p w14:paraId="653C6790">
            <w:pPr>
              <w:wordWrap w:val="0"/>
              <w:rPr>
                <w:rFonts w:ascii="宋体" w:eastAsia="宋体" w:hAnsi="宋体" w:cs="宋体"/>
                <w:szCs w:val="21"/>
              </w:rPr>
            </w:pPr>
          </w:p>
        </w:tc>
        <w:tc>
          <w:tcPr>
            <w:tcW w:w="1276" w:type="dxa"/>
            <w:vAlign w:val="center"/>
          </w:tcPr>
          <w:p w14:paraId="595DEB6F">
            <w:pPr>
              <w:wordWrap w:val="0"/>
              <w:rPr>
                <w:rFonts w:ascii="宋体" w:eastAsia="宋体" w:hAnsi="宋体" w:cs="宋体"/>
                <w:szCs w:val="21"/>
              </w:rPr>
            </w:pPr>
            <w:r>
              <w:rPr>
                <w:rFonts w:ascii="宋体" w:eastAsia="宋体" w:hAnsi="宋体" w:cs="宋体"/>
                <w:szCs w:val="21"/>
              </w:rPr>
              <w:t>科研院所（非企业）</w:t>
            </w:r>
          </w:p>
        </w:tc>
        <w:tc>
          <w:tcPr>
            <w:tcW w:w="994" w:type="dxa"/>
            <w:vAlign w:val="center"/>
          </w:tcPr>
          <w:p w14:paraId="031DDF4A">
            <w:pPr>
              <w:wordWrap w:val="0"/>
              <w:rPr>
                <w:rFonts w:ascii="宋体" w:eastAsia="宋体" w:hAnsi="宋体" w:cs="宋体"/>
                <w:szCs w:val="21"/>
              </w:rPr>
            </w:pPr>
            <w:r>
              <w:rPr>
                <w:rFonts w:ascii="宋体" w:eastAsia="宋体" w:hAnsi="宋体" w:cs="宋体"/>
                <w:szCs w:val="21"/>
              </w:rPr>
              <w:t>滕慧颖</w:t>
            </w:r>
          </w:p>
        </w:tc>
        <w:tc>
          <w:tcPr>
            <w:tcW w:w="1422" w:type="dxa"/>
            <w:vAlign w:val="center"/>
          </w:tcPr>
          <w:p w14:paraId="2C0BC4D1">
            <w:pPr>
              <w:wordWrap w:val="0"/>
              <w:rPr>
                <w:rFonts w:ascii="宋体" w:eastAsia="宋体" w:hAnsi="宋体" w:cs="宋体"/>
                <w:szCs w:val="21"/>
              </w:rPr>
            </w:pPr>
            <w:r>
              <w:rPr>
                <w:rFonts w:ascii="宋体" w:eastAsia="宋体" w:hAnsi="宋体" w:cs="宋体"/>
                <w:szCs w:val="21"/>
              </w:rPr>
              <w:t>15333312961</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pPr>
              <w:wordWrap w:val="0"/>
              <w:rPr>
                <w:rFonts w:ascii="宋体" w:eastAsia="宋体" w:hAnsi="宋体" w:cs="宋体"/>
                <w:szCs w:val="21"/>
              </w:rPr>
            </w:pPr>
            <w:r>
              <w:rPr>
                <w:rFonts w:ascii="宋体" w:eastAsia="宋体" w:hAnsi="宋体" w:cs="宋体"/>
                <w:szCs w:val="21"/>
              </w:rPr>
              <w:t>新疆中林生物科技有限公司</w:t>
            </w:r>
          </w:p>
        </w:tc>
        <w:tc>
          <w:tcPr>
            <w:tcW w:w="709" w:type="dxa"/>
            <w:vAlign w:val="center"/>
          </w:tcPr>
          <w:p>
            <w:pPr>
              <w:wordWrap w:val="0"/>
              <w:rPr>
                <w:rFonts w:ascii="宋体" w:eastAsia="宋体" w:hAnsi="宋体" w:cs="宋体"/>
                <w:szCs w:val="21"/>
              </w:rPr>
            </w:pPr>
            <w:r>
              <w:rPr>
                <w:rFonts w:ascii="宋体" w:eastAsia="宋体" w:hAnsi="宋体" w:cs="宋体"/>
                <w:szCs w:val="21"/>
              </w:rPr>
              <w:t>中国</w:t>
            </w:r>
          </w:p>
        </w:tc>
        <w:tc>
          <w:tcPr>
            <w:tcW w:w="1275" w:type="dxa"/>
            <w:vAlign w:val="center"/>
          </w:tcPr>
          <w:p>
            <w:pPr>
              <w:wordWrap w:val="0"/>
              <w:rPr>
                <w:rFonts w:ascii="宋体" w:eastAsia="宋体" w:hAnsi="宋体" w:cs="宋体"/>
                <w:szCs w:val="21"/>
              </w:rPr>
            </w:pPr>
            <w:r>
              <w:rPr>
                <w:rFonts w:ascii="宋体" w:eastAsia="宋体" w:hAnsi="宋体" w:cs="宋体"/>
                <w:szCs w:val="21"/>
              </w:rPr>
              <w:t>巴音郭楞蒙古自治州-库尔勒市</w:t>
            </w:r>
          </w:p>
        </w:tc>
        <w:tc>
          <w:tcPr>
            <w:tcW w:w="1701" w:type="dxa"/>
            <w:vAlign w:val="center"/>
          </w:tcPr>
          <w:p>
            <w:pPr>
              <w:wordWrap w:val="0"/>
              <w:rPr>
                <w:rFonts w:ascii="宋体" w:eastAsia="宋体" w:hAnsi="宋体" w:cs="宋体"/>
                <w:szCs w:val="21"/>
              </w:rPr>
            </w:pPr>
          </w:p>
        </w:tc>
        <w:tc>
          <w:tcPr>
            <w:tcW w:w="1276" w:type="dxa"/>
            <w:vAlign w:val="center"/>
          </w:tcPr>
          <w:p>
            <w:pPr>
              <w:wordWrap w:val="0"/>
              <w:rPr>
                <w:rFonts w:ascii="宋体" w:eastAsia="宋体" w:hAnsi="宋体" w:cs="宋体"/>
                <w:szCs w:val="21"/>
              </w:rPr>
            </w:pPr>
            <w:r>
              <w:rPr>
                <w:rFonts w:ascii="宋体" w:eastAsia="宋体" w:hAnsi="宋体" w:cs="宋体"/>
                <w:szCs w:val="21"/>
              </w:rPr>
              <w:t>私营企业</w:t>
            </w:r>
          </w:p>
        </w:tc>
        <w:tc>
          <w:tcPr>
            <w:tcW w:w="994" w:type="dxa"/>
            <w:vAlign w:val="center"/>
          </w:tcPr>
          <w:p>
            <w:pPr>
              <w:wordWrap w:val="0"/>
              <w:rPr>
                <w:rFonts w:ascii="宋体" w:eastAsia="宋体" w:hAnsi="宋体" w:cs="宋体"/>
                <w:szCs w:val="21"/>
              </w:rPr>
            </w:pPr>
            <w:r>
              <w:rPr>
                <w:rFonts w:ascii="宋体" w:eastAsia="宋体" w:hAnsi="宋体" w:cs="宋体"/>
                <w:szCs w:val="21"/>
              </w:rPr>
              <w:t>张中林</w:t>
            </w:r>
          </w:p>
        </w:tc>
        <w:tc>
          <w:tcPr>
            <w:tcW w:w="1422" w:type="dxa"/>
            <w:vAlign w:val="center"/>
          </w:tcPr>
          <w:p>
            <w:pPr>
              <w:wordWrap w:val="0"/>
              <w:rPr>
                <w:rFonts w:ascii="宋体" w:eastAsia="宋体" w:hAnsi="宋体" w:cs="宋体"/>
                <w:szCs w:val="21"/>
              </w:rPr>
            </w:pPr>
            <w:r>
              <w:rPr>
                <w:rFonts w:ascii="宋体" w:eastAsia="宋体" w:hAnsi="宋体" w:cs="宋体"/>
                <w:szCs w:val="21"/>
              </w:rPr>
              <w:t>13565749308</w:t>
            </w:r>
          </w:p>
        </w:tc>
      </w:tr>
    </w:tbl>
    <w:p w14:paraId="09FEA594">
      <w:pPr>
        <w:pStyle w:val="Subtitle"/>
        <w:wordWrap w:val="0"/>
        <w:spacing w:line="20" w:lineRule="exact"/>
        <w:jc w:val="left"/>
        <w:rPr>
          <w:rFonts w:asciiTheme="minorEastAsia" w:eastAsiaTheme="minorEastAsia" w:hAnsiTheme="minorEastAsia"/>
          <w:sz w:val="10"/>
          <w:szCs w:val="10"/>
        </w:rPr>
      </w:pPr>
      <w:r>
        <w:rPr>
          <w:rFonts w:asciiTheme="minorEastAsia" w:eastAsiaTheme="minorEastAsia" w:hAnsiTheme="minorEastAsia"/>
        </w:rPr>
        <w:br w:type="page"/>
      </w:r>
    </w:p>
    <w:p w14:paraId="0922DF95">
      <w:pPr>
        <w:wordWrap w:val="0"/>
        <w:spacing w:line="360" w:lineRule="auto"/>
        <w:rPr>
          <w:rFonts w:asciiTheme="minorEastAsia" w:eastAsiaTheme="minorEastAsia" w:hAnsiTheme="minorEastAsia"/>
          <w:b/>
          <w:sz w:val="28"/>
          <w:szCs w:val="28"/>
        </w:rPr>
      </w:pPr>
      <w:r>
        <w:rPr>
          <w:rFonts w:asciiTheme="minorEastAsia" w:eastAsiaTheme="minorEastAsia" w:hAnsiTheme="minorEastAsia"/>
          <w:b/>
          <w:sz w:val="28"/>
          <w:szCs w:val="28"/>
        </w:rPr>
        <w:t>二、项目实施的主要</w:t>
      </w:r>
      <w:r>
        <w:rPr>
          <w:rFonts w:asciiTheme="minorEastAsia" w:eastAsiaTheme="minorEastAsia" w:hAnsiTheme="minorEastAsia" w:hint="eastAsia"/>
          <w:b/>
          <w:sz w:val="28"/>
          <w:szCs w:val="28"/>
        </w:rPr>
        <w:t>内容</w:t>
      </w:r>
      <w:r>
        <w:rPr>
          <w:rFonts w:asciiTheme="minorEastAsia" w:eastAsiaTheme="minorEastAsia" w:hAnsiTheme="minorEastAsia"/>
          <w:b/>
          <w:sz w:val="28"/>
          <w:szCs w:val="28"/>
        </w:rPr>
        <w:t>任务</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698"/>
      </w:tblGrid>
      <w:tr w14:paraId="769B061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106"/>
          <w:jc w:val="center"/>
        </w:trPr>
        <w:tc>
          <w:tcPr>
            <w:tcW w:w="9540" w:type="dxa"/>
          </w:tcPr>
          <w:p w14:paraId="19E80F2E">
            <w:pPr>
              <w:wordWrap w:val="0"/>
              <w:spacing w:line="440" w:lineRule="exact"/>
              <w:ind w:firstLine="480" w:firstLineChars="200"/>
              <w:jc w:val="left"/>
              <w:rPr>
                <w:rFonts w:asciiTheme="minorEastAsia" w:eastAsiaTheme="minorEastAsia" w:hAnsiTheme="minorEastAsia"/>
                <w:sz w:val="24"/>
              </w:rPr>
            </w:pPr>
            <w:r>
              <w:rPr>
                <w:rFonts w:asciiTheme="minorEastAsia" w:eastAsiaTheme="minorEastAsia" w:hAnsiTheme="minorEastAsia"/>
                <w:sz w:val="24"/>
              </w:rPr>
              <w:br w:type="page"/>
            </w:r>
            <w:bookmarkStart w:id="52" w:name="zyrw"/>
            <w:r>
              <w:rPr>
                <w:rFonts w:ascii="宋体" w:eastAsia="宋体" w:hAnsi="宋体" w:cs="宋体"/>
                <w:sz w:val="24"/>
              </w:rPr>
              <w:t>本项目将聚焦巴州适宜种植的甘草、黄芩、板蓝根等中药材，开展以下研究内容。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1.种质资源收集、评价与快速繁育</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通过系统的种质资源调查与收集，在巴州地区建立区域适生中药材种质资源圃。基于表型性状、农艺特性、生理生化指标、基因表达差异等，结合有效药用成分含量检测，构建多维度综合评价体系，筛选出适宜新疆巴州种植的高品质种质资源。进一步研发建立高效的组培快繁体系，进行良种保存繁育，解决种子繁殖生产周期长、性状易分离问题。</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2.规范化种植技术研究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针对新疆巴州的产业需求与生态特征，系统开展甘草、黄芩、板蓝根等中药材的种植技术研究，包括种子特性分析、播期优化、种植密度分析、需肥规律研究以及最佳采收期确定。并结合适宜的现代化、机械化操作方法，开展适合巴州生态的适配中药材种植研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 规范化种植技术集成示范</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以前期筛选的高品质种质资源为基础，结合林药、粮药等多种种植模式，将规范化种植技术研究结果进行集成，构建一套适合新疆巴州的中药材规范化种植技术体系。建设300-500亩示范基地，用于验证技术体系的可行性与稳定性。通过培训，进行推广示范。</w:t>
            </w:r>
            <w:bookmarkEnd w:id="52"/>
            <w:bookmarkStart w:id="53" w:name="tsxx"/>
            <w:bookmarkEnd w:id="53"/>
          </w:p>
        </w:tc>
      </w:tr>
    </w:tbl>
    <w:p w14:paraId="34458AE8">
      <w:pPr>
        <w:pStyle w:val="Subtitle"/>
        <w:wordWrap w:val="0"/>
        <w:spacing w:line="14" w:lineRule="exact"/>
        <w:jc w:val="left"/>
        <w:rPr>
          <w:rFonts w:asciiTheme="minorEastAsia" w:eastAsiaTheme="minorEastAsia" w:hAnsiTheme="minorEastAsia"/>
        </w:rPr>
      </w:pPr>
      <w:r>
        <w:rPr>
          <w:rFonts w:asciiTheme="minorEastAsia" w:eastAsiaTheme="minorEastAsia" w:hAnsiTheme="minorEastAsia"/>
        </w:rPr>
        <w:br w:type="page"/>
      </w:r>
    </w:p>
    <w:p w14:paraId="6AEEA525">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三、进度安排和阶段目标</w:t>
      </w:r>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6E3C5FB9">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1983"/>
          <w:jc w:val="center"/>
        </w:trPr>
        <w:tc>
          <w:tcPr>
            <w:tcW w:w="9632" w:type="dxa"/>
          </w:tcPr>
          <w:p w14:paraId="6042657D">
            <w:pPr>
              <w:pStyle w:val="BodyText"/>
              <w:wordWrap w:val="0"/>
              <w:spacing w:line="440" w:lineRule="exact"/>
              <w:ind w:firstLine="480" w:firstLineChars="200"/>
              <w:rPr>
                <w:rFonts w:ascii="宋体" w:eastAsia="宋体" w:hAnsi="宋体" w:cs="宋体"/>
              </w:rPr>
            </w:pPr>
            <w:bookmarkStart w:id="54" w:name="jdapnr"/>
            <w:r>
              <w:rPr>
                <w:rFonts w:ascii="宋体" w:eastAsia="宋体" w:hAnsi="宋体" w:cs="宋体"/>
              </w:rPr>
              <w:t>本项目将围绕研究内容，分阶段有序推进各项任务。首先，在现有基础上持续收集甘草、黄芩、板蓝根等中药材种质资源，并将其集中种植，规范化管理，形成中药材种质资源圃，并对收集的种质资源进行系统评价，包括生长特性、抗逆性、药用成分含量等，筛选出抗逆性强、高药用价值的种质。并进行中药材组培快繁研究，对获得的优异种质资源进行扩繁和保存。同期，开展不同播期、种植密度、需肥规律研究以及最佳采收期确定，明确种植过程中各个环节的最优条件。在此基础上，探索林药共生模式和边际土中药材种植技术，研究不同种植模式对药材生长和药用成分积累的影响，并优化现有水肥技术，改进灌溉和施肥方案，形成规范化种植技术标准。随后，通过技术培训和示范推广，推动研究成果的应用</w:t>
            </w:r>
          </w:p>
          <w:p>
            <w:pPr>
              <w:pStyle w:val="BodyText"/>
              <w:wordWrap w:val="0"/>
              <w:spacing w:line="440" w:lineRule="exact"/>
              <w:ind w:firstLine="480" w:firstLineChars="200"/>
              <w:rPr>
                <w:rFonts w:ascii="宋体" w:eastAsia="宋体" w:hAnsi="宋体" w:cs="宋体"/>
              </w:rPr>
            </w:pPr>
            <w:r>
              <w:rPr>
                <w:rFonts w:ascii="宋体" w:eastAsia="宋体" w:hAnsi="宋体" w:cs="宋体"/>
              </w:rPr>
              <w:t>具体进度安排如下。</w:t>
            </w:r>
          </w:p>
          <w:p>
            <w:pPr>
              <w:pStyle w:val="BodyText"/>
              <w:wordWrap w:val="0"/>
              <w:spacing w:line="440" w:lineRule="exact"/>
              <w:ind w:firstLine="480" w:firstLineChars="200"/>
              <w:rPr>
                <w:rFonts w:ascii="宋体" w:eastAsia="宋体" w:hAnsi="宋体" w:cs="宋体"/>
              </w:rPr>
            </w:pPr>
            <w:r>
              <w:rPr>
                <w:rFonts w:ascii="宋体" w:eastAsia="宋体" w:hAnsi="宋体" w:cs="宋体"/>
              </w:rPr>
              <w:t>2025年3月-2026年2月</w:t>
            </w:r>
          </w:p>
          <w:p>
            <w:pPr>
              <w:pStyle w:val="BodyText"/>
              <w:wordWrap w:val="0"/>
              <w:spacing w:line="440" w:lineRule="exact"/>
              <w:ind w:firstLine="480" w:firstLineChars="200"/>
              <w:rPr>
                <w:rFonts w:ascii="宋体" w:eastAsia="宋体" w:hAnsi="宋体" w:cs="宋体"/>
              </w:rPr>
            </w:pPr>
            <w:r>
              <w:rPr>
                <w:rFonts w:ascii="宋体" w:eastAsia="宋体" w:hAnsi="宋体" w:cs="宋体"/>
              </w:rPr>
              <w:t>（1）获得甘草等种质资源60份以上，建立巴州中药材种质资源圃1个；</w:t>
            </w:r>
          </w:p>
          <w:p>
            <w:pPr>
              <w:pStyle w:val="BodyText"/>
              <w:wordWrap w:val="0"/>
              <w:spacing w:line="440" w:lineRule="exact"/>
              <w:ind w:firstLine="480" w:firstLineChars="200"/>
              <w:rPr>
                <w:rFonts w:ascii="宋体" w:eastAsia="宋体" w:hAnsi="宋体" w:cs="宋体"/>
              </w:rPr>
            </w:pPr>
            <w:r>
              <w:rPr>
                <w:rFonts w:ascii="宋体" w:eastAsia="宋体" w:hAnsi="宋体" w:cs="宋体"/>
              </w:rPr>
              <w:t>（2）进行不同中药材种质资源的表型性状和质量性状的综合评价；</w:t>
            </w:r>
          </w:p>
          <w:p>
            <w:pPr>
              <w:pStyle w:val="BodyText"/>
              <w:wordWrap w:val="0"/>
              <w:spacing w:line="440" w:lineRule="exact"/>
              <w:ind w:firstLine="480" w:firstLineChars="200"/>
              <w:rPr>
                <w:rFonts w:ascii="宋体" w:eastAsia="宋体" w:hAnsi="宋体" w:cs="宋体"/>
              </w:rPr>
            </w:pPr>
            <w:r>
              <w:rPr>
                <w:rFonts w:ascii="宋体" w:eastAsia="宋体" w:hAnsi="宋体" w:cs="宋体"/>
              </w:rPr>
              <w:t>（3）建立相关中药材组培体系，实现快速繁殖，制定组培快繁标准；</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（4）筛选获得甘草、黄芩、板蓝根等中药材种植各环节最优条件，并进行技术集成； </w:t>
            </w:r>
          </w:p>
          <w:p>
            <w:pPr>
              <w:pStyle w:val="BodyText"/>
              <w:wordWrap w:val="0"/>
              <w:spacing w:line="440" w:lineRule="exact"/>
              <w:ind w:firstLine="480" w:firstLineChars="200"/>
              <w:rPr>
                <w:rFonts w:ascii="宋体" w:eastAsia="宋体" w:hAnsi="宋体" w:cs="宋体"/>
              </w:rPr>
            </w:pPr>
            <w:r>
              <w:rPr>
                <w:rFonts w:ascii="宋体" w:eastAsia="宋体" w:hAnsi="宋体" w:cs="宋体"/>
              </w:rPr>
              <w:t>（5）探究林药、边际土中药材种植模式。</w:t>
            </w:r>
          </w:p>
          <w:p>
            <w:pPr>
              <w:pStyle w:val="BodyText"/>
              <w:wordWrap w:val="0"/>
              <w:spacing w:line="440" w:lineRule="exact"/>
              <w:ind w:firstLine="480" w:firstLineChars="200"/>
              <w:rPr>
                <w:rFonts w:ascii="宋体" w:eastAsia="宋体" w:hAnsi="宋体" w:cs="宋体"/>
              </w:rPr>
            </w:pPr>
            <w:r>
              <w:rPr>
                <w:rFonts w:ascii="宋体" w:eastAsia="宋体" w:hAnsi="宋体" w:cs="宋体"/>
              </w:rPr>
              <w:t>2026年3月-2027年2月</w:t>
            </w:r>
          </w:p>
          <w:p>
            <w:pPr>
              <w:pStyle w:val="BodyText"/>
              <w:wordWrap w:val="0"/>
              <w:spacing w:line="440" w:lineRule="exact"/>
              <w:ind w:firstLine="480" w:firstLineChars="200"/>
              <w:rPr>
                <w:rFonts w:ascii="宋体" w:eastAsia="宋体" w:hAnsi="宋体" w:cs="宋体"/>
              </w:rPr>
            </w:pPr>
            <w:r>
              <w:rPr>
                <w:rFonts w:ascii="宋体" w:eastAsia="宋体" w:hAnsi="宋体" w:cs="宋体"/>
              </w:rPr>
              <w:t>（1）筛选优异种质资源3-5个用于生产；</w:t>
            </w:r>
          </w:p>
          <w:p>
            <w:pPr>
              <w:pStyle w:val="BodyText"/>
              <w:wordWrap w:val="0"/>
              <w:spacing w:line="440" w:lineRule="exact"/>
              <w:ind w:firstLine="480" w:firstLineChars="200"/>
              <w:rPr>
                <w:rFonts w:ascii="宋体" w:eastAsia="宋体" w:hAnsi="宋体" w:cs="宋体"/>
              </w:rPr>
            </w:pPr>
            <w:r>
              <w:rPr>
                <w:rFonts w:ascii="宋体" w:eastAsia="宋体" w:hAnsi="宋体" w:cs="宋体"/>
              </w:rPr>
              <w:t>（2）集成一套中药材规范化种植技术规程；开展中药材规范化种植技术示范、林下中药材种植示范；</w:t>
            </w:r>
          </w:p>
          <w:p>
            <w:pPr>
              <w:pStyle w:val="BodyText"/>
              <w:wordWrap w:val="0"/>
              <w:spacing w:line="440" w:lineRule="exact"/>
              <w:ind w:firstLine="480" w:firstLineChars="200"/>
              <w:rPr>
                <w:rFonts w:ascii="宋体" w:eastAsia="宋体" w:hAnsi="宋体" w:cs="宋体"/>
              </w:rPr>
            </w:pPr>
            <w:r>
              <w:rPr>
                <w:rFonts w:ascii="宋体" w:eastAsia="宋体" w:hAnsi="宋体" w:cs="宋体"/>
              </w:rPr>
              <w:t>（3）进行技术人员和种植户培训；</w:t>
            </w:r>
          </w:p>
          <w:p>
            <w:pPr>
              <w:pStyle w:val="BodyText"/>
              <w:wordWrap w:val="0"/>
              <w:spacing w:line="440" w:lineRule="exact"/>
              <w:ind w:firstLine="480" w:firstLineChars="200"/>
              <w:rPr>
                <w:rFonts w:ascii="宋体" w:eastAsia="宋体" w:hAnsi="宋体" w:cs="宋体"/>
              </w:rPr>
            </w:pPr>
            <w:r>
              <w:rPr>
                <w:rFonts w:ascii="宋体" w:eastAsia="宋体" w:hAnsi="宋体" w:cs="宋体"/>
              </w:rPr>
              <w:t>（4）进行项目总结，撰写结题报告。</w:t>
            </w:r>
            <w:bookmarkEnd w:id="54"/>
          </w:p>
        </w:tc>
      </w:tr>
    </w:tbl>
    <w:p w14:paraId="1D312AF4">
      <w:pPr>
        <w:widowControl/>
        <w:wordWrap w:val="0"/>
        <w:spacing w:line="100" w:lineRule="exact"/>
        <w:jc w:val="left"/>
      </w:pPr>
      <w:r>
        <w:br w:type="page"/>
      </w:r>
    </w:p>
    <w:p w14:paraId="0249981A">
      <w:pPr>
        <w:wordWrap w:val="0"/>
        <w:spacing w:line="360" w:lineRule="auto"/>
        <w:rPr>
          <w:rFonts w:ascii="宋体" w:eastAsia="宋体" w:hAnsi="宋体" w:cs="宋体"/>
          <w:b/>
          <w:sz w:val="28"/>
          <w:szCs w:val="28"/>
        </w:rPr>
      </w:pPr>
      <w:bookmarkStart w:id="55" w:name="xmys"/>
      <w:r>
        <w:rPr>
          <w:rFonts w:ascii="宋体" w:eastAsia="宋体" w:hAnsi="宋体" w:cs="宋体"/>
          <w:b/>
          <w:sz w:val="28"/>
          <w:szCs w:val="28"/>
        </w:rPr>
        <w:t>四、项目验收的考核指标（对所在创新载体创新体系建设的作用及经济社会效益 ）</w:t>
      </w:r>
      <w:bookmarkEnd w:id="55"/>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1F84630">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472"/>
          <w:jc w:val="center"/>
        </w:trPr>
        <w:tc>
          <w:tcPr>
            <w:tcW w:w="9632" w:type="dxa"/>
          </w:tcPr>
          <w:p w14:paraId="5C5CDF88">
            <w:pPr>
              <w:wordWrap w:val="0"/>
              <w:spacing w:line="440" w:lineRule="exact"/>
              <w:ind w:firstLine="480" w:firstLineChars="200"/>
              <w:jc w:val="left"/>
              <w:rPr>
                <w:rFonts w:ascii="宋体" w:eastAsia="宋体" w:hAnsi="宋体" w:cs="宋体"/>
                <w:sz w:val="24"/>
              </w:rPr>
            </w:pPr>
            <w:bookmarkStart w:id="56" w:name="xmysTsxx"/>
            <w:bookmarkEnd w:id="56"/>
            <w:bookmarkStart w:id="57" w:name="khzb"/>
            <w:r>
              <w:rPr>
                <w:rFonts w:ascii="宋体" w:eastAsia="宋体" w:hAnsi="宋体" w:cs="宋体"/>
                <w:sz w:val="24"/>
              </w:rPr>
              <w:t>1、通过调查和收集，获得甘草、黄芩、板蓝根等种质资源大于60份，建立适宜巴州的中药材种质资源圃1个，形成种质资源圃建设标准1套。</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2、通过科学筛选与评价，获得适宜巴州种植的、高品质中药材种质资源3-5份，并挖掘获得促进中药材优良性状或抗逆性形成的关键基因2-3个。</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3、通过中药材快繁体系的研究，建立组培快繁体系1套。</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4、通过规范化种植技术研究，集成1套规范化种植技术标准。</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5、建设规范化种植示范基地300-500亩，培养当地从事技术创新服务人员数量30人以上；提供技术咨询/技术服务100人次以上。</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本项目的创新性体现在：一是不仅为巴州中药材产业的发展提供了优质种质资源，还将借此开展相关中药材优异品质形成分子机制研究，实现中药材筛选评价和分子育种的理论突破；二是将构建从种源优化到技术推广的全链条解决方案，实现中药材种植产业链的整体提升；三是通过粮药、林药、边际土药用植物种植等多种种植模式的探索，促进巴州中药材种植产业和林果产业以及生态保护协同发展和改善。通过以上研究与实践，本项目将为巴州地区中药材产业高质量发展提供强有力的技术支撑与人才保障。</w:t>
            </w:r>
            <w:bookmarkEnd w:id="57"/>
          </w:p>
        </w:tc>
      </w:tr>
    </w:tbl>
    <w:p w14:paraId="5CA991DA">
      <w:pPr>
        <w:pStyle w:val="Subtitle"/>
        <w:wordWrap w:val="0"/>
        <w:spacing w:line="100" w:lineRule="exact"/>
        <w:jc w:val="left"/>
        <w:rPr>
          <w:rFonts w:asciiTheme="minorEastAsia" w:eastAsiaTheme="minorEastAsia" w:hAnsiTheme="minorEastAsia"/>
          <w:sz w:val="20"/>
          <w:szCs w:val="20"/>
        </w:rPr>
      </w:pPr>
      <w:r>
        <w:rPr>
          <w:rFonts w:asciiTheme="minorEastAsia" w:eastAsiaTheme="minorEastAsia" w:hAnsiTheme="minorEastAsia"/>
        </w:rPr>
        <w:br w:type="page"/>
      </w:r>
    </w:p>
    <w:p w14:paraId="704D401E">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五、项目承担单位、合作单位任务分工、知识产权归属</w:t>
      </w:r>
      <w:bookmarkStart w:id="58" w:name="cddwhzdw"/>
      <w:bookmarkEnd w:id="58"/>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DCE3E88">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293"/>
          <w:jc w:val="center"/>
        </w:trPr>
        <w:tc>
          <w:tcPr>
            <w:tcW w:w="9632" w:type="dxa"/>
          </w:tcPr>
          <w:p w14:paraId="5EA1BCA0">
            <w:pPr>
              <w:pStyle w:val="BodyText"/>
              <w:wordWrap w:val="0"/>
              <w:spacing w:line="440" w:lineRule="exact"/>
              <w:ind w:firstLine="480" w:firstLineChars="200"/>
              <w:rPr>
                <w:rFonts w:ascii="宋体" w:eastAsia="宋体" w:hAnsi="宋体" w:cs="宋体"/>
              </w:rPr>
            </w:pPr>
            <w:bookmarkStart w:id="59" w:name="rwfg"/>
            <w:r>
              <w:rPr>
                <w:rFonts w:ascii="宋体" w:eastAsia="宋体" w:hAnsi="宋体" w:cs="宋体"/>
              </w:rPr>
              <w:t>一、项目承担单位（甲方：河北农业大学）任务分工</w:t>
            </w:r>
          </w:p>
          <w:p>
            <w:pPr>
              <w:pStyle w:val="BodyText"/>
              <w:wordWrap w:val="0"/>
              <w:spacing w:line="440" w:lineRule="exact"/>
              <w:ind w:firstLine="480" w:firstLineChars="200"/>
              <w:rPr>
                <w:rFonts w:ascii="宋体" w:eastAsia="宋体" w:hAnsi="宋体" w:cs="宋体"/>
              </w:rPr>
            </w:pPr>
            <w:r>
              <w:rPr>
                <w:rFonts w:ascii="宋体" w:eastAsia="宋体" w:hAnsi="宋体" w:cs="宋体"/>
              </w:rPr>
              <w:t>河北农业大学作为项目牵头单位，主要负责项目的整体规划、各单位之间的协调和组织工作。具体任务包括：（1）开展甘草、黄芩、板蓝根、地黄等中药材种质资源的收集、筛选与评价，指导丙方建立优质种质资源库；（2）针对新疆巴州环境特点和产业特点，开展中药材生态种植模式创新；（3）集成各方研究成果，构建完整的中药材规范化种植技术体系；（4）负责项目的申报、实施、验收及评估工作，协调各合作单位的分工与进度。此外，甲方需确保财政经费的合理分配，按照协议比例进行及时划拨，并监督经费使用合规性。</w:t>
            </w:r>
          </w:p>
          <w:p>
            <w:pPr>
              <w:pStyle w:val="BodyText"/>
              <w:wordWrap w:val="0"/>
              <w:spacing w:line="440" w:lineRule="exact"/>
              <w:ind w:firstLine="480" w:firstLineChars="200"/>
              <w:rPr>
                <w:rFonts w:ascii="宋体" w:eastAsia="宋体" w:hAnsi="宋体" w:cs="宋体"/>
              </w:rPr>
            </w:pPr>
            <w:r>
              <w:rPr>
                <w:rFonts w:ascii="宋体" w:eastAsia="宋体" w:hAnsi="宋体" w:cs="宋体"/>
              </w:rPr>
              <w:t>二、合作单位（乙方：河北省科技创新服务中心）任务分工</w:t>
            </w:r>
          </w:p>
          <w:p>
            <w:pPr>
              <w:pStyle w:val="BodyText"/>
              <w:wordWrap w:val="0"/>
              <w:spacing w:line="440" w:lineRule="exact"/>
              <w:ind w:firstLine="480" w:firstLineChars="200"/>
              <w:rPr>
                <w:rFonts w:ascii="宋体" w:eastAsia="宋体" w:hAnsi="宋体" w:cs="宋体"/>
              </w:rPr>
            </w:pPr>
            <w:r>
              <w:rPr>
                <w:rFonts w:ascii="宋体" w:eastAsia="宋体" w:hAnsi="宋体" w:cs="宋体"/>
              </w:rPr>
              <w:t>河北省科技创新服务中心作为技术支撑单位，主要承担良种繁育标准化研究和种植技术规范制定工作。具体任务包括：（1）开展中药材良种繁育技术研究，制定企业标准；（2）指导丙方建设种质资源圃，提供技术咨询与培训；（3）集成生态种植技术，形成林下种植技术规范，提升资源利用效率；（4）配合甲方完成项目绩效评估和验收，提供相关技术报告和数据支持。</w:t>
            </w:r>
          </w:p>
          <w:p>
            <w:pPr>
              <w:pStyle w:val="BodyText"/>
              <w:wordWrap w:val="0"/>
              <w:spacing w:line="440" w:lineRule="exact"/>
              <w:ind w:firstLine="480" w:firstLineChars="200"/>
              <w:rPr>
                <w:rFonts w:ascii="宋体" w:eastAsia="宋体" w:hAnsi="宋体" w:cs="宋体"/>
              </w:rPr>
            </w:pPr>
            <w:r>
              <w:rPr>
                <w:rFonts w:ascii="宋体" w:eastAsia="宋体" w:hAnsi="宋体" w:cs="宋体"/>
              </w:rPr>
              <w:t>三、合作单位（丙方：新疆中林生物科技有限公司）任务分工</w:t>
            </w:r>
          </w:p>
          <w:p>
            <w:pPr>
              <w:pStyle w:val="BodyText"/>
              <w:wordWrap w:val="0"/>
              <w:spacing w:line="440" w:lineRule="exact"/>
              <w:ind w:firstLine="480" w:firstLineChars="200"/>
              <w:rPr>
                <w:rFonts w:ascii="宋体" w:eastAsia="宋体" w:hAnsi="宋体" w:cs="宋体"/>
              </w:rPr>
            </w:pPr>
            <w:r>
              <w:rPr>
                <w:rFonts w:ascii="宋体" w:eastAsia="宋体" w:hAnsi="宋体" w:cs="宋体"/>
              </w:rPr>
              <w:t>新疆中林生物科技有限公司作为项目实施与推广单位，主要负责基地建设、示范推广及资金配套工作。具体任务包括：（1）配合甲方、乙方开展种质资源收集，建立种质资源圃和种子种苗繁育基地；（2）建设规范化生态种植示范基地，落实甲方和乙方研发的技术方案；（3）组织当地农户开展技术培训，推动规范化种植技术的示范应用；（4）按照项目管理要求，提供不低于财政经费总额50%的自筹资金，确保项目顺利实施；（5）配合甲方完成项目验收，提供田间管理记录、产量数据等证明材料。</w:t>
            </w:r>
          </w:p>
          <w:p>
            <w:pPr>
              <w:pStyle w:val="BodyText"/>
              <w:wordWrap w:val="0"/>
              <w:spacing w:line="440" w:lineRule="exact"/>
              <w:ind w:firstLine="480" w:firstLineChars="200"/>
              <w:rPr>
                <w:rFonts w:ascii="宋体" w:eastAsia="宋体" w:hAnsi="宋体" w:cs="宋体"/>
              </w:rPr>
            </w:pPr>
            <w:r>
              <w:rPr>
                <w:rFonts w:ascii="宋体" w:eastAsia="宋体" w:hAnsi="宋体" w:cs="宋体"/>
              </w:rPr>
              <w:t>四、知识产权归属及成果分配</w:t>
            </w:r>
          </w:p>
          <w:p>
            <w:pPr>
              <w:pStyle w:val="BodyText"/>
              <w:wordWrap w:val="0"/>
              <w:spacing w:line="440" w:lineRule="exact"/>
              <w:ind w:firstLine="480" w:firstLineChars="200"/>
              <w:rPr>
                <w:rFonts w:ascii="宋体" w:eastAsia="宋体" w:hAnsi="宋体" w:cs="宋体"/>
              </w:rPr>
            </w:pPr>
            <w:r>
              <w:rPr>
                <w:rFonts w:ascii="宋体" w:eastAsia="宋体" w:hAnsi="宋体" w:cs="宋体"/>
              </w:rPr>
              <w:t>本项目产生的知识产权（包括专利、标准、论文等）由三方以科技合作协议为基础，根据实际贡献协商分配。成果转化收益按贡献比例分配，具体方案由三方另行签订补充协议。任何一方在未征得其他方同意的情况下，不得单独将项目成果用于商业用途。若发生争议，三方应协商解决，协商不成则提交项目所在地仲裁机构裁决。</w:t>
            </w:r>
            <w:bookmarkEnd w:id="59"/>
          </w:p>
        </w:tc>
      </w:tr>
    </w:tbl>
    <w:p w14:paraId="6C41E3A3">
      <w:pPr>
        <w:wordWrap w:val="0"/>
        <w:spacing w:line="100" w:lineRule="exact"/>
        <w:rPr>
          <w:rFonts w:asciiTheme="minorEastAsia" w:eastAsiaTheme="minorEastAsia" w:hAnsiTheme="minorEastAsia"/>
          <w:sz w:val="24"/>
        </w:rPr>
        <w:sectPr>
          <w:headerReference w:type="default" r:id="rId5"/>
          <w:footerReference w:type="even" r:id="rId6"/>
          <w:footerReference w:type="default" r:id="rId7"/>
          <w:headerReference w:type="first" r:id="rId8"/>
          <w:pgSz w:w="11906" w:h="16838"/>
          <w:pgMar w:top="1418" w:right="1418" w:bottom="1418" w:left="1418" w:header="851" w:footer="851" w:gutter="0"/>
          <w:pgNumType w:start="1"/>
          <w:cols w:num="1" w:space="425"/>
          <w:titlePg/>
          <w:docGrid w:linePitch="312" w:charSpace="0"/>
        </w:sectPr>
      </w:pPr>
    </w:p>
    <w:p w14:paraId="36C6C459">
      <w:pPr>
        <w:pStyle w:val="BodyText"/>
        <w:wordWrap w:val="0"/>
        <w:spacing w:line="360" w:lineRule="auto"/>
        <w:rPr>
          <w:rFonts w:asciiTheme="minorEastAsia" w:eastAsiaTheme="minorEastAsia" w:hAnsiTheme="minorEastAsia"/>
          <w:sz w:val="28"/>
        </w:rPr>
      </w:pPr>
      <w:r>
        <w:rPr>
          <w:rFonts w:asciiTheme="minorEastAsia" w:eastAsiaTheme="minorEastAsia" w:hAnsiTheme="minorEastAsia" w:hint="eastAsia"/>
          <w:b/>
          <w:sz w:val="28"/>
          <w:szCs w:val="28"/>
        </w:rPr>
        <w:t>六、参加人员及分工</w:t>
      </w:r>
    </w:p>
    <w:tbl>
      <w:tblPr>
        <w:tblStyle w:val="TableNormal"/>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33"/>
          <w:jc w:val="center"/>
        </w:trPr>
        <w:tc>
          <w:tcPr>
            <w:tcW w:w="480" w:type="dxa"/>
            <w:vAlign w:val="center"/>
          </w:tcPr>
          <w:p w14:paraId="026765F9">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960" w:type="dxa"/>
            <w:vAlign w:val="center"/>
          </w:tcPr>
          <w:p w14:paraId="53BFBA8D">
            <w:pPr>
              <w:wordWrap w:val="0"/>
              <w:jc w:val="center"/>
              <w:rPr>
                <w:rFonts w:asciiTheme="minorEastAsia" w:eastAsiaTheme="minorEastAsia" w:hAnsiTheme="minorEastAsia"/>
                <w:sz w:val="24"/>
              </w:rPr>
            </w:pPr>
            <w:r>
              <w:rPr>
                <w:rFonts w:asciiTheme="minorEastAsia" w:eastAsiaTheme="minorEastAsia" w:hAnsiTheme="minorEastAsia" w:hint="eastAsia"/>
                <w:sz w:val="24"/>
              </w:rPr>
              <w:t>姓名</w:t>
            </w:r>
          </w:p>
        </w:tc>
        <w:tc>
          <w:tcPr>
            <w:tcW w:w="540" w:type="dxa"/>
            <w:vAlign w:val="center"/>
          </w:tcPr>
          <w:p w14:paraId="7D649CCC">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性</w:t>
            </w:r>
          </w:p>
          <w:p w14:paraId="17E02C55">
            <w:pPr>
              <w:wordWrap w:val="0"/>
              <w:jc w:val="center"/>
              <w:rPr>
                <w:rFonts w:asciiTheme="minorEastAsia" w:eastAsiaTheme="minorEastAsia" w:hAnsiTheme="minorEastAsia"/>
                <w:sz w:val="24"/>
              </w:rPr>
            </w:pPr>
            <w:r>
              <w:rPr>
                <w:rFonts w:asciiTheme="minorEastAsia" w:eastAsiaTheme="minorEastAsia" w:hAnsiTheme="minorEastAsia" w:hint="eastAsia"/>
                <w:sz w:val="24"/>
              </w:rPr>
              <w:t>别</w:t>
            </w:r>
          </w:p>
        </w:tc>
        <w:tc>
          <w:tcPr>
            <w:tcW w:w="540" w:type="dxa"/>
            <w:vAlign w:val="center"/>
          </w:tcPr>
          <w:p w14:paraId="0E1173DA">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年</w:t>
            </w:r>
          </w:p>
          <w:p w14:paraId="4E9623CC">
            <w:pPr>
              <w:wordWrap w:val="0"/>
              <w:jc w:val="center"/>
              <w:rPr>
                <w:rFonts w:asciiTheme="minorEastAsia" w:eastAsiaTheme="minorEastAsia" w:hAnsiTheme="minorEastAsia"/>
                <w:sz w:val="24"/>
              </w:rPr>
            </w:pPr>
            <w:r>
              <w:rPr>
                <w:rFonts w:asciiTheme="minorEastAsia" w:eastAsiaTheme="minorEastAsia" w:hAnsiTheme="minorEastAsia" w:hint="eastAsia"/>
                <w:sz w:val="24"/>
              </w:rPr>
              <w:t>龄</w:t>
            </w:r>
          </w:p>
        </w:tc>
        <w:tc>
          <w:tcPr>
            <w:tcW w:w="2412" w:type="dxa"/>
            <w:vAlign w:val="center"/>
          </w:tcPr>
          <w:p w14:paraId="70E82C63">
            <w:pPr>
              <w:wordWrap w:val="0"/>
              <w:jc w:val="center"/>
              <w:rPr>
                <w:rFonts w:asciiTheme="minorEastAsia" w:eastAsiaTheme="minorEastAsia" w:hAnsiTheme="minorEastAsia"/>
                <w:sz w:val="24"/>
              </w:rPr>
            </w:pPr>
            <w:r>
              <w:rPr>
                <w:rFonts w:asciiTheme="minorEastAsia" w:eastAsiaTheme="minorEastAsia" w:hAnsiTheme="minorEastAsia" w:hint="eastAsia"/>
                <w:sz w:val="24"/>
              </w:rPr>
              <w:t>证件号码</w:t>
            </w:r>
          </w:p>
        </w:tc>
        <w:tc>
          <w:tcPr>
            <w:tcW w:w="1368" w:type="dxa"/>
            <w:vAlign w:val="center"/>
          </w:tcPr>
          <w:p w14:paraId="15FBC5A8">
            <w:pPr>
              <w:wordWrap w:val="0"/>
              <w:jc w:val="center"/>
              <w:rPr>
                <w:rFonts w:asciiTheme="minorEastAsia" w:eastAsiaTheme="minorEastAsia" w:hAnsiTheme="minorEastAsia"/>
                <w:sz w:val="24"/>
              </w:rPr>
            </w:pPr>
            <w:r>
              <w:rPr>
                <w:rFonts w:asciiTheme="minorEastAsia" w:eastAsiaTheme="minorEastAsia" w:hAnsiTheme="minorEastAsia" w:hint="eastAsia"/>
                <w:sz w:val="24"/>
              </w:rPr>
              <w:t>职称</w:t>
            </w:r>
          </w:p>
        </w:tc>
        <w:tc>
          <w:tcPr>
            <w:tcW w:w="1042" w:type="dxa"/>
            <w:vAlign w:val="center"/>
          </w:tcPr>
          <w:p w14:paraId="76DA82E3">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学历</w:t>
            </w:r>
          </w:p>
        </w:tc>
        <w:tc>
          <w:tcPr>
            <w:tcW w:w="1134" w:type="dxa"/>
            <w:vAlign w:val="center"/>
          </w:tcPr>
          <w:p w14:paraId="37DC3BE5">
            <w:pPr>
              <w:wordWrap w:val="0"/>
              <w:jc w:val="center"/>
              <w:rPr>
                <w:rFonts w:asciiTheme="minorEastAsia" w:eastAsiaTheme="minorEastAsia" w:hAnsiTheme="minorEastAsia"/>
                <w:sz w:val="24"/>
              </w:rPr>
            </w:pPr>
            <w:r>
              <w:rPr>
                <w:rFonts w:asciiTheme="minorEastAsia" w:eastAsiaTheme="minorEastAsia" w:hAnsiTheme="minorEastAsia" w:hint="eastAsia"/>
                <w:sz w:val="24"/>
              </w:rPr>
              <w:t>学位</w:t>
            </w:r>
          </w:p>
        </w:tc>
        <w:tc>
          <w:tcPr>
            <w:tcW w:w="2268" w:type="dxa"/>
            <w:vAlign w:val="center"/>
          </w:tcPr>
          <w:p w14:paraId="16F29CBB">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现从事专业</w:t>
            </w:r>
          </w:p>
        </w:tc>
        <w:tc>
          <w:tcPr>
            <w:tcW w:w="2409" w:type="dxa"/>
            <w:vAlign w:val="center"/>
          </w:tcPr>
          <w:p w14:paraId="747371E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2376" w:type="dxa"/>
            <w:vAlign w:val="center"/>
          </w:tcPr>
          <w:p w14:paraId="0BE64939">
            <w:pPr>
              <w:wordWrap w:val="0"/>
              <w:jc w:val="center"/>
              <w:rPr>
                <w:rFonts w:asciiTheme="minorEastAsia" w:eastAsiaTheme="minorEastAsia" w:hAnsiTheme="minorEastAsia"/>
                <w:sz w:val="24"/>
              </w:rPr>
            </w:pPr>
            <w:r>
              <w:rPr>
                <w:rFonts w:asciiTheme="minorEastAsia" w:eastAsiaTheme="minorEastAsia" w:hAnsiTheme="minorEastAsia" w:hint="eastAsia"/>
                <w:sz w:val="24"/>
              </w:rPr>
              <w:t>分工</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14:paraId="6BFE7062">
            <w:pPr>
              <w:jc w:val="center"/>
              <w:rPr>
                <w:rFonts w:ascii="宋体" w:eastAsia="宋体" w:hAnsi="宋体" w:cs="宋体"/>
                <w:sz w:val="24"/>
              </w:rPr>
            </w:pPr>
            <w:r>
              <w:rPr>
                <w:rFonts w:ascii="宋体" w:eastAsia="宋体" w:hAnsi="宋体" w:cs="宋体"/>
                <w:sz w:val="24"/>
              </w:rPr>
              <w:t>1</w:t>
            </w:r>
          </w:p>
        </w:tc>
        <w:tc>
          <w:tcPr>
            <w:tcW w:w="960" w:type="dxa"/>
            <w:vAlign w:val="center"/>
          </w:tcPr>
          <w:p w14:paraId="1B2A40F0">
            <w:pPr>
              <w:wordWrap w:val="0"/>
              <w:jc w:val="center"/>
              <w:rPr>
                <w:rFonts w:ascii="宋体" w:eastAsia="宋体" w:hAnsi="宋体" w:cs="宋体"/>
                <w:sz w:val="24"/>
              </w:rPr>
            </w:pPr>
            <w:r>
              <w:rPr>
                <w:rFonts w:ascii="宋体" w:eastAsia="宋体" w:hAnsi="宋体" w:cs="宋体"/>
                <w:sz w:val="24"/>
              </w:rPr>
              <w:t>客绍英</w:t>
            </w:r>
          </w:p>
        </w:tc>
        <w:tc>
          <w:tcPr>
            <w:tcW w:w="540" w:type="dxa"/>
            <w:vAlign w:val="center"/>
          </w:tcPr>
          <w:p w14:paraId="3F09E8DE">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14:paraId="7A375088">
            <w:pPr>
              <w:wordWrap w:val="0"/>
              <w:jc w:val="center"/>
              <w:rPr>
                <w:rFonts w:ascii="宋体" w:eastAsia="宋体" w:hAnsi="宋体" w:cs="宋体"/>
                <w:sz w:val="24"/>
              </w:rPr>
            </w:pPr>
            <w:r>
              <w:rPr>
                <w:rFonts w:ascii="宋体" w:eastAsia="宋体" w:hAnsi="宋体" w:cs="宋体"/>
                <w:sz w:val="24"/>
              </w:rPr>
              <w:t>57</w:t>
            </w:r>
          </w:p>
        </w:tc>
        <w:tc>
          <w:tcPr>
            <w:tcW w:w="2412" w:type="dxa"/>
            <w:vAlign w:val="center"/>
          </w:tcPr>
          <w:p w14:paraId="371960FA">
            <w:pPr>
              <w:wordWrap w:val="0"/>
              <w:jc w:val="center"/>
              <w:rPr>
                <w:rFonts w:ascii="宋体" w:eastAsia="宋体" w:hAnsi="宋体" w:cs="宋体"/>
                <w:sz w:val="24"/>
              </w:rPr>
            </w:pPr>
            <w:r>
              <w:rPr>
                <w:rFonts w:ascii="宋体" w:eastAsia="宋体" w:hAnsi="宋体" w:cs="宋体"/>
                <w:sz w:val="24"/>
              </w:rPr>
              <w:t>130230196808201282</w:t>
            </w:r>
          </w:p>
        </w:tc>
        <w:tc>
          <w:tcPr>
            <w:tcW w:w="1368" w:type="dxa"/>
            <w:vAlign w:val="center"/>
          </w:tcPr>
          <w:p w14:paraId="63AA1C21">
            <w:pPr>
              <w:wordWrap w:val="0"/>
              <w:rPr>
                <w:rFonts w:ascii="宋体" w:eastAsia="宋体" w:hAnsi="宋体" w:cs="宋体"/>
                <w:sz w:val="24"/>
              </w:rPr>
            </w:pPr>
            <w:r>
              <w:rPr>
                <w:rFonts w:ascii="宋体" w:eastAsia="宋体" w:hAnsi="宋体" w:cs="宋体"/>
                <w:sz w:val="24"/>
              </w:rPr>
              <w:t>教授</w:t>
            </w:r>
          </w:p>
        </w:tc>
        <w:tc>
          <w:tcPr>
            <w:tcW w:w="1042" w:type="dxa"/>
            <w:vAlign w:val="center"/>
          </w:tcPr>
          <w:p w14:paraId="1005F881">
            <w:pPr>
              <w:wordWrap w:val="0"/>
              <w:rPr>
                <w:rFonts w:ascii="宋体" w:eastAsia="宋体" w:hAnsi="宋体" w:cs="宋体"/>
                <w:sz w:val="24"/>
              </w:rPr>
            </w:pPr>
            <w:r>
              <w:rPr>
                <w:rFonts w:ascii="宋体" w:eastAsia="宋体" w:hAnsi="宋体" w:cs="宋体"/>
                <w:sz w:val="24"/>
              </w:rPr>
              <w:t>研究生</w:t>
            </w:r>
          </w:p>
        </w:tc>
        <w:tc>
          <w:tcPr>
            <w:tcW w:w="1134" w:type="dxa"/>
            <w:vAlign w:val="center"/>
          </w:tcPr>
          <w:p w14:paraId="501B3086">
            <w:pPr>
              <w:wordWrap w:val="0"/>
              <w:rPr>
                <w:rFonts w:ascii="宋体" w:eastAsia="宋体" w:hAnsi="宋体" w:cs="宋体"/>
                <w:sz w:val="24"/>
              </w:rPr>
            </w:pPr>
            <w:r>
              <w:rPr>
                <w:rFonts w:ascii="宋体" w:eastAsia="宋体" w:hAnsi="宋体" w:cs="宋体"/>
                <w:sz w:val="24"/>
              </w:rPr>
              <w:t>博士</w:t>
            </w:r>
          </w:p>
        </w:tc>
        <w:tc>
          <w:tcPr>
            <w:tcW w:w="2268" w:type="dxa"/>
            <w:vAlign w:val="center"/>
          </w:tcPr>
          <w:p w14:paraId="3E215F58">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14:paraId="21538491">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14:paraId="1C118119">
            <w:pPr>
              <w:wordWrap w:val="0"/>
              <w:rPr>
                <w:rFonts w:ascii="宋体" w:eastAsia="宋体" w:hAnsi="宋体" w:cs="宋体"/>
                <w:sz w:val="24"/>
              </w:rPr>
            </w:pPr>
            <w:r>
              <w:rPr>
                <w:rFonts w:ascii="宋体" w:eastAsia="宋体" w:hAnsi="宋体" w:cs="宋体"/>
                <w:sz w:val="24"/>
              </w:rPr>
              <w:t>实验设计、监督、执行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滕慧颖</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56</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132930196912230040</w:t>
            </w:r>
          </w:p>
        </w:tc>
        <w:tc>
          <w:tcPr>
            <w:tcW w:w="1368" w:type="dxa"/>
            <w:vAlign w:val="center"/>
          </w:tcPr>
          <w:p>
            <w:pPr>
              <w:wordWrap w:val="0"/>
              <w:rPr>
                <w:rFonts w:ascii="宋体" w:eastAsia="宋体" w:hAnsi="宋体" w:cs="宋体"/>
                <w:sz w:val="24"/>
              </w:rPr>
            </w:pPr>
            <w:r>
              <w:rPr>
                <w:rFonts w:ascii="宋体" w:eastAsia="宋体" w:hAnsi="宋体" w:cs="宋体"/>
                <w:sz w:val="24"/>
              </w:rPr>
              <w:t>正高级工程师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pPr>
              <w:wordWrap w:val="0"/>
              <w:rPr>
                <w:rFonts w:ascii="宋体" w:eastAsia="宋体" w:hAnsi="宋体" w:cs="宋体"/>
                <w:sz w:val="24"/>
              </w:rPr>
            </w:pPr>
            <w:r>
              <w:rPr>
                <w:rFonts w:ascii="宋体" w:eastAsia="宋体" w:hAnsi="宋体" w:cs="宋体"/>
                <w:sz w:val="24"/>
              </w:rPr>
              <w:t>河北省科技创新服务中心</w:t>
            </w:r>
          </w:p>
        </w:tc>
        <w:tc>
          <w:tcPr>
            <w:tcW w:w="2376" w:type="dxa"/>
            <w:vAlign w:val="center"/>
          </w:tcPr>
          <w:p>
            <w:pPr>
              <w:wordWrap w:val="0"/>
              <w:rPr>
                <w:rFonts w:ascii="宋体" w:eastAsia="宋体" w:hAnsi="宋体" w:cs="宋体"/>
                <w:sz w:val="24"/>
              </w:rPr>
            </w:pPr>
            <w:r>
              <w:rPr>
                <w:rFonts w:ascii="宋体" w:eastAsia="宋体" w:hAnsi="宋体" w:cs="宋体"/>
                <w:sz w:val="24"/>
              </w:rPr>
              <w:t>实验设计、种植技术研究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马春英</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132129197701214329</w:t>
            </w:r>
          </w:p>
        </w:tc>
        <w:tc>
          <w:tcPr>
            <w:tcW w:w="1368" w:type="dxa"/>
            <w:vAlign w:val="center"/>
          </w:tcPr>
          <w:p>
            <w:pPr>
              <w:wordWrap w:val="0"/>
              <w:rPr>
                <w:rFonts w:ascii="宋体" w:eastAsia="宋体" w:hAnsi="宋体" w:cs="宋体"/>
                <w:sz w:val="24"/>
              </w:rPr>
            </w:pPr>
            <w:r>
              <w:rPr>
                <w:rFonts w:ascii="宋体" w:eastAsia="宋体" w:hAnsi="宋体" w:cs="宋体"/>
                <w:sz w:val="24"/>
              </w:rPr>
              <w:t>副教授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pPr>
              <w:wordWrap w:val="0"/>
              <w:rPr>
                <w:rFonts w:ascii="宋体" w:eastAsia="宋体" w:hAnsi="宋体" w:cs="宋体"/>
                <w:sz w:val="24"/>
              </w:rPr>
            </w:pPr>
            <w:r>
              <w:rPr>
                <w:rFonts w:ascii="宋体" w:eastAsia="宋体" w:hAnsi="宋体" w:cs="宋体"/>
                <w:sz w:val="24"/>
              </w:rPr>
              <w:t>种植技术研究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王凤茹</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53</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133030197209232788</w:t>
            </w:r>
          </w:p>
        </w:tc>
        <w:tc>
          <w:tcPr>
            <w:tcW w:w="1368" w:type="dxa"/>
            <w:vAlign w:val="center"/>
          </w:tcPr>
          <w:p>
            <w:pPr>
              <w:wordWrap w:val="0"/>
              <w:rPr>
                <w:rFonts w:ascii="宋体" w:eastAsia="宋体" w:hAnsi="宋体" w:cs="宋体"/>
                <w:sz w:val="24"/>
              </w:rPr>
            </w:pPr>
            <w:r>
              <w:rPr>
                <w:rFonts w:ascii="宋体" w:eastAsia="宋体" w:hAnsi="宋体" w:cs="宋体"/>
                <w:sz w:val="24"/>
              </w:rPr>
              <w:t>教授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农业生物技术</w:t>
            </w:r>
          </w:p>
        </w:tc>
        <w:tc>
          <w:tcPr>
            <w:tcW w:w="2409" w:type="dxa"/>
            <w:vAlign w:val="center"/>
          </w:tcPr>
          <w:p>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pPr>
              <w:wordWrap w:val="0"/>
              <w:rPr>
                <w:rFonts w:ascii="宋体" w:eastAsia="宋体" w:hAnsi="宋体" w:cs="宋体"/>
                <w:sz w:val="24"/>
              </w:rPr>
            </w:pPr>
            <w:r>
              <w:rPr>
                <w:rFonts w:ascii="宋体" w:eastAsia="宋体" w:hAnsi="宋体" w:cs="宋体"/>
                <w:sz w:val="24"/>
              </w:rPr>
              <w:t>种质资源筛选、栽培技术研究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5</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李娜</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36</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131102198909232028</w:t>
            </w:r>
          </w:p>
        </w:tc>
        <w:tc>
          <w:tcPr>
            <w:tcW w:w="1368" w:type="dxa"/>
            <w:vAlign w:val="center"/>
          </w:tcPr>
          <w:p>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pPr>
              <w:wordWrap w:val="0"/>
              <w:rPr>
                <w:rFonts w:ascii="宋体" w:eastAsia="宋体" w:hAnsi="宋体" w:cs="宋体"/>
                <w:sz w:val="24"/>
              </w:rPr>
            </w:pPr>
            <w:r>
              <w:rPr>
                <w:rFonts w:ascii="宋体" w:eastAsia="宋体" w:hAnsi="宋体" w:cs="宋体"/>
                <w:sz w:val="24"/>
              </w:rPr>
              <w:t>河北省科技创新服务中心</w:t>
            </w:r>
          </w:p>
        </w:tc>
        <w:tc>
          <w:tcPr>
            <w:tcW w:w="2376" w:type="dxa"/>
            <w:vAlign w:val="center"/>
          </w:tcPr>
          <w:p>
            <w:pPr>
              <w:wordWrap w:val="0"/>
              <w:rPr>
                <w:rFonts w:ascii="宋体" w:eastAsia="宋体" w:hAnsi="宋体" w:cs="宋体"/>
                <w:sz w:val="24"/>
              </w:rPr>
            </w:pPr>
            <w:r>
              <w:rPr>
                <w:rFonts w:ascii="宋体" w:eastAsia="宋体" w:hAnsi="宋体" w:cs="宋体"/>
                <w:sz w:val="24"/>
              </w:rPr>
              <w:t>种质资源筛选、栽培技术研究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6</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玉猛</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130105198702011875</w:t>
            </w:r>
          </w:p>
        </w:tc>
        <w:tc>
          <w:tcPr>
            <w:tcW w:w="1368" w:type="dxa"/>
            <w:vAlign w:val="center"/>
          </w:tcPr>
          <w:p>
            <w:pPr>
              <w:wordWrap w:val="0"/>
              <w:rPr>
                <w:rFonts w:ascii="宋体" w:eastAsia="宋体" w:hAnsi="宋体" w:cs="宋体"/>
                <w:sz w:val="24"/>
              </w:rPr>
            </w:pPr>
            <w:r>
              <w:rPr>
                <w:rFonts w:ascii="宋体" w:eastAsia="宋体" w:hAnsi="宋体" w:cs="宋体"/>
                <w:sz w:val="24"/>
              </w:rPr>
              <w:t>副教授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pPr>
              <w:wordWrap w:val="0"/>
              <w:rPr>
                <w:rFonts w:ascii="宋体" w:eastAsia="宋体" w:hAnsi="宋体" w:cs="宋体"/>
                <w:sz w:val="24"/>
              </w:rPr>
            </w:pPr>
            <w:r>
              <w:rPr>
                <w:rFonts w:ascii="宋体" w:eastAsia="宋体" w:hAnsi="宋体" w:cs="宋体"/>
                <w:sz w:val="24"/>
              </w:rPr>
              <w:t>实验设计、实施、论文撰写</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7</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王甜甜</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33</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130982199202162125</w:t>
            </w:r>
          </w:p>
        </w:tc>
        <w:tc>
          <w:tcPr>
            <w:tcW w:w="1368" w:type="dxa"/>
            <w:vAlign w:val="center"/>
          </w:tcPr>
          <w:p>
            <w:pPr>
              <w:wordWrap w:val="0"/>
              <w:rPr>
                <w:rFonts w:ascii="宋体" w:eastAsia="宋体" w:hAnsi="宋体" w:cs="宋体"/>
                <w:sz w:val="24"/>
              </w:rPr>
            </w:pPr>
            <w:r>
              <w:rPr>
                <w:rFonts w:ascii="宋体" w:eastAsia="宋体" w:hAnsi="宋体" w:cs="宋体"/>
                <w:sz w:val="24"/>
              </w:rPr>
              <w:t>助理研究员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农业生物技术</w:t>
            </w:r>
          </w:p>
        </w:tc>
        <w:tc>
          <w:tcPr>
            <w:tcW w:w="2409" w:type="dxa"/>
            <w:vAlign w:val="center"/>
          </w:tcPr>
          <w:p>
            <w:pPr>
              <w:wordWrap w:val="0"/>
              <w:rPr>
                <w:rFonts w:ascii="宋体" w:eastAsia="宋体" w:hAnsi="宋体" w:cs="宋体"/>
                <w:sz w:val="24"/>
              </w:rPr>
            </w:pPr>
            <w:r>
              <w:rPr>
                <w:rFonts w:ascii="宋体" w:eastAsia="宋体" w:hAnsi="宋体" w:cs="宋体"/>
                <w:sz w:val="24"/>
              </w:rPr>
              <w:t>河北省科技创新服务中心</w:t>
            </w:r>
          </w:p>
        </w:tc>
        <w:tc>
          <w:tcPr>
            <w:tcW w:w="2376" w:type="dxa"/>
            <w:vAlign w:val="center"/>
          </w:tcPr>
          <w:p>
            <w:pPr>
              <w:wordWrap w:val="0"/>
              <w:rPr>
                <w:rFonts w:ascii="宋体" w:eastAsia="宋体" w:hAnsi="宋体" w:cs="宋体"/>
                <w:sz w:val="24"/>
              </w:rPr>
            </w:pPr>
            <w:r>
              <w:rPr>
                <w:rFonts w:ascii="宋体" w:eastAsia="宋体" w:hAnsi="宋体" w:cs="宋体"/>
                <w:sz w:val="24"/>
              </w:rPr>
              <w:t>种质资源筛选、栽培技术研究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8</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王超凡</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370781199407093271</w:t>
            </w:r>
          </w:p>
        </w:tc>
        <w:tc>
          <w:tcPr>
            <w:tcW w:w="1368" w:type="dxa"/>
            <w:vAlign w:val="center"/>
          </w:tcPr>
          <w:p>
            <w:pPr>
              <w:wordWrap w:val="0"/>
              <w:rPr>
                <w:rFonts w:ascii="宋体" w:eastAsia="宋体" w:hAnsi="宋体" w:cs="宋体"/>
                <w:sz w:val="24"/>
              </w:rPr>
            </w:pPr>
            <w:r>
              <w:rPr>
                <w:rFonts w:ascii="宋体" w:eastAsia="宋体" w:hAnsi="宋体" w:cs="宋体"/>
                <w:sz w:val="24"/>
              </w:rPr>
              <w:t>讲师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pPr>
              <w:wordWrap w:val="0"/>
              <w:rPr>
                <w:rFonts w:ascii="宋体" w:eastAsia="宋体" w:hAnsi="宋体" w:cs="宋体"/>
                <w:sz w:val="24"/>
              </w:rPr>
            </w:pPr>
            <w:r>
              <w:rPr>
                <w:rFonts w:ascii="宋体" w:eastAsia="宋体" w:hAnsi="宋体" w:cs="宋体"/>
                <w:sz w:val="24"/>
              </w:rPr>
              <w:t>种质资源筛选、栽培技术研究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9</w:t>
            </w:r>
          </w:p>
        </w:tc>
        <w:tc>
          <w:tcPr>
            <w:tcW w:w="960" w:type="dxa"/>
            <w:vAlign w:val="center"/>
          </w:tcPr>
          <w:p>
            <w:pPr>
              <w:wordWrap w:val="0"/>
              <w:jc w:val="center"/>
              <w:rPr>
                <w:rFonts w:ascii="宋体" w:eastAsia="宋体" w:hAnsi="宋体" w:cs="宋体"/>
                <w:sz w:val="24"/>
              </w:rPr>
            </w:pPr>
            <w:r>
              <w:rPr>
                <w:rFonts w:ascii="宋体" w:eastAsia="宋体" w:hAnsi="宋体" w:cs="宋体"/>
                <w:sz w:val="24"/>
              </w:rPr>
              <w:t>豆豆</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130682199310011707</w:t>
            </w:r>
          </w:p>
        </w:tc>
        <w:tc>
          <w:tcPr>
            <w:tcW w:w="1368" w:type="dxa"/>
            <w:vAlign w:val="center"/>
          </w:tcPr>
          <w:p>
            <w:pPr>
              <w:wordWrap w:val="0"/>
              <w:rPr>
                <w:rFonts w:ascii="宋体" w:eastAsia="宋体" w:hAnsi="宋体" w:cs="宋体"/>
                <w:sz w:val="24"/>
              </w:rPr>
            </w:pPr>
            <w:r>
              <w:rPr>
                <w:rFonts w:ascii="宋体" w:eastAsia="宋体" w:hAnsi="宋体" w:cs="宋体"/>
                <w:sz w:val="24"/>
              </w:rPr>
              <w:t>讲师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中药新品种的开发</w:t>
            </w:r>
          </w:p>
        </w:tc>
        <w:tc>
          <w:tcPr>
            <w:tcW w:w="2409" w:type="dxa"/>
            <w:vAlign w:val="center"/>
          </w:tcPr>
          <w:p>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pPr>
              <w:wordWrap w:val="0"/>
              <w:rPr>
                <w:rFonts w:ascii="宋体" w:eastAsia="宋体" w:hAnsi="宋体" w:cs="宋体"/>
                <w:sz w:val="24"/>
              </w:rPr>
            </w:pPr>
            <w:r>
              <w:rPr>
                <w:rFonts w:ascii="宋体" w:eastAsia="宋体" w:hAnsi="宋体" w:cs="宋体"/>
                <w:sz w:val="24"/>
              </w:rPr>
              <w:t>药用成分分析</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10</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张中林</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54</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51292619710619631x</w:t>
            </w:r>
          </w:p>
        </w:tc>
        <w:tc>
          <w:tcPr>
            <w:tcW w:w="1368" w:type="dxa"/>
            <w:vAlign w:val="center"/>
          </w:tcPr>
          <w:p>
            <w:pPr>
              <w:wordWrap w:val="0"/>
              <w:rPr>
                <w:rFonts w:ascii="宋体" w:eastAsia="宋体" w:hAnsi="宋体" w:cs="宋体"/>
                <w:sz w:val="24"/>
              </w:rPr>
            </w:pPr>
            <w:r>
              <w:rPr>
                <w:rFonts w:ascii="宋体" w:eastAsia="宋体" w:hAnsi="宋体" w:cs="宋体"/>
                <w:sz w:val="24"/>
              </w:rPr>
              <w:t>无职称</w:t>
            </w:r>
          </w:p>
        </w:tc>
        <w:tc>
          <w:tcPr>
            <w:tcW w:w="1042" w:type="dxa"/>
            <w:vAlign w:val="center"/>
          </w:tcPr>
          <w:p>
            <w:pPr>
              <w:wordWrap w:val="0"/>
              <w:rPr>
                <w:rFonts w:ascii="宋体" w:eastAsia="宋体" w:hAnsi="宋体" w:cs="宋体"/>
                <w:sz w:val="24"/>
              </w:rPr>
            </w:pPr>
            <w:r>
              <w:rPr>
                <w:rFonts w:ascii="宋体" w:eastAsia="宋体" w:hAnsi="宋体" w:cs="宋体"/>
                <w:sz w:val="24"/>
              </w:rPr>
              <w:t>大专</w:t>
            </w:r>
          </w:p>
        </w:tc>
        <w:tc>
          <w:tcPr>
            <w:tcW w:w="1134" w:type="dxa"/>
            <w:vAlign w:val="center"/>
          </w:tcPr>
          <w:p>
            <w:pPr>
              <w:wordWrap w:val="0"/>
              <w:rPr>
                <w:rFonts w:ascii="宋体" w:eastAsia="宋体" w:hAnsi="宋体" w:cs="宋体"/>
                <w:sz w:val="24"/>
              </w:rPr>
            </w:pPr>
            <w:r>
              <w:rPr>
                <w:rFonts w:ascii="宋体" w:eastAsia="宋体" w:hAnsi="宋体" w:cs="宋体"/>
                <w:sz w:val="24"/>
              </w:rPr>
              <w:t>无</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新疆中林生物科技有限公司</w:t>
            </w:r>
          </w:p>
        </w:tc>
        <w:tc>
          <w:tcPr>
            <w:tcW w:w="2376" w:type="dxa"/>
            <w:vAlign w:val="center"/>
          </w:tcPr>
          <w:p>
            <w:pPr>
              <w:wordWrap w:val="0"/>
              <w:rPr>
                <w:rFonts w:ascii="宋体" w:eastAsia="宋体" w:hAnsi="宋体" w:cs="宋体"/>
                <w:sz w:val="24"/>
              </w:rPr>
            </w:pPr>
            <w:r>
              <w:rPr>
                <w:rFonts w:ascii="宋体" w:eastAsia="宋体" w:hAnsi="宋体" w:cs="宋体"/>
                <w:sz w:val="24"/>
              </w:rPr>
              <w:t>项目实施和示范推广</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11</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张雪梅</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511323199401126329</w:t>
            </w:r>
          </w:p>
        </w:tc>
        <w:tc>
          <w:tcPr>
            <w:tcW w:w="1368" w:type="dxa"/>
            <w:vAlign w:val="center"/>
          </w:tcPr>
          <w:p>
            <w:pPr>
              <w:wordWrap w:val="0"/>
              <w:rPr>
                <w:rFonts w:ascii="宋体" w:eastAsia="宋体" w:hAnsi="宋体" w:cs="宋体"/>
                <w:sz w:val="24"/>
              </w:rPr>
            </w:pPr>
            <w:r>
              <w:rPr>
                <w:rFonts w:ascii="宋体" w:eastAsia="宋体" w:hAnsi="宋体" w:cs="宋体"/>
                <w:sz w:val="24"/>
              </w:rPr>
              <w:t>无职称</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其它</w:t>
            </w:r>
          </w:p>
        </w:tc>
        <w:tc>
          <w:tcPr>
            <w:tcW w:w="2409" w:type="dxa"/>
            <w:vAlign w:val="center"/>
          </w:tcPr>
          <w:p>
            <w:pPr>
              <w:wordWrap w:val="0"/>
              <w:rPr>
                <w:rFonts w:ascii="宋体" w:eastAsia="宋体" w:hAnsi="宋体" w:cs="宋体"/>
                <w:sz w:val="24"/>
              </w:rPr>
            </w:pPr>
            <w:r>
              <w:rPr>
                <w:rFonts w:ascii="宋体" w:eastAsia="宋体" w:hAnsi="宋体" w:cs="宋体"/>
                <w:sz w:val="24"/>
              </w:rPr>
              <w:t>新疆中林生物科技有限公司</w:t>
            </w:r>
          </w:p>
        </w:tc>
        <w:tc>
          <w:tcPr>
            <w:tcW w:w="2376" w:type="dxa"/>
            <w:vAlign w:val="center"/>
          </w:tcPr>
          <w:p>
            <w:pPr>
              <w:wordWrap w:val="0"/>
              <w:rPr>
                <w:rFonts w:ascii="宋体" w:eastAsia="宋体" w:hAnsi="宋体" w:cs="宋体"/>
                <w:sz w:val="24"/>
              </w:rPr>
            </w:pPr>
            <w:r>
              <w:rPr>
                <w:rFonts w:ascii="宋体" w:eastAsia="宋体" w:hAnsi="宋体" w:cs="宋体"/>
                <w:sz w:val="24"/>
              </w:rPr>
              <w:t>数据统计、财务管理</w:t>
            </w:r>
          </w:p>
        </w:tc>
      </w:tr>
    </w:tbl>
    <w:p w14:paraId="1AA33D57">
      <w:pPr>
        <w:pStyle w:val="BodyText"/>
        <w:wordWrap w:val="0"/>
        <w:spacing w:line="100" w:lineRule="exact"/>
        <w:rPr>
          <w:rFonts w:asciiTheme="minorEastAsia" w:eastAsiaTheme="minorEastAsia" w:hAnsiTheme="minorEastAsia"/>
          <w:b/>
          <w:sz w:val="10"/>
          <w:szCs w:val="10"/>
        </w:rPr>
        <w:sectPr>
          <w:pgSz w:w="16838" w:h="11906" w:orient="landscape"/>
          <w:pgMar w:top="1418" w:right="1418" w:bottom="1418" w:left="1418" w:header="851" w:footer="851" w:gutter="0"/>
          <w:cols w:num="1" w:space="425"/>
          <w:docGrid w:linePitch="312" w:charSpace="0"/>
        </w:sectPr>
      </w:pPr>
    </w:p>
    <w:p w14:paraId="0375021C">
      <w:pPr>
        <w:pStyle w:val="BodyText"/>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七、项目实施的绩效目标</w:t>
      </w:r>
    </w:p>
    <w:tbl>
      <w:tblPr>
        <w:tblStyle w:val="TableNormal"/>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67A71E8">
            <w:pPr>
              <w:spacing w:line="320" w:lineRule="exact"/>
              <w:jc w:val="center"/>
              <w:rPr>
                <w:rFonts w:ascii="宋体" w:hAnsi="宋体"/>
                <w:bCs/>
                <w:sz w:val="24"/>
              </w:rPr>
            </w:pPr>
            <w:r>
              <w:rPr>
                <w:rFonts w:ascii="宋体" w:hAnsi="宋体" w:hint="eastAsia"/>
                <w:bCs/>
                <w:sz w:val="24"/>
              </w:rPr>
              <w:t>总体</w:t>
            </w:r>
          </w:p>
          <w:p w14:paraId="62709E4E">
            <w:pPr>
              <w:wordWrap w:val="0"/>
              <w:spacing w:line="320" w:lineRule="exact"/>
              <w:jc w:val="center"/>
              <w:rPr>
                <w:rFonts w:ascii="宋体" w:hAnsi="宋体"/>
                <w:bCs/>
                <w:sz w:val="24"/>
              </w:rPr>
            </w:pPr>
            <w:r>
              <w:rPr>
                <w:rFonts w:ascii="宋体" w:hAnsi="宋体" w:hint="eastAsia"/>
                <w:bCs/>
                <w:sz w:val="24"/>
              </w:rPr>
              <w:t>目标</w:t>
            </w: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15760C0D">
            <w:pPr>
              <w:wordWrap w:val="0"/>
              <w:spacing w:line="240" w:lineRule="exact"/>
              <w:jc w:val="center"/>
              <w:rPr>
                <w:rFonts w:ascii="宋体" w:hAnsi="宋体"/>
                <w:bCs/>
                <w:sz w:val="24"/>
              </w:rPr>
            </w:pPr>
            <w:r>
              <w:rPr>
                <w:rFonts w:ascii="宋体" w:hAnsi="宋体" w:hint="eastAsia"/>
                <w:bCs/>
                <w:sz w:val="24"/>
              </w:rPr>
              <w:t>实施期目标</w:t>
            </w:r>
          </w:p>
        </w:tc>
        <w:tc>
          <w:tcPr>
            <w:tcW w:w="2126" w:type="dxa"/>
            <w:tcBorders>
              <w:top w:val="single" w:sz="4" w:space="0" w:color="auto"/>
              <w:left w:val="single" w:sz="4" w:space="0" w:color="auto"/>
              <w:bottom w:val="single" w:sz="4" w:space="0" w:color="auto"/>
              <w:right w:val="single" w:sz="4" w:space="0" w:color="auto"/>
            </w:tcBorders>
            <w:vAlign w:val="center"/>
          </w:tcPr>
          <w:p w14:paraId="6CB90FE8">
            <w:pPr>
              <w:wordWrap w:val="0"/>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tcPr>
          <w:p w14:paraId="12A43889">
            <w:pPr>
              <w:wordWrap w:val="0"/>
              <w:spacing w:line="240" w:lineRule="exact"/>
              <w:jc w:val="center"/>
              <w:rPr>
                <w:rFonts w:ascii="宋体" w:hAnsi="宋体"/>
                <w:bCs/>
                <w:sz w:val="24"/>
              </w:rPr>
            </w:pPr>
            <w:r>
              <w:rPr>
                <w:rFonts w:ascii="宋体" w:hAnsi="宋体" w:hint="eastAsia"/>
                <w:bCs/>
                <w:sz w:val="24"/>
              </w:rPr>
              <w:t>第二年度目标</w:t>
            </w:r>
          </w:p>
        </w:tc>
        <w:tc>
          <w:tcPr>
            <w:tcW w:w="1985" w:type="dxa"/>
            <w:tcBorders>
              <w:top w:val="single" w:sz="4" w:space="0" w:color="auto"/>
              <w:left w:val="single" w:sz="4" w:space="0" w:color="auto"/>
              <w:bottom w:val="single" w:sz="4" w:space="0" w:color="auto"/>
              <w:right w:val="single" w:sz="4" w:space="0" w:color="auto"/>
            </w:tcBorders>
            <w:vAlign w:val="center"/>
          </w:tcPr>
          <w:p w14:paraId="41199FFC">
            <w:pPr>
              <w:wordWrap w:val="0"/>
              <w:spacing w:line="240" w:lineRule="exact"/>
              <w:jc w:val="center"/>
              <w:rPr>
                <w:rFonts w:ascii="宋体" w:hAnsi="宋体"/>
                <w:bCs/>
                <w:sz w:val="24"/>
              </w:rPr>
            </w:pPr>
            <w:r>
              <w:rPr>
                <w:rFonts w:ascii="宋体" w:hAnsi="宋体" w:hint="eastAsia"/>
                <w:bCs/>
                <w:sz w:val="24"/>
              </w:rPr>
              <w:t>第三年度目标</w:t>
            </w:r>
          </w:p>
        </w:tc>
        <w:tc>
          <w:tcPr>
            <w:tcW w:w="2410" w:type="dxa"/>
            <w:tcBorders>
              <w:top w:val="single" w:sz="4" w:space="0" w:color="auto"/>
              <w:left w:val="single" w:sz="4" w:space="0" w:color="auto"/>
              <w:bottom w:val="single" w:sz="4" w:space="0" w:color="auto"/>
              <w:right w:val="single" w:sz="4" w:space="0" w:color="auto"/>
            </w:tcBorders>
            <w:vAlign w:val="center"/>
          </w:tcPr>
          <w:p w14:paraId="0F1B5394">
            <w:pPr>
              <w:wordWrap w:val="0"/>
              <w:spacing w:line="240" w:lineRule="exact"/>
              <w:jc w:val="center"/>
              <w:rPr>
                <w:rFonts w:ascii="宋体" w:hAnsi="宋体"/>
                <w:bCs/>
                <w:sz w:val="24"/>
              </w:rPr>
            </w:pPr>
            <w:r>
              <w:rPr>
                <w:rFonts w:ascii="宋体" w:hAnsi="宋体" w:hint="eastAsia"/>
                <w:bCs/>
                <w:sz w:val="24"/>
              </w:rPr>
              <w:t>第四年度目标</w:t>
            </w:r>
          </w:p>
        </w:tc>
      </w:tr>
      <w:tr w14:paraId="40F36B42">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1850964E">
            <w:pPr>
              <w:widowControl/>
              <w:jc w:val="left"/>
              <w:rPr>
                <w:rFonts w:ascii="宋体" w:hAnsi="宋体"/>
                <w:bCs/>
                <w:sz w:val="24"/>
              </w:rPr>
            </w:pP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66A2E2DC">
            <w:pPr>
              <w:wordWrap w:val="0"/>
              <w:spacing w:line="240" w:lineRule="exact"/>
              <w:rPr>
                <w:rFonts w:ascii="宋体" w:eastAsia="宋体" w:hAnsi="宋体" w:cs="宋体"/>
                <w:bCs/>
                <w:sz w:val="24"/>
              </w:rPr>
            </w:pPr>
            <w:r>
              <w:rPr>
                <w:rFonts w:ascii="宋体" w:eastAsia="宋体" w:hAnsi="宋体" w:cs="宋体"/>
                <w:bCs/>
                <w:sz w:val="24"/>
              </w:rPr>
              <w:t>建立种质资源圃，收集资源60份，筛选优异资源3-5个；挖掘优质、抗逆关键基因2-3个；建立巴州中药材规范化种植体系1套；转化省级地方标准2项；建立示范基地300-500亩、推广1万亩以上；培训100人次、培养技术人员30人。</w:t>
            </w:r>
          </w:p>
        </w:tc>
        <w:tc>
          <w:tcPr>
            <w:tcW w:w="2126" w:type="dxa"/>
            <w:tcBorders>
              <w:top w:val="single" w:sz="4" w:space="0" w:color="auto"/>
              <w:left w:val="single" w:sz="4" w:space="0" w:color="auto"/>
              <w:bottom w:val="single" w:sz="4" w:space="0" w:color="auto"/>
              <w:right w:val="single" w:sz="4" w:space="0" w:color="auto"/>
            </w:tcBorders>
            <w:vAlign w:val="center"/>
          </w:tcPr>
          <w:p w14:paraId="11E5F86D">
            <w:pPr>
              <w:wordWrap w:val="0"/>
              <w:spacing w:line="240" w:lineRule="exact"/>
              <w:rPr>
                <w:rFonts w:ascii="宋体" w:eastAsia="宋体" w:hAnsi="宋体" w:cs="宋体"/>
                <w:bCs/>
                <w:sz w:val="24"/>
              </w:rPr>
            </w:pPr>
            <w:r>
              <w:rPr>
                <w:rFonts w:ascii="宋体" w:eastAsia="宋体" w:hAnsi="宋体" w:cs="宋体"/>
                <w:bCs/>
                <w:sz w:val="24"/>
              </w:rPr>
              <w:t>建立种质资源圃，收集资源60份，筛选优异资源3-5个；转化省级地方标准1项；培训60人次、培养技术人员20人。</w:t>
            </w:r>
          </w:p>
        </w:tc>
        <w:tc>
          <w:tcPr>
            <w:tcW w:w="2126" w:type="dxa"/>
            <w:tcBorders>
              <w:top w:val="single" w:sz="4" w:space="0" w:color="auto"/>
              <w:left w:val="single" w:sz="4" w:space="0" w:color="auto"/>
              <w:bottom w:val="single" w:sz="4" w:space="0" w:color="auto"/>
              <w:right w:val="single" w:sz="4" w:space="0" w:color="auto"/>
            </w:tcBorders>
            <w:vAlign w:val="center"/>
          </w:tcPr>
          <w:p w14:paraId="3E7833A8">
            <w:pPr>
              <w:wordWrap w:val="0"/>
              <w:spacing w:line="240" w:lineRule="exact"/>
              <w:rPr>
                <w:rFonts w:ascii="宋体" w:eastAsia="宋体" w:hAnsi="宋体" w:cs="宋体"/>
                <w:bCs/>
                <w:sz w:val="24"/>
              </w:rPr>
            </w:pPr>
            <w:r>
              <w:rPr>
                <w:rFonts w:ascii="宋体" w:eastAsia="宋体" w:hAnsi="宋体" w:cs="宋体"/>
                <w:bCs/>
                <w:sz w:val="24"/>
              </w:rPr>
              <w:t>挖掘优质、抗逆关键基因2-3个；建立巴州中药材规范化种植体系1套；转化省级地方标准1项；建立示范基地300-500亩、推广1万亩以上；培训40人次、培养技术人员10人。</w:t>
            </w:r>
          </w:p>
        </w:tc>
        <w:tc>
          <w:tcPr>
            <w:tcW w:w="1985" w:type="dxa"/>
            <w:tcBorders>
              <w:top w:val="single" w:sz="4" w:space="0" w:color="auto"/>
              <w:left w:val="single" w:sz="4" w:space="0" w:color="auto"/>
              <w:bottom w:val="single" w:sz="4" w:space="0" w:color="auto"/>
              <w:right w:val="single" w:sz="4" w:space="0" w:color="auto"/>
            </w:tcBorders>
            <w:vAlign w:val="center"/>
          </w:tcPr>
          <w:p w14:paraId="24628781">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2F520AC">
            <w:pPr>
              <w:wordWrap w:val="0"/>
              <w:spacing w:line="240" w:lineRule="exact"/>
              <w:jc w:val="center"/>
              <w:rPr>
                <w:rFonts w:ascii="宋体" w:eastAsia="宋体" w:hAnsi="宋体" w:cs="宋体"/>
                <w:bCs/>
                <w:sz w:val="24"/>
              </w:rPr>
            </w:pPr>
          </w:p>
        </w:tc>
      </w:tr>
      <w:tr w14:paraId="714CE9D3">
        <w:tblPrEx>
          <w:tblW w:w="15223" w:type="dxa"/>
          <w:jc w:val="center"/>
          <w:tblLayout w:type="fixed"/>
          <w:tblCellMar>
            <w:top w:w="0" w:type="dxa"/>
            <w:left w:w="108" w:type="dxa"/>
            <w:bottom w:w="0" w:type="dxa"/>
            <w:right w:w="108" w:type="dxa"/>
          </w:tblCellMar>
        </w:tblPrEx>
        <w:trPr>
          <w:trHeight w:hRule="exact" w:val="874"/>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556697B8">
            <w:pPr>
              <w:wordWrap w:val="0"/>
              <w:spacing w:line="320" w:lineRule="exact"/>
              <w:jc w:val="center"/>
              <w:rPr>
                <w:rFonts w:ascii="宋体" w:hAnsi="宋体"/>
                <w:bCs/>
                <w:sz w:val="24"/>
              </w:rPr>
            </w:pPr>
            <w:r>
              <w:rPr>
                <w:rFonts w:ascii="宋体" w:hAnsi="宋体" w:hint="eastAsia"/>
                <w:bCs/>
                <w:sz w:val="24"/>
              </w:rPr>
              <w:t>绩效</w:t>
            </w:r>
          </w:p>
          <w:p w14:paraId="5BD75864">
            <w:pPr>
              <w:wordWrap w:val="0"/>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tcPr>
          <w:p w14:paraId="6F66D967">
            <w:pPr>
              <w:wordWrap w:val="0"/>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tcPr>
          <w:p w14:paraId="57AF45E5">
            <w:pPr>
              <w:wordWrap w:val="0"/>
              <w:spacing w:line="320" w:lineRule="exact"/>
              <w:jc w:val="center"/>
              <w:rPr>
                <w:rFonts w:ascii="宋体" w:hAnsi="宋体"/>
                <w:bCs/>
                <w:sz w:val="24"/>
              </w:rPr>
            </w:pPr>
            <w:r>
              <w:rPr>
                <w:rFonts w:ascii="宋体" w:hAnsi="宋体" w:hint="eastAsia"/>
                <w:bCs/>
                <w:sz w:val="24"/>
              </w:rPr>
              <w:t>二级指标</w:t>
            </w:r>
          </w:p>
        </w:tc>
        <w:tc>
          <w:tcPr>
            <w:tcW w:w="2410" w:type="dxa"/>
            <w:tcBorders>
              <w:top w:val="single" w:sz="4" w:space="0" w:color="auto"/>
              <w:left w:val="single" w:sz="4" w:space="0" w:color="auto"/>
              <w:bottom w:val="single" w:sz="4" w:space="0" w:color="auto"/>
              <w:right w:val="single" w:sz="4" w:space="0" w:color="auto"/>
            </w:tcBorders>
            <w:vAlign w:val="center"/>
          </w:tcPr>
          <w:p w14:paraId="7A19373B">
            <w:pPr>
              <w:wordWrap w:val="0"/>
              <w:spacing w:line="320" w:lineRule="exact"/>
              <w:jc w:val="center"/>
              <w:rPr>
                <w:rFonts w:ascii="宋体" w:hAnsi="宋体"/>
                <w:bCs/>
                <w:sz w:val="24"/>
              </w:rPr>
            </w:pPr>
            <w:r>
              <w:rPr>
                <w:rFonts w:ascii="宋体" w:hAnsi="宋体" w:hint="eastAsia"/>
                <w:bCs/>
                <w:sz w:val="24"/>
              </w:rPr>
              <w:t>三级指标</w:t>
            </w:r>
          </w:p>
        </w:tc>
        <w:tc>
          <w:tcPr>
            <w:tcW w:w="1843" w:type="dxa"/>
            <w:tcBorders>
              <w:top w:val="single" w:sz="4" w:space="0" w:color="auto"/>
              <w:left w:val="single" w:sz="4" w:space="0" w:color="auto"/>
              <w:bottom w:val="single" w:sz="4" w:space="0" w:color="auto"/>
              <w:right w:val="single" w:sz="4" w:space="0" w:color="auto"/>
            </w:tcBorders>
            <w:vAlign w:val="center"/>
          </w:tcPr>
          <w:p w14:paraId="3468D8DB">
            <w:pPr>
              <w:wordWrap w:val="0"/>
              <w:spacing w:line="320" w:lineRule="exact"/>
              <w:jc w:val="center"/>
              <w:rPr>
                <w:rFonts w:ascii="宋体" w:hAnsi="宋体"/>
                <w:bCs/>
                <w:sz w:val="24"/>
              </w:rPr>
            </w:pPr>
            <w:r>
              <w:rPr>
                <w:rFonts w:ascii="宋体" w:hAnsi="宋体" w:hint="eastAsia"/>
                <w:bCs/>
                <w:sz w:val="24"/>
              </w:rPr>
              <w:t>指标值</w:t>
            </w:r>
          </w:p>
        </w:tc>
        <w:tc>
          <w:tcPr>
            <w:tcW w:w="2126" w:type="dxa"/>
            <w:tcBorders>
              <w:top w:val="single" w:sz="4" w:space="0" w:color="auto"/>
              <w:left w:val="single" w:sz="4" w:space="0" w:color="auto"/>
              <w:bottom w:val="single" w:sz="4" w:space="0" w:color="auto"/>
              <w:right w:val="single" w:sz="4" w:space="0" w:color="auto"/>
            </w:tcBorders>
            <w:vAlign w:val="center"/>
          </w:tcPr>
          <w:p w14:paraId="35541E4E">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71B5A85">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F6C8564">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1464EE1">
            <w:pPr>
              <w:wordWrap w:val="0"/>
              <w:spacing w:line="240" w:lineRule="exact"/>
              <w:jc w:val="center"/>
              <w:rPr>
                <w:rFonts w:ascii="宋体" w:hAnsi="宋体"/>
                <w:bCs/>
                <w:sz w:val="24"/>
              </w:rPr>
            </w:pPr>
          </w:p>
        </w:tc>
      </w:tr>
      <w:tr w14:paraId="38E430BA">
        <w:tblPrEx>
          <w:tblW w:w="15223" w:type="dxa"/>
          <w:jc w:val="center"/>
          <w:tblLayout w:type="fixed"/>
          <w:tblCellMar>
            <w:top w:w="0" w:type="dxa"/>
            <w:left w:w="108" w:type="dxa"/>
            <w:bottom w:w="0" w:type="dxa"/>
            <w:right w:w="108" w:type="dxa"/>
          </w:tblCellMar>
        </w:tblPrEx>
        <w:trPr>
          <w:trHeight w:val="531"/>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EB3268F">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tcPr>
          <w:p w14:paraId="29DB0CCC">
            <w:pPr>
              <w:wordWrap w:val="0"/>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5386C793">
            <w:pPr>
              <w:wordWrap w:val="0"/>
              <w:spacing w:line="320" w:lineRule="exact"/>
              <w:jc w:val="center"/>
              <w:rPr>
                <w:rFonts w:ascii="宋体" w:hAnsi="宋体"/>
                <w:bCs/>
                <w:sz w:val="24"/>
              </w:rPr>
            </w:pPr>
            <w:r>
              <w:rPr>
                <w:rFonts w:ascii="宋体" w:hAnsi="宋体" w:hint="eastAsia"/>
                <w:bCs/>
                <w:sz w:val="24"/>
              </w:rPr>
              <w:t>数量指标</w:t>
            </w:r>
          </w:p>
        </w:tc>
        <w:tc>
          <w:tcPr>
            <w:tcW w:w="2410" w:type="dxa"/>
            <w:tcBorders>
              <w:top w:val="single" w:sz="4" w:space="0" w:color="auto"/>
              <w:left w:val="single" w:sz="4" w:space="0" w:color="auto"/>
              <w:bottom w:val="single" w:sz="4" w:space="0" w:color="auto"/>
              <w:right w:val="single" w:sz="4" w:space="0" w:color="auto"/>
            </w:tcBorders>
            <w:vAlign w:val="center"/>
          </w:tcPr>
          <w:p w14:paraId="74A32798">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843" w:type="dxa"/>
            <w:tcBorders>
              <w:top w:val="single" w:sz="4" w:space="0" w:color="auto"/>
              <w:left w:val="single" w:sz="4" w:space="0" w:color="auto"/>
              <w:bottom w:val="single" w:sz="4" w:space="0" w:color="auto"/>
              <w:right w:val="single" w:sz="4" w:space="0" w:color="auto"/>
            </w:tcBorders>
            <w:vAlign w:val="center"/>
          </w:tcPr>
          <w:p w14:paraId="3232E03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64D06A55">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2A8C1C3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5C243670">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4493E33">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52E0F56">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730F1FD2">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2644A35E">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23C0C2A">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843" w:type="dxa"/>
            <w:tcBorders>
              <w:top w:val="single" w:sz="4" w:space="0" w:color="auto"/>
              <w:left w:val="single" w:sz="4" w:space="0" w:color="auto"/>
              <w:bottom w:val="single" w:sz="4" w:space="0" w:color="auto"/>
              <w:right w:val="single" w:sz="4" w:space="0" w:color="auto"/>
            </w:tcBorders>
            <w:vAlign w:val="center"/>
          </w:tcPr>
          <w:p w14:paraId="44AB77E1">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126" w:type="dxa"/>
            <w:tcBorders>
              <w:top w:val="single" w:sz="4" w:space="0" w:color="auto"/>
              <w:left w:val="single" w:sz="4" w:space="0" w:color="auto"/>
              <w:bottom w:val="single" w:sz="4" w:space="0" w:color="auto"/>
              <w:right w:val="single" w:sz="4" w:space="0" w:color="auto"/>
            </w:tcBorders>
            <w:vAlign w:val="center"/>
          </w:tcPr>
          <w:p w14:paraId="0122DDAA">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126" w:type="dxa"/>
            <w:tcBorders>
              <w:top w:val="single" w:sz="4" w:space="0" w:color="auto"/>
              <w:left w:val="single" w:sz="4" w:space="0" w:color="auto"/>
              <w:bottom w:val="single" w:sz="4" w:space="0" w:color="auto"/>
              <w:right w:val="single" w:sz="4" w:space="0" w:color="auto"/>
            </w:tcBorders>
            <w:vAlign w:val="center"/>
          </w:tcPr>
          <w:p w14:paraId="319E7DF4">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1985" w:type="dxa"/>
            <w:tcBorders>
              <w:top w:val="single" w:sz="4" w:space="0" w:color="auto"/>
              <w:left w:val="single" w:sz="4" w:space="0" w:color="auto"/>
              <w:bottom w:val="single" w:sz="4" w:space="0" w:color="auto"/>
              <w:right w:val="single" w:sz="4" w:space="0" w:color="auto"/>
            </w:tcBorders>
            <w:vAlign w:val="center"/>
          </w:tcPr>
          <w:p w14:paraId="2852C027">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9A2543A">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培养青年人才（人）</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制定地方标准（项）</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开展科技支撑乡村振兴活动数量（次）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申请发明专利（件）</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授权发明专利（件）</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制定企业标准（项）</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24EDDEFA">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33B41EE8">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0127D0B">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053C729">
            <w:pPr>
              <w:wordWrap w:val="0"/>
              <w:spacing w:line="320" w:lineRule="exact"/>
              <w:jc w:val="center"/>
              <w:rPr>
                <w:rFonts w:ascii="宋体" w:hAnsi="宋体"/>
                <w:bCs/>
                <w:sz w:val="24"/>
              </w:rPr>
            </w:pPr>
            <w:r>
              <w:rPr>
                <w:rFonts w:ascii="宋体" w:hAnsi="宋体" w:hint="eastAsia"/>
                <w:bCs/>
                <w:sz w:val="24"/>
              </w:rPr>
              <w:t>经济效益</w:t>
            </w:r>
          </w:p>
        </w:tc>
        <w:tc>
          <w:tcPr>
            <w:tcW w:w="2410" w:type="dxa"/>
            <w:tcBorders>
              <w:top w:val="single" w:sz="4" w:space="0" w:color="auto"/>
              <w:left w:val="single" w:sz="4" w:space="0" w:color="auto"/>
              <w:bottom w:val="single" w:sz="4" w:space="0" w:color="auto"/>
              <w:right w:val="single" w:sz="4" w:space="0" w:color="auto"/>
            </w:tcBorders>
            <w:vAlign w:val="center"/>
          </w:tcPr>
          <w:p w14:paraId="290C158C">
            <w:pPr>
              <w:wordWrap w:val="0"/>
              <w:spacing w:line="240" w:lineRule="exact"/>
              <w:jc w:val="left"/>
              <w:rPr>
                <w:rFonts w:ascii="宋体" w:eastAsia="宋体" w:hAnsi="宋体" w:cs="宋体"/>
                <w:bCs/>
                <w:sz w:val="24"/>
              </w:rPr>
            </w:pPr>
            <w:r>
              <w:rPr>
                <w:rFonts w:ascii="宋体" w:eastAsia="宋体" w:hAnsi="宋体" w:cs="宋体"/>
                <w:bCs/>
                <w:sz w:val="24"/>
              </w:rPr>
              <w:t>新增收入（万元）</w:t>
            </w:r>
          </w:p>
        </w:tc>
        <w:tc>
          <w:tcPr>
            <w:tcW w:w="1843" w:type="dxa"/>
            <w:tcBorders>
              <w:top w:val="single" w:sz="4" w:space="0" w:color="auto"/>
              <w:left w:val="single" w:sz="4" w:space="0" w:color="auto"/>
              <w:bottom w:val="single" w:sz="4" w:space="0" w:color="auto"/>
              <w:right w:val="single" w:sz="4" w:space="0" w:color="auto"/>
            </w:tcBorders>
            <w:vAlign w:val="center"/>
          </w:tcPr>
          <w:p w14:paraId="4FA36D0C">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126" w:type="dxa"/>
            <w:tcBorders>
              <w:top w:val="single" w:sz="4" w:space="0" w:color="auto"/>
              <w:left w:val="single" w:sz="4" w:space="0" w:color="auto"/>
              <w:bottom w:val="single" w:sz="4" w:space="0" w:color="auto"/>
              <w:right w:val="single" w:sz="4" w:space="0" w:color="auto"/>
            </w:tcBorders>
            <w:vAlign w:val="center"/>
          </w:tcPr>
          <w:p w14:paraId="4B9B3306">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126" w:type="dxa"/>
            <w:tcBorders>
              <w:top w:val="single" w:sz="4" w:space="0" w:color="auto"/>
              <w:left w:val="single" w:sz="4" w:space="0" w:color="auto"/>
              <w:bottom w:val="single" w:sz="4" w:space="0" w:color="auto"/>
              <w:right w:val="single" w:sz="4" w:space="0" w:color="auto"/>
            </w:tcBorders>
            <w:vAlign w:val="center"/>
          </w:tcPr>
          <w:p w14:paraId="1C013E41">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1985" w:type="dxa"/>
            <w:tcBorders>
              <w:top w:val="single" w:sz="4" w:space="0" w:color="auto"/>
              <w:left w:val="single" w:sz="4" w:space="0" w:color="auto"/>
              <w:bottom w:val="single" w:sz="4" w:space="0" w:color="auto"/>
              <w:right w:val="single" w:sz="4" w:space="0" w:color="auto"/>
            </w:tcBorders>
            <w:vAlign w:val="center"/>
          </w:tcPr>
          <w:p w14:paraId="76BE0B9E">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3D09B97">
            <w:pPr>
              <w:wordWrap w:val="0"/>
              <w:spacing w:line="240" w:lineRule="exact"/>
              <w:jc w:val="center"/>
              <w:rPr>
                <w:rFonts w:ascii="宋体" w:eastAsia="宋体" w:hAnsi="宋体" w:cs="宋体"/>
                <w:bCs/>
                <w:sz w:val="24"/>
              </w:rPr>
            </w:pPr>
          </w:p>
        </w:tc>
      </w:tr>
      <w:tr w14:paraId="10EC801B">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548FDEAE">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E5EAC74">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010A9F8F">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F97D405">
            <w:pPr>
              <w:wordWrap w:val="0"/>
              <w:spacing w:line="240" w:lineRule="exact"/>
              <w:jc w:val="left"/>
              <w:rPr>
                <w:rFonts w:ascii="宋体" w:eastAsia="宋体" w:hAnsi="宋体" w:cs="宋体"/>
                <w:bCs/>
                <w:sz w:val="24"/>
              </w:rPr>
            </w:pPr>
            <w:r>
              <w:rPr>
                <w:rFonts w:ascii="宋体" w:eastAsia="宋体" w:hAnsi="宋体" w:cs="宋体"/>
                <w:bCs/>
                <w:sz w:val="24"/>
              </w:rPr>
              <w:t>实现收入（万元）</w:t>
            </w:r>
          </w:p>
        </w:tc>
        <w:tc>
          <w:tcPr>
            <w:tcW w:w="1843" w:type="dxa"/>
            <w:tcBorders>
              <w:top w:val="single" w:sz="4" w:space="0" w:color="auto"/>
              <w:left w:val="single" w:sz="4" w:space="0" w:color="auto"/>
              <w:bottom w:val="single" w:sz="4" w:space="0" w:color="auto"/>
              <w:right w:val="single" w:sz="4" w:space="0" w:color="auto"/>
            </w:tcBorders>
            <w:vAlign w:val="center"/>
          </w:tcPr>
          <w:p w14:paraId="4EAD7798">
            <w:pPr>
              <w:wordWrap w:val="0"/>
              <w:spacing w:line="240" w:lineRule="exact"/>
              <w:jc w:val="center"/>
              <w:rPr>
                <w:rFonts w:ascii="宋体" w:eastAsia="宋体" w:hAnsi="宋体" w:cs="宋体"/>
                <w:bCs/>
                <w:sz w:val="24"/>
              </w:rPr>
            </w:pPr>
            <w:r>
              <w:rPr>
                <w:rFonts w:ascii="宋体" w:eastAsia="宋体" w:hAnsi="宋体" w:cs="宋体"/>
                <w:bCs/>
                <w:sz w:val="24"/>
              </w:rPr>
              <w:t>2000</w:t>
            </w:r>
          </w:p>
        </w:tc>
        <w:tc>
          <w:tcPr>
            <w:tcW w:w="2126" w:type="dxa"/>
            <w:tcBorders>
              <w:top w:val="single" w:sz="4" w:space="0" w:color="auto"/>
              <w:left w:val="single" w:sz="4" w:space="0" w:color="auto"/>
              <w:bottom w:val="single" w:sz="4" w:space="0" w:color="auto"/>
              <w:right w:val="single" w:sz="4" w:space="0" w:color="auto"/>
            </w:tcBorders>
            <w:vAlign w:val="center"/>
          </w:tcPr>
          <w:p w14:paraId="6FD1D4E6">
            <w:pPr>
              <w:wordWrap w:val="0"/>
              <w:spacing w:line="240" w:lineRule="exact"/>
              <w:jc w:val="center"/>
              <w:rPr>
                <w:rFonts w:ascii="宋体" w:eastAsia="宋体" w:hAnsi="宋体" w:cs="宋体"/>
                <w:bCs/>
                <w:sz w:val="24"/>
              </w:rPr>
            </w:pPr>
            <w:r>
              <w:rPr>
                <w:rFonts w:ascii="宋体" w:eastAsia="宋体" w:hAnsi="宋体" w:cs="宋体"/>
                <w:bCs/>
                <w:sz w:val="24"/>
              </w:rPr>
              <w:t>1000</w:t>
            </w:r>
          </w:p>
        </w:tc>
        <w:tc>
          <w:tcPr>
            <w:tcW w:w="2126" w:type="dxa"/>
            <w:tcBorders>
              <w:top w:val="single" w:sz="4" w:space="0" w:color="auto"/>
              <w:left w:val="single" w:sz="4" w:space="0" w:color="auto"/>
              <w:bottom w:val="single" w:sz="4" w:space="0" w:color="auto"/>
              <w:right w:val="single" w:sz="4" w:space="0" w:color="auto"/>
            </w:tcBorders>
            <w:vAlign w:val="center"/>
          </w:tcPr>
          <w:p w14:paraId="5FE1796F">
            <w:pPr>
              <w:wordWrap w:val="0"/>
              <w:spacing w:line="240" w:lineRule="exact"/>
              <w:jc w:val="center"/>
              <w:rPr>
                <w:rFonts w:ascii="宋体" w:eastAsia="宋体" w:hAnsi="宋体" w:cs="宋体"/>
                <w:bCs/>
                <w:sz w:val="24"/>
              </w:rPr>
            </w:pPr>
            <w:r>
              <w:rPr>
                <w:rFonts w:ascii="宋体" w:eastAsia="宋体" w:hAnsi="宋体" w:cs="宋体"/>
                <w:bCs/>
                <w:sz w:val="24"/>
              </w:rPr>
              <w:t>1000</w:t>
            </w:r>
          </w:p>
        </w:tc>
        <w:tc>
          <w:tcPr>
            <w:tcW w:w="1985" w:type="dxa"/>
            <w:tcBorders>
              <w:top w:val="single" w:sz="4" w:space="0" w:color="auto"/>
              <w:left w:val="single" w:sz="4" w:space="0" w:color="auto"/>
              <w:bottom w:val="single" w:sz="4" w:space="0" w:color="auto"/>
              <w:right w:val="single" w:sz="4" w:space="0" w:color="auto"/>
            </w:tcBorders>
            <w:vAlign w:val="center"/>
          </w:tcPr>
          <w:p w14:paraId="67FC7728">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B741F95">
            <w:pPr>
              <w:wordWrap w:val="0"/>
              <w:spacing w:line="240" w:lineRule="exact"/>
              <w:jc w:val="center"/>
              <w:rPr>
                <w:rFonts w:ascii="宋体" w:eastAsia="宋体" w:hAnsi="宋体" w:cs="宋体"/>
                <w:bCs/>
                <w:sz w:val="24"/>
              </w:rPr>
            </w:pPr>
          </w:p>
        </w:tc>
      </w:tr>
      <w:tr w14:paraId="39AC7967">
        <w:tblPrEx>
          <w:tblW w:w="15223" w:type="dxa"/>
          <w:jc w:val="center"/>
          <w:tblLayout w:type="fixed"/>
          <w:tblCellMar>
            <w:top w:w="0" w:type="dxa"/>
            <w:left w:w="108" w:type="dxa"/>
            <w:bottom w:w="0" w:type="dxa"/>
            <w:right w:w="108" w:type="dxa"/>
          </w:tblCellMar>
        </w:tblPrEx>
        <w:trPr>
          <w:trHeight w:hRule="exact" w:val="709"/>
          <w:jc w:val="center"/>
        </w:trPr>
        <w:tc>
          <w:tcPr>
            <w:tcW w:w="905" w:type="dxa"/>
            <w:tcBorders>
              <w:top w:val="single" w:sz="4" w:space="0" w:color="auto"/>
              <w:left w:val="single" w:sz="4" w:space="0" w:color="auto"/>
              <w:bottom w:val="single" w:sz="4" w:space="0" w:color="auto"/>
              <w:right w:val="single" w:sz="4" w:space="0" w:color="auto"/>
            </w:tcBorders>
          </w:tcPr>
          <w:p w14:paraId="5BFB51A4">
            <w:pPr>
              <w:wordWrap w:val="0"/>
              <w:spacing w:line="320" w:lineRule="exact"/>
              <w:jc w:val="center"/>
              <w:rPr>
                <w:rFonts w:ascii="宋体" w:hAnsi="宋体"/>
                <w:bCs/>
                <w:sz w:val="24"/>
              </w:rPr>
            </w:pPr>
            <w:r>
              <w:rPr>
                <w:rFonts w:ascii="宋体" w:hAnsi="宋体" w:hint="eastAsia"/>
                <w:bCs/>
                <w:sz w:val="24"/>
              </w:rPr>
              <w:t>满意度指标</w:t>
            </w:r>
          </w:p>
        </w:tc>
        <w:tc>
          <w:tcPr>
            <w:tcW w:w="14318" w:type="dxa"/>
            <w:gridSpan w:val="8"/>
            <w:tcBorders>
              <w:top w:val="single" w:sz="4" w:space="0" w:color="auto"/>
              <w:left w:val="single" w:sz="4" w:space="0" w:color="auto"/>
              <w:bottom w:val="single" w:sz="4" w:space="0" w:color="auto"/>
              <w:right w:val="single" w:sz="4" w:space="0" w:color="auto"/>
            </w:tcBorders>
            <w:vAlign w:val="center"/>
          </w:tcPr>
          <w:p w14:paraId="5377E581">
            <w:pPr>
              <w:wordWrap w:val="0"/>
              <w:spacing w:line="240" w:lineRule="exact"/>
              <w:jc w:val="center"/>
              <w:rPr>
                <w:rFonts w:ascii="宋体" w:hAnsi="宋体"/>
                <w:bCs/>
                <w:sz w:val="24"/>
              </w:rPr>
            </w:pPr>
            <w:r>
              <w:rPr>
                <w:rFonts w:ascii="宋体" w:hAnsi="宋体" w:hint="eastAsia"/>
                <w:bCs/>
                <w:sz w:val="24"/>
              </w:rPr>
              <w:t>服务对象满意度：</w:t>
            </w:r>
            <w:bookmarkStart w:id="60" w:name="mydzb"/>
            <w:r>
              <w:rPr>
                <w:rFonts w:ascii="宋体" w:eastAsia="宋体" w:hAnsi="宋体" w:cs="宋体" w:hint="eastAsia"/>
                <w:bCs/>
                <w:sz w:val="24"/>
              </w:rPr>
              <w:t>优&gt;=85%</w:t>
            </w:r>
            <w:bookmarkEnd w:id="60"/>
          </w:p>
        </w:tc>
      </w:tr>
    </w:tbl>
    <w:p w14:paraId="293AE40C">
      <w:pPr>
        <w:pStyle w:val="BodyText"/>
        <w:wordWrap w:val="0"/>
        <w:spacing w:line="40" w:lineRule="exact"/>
        <w:rPr>
          <w:rFonts w:asciiTheme="minorEastAsia" w:eastAsiaTheme="minorEastAsia" w:hAnsiTheme="minorEastAsia"/>
          <w:sz w:val="28"/>
        </w:rPr>
      </w:pPr>
    </w:p>
    <w:p w14:paraId="534B6106">
      <w:pPr>
        <w:pStyle w:val="BodyText"/>
        <w:wordWrap w:val="0"/>
        <w:spacing w:line="100" w:lineRule="exact"/>
        <w:rPr>
          <w:rFonts w:asciiTheme="minorEastAsia" w:eastAsiaTheme="minorEastAsia" w:hAnsiTheme="minorEastAsia"/>
          <w:sz w:val="28"/>
        </w:rPr>
        <w:sectPr>
          <w:pgSz w:w="16838" w:h="11906" w:orient="landscape"/>
          <w:pgMar w:top="1418" w:right="1418" w:bottom="1418" w:left="1418" w:header="851" w:footer="851" w:gutter="0"/>
          <w:cols w:num="1" w:space="425"/>
          <w:docGrid w:linePitch="312" w:charSpace="0"/>
        </w:sectPr>
      </w:pPr>
    </w:p>
    <w:p w14:paraId="0DD5F3A8">
      <w:pPr>
        <w:wordWrap w:val="0"/>
        <w:jc w:val="center"/>
        <w:rPr>
          <w:rFonts w:ascii="宋体" w:hAnsi="宋体"/>
          <w:b/>
          <w:sz w:val="28"/>
          <w:szCs w:val="36"/>
        </w:rPr>
      </w:pPr>
      <w:r>
        <w:rPr>
          <w:rFonts w:ascii="宋体" w:hAnsi="宋体" w:hint="eastAsia"/>
          <w:b/>
          <w:sz w:val="28"/>
          <w:szCs w:val="36"/>
        </w:rPr>
        <w:t>八、项目预算表</w:t>
      </w:r>
    </w:p>
    <w:p w14:paraId="63F12AA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7"/>
        <w:gridCol w:w="3852"/>
        <w:gridCol w:w="3643"/>
      </w:tblGrid>
      <w:tr w14:paraId="36BE33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027" w:type="dxa"/>
            <w:vAlign w:val="center"/>
          </w:tcPr>
          <w:p w14:paraId="35FE3278">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ascii="宋体" w:hAnsi="宋体" w:hint="eastAsia"/>
                <w:b/>
                <w:sz w:val="24"/>
              </w:rPr>
              <w:t>金额</w:t>
            </w:r>
          </w:p>
        </w:tc>
      </w:tr>
      <w:tr w14:paraId="48BBAF6E">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9C9BA2B">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14:paraId="0AF7DE3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14:paraId="6214883E">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7150A51">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345E0EE">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14:paraId="0AD2FFBA">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14:paraId="5BA9404F">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3959C4D">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4D398351">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14:paraId="326F959D">
            <w:pPr>
              <w:wordWrap w:val="0"/>
              <w:spacing w:line="360" w:lineRule="auto"/>
              <w:outlineLvl w:val="0"/>
              <w:rPr>
                <w:rFonts w:ascii="宋体" w:hAnsi="宋体"/>
                <w:sz w:val="24"/>
              </w:rPr>
            </w:pPr>
            <w:r>
              <w:rPr>
                <w:rFonts w:ascii="宋体" w:hAnsi="宋体" w:hint="eastAsia"/>
                <w:sz w:val="24"/>
              </w:rPr>
              <w:t>1.设备费</w:t>
            </w:r>
          </w:p>
        </w:tc>
        <w:tc>
          <w:tcPr>
            <w:tcW w:w="3643" w:type="dxa"/>
            <w:vAlign w:val="center"/>
          </w:tcPr>
          <w:p w14:paraId="7DCB840B">
            <w:pPr>
              <w:wordWrap w:val="0"/>
              <w:spacing w:line="360" w:lineRule="auto"/>
              <w:jc w:val="center"/>
              <w:outlineLvl w:val="0"/>
              <w:rPr>
                <w:rFonts w:ascii="宋体" w:eastAsia="宋体" w:hAnsi="宋体" w:cs="宋体"/>
                <w:sz w:val="24"/>
              </w:rPr>
            </w:pPr>
            <w:r>
              <w:rPr>
                <w:rFonts w:ascii="宋体" w:eastAsia="宋体" w:hAnsi="宋体" w:cs="宋体"/>
                <w:sz w:val="24"/>
              </w:rPr>
              <w:t>3.00</w:t>
            </w:r>
          </w:p>
        </w:tc>
      </w:tr>
      <w:tr w14:paraId="234595DF">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D99E4A8">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14:paraId="33E5BABA">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14:paraId="0F39462B">
            <w:pPr>
              <w:wordWrap w:val="0"/>
              <w:spacing w:line="360" w:lineRule="auto"/>
              <w:jc w:val="center"/>
              <w:outlineLvl w:val="0"/>
              <w:rPr>
                <w:rFonts w:ascii="宋体" w:eastAsia="宋体" w:hAnsi="宋体" w:cs="宋体"/>
                <w:sz w:val="24"/>
              </w:rPr>
            </w:pPr>
            <w:r>
              <w:rPr>
                <w:rFonts w:ascii="宋体" w:eastAsia="宋体" w:hAnsi="宋体" w:cs="宋体"/>
                <w:sz w:val="24"/>
              </w:rPr>
              <w:t>1.50</w:t>
            </w:r>
          </w:p>
        </w:tc>
      </w:tr>
      <w:tr w14:paraId="272F95C3">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F9352F8">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14:paraId="11E2CE76">
            <w:pPr>
              <w:wordWrap w:val="0"/>
              <w:spacing w:line="360" w:lineRule="auto"/>
              <w:outlineLvl w:val="0"/>
              <w:rPr>
                <w:rFonts w:ascii="宋体" w:hAnsi="宋体"/>
                <w:sz w:val="24"/>
              </w:rPr>
            </w:pPr>
            <w:r>
              <w:rPr>
                <w:rFonts w:ascii="宋体" w:hAnsi="宋体" w:hint="eastAsia"/>
                <w:sz w:val="24"/>
              </w:rPr>
              <w:t>2.业务费</w:t>
            </w:r>
          </w:p>
        </w:tc>
        <w:tc>
          <w:tcPr>
            <w:tcW w:w="3643" w:type="dxa"/>
            <w:vAlign w:val="center"/>
          </w:tcPr>
          <w:p w14:paraId="45173A97">
            <w:pPr>
              <w:wordWrap w:val="0"/>
              <w:spacing w:line="360" w:lineRule="auto"/>
              <w:jc w:val="center"/>
              <w:outlineLvl w:val="0"/>
              <w:rPr>
                <w:rFonts w:ascii="宋体" w:eastAsia="宋体" w:hAnsi="宋体" w:cs="宋体"/>
                <w:sz w:val="24"/>
              </w:rPr>
            </w:pPr>
            <w:r>
              <w:rPr>
                <w:rFonts w:ascii="宋体" w:eastAsia="宋体" w:hAnsi="宋体" w:cs="宋体"/>
                <w:sz w:val="24"/>
              </w:rPr>
              <w:t>87.00</w:t>
            </w:r>
          </w:p>
        </w:tc>
      </w:tr>
      <w:tr w14:paraId="010795AC">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7912AAF">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14:paraId="471F7B67">
            <w:pPr>
              <w:wordWrap w:val="0"/>
              <w:spacing w:line="360" w:lineRule="auto"/>
              <w:outlineLvl w:val="0"/>
              <w:rPr>
                <w:rFonts w:ascii="宋体" w:hAnsi="宋体"/>
                <w:sz w:val="24"/>
              </w:rPr>
            </w:pPr>
            <w:r>
              <w:rPr>
                <w:rFonts w:ascii="宋体" w:hAnsi="宋体" w:hint="eastAsia"/>
                <w:sz w:val="24"/>
              </w:rPr>
              <w:t>3.劳务费</w:t>
            </w:r>
          </w:p>
        </w:tc>
        <w:tc>
          <w:tcPr>
            <w:tcW w:w="3643" w:type="dxa"/>
            <w:vAlign w:val="center"/>
          </w:tcPr>
          <w:p w14:paraId="1DCDF39D">
            <w:pPr>
              <w:wordWrap w:val="0"/>
              <w:spacing w:line="360" w:lineRule="auto"/>
              <w:jc w:val="center"/>
              <w:outlineLvl w:val="0"/>
              <w:rPr>
                <w:rFonts w:ascii="宋体" w:eastAsia="宋体" w:hAnsi="宋体" w:cs="宋体"/>
                <w:sz w:val="24"/>
              </w:rPr>
            </w:pPr>
            <w:r>
              <w:rPr>
                <w:rFonts w:ascii="宋体" w:eastAsia="宋体" w:hAnsi="宋体" w:cs="宋体"/>
                <w:sz w:val="24"/>
              </w:rPr>
              <w:t>10.00</w:t>
            </w:r>
          </w:p>
        </w:tc>
      </w:tr>
      <w:tr w14:paraId="2F2C4A18">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14:paraId="12AA6D35">
            <w:pPr>
              <w:wordWrap w:val="0"/>
              <w:spacing w:line="360" w:lineRule="auto"/>
              <w:jc w:val="center"/>
              <w:outlineLvl w:val="0"/>
              <w:rPr>
                <w:rFonts w:ascii="宋体" w:eastAsia="宋体" w:hAnsi="宋体" w:cs="宋体"/>
                <w:sz w:val="24"/>
              </w:rPr>
            </w:pPr>
            <w:r>
              <w:rPr>
                <w:rFonts w:ascii="宋体" w:eastAsia="宋体" w:hAnsi="宋体" w:cs="宋体"/>
                <w:sz w:val="24"/>
              </w:rPr>
              <w:t>50.00</w:t>
            </w:r>
          </w:p>
        </w:tc>
      </w:tr>
      <w:tr w14:paraId="52D3C140">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ascii="宋体" w:hAnsi="宋体" w:hint="eastAsia"/>
                <w:b/>
                <w:bCs/>
                <w:sz w:val="24"/>
              </w:rPr>
              <w:t>合 计</w:t>
            </w:r>
          </w:p>
        </w:tc>
        <w:tc>
          <w:tcPr>
            <w:tcW w:w="3643" w:type="dxa"/>
            <w:vAlign w:val="center"/>
          </w:tcPr>
          <w:p w14:paraId="179539B6">
            <w:pPr>
              <w:wordWrap w:val="0"/>
              <w:spacing w:line="360" w:lineRule="auto"/>
              <w:jc w:val="center"/>
              <w:outlineLvl w:val="0"/>
              <w:rPr>
                <w:rFonts w:ascii="宋体" w:eastAsia="宋体" w:hAnsi="宋体" w:cs="宋体"/>
                <w:sz w:val="24"/>
              </w:rPr>
            </w:pPr>
            <w:r>
              <w:rPr>
                <w:rFonts w:ascii="宋体" w:eastAsia="宋体" w:hAnsi="宋体" w:cs="宋体"/>
                <w:sz w:val="24"/>
              </w:rPr>
              <w:t>150.00</w:t>
            </w:r>
          </w:p>
        </w:tc>
      </w:tr>
    </w:tbl>
    <w:p w14:paraId="20A98EB1">
      <w:pPr>
        <w:wordWrap w:val="0"/>
      </w:pPr>
    </w:p>
    <w:p w14:paraId="23D3D8FF">
      <w:pPr>
        <w:wordWrap w:val="0"/>
        <w:spacing w:line="100" w:lineRule="exact"/>
        <w:rPr>
          <w:rFonts w:asciiTheme="minorEastAsia" w:eastAsiaTheme="minorEastAsia" w:hAnsiTheme="minorEastAsia"/>
          <w:sz w:val="28"/>
        </w:rPr>
        <w:sectPr>
          <w:pgSz w:w="11906" w:h="16838"/>
          <w:pgMar w:top="1418" w:right="1418" w:bottom="1418" w:left="1418" w:header="851" w:footer="851" w:gutter="0"/>
          <w:cols w:num="1" w:space="425"/>
          <w:docGrid w:linePitch="312" w:charSpace="0"/>
        </w:sectPr>
      </w:pPr>
    </w:p>
    <w:tbl>
      <w:tblPr>
        <w:tblStyle w:val="TableNormal"/>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5368" w:type="dxa"/>
            <w:gridSpan w:val="8"/>
            <w:vAlign w:val="center"/>
          </w:tcPr>
          <w:p w14:paraId="11386710">
            <w:pPr>
              <w:wordWrap w:val="0"/>
              <w:rPr>
                <w:rFonts w:asciiTheme="minorEastAsia" w:eastAsiaTheme="minorEastAsia" w:hAnsiTheme="minorEastAsia"/>
                <w:sz w:val="28"/>
              </w:rPr>
            </w:pPr>
            <w:r>
              <w:rPr>
                <w:rFonts w:asciiTheme="minorEastAsia" w:eastAsiaTheme="minorEastAsia" w:hAnsiTheme="minorEastAsia" w:hint="eastAsia"/>
                <w:b/>
                <w:sz w:val="28"/>
                <w:szCs w:val="28"/>
              </w:rPr>
              <w:t>九、承担单位、合作单位经费预算明细表</w:t>
            </w:r>
          </w:p>
        </w:tc>
      </w:tr>
      <w:tr w14:paraId="66FDF720">
        <w:tblPrEx>
          <w:tblW w:w="15368" w:type="dxa"/>
          <w:jc w:val="center"/>
          <w:tblLayout w:type="fixed"/>
          <w:tblCellMar>
            <w:top w:w="0" w:type="dxa"/>
            <w:left w:w="108" w:type="dxa"/>
            <w:bottom w:w="0" w:type="dxa"/>
            <w:right w:w="108" w:type="dxa"/>
          </w:tblCellMar>
        </w:tblPrEx>
        <w:trPr>
          <w:trHeight w:val="915"/>
          <w:jc w:val="center"/>
        </w:trPr>
        <w:tc>
          <w:tcPr>
            <w:tcW w:w="1277" w:type="dxa"/>
            <w:vAlign w:val="center"/>
          </w:tcPr>
          <w:p w14:paraId="2E534B6E">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2835" w:type="dxa"/>
            <w:vAlign w:val="center"/>
          </w:tcPr>
          <w:p w14:paraId="4C817B8C">
            <w:pPr>
              <w:widowControl/>
              <w:wordWrap w:val="0"/>
              <w:jc w:val="center"/>
              <w:rPr>
                <w:rFonts w:asciiTheme="minorEastAsia" w:eastAsiaTheme="minorEastAsia" w:hAnsiTheme="minorEastAsia"/>
                <w:sz w:val="24"/>
              </w:rPr>
            </w:pPr>
            <w:r>
              <w:rPr>
                <w:rFonts w:asciiTheme="minorEastAsia" w:eastAsiaTheme="minorEastAsia" w:hAnsiTheme="minorEastAsia" w:cs="宋体" w:hint="eastAsia"/>
                <w:color w:val="000000"/>
                <w:kern w:val="0"/>
                <w:sz w:val="24"/>
              </w:rPr>
              <w:t>单位名称</w:t>
            </w:r>
          </w:p>
        </w:tc>
        <w:tc>
          <w:tcPr>
            <w:tcW w:w="1276" w:type="dxa"/>
            <w:vAlign w:val="center"/>
          </w:tcPr>
          <w:p w14:paraId="1E6D99B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单位类型</w:t>
            </w:r>
          </w:p>
        </w:tc>
        <w:tc>
          <w:tcPr>
            <w:tcW w:w="2693" w:type="dxa"/>
            <w:vAlign w:val="center"/>
          </w:tcPr>
          <w:p w14:paraId="6DAF55AD">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任务分工</w:t>
            </w:r>
          </w:p>
        </w:tc>
        <w:tc>
          <w:tcPr>
            <w:tcW w:w="1843" w:type="dxa"/>
            <w:vAlign w:val="center"/>
          </w:tcPr>
          <w:p w14:paraId="7A76B745">
            <w:pPr>
              <w:wordWrap w:val="0"/>
              <w:jc w:val="center"/>
              <w:rPr>
                <w:rFonts w:asciiTheme="minorEastAsia" w:eastAsiaTheme="minorEastAsia" w:hAnsiTheme="minorEastAsia"/>
                <w:sz w:val="24"/>
              </w:rPr>
            </w:pPr>
            <w:r>
              <w:rPr>
                <w:rFonts w:asciiTheme="minorEastAsia" w:eastAsiaTheme="minorEastAsia" w:hAnsiTheme="minorEastAsia" w:hint="eastAsia"/>
                <w:sz w:val="24"/>
              </w:rPr>
              <w:t>研究任务</w:t>
            </w:r>
          </w:p>
          <w:p w14:paraId="3761C1C9">
            <w:pPr>
              <w:wordWrap w:val="0"/>
              <w:jc w:val="center"/>
              <w:rPr>
                <w:rFonts w:asciiTheme="minorEastAsia" w:eastAsiaTheme="minorEastAsia" w:hAnsiTheme="minorEastAsia"/>
                <w:sz w:val="24"/>
              </w:rPr>
            </w:pPr>
            <w:r>
              <w:rPr>
                <w:rFonts w:asciiTheme="minorEastAsia" w:eastAsiaTheme="minorEastAsia" w:hAnsiTheme="minorEastAsia" w:hint="eastAsia"/>
                <w:sz w:val="24"/>
              </w:rPr>
              <w:t>负责人</w:t>
            </w:r>
          </w:p>
        </w:tc>
        <w:tc>
          <w:tcPr>
            <w:tcW w:w="1559" w:type="dxa"/>
            <w:vAlign w:val="center"/>
          </w:tcPr>
          <w:p w14:paraId="3C540F44">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合计</w:t>
            </w:r>
          </w:p>
        </w:tc>
        <w:tc>
          <w:tcPr>
            <w:tcW w:w="1843" w:type="dxa"/>
            <w:vAlign w:val="center"/>
          </w:tcPr>
          <w:p w14:paraId="7FDA75F9">
            <w:pPr>
              <w:wordWrap w:val="0"/>
              <w:jc w:val="center"/>
              <w:rPr>
                <w:rFonts w:asciiTheme="minorEastAsia" w:eastAsiaTheme="minorEastAsia" w:hAnsiTheme="minorEastAsia"/>
                <w:sz w:val="24"/>
              </w:rPr>
            </w:pPr>
            <w:r>
              <w:rPr>
                <w:rFonts w:asciiTheme="minorEastAsia" w:eastAsiaTheme="minorEastAsia" w:hAnsiTheme="minorEastAsia" w:hint="eastAsia"/>
                <w:sz w:val="24"/>
              </w:rPr>
              <w:t>专项经费</w:t>
            </w:r>
          </w:p>
        </w:tc>
        <w:tc>
          <w:tcPr>
            <w:tcW w:w="2042" w:type="dxa"/>
            <w:vAlign w:val="center"/>
          </w:tcPr>
          <w:p w14:paraId="7AECBC3A">
            <w:pPr>
              <w:wordWrap w:val="0"/>
              <w:jc w:val="center"/>
              <w:rPr>
                <w:rFonts w:asciiTheme="minorEastAsia" w:eastAsiaTheme="minorEastAsia" w:hAnsiTheme="minorEastAsia"/>
                <w:sz w:val="24"/>
              </w:rPr>
            </w:pPr>
            <w:r>
              <w:rPr>
                <w:rFonts w:asciiTheme="minorEastAsia" w:eastAsiaTheme="minorEastAsia" w:hAnsiTheme="minorEastAsia" w:hint="eastAsia"/>
                <w:sz w:val="24"/>
              </w:rPr>
              <w:t>自筹经费</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14:paraId="37FE82C8">
            <w:pPr>
              <w:wordWrap w:val="0"/>
              <w:rPr>
                <w:rFonts w:ascii="宋体" w:eastAsia="宋体" w:hAnsi="宋体" w:cs="宋体"/>
                <w:sz w:val="24"/>
              </w:rPr>
            </w:pPr>
            <w:r>
              <w:rPr>
                <w:rFonts w:ascii="宋体" w:eastAsia="宋体" w:hAnsi="宋体" w:cs="宋体"/>
                <w:sz w:val="24"/>
              </w:rPr>
              <w:t>1</w:t>
            </w:r>
          </w:p>
        </w:tc>
        <w:tc>
          <w:tcPr>
            <w:tcW w:w="2835" w:type="dxa"/>
            <w:vAlign w:val="center"/>
          </w:tcPr>
          <w:p w14:paraId="39EC0BAC">
            <w:pPr>
              <w:wordWrap w:val="0"/>
              <w:rPr>
                <w:rFonts w:ascii="宋体" w:eastAsia="宋体" w:hAnsi="宋体" w:cs="宋体"/>
                <w:sz w:val="24"/>
              </w:rPr>
            </w:pPr>
            <w:r>
              <w:rPr>
                <w:rFonts w:ascii="宋体" w:eastAsia="宋体" w:hAnsi="宋体" w:cs="宋体"/>
                <w:sz w:val="24"/>
              </w:rPr>
              <w:t>河北农业大学</w:t>
            </w:r>
          </w:p>
        </w:tc>
        <w:tc>
          <w:tcPr>
            <w:tcW w:w="1276" w:type="dxa"/>
            <w:vAlign w:val="center"/>
          </w:tcPr>
          <w:p w14:paraId="2F88973C">
            <w:pPr>
              <w:wordWrap w:val="0"/>
              <w:rPr>
                <w:rFonts w:ascii="宋体" w:eastAsia="宋体" w:hAnsi="宋体" w:cs="宋体"/>
                <w:sz w:val="24"/>
              </w:rPr>
            </w:pPr>
            <w:r>
              <w:rPr>
                <w:rFonts w:ascii="宋体" w:eastAsia="宋体" w:hAnsi="宋体" w:cs="宋体"/>
                <w:sz w:val="24"/>
              </w:rPr>
              <w:t>承担单位</w:t>
            </w:r>
          </w:p>
        </w:tc>
        <w:tc>
          <w:tcPr>
            <w:tcW w:w="2693" w:type="dxa"/>
            <w:vAlign w:val="center"/>
          </w:tcPr>
          <w:p w14:paraId="261E92CB">
            <w:pPr>
              <w:wordWrap w:val="0"/>
              <w:rPr>
                <w:rFonts w:ascii="宋体" w:eastAsia="宋体" w:hAnsi="宋体" w:cs="宋体"/>
                <w:sz w:val="24"/>
              </w:rPr>
            </w:pPr>
            <w:r>
              <w:rPr>
                <w:rFonts w:ascii="宋体" w:eastAsia="宋体" w:hAnsi="宋体" w:cs="宋体"/>
                <w:sz w:val="24"/>
              </w:rPr>
              <w:t>项目的执行、完成和监督</w:t>
            </w:r>
          </w:p>
        </w:tc>
        <w:tc>
          <w:tcPr>
            <w:tcW w:w="1843" w:type="dxa"/>
            <w:vAlign w:val="center"/>
          </w:tcPr>
          <w:p w14:paraId="7DF23FD9">
            <w:pPr>
              <w:wordWrap w:val="0"/>
              <w:rPr>
                <w:rFonts w:ascii="宋体" w:eastAsia="宋体" w:hAnsi="宋体" w:cs="宋体"/>
                <w:sz w:val="24"/>
              </w:rPr>
            </w:pPr>
            <w:r>
              <w:rPr>
                <w:rFonts w:ascii="宋体" w:eastAsia="宋体" w:hAnsi="宋体" w:cs="宋体"/>
                <w:sz w:val="24"/>
              </w:rPr>
              <w:t>客绍英</w:t>
            </w:r>
          </w:p>
        </w:tc>
        <w:tc>
          <w:tcPr>
            <w:tcW w:w="1559" w:type="dxa"/>
            <w:vAlign w:val="center"/>
          </w:tcPr>
          <w:p w14:paraId="51885A52">
            <w:pPr>
              <w:wordWrap w:val="0"/>
              <w:rPr>
                <w:rFonts w:ascii="宋体" w:eastAsia="宋体" w:hAnsi="宋体" w:cs="宋体"/>
                <w:sz w:val="24"/>
              </w:rPr>
            </w:pPr>
            <w:r>
              <w:rPr>
                <w:rFonts w:ascii="宋体" w:eastAsia="宋体" w:hAnsi="宋体" w:cs="宋体"/>
                <w:sz w:val="24"/>
              </w:rPr>
              <w:t>35.00</w:t>
            </w:r>
          </w:p>
        </w:tc>
        <w:tc>
          <w:tcPr>
            <w:tcW w:w="1843" w:type="dxa"/>
            <w:vAlign w:val="center"/>
          </w:tcPr>
          <w:p w14:paraId="76FDEA9B">
            <w:pPr>
              <w:wordWrap w:val="0"/>
              <w:rPr>
                <w:rFonts w:ascii="宋体" w:eastAsia="宋体" w:hAnsi="宋体" w:cs="宋体"/>
                <w:sz w:val="24"/>
              </w:rPr>
            </w:pPr>
            <w:r>
              <w:rPr>
                <w:rFonts w:ascii="宋体" w:eastAsia="宋体" w:hAnsi="宋体" w:cs="宋体"/>
                <w:sz w:val="24"/>
              </w:rPr>
              <w:t>35.00</w:t>
            </w:r>
          </w:p>
        </w:tc>
        <w:tc>
          <w:tcPr>
            <w:tcW w:w="2042" w:type="dxa"/>
            <w:vAlign w:val="center"/>
          </w:tcPr>
          <w:p w14:paraId="061E2EF4">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2</w:t>
            </w:r>
          </w:p>
        </w:tc>
        <w:tc>
          <w:tcPr>
            <w:tcW w:w="2835" w:type="dxa"/>
            <w:vAlign w:val="center"/>
          </w:tcPr>
          <w:p>
            <w:pPr>
              <w:wordWrap w:val="0"/>
              <w:rPr>
                <w:rFonts w:ascii="宋体" w:eastAsia="宋体" w:hAnsi="宋体" w:cs="宋体"/>
                <w:sz w:val="24"/>
              </w:rPr>
            </w:pPr>
            <w:r>
              <w:rPr>
                <w:rFonts w:ascii="宋体" w:eastAsia="宋体" w:hAnsi="宋体" w:cs="宋体"/>
                <w:sz w:val="24"/>
              </w:rPr>
              <w:t>河北省科技创新服务中心</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项目设计、执行、实施</w:t>
            </w:r>
          </w:p>
        </w:tc>
        <w:tc>
          <w:tcPr>
            <w:tcW w:w="1843" w:type="dxa"/>
            <w:vAlign w:val="center"/>
          </w:tcPr>
          <w:p>
            <w:pPr>
              <w:wordWrap w:val="0"/>
              <w:rPr>
                <w:rFonts w:ascii="宋体" w:eastAsia="宋体" w:hAnsi="宋体" w:cs="宋体"/>
                <w:sz w:val="24"/>
              </w:rPr>
            </w:pPr>
            <w:r>
              <w:rPr>
                <w:rFonts w:ascii="宋体" w:eastAsia="宋体" w:hAnsi="宋体" w:cs="宋体"/>
                <w:sz w:val="24"/>
              </w:rPr>
              <w:t>滕慧颖</w:t>
            </w:r>
          </w:p>
        </w:tc>
        <w:tc>
          <w:tcPr>
            <w:tcW w:w="1559" w:type="dxa"/>
            <w:vAlign w:val="center"/>
          </w:tcPr>
          <w:p>
            <w:pPr>
              <w:wordWrap w:val="0"/>
              <w:rPr>
                <w:rFonts w:ascii="宋体" w:eastAsia="宋体" w:hAnsi="宋体" w:cs="宋体"/>
                <w:sz w:val="24"/>
              </w:rPr>
            </w:pPr>
            <w:r>
              <w:rPr>
                <w:rFonts w:ascii="宋体" w:eastAsia="宋体" w:hAnsi="宋体" w:cs="宋体"/>
                <w:sz w:val="24"/>
              </w:rPr>
              <w:t>30.00</w:t>
            </w:r>
          </w:p>
        </w:tc>
        <w:tc>
          <w:tcPr>
            <w:tcW w:w="1843" w:type="dxa"/>
            <w:vAlign w:val="center"/>
          </w:tcPr>
          <w:p>
            <w:pPr>
              <w:wordWrap w:val="0"/>
              <w:rPr>
                <w:rFonts w:ascii="宋体" w:eastAsia="宋体" w:hAnsi="宋体" w:cs="宋体"/>
                <w:sz w:val="24"/>
              </w:rPr>
            </w:pPr>
            <w:r>
              <w:rPr>
                <w:rFonts w:ascii="宋体" w:eastAsia="宋体" w:hAnsi="宋体" w:cs="宋体"/>
                <w:sz w:val="24"/>
              </w:rPr>
              <w:t>30.00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3</w:t>
            </w:r>
          </w:p>
        </w:tc>
        <w:tc>
          <w:tcPr>
            <w:tcW w:w="2835" w:type="dxa"/>
            <w:vAlign w:val="center"/>
          </w:tcPr>
          <w:p>
            <w:pPr>
              <w:wordWrap w:val="0"/>
              <w:rPr>
                <w:rFonts w:ascii="宋体" w:eastAsia="宋体" w:hAnsi="宋体" w:cs="宋体"/>
                <w:sz w:val="24"/>
              </w:rPr>
            </w:pPr>
            <w:r>
              <w:rPr>
                <w:rFonts w:ascii="宋体" w:eastAsia="宋体" w:hAnsi="宋体" w:cs="宋体"/>
                <w:sz w:val="24"/>
              </w:rPr>
              <w:t>新疆中林生物科技有限公司</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项目执行、实施、集成示范推广</w:t>
            </w:r>
          </w:p>
        </w:tc>
        <w:tc>
          <w:tcPr>
            <w:tcW w:w="1843" w:type="dxa"/>
            <w:vAlign w:val="center"/>
          </w:tcPr>
          <w:p>
            <w:pPr>
              <w:wordWrap w:val="0"/>
              <w:rPr>
                <w:rFonts w:ascii="宋体" w:eastAsia="宋体" w:hAnsi="宋体" w:cs="宋体"/>
                <w:sz w:val="24"/>
              </w:rPr>
            </w:pPr>
            <w:r>
              <w:rPr>
                <w:rFonts w:ascii="宋体" w:eastAsia="宋体" w:hAnsi="宋体" w:cs="宋体"/>
                <w:sz w:val="24"/>
              </w:rPr>
              <w:t>张中林</w:t>
            </w:r>
          </w:p>
        </w:tc>
        <w:tc>
          <w:tcPr>
            <w:tcW w:w="1559" w:type="dxa"/>
            <w:vAlign w:val="center"/>
          </w:tcPr>
          <w:p>
            <w:pPr>
              <w:wordWrap w:val="0"/>
              <w:rPr>
                <w:rFonts w:ascii="宋体" w:eastAsia="宋体" w:hAnsi="宋体" w:cs="宋体"/>
                <w:sz w:val="24"/>
              </w:rPr>
            </w:pPr>
            <w:r>
              <w:rPr>
                <w:rFonts w:ascii="宋体" w:eastAsia="宋体" w:hAnsi="宋体" w:cs="宋体"/>
                <w:sz w:val="24"/>
              </w:rPr>
              <w:t>85.00</w:t>
            </w:r>
          </w:p>
        </w:tc>
        <w:tc>
          <w:tcPr>
            <w:tcW w:w="1843" w:type="dxa"/>
            <w:vAlign w:val="center"/>
          </w:tcPr>
          <w:p>
            <w:pPr>
              <w:wordWrap w:val="0"/>
              <w:rPr>
                <w:rFonts w:ascii="宋体" w:eastAsia="宋体" w:hAnsi="宋体" w:cs="宋体"/>
                <w:sz w:val="24"/>
              </w:rPr>
            </w:pPr>
            <w:r>
              <w:rPr>
                <w:rFonts w:ascii="宋体" w:eastAsia="宋体" w:hAnsi="宋体" w:cs="宋体"/>
                <w:sz w:val="24"/>
              </w:rPr>
              <w:t>35.00</w:t>
            </w:r>
          </w:p>
        </w:tc>
        <w:tc>
          <w:tcPr>
            <w:tcW w:w="2042" w:type="dxa"/>
            <w:vAlign w:val="center"/>
          </w:tcPr>
          <w:p>
            <w:pPr>
              <w:wordWrap w:val="0"/>
              <w:rPr>
                <w:rFonts w:ascii="宋体" w:eastAsia="宋体" w:hAnsi="宋体" w:cs="宋体"/>
                <w:sz w:val="24"/>
              </w:rPr>
            </w:pPr>
            <w:r>
              <w:rPr>
                <w:rFonts w:ascii="宋体" w:eastAsia="宋体" w:hAnsi="宋体" w:cs="宋体"/>
                <w:sz w:val="24"/>
              </w:rPr>
              <w:t>50.00</w:t>
            </w:r>
          </w:p>
        </w:tc>
      </w:tr>
    </w:tbl>
    <w:p w14:paraId="3338A843">
      <w:pPr>
        <w:wordWrap w:val="0"/>
        <w:spacing w:line="100" w:lineRule="exact"/>
        <w:rPr>
          <w:rFonts w:asciiTheme="minorEastAsia" w:eastAsiaTheme="minorEastAsia" w:hAnsiTheme="minorEastAsia"/>
        </w:rPr>
      </w:pPr>
    </w:p>
    <w:p w14:paraId="1F9BE13E">
      <w:pPr>
        <w:wordWrap w:val="0"/>
        <w:spacing w:line="100" w:lineRule="exact"/>
        <w:rPr>
          <w:rFonts w:asciiTheme="minorEastAsia" w:eastAsiaTheme="minorEastAsia" w:hAnsiTheme="minorEastAsia"/>
        </w:rPr>
        <w:sectPr>
          <w:pgSz w:w="16838" w:h="11906" w:orient="landscape"/>
          <w:pgMar w:top="1418" w:right="1418" w:bottom="1418" w:left="1418" w:header="851" w:footer="851" w:gutter="0"/>
          <w:cols w:num="1" w:space="425"/>
          <w:docGrid w:linePitch="312" w:charSpace="0"/>
        </w:sect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4A3BFEAD">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760"/>
          <w:jc w:val="center"/>
        </w:trPr>
        <w:tc>
          <w:tcPr>
            <w:tcW w:w="5000" w:type="pct"/>
          </w:tcPr>
          <w:p w14:paraId="3A1CC544">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ascii="宋体" w:cs="宋体" w:hint="eastAsia"/>
                <w:color w:val="000000"/>
                <w:kern w:val="0"/>
                <w:sz w:val="23"/>
                <w:szCs w:val="23"/>
              </w:rPr>
            </w:pPr>
            <w:r>
              <w:rPr>
                <w:rFonts w:ascii="宋体" w:cs="宋体" w:hint="eastAsia"/>
                <w:color w:val="000000"/>
                <w:kern w:val="0"/>
                <w:sz w:val="23"/>
                <w:szCs w:val="23"/>
              </w:rPr>
              <w:t>3.实施科技报告制度，建立项目成果库。</w:t>
            </w:r>
            <w:bookmarkStart w:id="61" w:name="_GoBack"/>
            <w:bookmarkEnd w:id="61"/>
          </w:p>
          <w:p w14:paraId="4B48FDC3">
            <w:pPr>
              <w:tabs>
                <w:tab w:val="left" w:pos="820"/>
              </w:tabs>
              <w:wordWrap w:val="0"/>
              <w:autoSpaceDE w:val="0"/>
              <w:autoSpaceDN w:val="0"/>
              <w:adjustRightInd w:val="0"/>
              <w:spacing w:line="400" w:lineRule="exact"/>
              <w:ind w:firstLine="460" w:firstLineChars="20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14:paraId="7AA60EB5">
      <w:pPr>
        <w:wordWrap w:val="0"/>
        <w:jc w:val="left"/>
        <w:rPr>
          <w:rFonts w:asciiTheme="minorEastAsia" w:eastAsiaTheme="minorEastAsia" w:hAnsiTheme="minorEastAsia"/>
          <w:sz w:val="24"/>
        </w:rPr>
      </w:pPr>
      <w:r>
        <w:rPr>
          <w:rFonts w:asciiTheme="minorEastAsia" w:eastAsiaTheme="minorEastAsia" w:hAnsiTheme="minorEastAsia"/>
          <w:sz w:val="24"/>
        </w:rPr>
        <w:br w:type="page"/>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6EF82B33">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595"/>
          <w:jc w:val="center"/>
        </w:trPr>
        <w:tc>
          <w:tcPr>
            <w:tcW w:w="5000" w:type="pct"/>
          </w:tcPr>
          <w:p w14:paraId="4F8F2A1E">
            <w:pPr>
              <w:wordWrap w:val="0"/>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t>十一、任务书签订各方签章</w:t>
            </w:r>
          </w:p>
          <w:p w14:paraId="424F9E2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甲方：省科技厅</w:t>
            </w:r>
          </w:p>
          <w:p w14:paraId="03745063">
            <w:pPr>
              <w:tabs>
                <w:tab w:val="left" w:pos="902"/>
              </w:tabs>
              <w:wordWrap w:val="0"/>
              <w:spacing w:line="360" w:lineRule="auto"/>
              <w:ind w:right="480" w:firstLine="5520" w:firstLineChars="2300"/>
              <w:rPr>
                <w:rFonts w:asciiTheme="minorEastAsia" w:eastAsiaTheme="minorEastAsia" w:hAnsiTheme="minorEastAsia"/>
                <w:sz w:val="24"/>
              </w:rPr>
            </w:pPr>
            <w:r>
              <w:rPr>
                <w:rFonts w:asciiTheme="minorEastAsia" w:eastAsiaTheme="minorEastAsia" w:hAnsiTheme="minorEastAsia" w:hint="eastAsia"/>
                <w:sz w:val="24"/>
              </w:rPr>
              <w:t>（计划专用章）</w:t>
            </w:r>
          </w:p>
          <w:p w14:paraId="203C9B3E">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主管业务处项目主管：</w:t>
            </w:r>
          </w:p>
          <w:p w14:paraId="501C529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主管业务处处长：                                 日期：</w:t>
            </w:r>
          </w:p>
          <w:p w14:paraId="699A60F8">
            <w:pPr>
              <w:tabs>
                <w:tab w:val="left" w:pos="902"/>
              </w:tabs>
              <w:wordWrap w:val="0"/>
              <w:spacing w:line="360" w:lineRule="auto"/>
              <w:rPr>
                <w:rFonts w:asciiTheme="minorEastAsia" w:eastAsiaTheme="minorEastAsia" w:hAnsiTheme="minorEastAsia"/>
                <w:sz w:val="24"/>
              </w:rPr>
            </w:pPr>
          </w:p>
          <w:p w14:paraId="628707AC">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乙方（承担单位）：</w:t>
            </w:r>
            <w:bookmarkStart w:id="62" w:name="cddw1"/>
            <w:r>
              <w:rPr>
                <w:rFonts w:ascii="宋体" w:eastAsia="宋体" w:hAnsi="宋体" w:cs="宋体" w:hint="eastAsia"/>
                <w:sz w:val="24"/>
              </w:rPr>
              <w:t>河北农业大学</w:t>
            </w:r>
            <w:bookmarkEnd w:id="62"/>
          </w:p>
          <w:p w14:paraId="713E3BCE">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5C10D82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（项目负责人）：</w:t>
            </w:r>
            <w:bookmarkStart w:id="63" w:name="gzyfzr"/>
            <w:r>
              <w:rPr>
                <w:rFonts w:ascii="宋体" w:eastAsia="宋体" w:hAnsi="宋体" w:cs="宋体" w:hint="eastAsia"/>
                <w:sz w:val="24"/>
              </w:rPr>
              <w:t>客绍英</w:t>
            </w:r>
            <w:bookmarkEnd w:id="63"/>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 xml:space="preserve">项目负责人：                             </w:t>
            </w:r>
            <w:r>
              <w:rPr>
                <w:rFonts w:asciiTheme="minorEastAsia" w:eastAsiaTheme="minorEastAsia" w:hAnsiTheme="minorEastAsia"/>
                <w:sz w:val="24"/>
              </w:rPr>
              <w:t xml:space="preserve">     </w:t>
            </w:r>
            <w:r>
              <w:rPr>
                <w:rFonts w:asciiTheme="minorEastAsia" w:eastAsiaTheme="minorEastAsia" w:hAnsiTheme="minorEastAsia" w:hint="eastAsia"/>
                <w:sz w:val="24"/>
              </w:rPr>
              <w:t>日期：</w:t>
            </w:r>
          </w:p>
          <w:p w14:paraId="3ECA2FEA">
            <w:pPr>
              <w:tabs>
                <w:tab w:val="left" w:pos="902"/>
              </w:tabs>
              <w:wordWrap w:val="0"/>
              <w:spacing w:line="360" w:lineRule="auto"/>
              <w:rPr>
                <w:rFonts w:asciiTheme="minorEastAsia" w:eastAsiaTheme="minorEastAsia" w:hAnsiTheme="minorEastAsia"/>
                <w:sz w:val="24"/>
              </w:rPr>
            </w:pPr>
          </w:p>
          <w:p w14:paraId="0DE58E90">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所在单位负责人(签字)：                            日期：</w:t>
            </w:r>
          </w:p>
          <w:p w14:paraId="3A9AD446">
            <w:pPr>
              <w:tabs>
                <w:tab w:val="left" w:pos="902"/>
              </w:tabs>
              <w:wordWrap w:val="0"/>
              <w:spacing w:line="360" w:lineRule="auto"/>
              <w:rPr>
                <w:rFonts w:asciiTheme="minorEastAsia" w:eastAsiaTheme="minorEastAsia" w:hAnsiTheme="minorEastAsia"/>
                <w:sz w:val="24"/>
              </w:rPr>
            </w:pPr>
          </w:p>
          <w:p w14:paraId="60CE677B">
            <w:pPr>
              <w:tabs>
                <w:tab w:val="left" w:pos="902"/>
              </w:tabs>
              <w:wordWrap w:val="0"/>
              <w:rPr>
                <w:rFonts w:asciiTheme="minorEastAsia" w:eastAsiaTheme="minorEastAsia" w:hAnsiTheme="minorEastAsia"/>
                <w:sz w:val="24"/>
              </w:rPr>
            </w:pPr>
            <w:r>
              <w:rPr>
                <w:rFonts w:asciiTheme="minorEastAsia" w:eastAsiaTheme="minorEastAsia" w:hAnsiTheme="minorEastAsia" w:hint="eastAsia"/>
                <w:sz w:val="24"/>
              </w:rPr>
              <w:t>合作单位：</w:t>
            </w:r>
            <w:bookmarkStart w:id="64" w:name="hzdw1"/>
            <w:r>
              <w:rPr>
                <w:rFonts w:ascii="宋体" w:eastAsia="宋体" w:hAnsi="宋体" w:cs="宋体" w:hint="eastAsia"/>
                <w:sz w:val="24"/>
              </w:rPr>
              <w:t>河北省科技创新服务中心,新疆中林生物科技有限公司</w:t>
            </w:r>
            <w:bookmarkEnd w:id="64"/>
          </w:p>
          <w:p w14:paraId="6964C2A8">
            <w:pPr>
              <w:tabs>
                <w:tab w:val="left" w:pos="902"/>
              </w:tabs>
              <w:wordWrap w:val="0"/>
              <w:rPr>
                <w:rFonts w:asciiTheme="minorEastAsia" w:eastAsiaTheme="minorEastAsia" w:hAnsiTheme="minorEastAsia"/>
                <w:sz w:val="24"/>
              </w:rPr>
            </w:pPr>
          </w:p>
          <w:p w14:paraId="598C933A">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00F8FD01">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日期：</w:t>
            </w:r>
          </w:p>
          <w:p w14:paraId="6B0EB62D">
            <w:pPr>
              <w:tabs>
                <w:tab w:val="left" w:pos="902"/>
              </w:tabs>
              <w:wordWrap w:val="0"/>
              <w:spacing w:line="360" w:lineRule="auto"/>
              <w:rPr>
                <w:rFonts w:asciiTheme="minorEastAsia" w:eastAsiaTheme="minorEastAsia" w:hAnsiTheme="minorEastAsia"/>
                <w:sz w:val="24"/>
              </w:rPr>
            </w:pPr>
          </w:p>
          <w:p w14:paraId="2E6FB9A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丙方（归口管理单位）：</w:t>
            </w:r>
            <w:bookmarkStart w:id="65" w:name="gkbm1"/>
            <w:r>
              <w:rPr>
                <w:rFonts w:ascii="宋体" w:eastAsia="宋体" w:hAnsi="宋体" w:cs="宋体" w:hint="eastAsia"/>
                <w:sz w:val="24"/>
              </w:rPr>
              <w:t>省教育厅</w:t>
            </w:r>
            <w:bookmarkEnd w:id="65"/>
            <w:r>
              <w:rPr>
                <w:rFonts w:asciiTheme="minorEastAsia" w:eastAsiaTheme="minorEastAsia" w:hAnsiTheme="minorEastAsia" w:hint="eastAsia"/>
                <w:sz w:val="24"/>
              </w:rPr>
              <w:t xml:space="preserve">   </w:t>
            </w:r>
          </w:p>
          <w:p w14:paraId="0F3166C7">
            <w:pPr>
              <w:tabs>
                <w:tab w:val="left" w:pos="902"/>
              </w:tabs>
              <w:wordWrap w:val="0"/>
              <w:spacing w:line="360" w:lineRule="auto"/>
              <w:ind w:right="1440" w:firstLine="4920" w:firstLineChars="2050"/>
              <w:rPr>
                <w:rFonts w:asciiTheme="minorEastAsia" w:eastAsiaTheme="minorEastAsia" w:hAnsiTheme="minorEastAsia"/>
                <w:sz w:val="24"/>
              </w:rPr>
            </w:pPr>
            <w:r>
              <w:rPr>
                <w:rFonts w:asciiTheme="minorEastAsia" w:eastAsiaTheme="minorEastAsia" w:hAnsiTheme="minorEastAsia" w:hint="eastAsia"/>
                <w:sz w:val="24"/>
              </w:rPr>
              <w:t>（科研计划专用章）</w:t>
            </w:r>
          </w:p>
          <w:p w14:paraId="75409B7C">
            <w:pPr>
              <w:tabs>
                <w:tab w:val="left" w:pos="902"/>
              </w:tabs>
              <w:wordWrap w:val="0"/>
              <w:spacing w:line="360" w:lineRule="auto"/>
              <w:rPr>
                <w:rFonts w:asciiTheme="minorEastAsia" w:eastAsiaTheme="minorEastAsia" w:hAnsiTheme="minorEastAsia"/>
                <w:sz w:val="24"/>
              </w:rPr>
            </w:pPr>
          </w:p>
          <w:p w14:paraId="4A99D0E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负  责  人：                                    日期：</w:t>
            </w:r>
          </w:p>
          <w:p w14:paraId="09F09E5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经  办  人：                                    日期：</w:t>
            </w:r>
          </w:p>
        </w:tc>
      </w:tr>
    </w:tbl>
    <w:p w14:paraId="419E466D">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14:paraId="7000AA06">
      <w:pPr>
        <w:wordWrap w:val="0"/>
        <w:rPr>
          <w:rFonts w:asciiTheme="minorEastAsia" w:eastAsiaTheme="minorEastAsia" w:hAnsiTheme="minorEastAsia"/>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4"/>
        <w:gridCol w:w="3415"/>
        <w:gridCol w:w="4907"/>
      </w:tblGrid>
      <w:tr w14:paraId="3F51579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844" w:type="dxa"/>
            <w:gridSpan w:val="3"/>
            <w:vAlign w:val="center"/>
          </w:tcPr>
          <w:p w14:paraId="64878DA1">
            <w:pPr>
              <w:wordWrap w:val="0"/>
              <w:jc w:val="left"/>
              <w:rPr>
                <w:rFonts w:asciiTheme="minorEastAsia" w:eastAsiaTheme="minorEastAsia" w:hAnsiTheme="minorEastAsia"/>
                <w:sz w:val="32"/>
              </w:rPr>
            </w:pPr>
            <w:r>
              <w:rPr>
                <w:rFonts w:asciiTheme="minorEastAsia" w:eastAsiaTheme="minorEastAsia" w:hAnsiTheme="minorEastAsia" w:hint="eastAsia"/>
                <w:b/>
                <w:sz w:val="28"/>
                <w:szCs w:val="28"/>
              </w:rPr>
              <w:t>十二、附件目录：</w:t>
            </w:r>
          </w:p>
        </w:tc>
      </w:tr>
      <w:tr w14:paraId="79DD30DE">
        <w:tblPrEx>
          <w:tblW w:w="0" w:type="auto"/>
          <w:jc w:val="center"/>
          <w:tblCellMar>
            <w:top w:w="0" w:type="dxa"/>
            <w:left w:w="108" w:type="dxa"/>
            <w:bottom w:w="0" w:type="dxa"/>
            <w:right w:w="108" w:type="dxa"/>
          </w:tblCellMar>
        </w:tblPrEx>
        <w:trPr>
          <w:trHeight w:val="465"/>
          <w:jc w:val="center"/>
        </w:trPr>
        <w:tc>
          <w:tcPr>
            <w:tcW w:w="1000" w:type="dxa"/>
            <w:vAlign w:val="center"/>
          </w:tcPr>
          <w:p w14:paraId="2E9A3098">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3624" w:type="dxa"/>
            <w:vAlign w:val="center"/>
          </w:tcPr>
          <w:p w14:paraId="6C4710E8">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附件名称</w:t>
            </w:r>
          </w:p>
        </w:tc>
        <w:tc>
          <w:tcPr>
            <w:tcW w:w="5220" w:type="dxa"/>
            <w:vAlign w:val="center"/>
          </w:tcPr>
          <w:p w14:paraId="7D607E60">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附件说明</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14:paraId="35A8A890">
            <w:pPr>
              <w:wordWrap w:val="0"/>
              <w:jc w:val="center"/>
              <w:rPr>
                <w:rFonts w:ascii="宋体" w:eastAsia="宋体" w:hAnsi="宋体" w:cs="宋体"/>
                <w:sz w:val="24"/>
              </w:rPr>
            </w:pPr>
            <w:r>
              <w:rPr>
                <w:rFonts w:ascii="宋体" w:eastAsia="宋体" w:hAnsi="宋体" w:cs="宋体"/>
                <w:sz w:val="24"/>
              </w:rPr>
              <w:t>1</w:t>
            </w:r>
          </w:p>
        </w:tc>
        <w:tc>
          <w:tcPr>
            <w:tcW w:w="3624" w:type="dxa"/>
            <w:vAlign w:val="center"/>
          </w:tcPr>
          <w:p w14:paraId="22577627">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14:paraId="105C87D8">
            <w:pPr>
              <w:wordWrap w:val="0"/>
              <w:rPr>
                <w:rFonts w:ascii="宋体" w:eastAsia="宋体" w:hAnsi="宋体" w:cs="宋体"/>
                <w:sz w:val="24"/>
              </w:rPr>
            </w:pPr>
            <w:r>
              <w:rPr>
                <w:rFonts w:ascii="宋体" w:eastAsia="宋体" w:hAnsi="宋体" w:cs="宋体"/>
                <w:sz w:val="24"/>
              </w:rPr>
              <w:t>单位合作协议</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pPr>
              <w:wordWrap w:val="0"/>
              <w:jc w:val="center"/>
              <w:rPr>
                <w:rFonts w:ascii="宋体" w:eastAsia="宋体" w:hAnsi="宋体" w:cs="宋体"/>
                <w:sz w:val="24"/>
              </w:rPr>
            </w:pPr>
            <w:r>
              <w:rPr>
                <w:rFonts w:ascii="宋体" w:eastAsia="宋体" w:hAnsi="宋体" w:cs="宋体"/>
                <w:sz w:val="24"/>
              </w:rPr>
              <w:t>2</w:t>
            </w:r>
          </w:p>
        </w:tc>
        <w:tc>
          <w:tcPr>
            <w:tcW w:w="3624" w:type="dxa"/>
            <w:vAlign w:val="center"/>
          </w:tcPr>
          <w:p>
            <w:pPr>
              <w:wordWrap w:val="0"/>
              <w:rPr>
                <w:rFonts w:ascii="宋体" w:eastAsia="宋体" w:hAnsi="宋体" w:cs="宋体"/>
                <w:sz w:val="24"/>
              </w:rPr>
            </w:pPr>
            <w:r>
              <w:rPr>
                <w:rFonts w:ascii="宋体" w:eastAsia="宋体" w:hAnsi="宋体" w:cs="宋体"/>
                <w:sz w:val="24"/>
              </w:rPr>
              <w:t>其它</w:t>
            </w:r>
          </w:p>
        </w:tc>
        <w:tc>
          <w:tcPr>
            <w:tcW w:w="5220" w:type="dxa"/>
            <w:vAlign w:val="center"/>
          </w:tcPr>
          <w:p>
            <w:pPr>
              <w:wordWrap w:val="0"/>
              <w:rPr>
                <w:rFonts w:ascii="宋体" w:eastAsia="宋体" w:hAnsi="宋体" w:cs="宋体"/>
                <w:sz w:val="24"/>
              </w:rPr>
            </w:pPr>
            <w:r>
              <w:rPr>
                <w:rFonts w:ascii="宋体" w:eastAsia="宋体" w:hAnsi="宋体" w:cs="宋体"/>
                <w:sz w:val="24"/>
              </w:rPr>
              <w:t>巴州科技局推荐函</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pPr>
              <w:wordWrap w:val="0"/>
              <w:jc w:val="center"/>
              <w:rPr>
                <w:rFonts w:ascii="宋体" w:eastAsia="宋体" w:hAnsi="宋体" w:cs="宋体"/>
                <w:sz w:val="24"/>
              </w:rPr>
            </w:pPr>
            <w:r>
              <w:rPr>
                <w:rFonts w:ascii="宋体" w:eastAsia="宋体" w:hAnsi="宋体" w:cs="宋体"/>
                <w:sz w:val="24"/>
              </w:rPr>
              <w:t>3</w:t>
            </w:r>
          </w:p>
        </w:tc>
        <w:tc>
          <w:tcPr>
            <w:tcW w:w="3624" w:type="dxa"/>
            <w:vAlign w:val="center"/>
          </w:tcPr>
          <w:p>
            <w:pPr>
              <w:wordWrap w:val="0"/>
              <w:rPr>
                <w:rFonts w:ascii="宋体" w:eastAsia="宋体" w:hAnsi="宋体" w:cs="宋体"/>
                <w:sz w:val="24"/>
              </w:rPr>
            </w:pPr>
            <w:r>
              <w:rPr>
                <w:rFonts w:ascii="宋体" w:eastAsia="宋体" w:hAnsi="宋体" w:cs="宋体"/>
                <w:sz w:val="24"/>
              </w:rPr>
              <w:t>其它</w:t>
            </w:r>
          </w:p>
        </w:tc>
        <w:tc>
          <w:tcPr>
            <w:tcW w:w="5220" w:type="dxa"/>
            <w:vAlign w:val="center"/>
          </w:tcPr>
          <w:p>
            <w:pPr>
              <w:wordWrap w:val="0"/>
              <w:rPr>
                <w:rFonts w:ascii="宋体" w:eastAsia="宋体" w:hAnsi="宋体" w:cs="宋体"/>
                <w:sz w:val="24"/>
              </w:rPr>
            </w:pPr>
            <w:r>
              <w:rPr>
                <w:rFonts w:ascii="宋体" w:eastAsia="宋体" w:hAnsi="宋体" w:cs="宋体"/>
                <w:sz w:val="24"/>
              </w:rPr>
              <w:t>出资承诺书</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pPr>
              <w:wordWrap w:val="0"/>
              <w:jc w:val="center"/>
              <w:rPr>
                <w:rFonts w:ascii="宋体" w:eastAsia="宋体" w:hAnsi="宋体" w:cs="宋体"/>
                <w:sz w:val="24"/>
              </w:rPr>
            </w:pPr>
            <w:r>
              <w:rPr>
                <w:rFonts w:ascii="宋体" w:eastAsia="宋体" w:hAnsi="宋体" w:cs="宋体"/>
                <w:sz w:val="24"/>
              </w:rPr>
              <w:t>4</w:t>
            </w:r>
          </w:p>
        </w:tc>
        <w:tc>
          <w:tcPr>
            <w:tcW w:w="3624" w:type="dxa"/>
            <w:vAlign w:val="center"/>
          </w:tcPr>
          <w:p>
            <w:pPr>
              <w:wordWrap w:val="0"/>
              <w:rPr>
                <w:rFonts w:ascii="宋体" w:eastAsia="宋体" w:hAnsi="宋体" w:cs="宋体"/>
                <w:sz w:val="24"/>
              </w:rPr>
            </w:pPr>
            <w:r>
              <w:rPr>
                <w:rFonts w:ascii="宋体" w:eastAsia="宋体" w:hAnsi="宋体" w:cs="宋体"/>
                <w:sz w:val="24"/>
              </w:rPr>
              <w:t>其它</w:t>
            </w:r>
          </w:p>
        </w:tc>
        <w:tc>
          <w:tcPr>
            <w:tcW w:w="5220" w:type="dxa"/>
            <w:vAlign w:val="center"/>
          </w:tcPr>
          <w:p>
            <w:pPr>
              <w:wordWrap w:val="0"/>
              <w:rPr>
                <w:rFonts w:ascii="宋体" w:eastAsia="宋体" w:hAnsi="宋体" w:cs="宋体"/>
                <w:sz w:val="24"/>
              </w:rPr>
            </w:pPr>
            <w:r>
              <w:rPr>
                <w:rFonts w:ascii="宋体" w:eastAsia="宋体" w:hAnsi="宋体" w:cs="宋体"/>
                <w:sz w:val="24"/>
              </w:rPr>
              <w:t>营业执照</w:t>
            </w:r>
          </w:p>
        </w:tc>
      </w:tr>
    </w:tbl>
    <w:p w14:paraId="0C56025E">
      <w:pPr>
        <w:wordWrap w:val="0"/>
        <w:jc w:val="left"/>
        <w:rPr>
          <w:rFonts w:asciiTheme="minorEastAsia" w:eastAsiaTheme="minorEastAsia" w:hAnsiTheme="minorEastAsia"/>
          <w:color w:val="000000"/>
          <w:sz w:val="24"/>
        </w:rPr>
      </w:pPr>
    </w:p>
    <w:p w14:paraId="5AA57589">
      <w:pPr>
        <w:wordWrap w:val="0"/>
        <w:ind w:right="567" w:firstLine="240" w:firstLineChars="100"/>
        <w:jc w:val="left"/>
        <w:outlineLvl w:val="0"/>
        <w:rPr>
          <w:rFonts w:asciiTheme="minorEastAsia" w:eastAsiaTheme="minorEastAsia" w:hAnsiTheme="minorEastAsia"/>
          <w:color w:val="000000"/>
          <w:sz w:val="24"/>
        </w:rPr>
      </w:pPr>
      <w:r>
        <w:rPr>
          <w:rFonts w:asciiTheme="minorEastAsia" w:eastAsiaTheme="minorEastAsia" w:hAnsiTheme="minorEastAsia" w:hint="eastAsia"/>
          <w:color w:val="000000"/>
          <w:sz w:val="24"/>
        </w:rPr>
        <w:t>备注：1.有合作协议必须上传合作双方单位盖章后的合作协议扫描件。</w:t>
      </w:r>
    </w:p>
    <w:p w14:paraId="189AFB1D">
      <w:pPr>
        <w:wordWrap w:val="0"/>
        <w:rPr>
          <w:rFonts w:asciiTheme="minorEastAsia" w:eastAsiaTheme="minorEastAsia" w:hAnsiTheme="minorEastAsia"/>
        </w:rPr>
      </w:pPr>
      <w:r>
        <w:rPr>
          <w:rFonts w:asciiTheme="minorEastAsia" w:eastAsiaTheme="minorEastAsia" w:hAnsiTheme="minorEastAsia" w:hint="eastAsia"/>
          <w:color w:val="000000"/>
          <w:sz w:val="24"/>
        </w:rPr>
        <w:t xml:space="preserve">        2.有合作单位协议必须附后装订。</w:t>
      </w:r>
    </w:p>
    <w:sectPr>
      <w:pgSz w:w="11906" w:h="16838"/>
      <w:pgMar w:top="1418" w:right="1418" w:bottom="1418" w:left="1418" w:header="851" w:footer="851" w:gutter="0"/>
      <w:cols w:num="1" w:space="425"/>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B28A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14:paraId="6788E8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2627E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17AB620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6E771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9723AA6">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26905C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a1"/>
    <w:rPr>
      <w:sz w:val="24"/>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11"/>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正文文本 字符"/>
    <w:basedOn w:val="DefaultParagraphFont"/>
    <w:link w:val="BodyText"/>
    <w:rPr>
      <w:rFonts w:ascii="Times New Roman" w:eastAsia="宋体" w:hAnsi="Times New Roman" w:cs="Times New Roman"/>
      <w:sz w:val="24"/>
      <w:szCs w:val="24"/>
    </w:rPr>
  </w:style>
  <w:style w:type="character" w:customStyle="1" w:styleId="a2">
    <w:name w:val="副标题 字符"/>
    <w:basedOn w:val="DefaultParagraphFont"/>
    <w:link w:val="Subtitle"/>
    <w:rPr>
      <w:rFonts w:ascii="Cambria" w:eastAsia="宋体" w:hAnsi="Cambria" w:cs="Times New Roman"/>
      <w:b/>
      <w:bCs/>
      <w:kern w:val="28"/>
      <w:sz w:val="32"/>
      <w:szCs w:val="32"/>
    </w:rPr>
  </w:style>
  <w:style w:type="character" w:customStyle="1" w:styleId="fontstyle01">
    <w:name w:val="fontstyle01"/>
    <w:basedOn w:val="DefaultParagraphFont"/>
    <w:qFormat/>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14</Pages>
  <Words>2285</Words>
  <Characters>2320</Characters>
  <Application>Microsoft Office Word</Application>
  <DocSecurity>0</DocSecurity>
  <Lines>23</Lines>
  <Paragraphs>6</Paragraphs>
  <ScaleCrop>false</ScaleCrop>
  <Company>Microsoft</Company>
  <LinksUpToDate>false</LinksUpToDate>
  <CharactersWithSpaces>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115</cp:revision>
  <dcterms:created xsi:type="dcterms:W3CDTF">2020-04-26T06:30:00Z</dcterms:created>
  <dcterms:modified xsi:type="dcterms:W3CDTF">2025-06-25T01:59:59Z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2052-12.1.0.21541</vt:lpwstr>
  </property>
  <property fmtid="{D5CDD505-2E9C-101B-9397-08002B2CF9AE}" pid="4" name="KSOTemplateDocerSaveRecord">
    <vt:lpwstr>eyJoZGlkIjoiZTk1ODg5ZjBhMmYxMDcxNGQ5YTg3ZmFiYTg5MzA5YmMiLCJ1c2VySWQiOiIxMzg4MTU4NzI4In0=</vt:lpwstr>
  </property>
</Properties>
</file>