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139A95DE">
      <w:pPr>
        <w:wordWrap w:val="0"/>
        <w:jc w:val="left"/>
        <w:rPr>
          <w:szCs w:val="28"/>
        </w:rPr>
      </w:pPr>
      <w:bookmarkStart w:id="0" w:name="_GoBack"/>
      <w:bookmarkEnd w:id="0"/>
    </w:p>
    <w:p w14:paraId="2C741F92">
      <w:pPr>
        <w:wordWrap w:val="0"/>
        <w:jc w:val="right"/>
        <w:rPr>
          <w:sz w:val="24"/>
        </w:rPr>
      </w:pPr>
    </w:p>
    <w:p w14:paraId="7DEBE72C">
      <w:pPr>
        <w:wordWrap w:val="0"/>
        <w:jc w:val="right"/>
        <w:rPr>
          <w:sz w:val="24"/>
        </w:rPr>
      </w:pPr>
    </w:p>
    <w:p w14:paraId="5E107998">
      <w:pPr>
        <w:wordWrap w:val="0"/>
        <w:jc w:val="right"/>
        <w:rPr>
          <w:sz w:val="24"/>
        </w:rPr>
      </w:pPr>
    </w:p>
    <w:p w14:paraId="3915AABD">
      <w:pPr>
        <w:wordWrap w:val="0"/>
        <w:jc w:val="center"/>
        <w:rPr>
          <w:b/>
          <w:bCs/>
          <w:sz w:val="48"/>
        </w:rPr>
      </w:pPr>
    </w:p>
    <w:p w14:paraId="0F43EB6E">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14:paraId="3BAB9B7A">
      <w:pPr>
        <w:wordWrap w:val="0"/>
        <w:jc w:val="center"/>
      </w:pPr>
    </w:p>
    <w:p w14:paraId="417859DB">
      <w:pPr>
        <w:wordWrap w:val="0"/>
        <w:ind w:left="560" w:leftChars="200"/>
      </w:pPr>
    </w:p>
    <w:tbl>
      <w:tblPr>
        <w:tblStyle w:val="TableNormal"/>
        <w:tblW w:w="9072" w:type="dxa"/>
        <w:jc w:val="center"/>
        <w:tblCellMar>
          <w:top w:w="0" w:type="dxa"/>
          <w:left w:w="108" w:type="dxa"/>
          <w:bottom w:w="0" w:type="dxa"/>
          <w:right w:w="108" w:type="dxa"/>
        </w:tblCellMar>
      </w:tblPr>
      <w:tblGrid>
        <w:gridCol w:w="1724"/>
        <w:gridCol w:w="7348"/>
      </w:tblGrid>
      <w:tr w14:paraId="65050A57">
        <w:tblPrEx>
          <w:tblW w:w="9072" w:type="dxa"/>
          <w:jc w:val="center"/>
          <w:tblCellMar>
            <w:top w:w="0" w:type="dxa"/>
            <w:left w:w="108" w:type="dxa"/>
            <w:bottom w:w="0" w:type="dxa"/>
            <w:right w:w="108" w:type="dxa"/>
          </w:tblCellMar>
        </w:tblPrEx>
        <w:trPr>
          <w:trHeight w:val="680"/>
          <w:jc w:val="center"/>
        </w:trPr>
        <w:tc>
          <w:tcPr>
            <w:tcW w:w="1724" w:type="dxa"/>
            <w:vAlign w:val="center"/>
          </w:tcPr>
          <w:p w14:paraId="411C0BC9">
            <w:pPr>
              <w:wordWrap w:val="0"/>
            </w:pPr>
            <w:r>
              <w:rPr>
                <w:rFonts w:hint="eastAsia"/>
              </w:rPr>
              <w:t>专项名称：</w:t>
            </w:r>
          </w:p>
        </w:tc>
        <w:tc>
          <w:tcPr>
            <w:tcW w:w="7348" w:type="dxa"/>
            <w:vAlign w:val="center"/>
          </w:tcPr>
          <w:p w14:paraId="6BFD0711">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4AE55F1B">
        <w:tblPrEx>
          <w:tblW w:w="9072" w:type="dxa"/>
          <w:jc w:val="center"/>
          <w:tblCellMar>
            <w:top w:w="0" w:type="dxa"/>
            <w:left w:w="108" w:type="dxa"/>
            <w:bottom w:w="0" w:type="dxa"/>
            <w:right w:w="108" w:type="dxa"/>
          </w:tblCellMar>
        </w:tblPrEx>
        <w:trPr>
          <w:trHeight w:val="680"/>
          <w:jc w:val="center"/>
        </w:trPr>
        <w:tc>
          <w:tcPr>
            <w:tcW w:w="1724" w:type="dxa"/>
            <w:vAlign w:val="center"/>
          </w:tcPr>
          <w:p w14:paraId="0D6A8C7E">
            <w:pPr>
              <w:wordWrap w:val="0"/>
            </w:pPr>
            <w:r>
              <w:rPr>
                <w:rFonts w:hint="eastAsia"/>
              </w:rPr>
              <w:t>指南代码：</w:t>
            </w:r>
          </w:p>
        </w:tc>
        <w:tc>
          <w:tcPr>
            <w:tcW w:w="7348" w:type="dxa"/>
            <w:vAlign w:val="center"/>
          </w:tcPr>
          <w:p w14:paraId="4B9C6BEE">
            <w:pPr>
              <w:wordWrap w:val="0"/>
              <w:jc w:val="left"/>
              <w:rPr>
                <w:rFonts w:ascii="宋体" w:eastAsia="宋体" w:hAnsi="宋体" w:cs="宋体"/>
              </w:rPr>
            </w:pPr>
            <w:bookmarkStart w:id="3" w:name="zndm"/>
            <w:r>
              <w:rPr>
                <w:rFonts w:ascii="宋体" w:eastAsia="宋体" w:hAnsi="宋体" w:cs="宋体"/>
              </w:rPr>
              <w:t>1010101-面上项目</w:t>
            </w:r>
            <w:bookmarkEnd w:id="3"/>
          </w:p>
        </w:tc>
      </w:tr>
      <w:tr w14:paraId="3E01C8C0">
        <w:tblPrEx>
          <w:tblW w:w="9072" w:type="dxa"/>
          <w:jc w:val="center"/>
          <w:tblCellMar>
            <w:top w:w="0" w:type="dxa"/>
            <w:left w:w="108" w:type="dxa"/>
            <w:bottom w:w="0" w:type="dxa"/>
            <w:right w:w="108" w:type="dxa"/>
          </w:tblCellMar>
        </w:tblPrEx>
        <w:trPr>
          <w:trHeight w:val="680"/>
          <w:jc w:val="center"/>
        </w:trPr>
        <w:tc>
          <w:tcPr>
            <w:tcW w:w="1724" w:type="dxa"/>
            <w:vAlign w:val="center"/>
          </w:tcPr>
          <w:p w14:paraId="5C7E59E3">
            <w:pPr>
              <w:wordWrap w:val="0"/>
            </w:pPr>
            <w:r>
              <w:rPr>
                <w:rFonts w:hint="eastAsia"/>
              </w:rPr>
              <w:t>项目名称：</w:t>
            </w:r>
          </w:p>
        </w:tc>
        <w:tc>
          <w:tcPr>
            <w:tcW w:w="7348" w:type="dxa"/>
            <w:vAlign w:val="center"/>
          </w:tcPr>
          <w:p w14:paraId="764B3373">
            <w:pPr>
              <w:wordWrap w:val="0"/>
              <w:jc w:val="left"/>
              <w:rPr>
                <w:rFonts w:ascii="宋体" w:eastAsia="宋体" w:hAnsi="宋体" w:cs="宋体"/>
              </w:rPr>
            </w:pPr>
            <w:bookmarkStart w:id="4" w:name="xmmc"/>
            <w:r>
              <w:rPr>
                <w:rFonts w:ascii="宋体" w:eastAsia="宋体" w:hAnsi="宋体" w:cs="宋体"/>
              </w:rPr>
              <w:t>具退化的无限维系统的能稳性分析</w:t>
            </w:r>
            <w:bookmarkEnd w:id="4"/>
          </w:p>
        </w:tc>
      </w:tr>
      <w:tr w14:paraId="635F421D">
        <w:tblPrEx>
          <w:tblW w:w="9072" w:type="dxa"/>
          <w:jc w:val="center"/>
          <w:tblCellMar>
            <w:top w:w="0" w:type="dxa"/>
            <w:left w:w="108" w:type="dxa"/>
            <w:bottom w:w="0" w:type="dxa"/>
            <w:right w:w="108" w:type="dxa"/>
          </w:tblCellMar>
        </w:tblPrEx>
        <w:trPr>
          <w:trHeight w:val="680"/>
          <w:jc w:val="center"/>
        </w:trPr>
        <w:tc>
          <w:tcPr>
            <w:tcW w:w="1724" w:type="dxa"/>
            <w:vAlign w:val="center"/>
          </w:tcPr>
          <w:p w14:paraId="657F3EE5">
            <w:pPr>
              <w:wordWrap w:val="0"/>
            </w:pPr>
            <w:r>
              <w:rPr>
                <w:rFonts w:hint="eastAsia"/>
              </w:rPr>
              <w:t>项目类别：</w:t>
            </w:r>
          </w:p>
        </w:tc>
        <w:tc>
          <w:tcPr>
            <w:tcW w:w="7348" w:type="dxa"/>
            <w:vAlign w:val="center"/>
          </w:tcPr>
          <w:p w14:paraId="5D9CCC87">
            <w:pPr>
              <w:wordWrap w:val="0"/>
              <w:jc w:val="left"/>
              <w:rPr>
                <w:rFonts w:ascii="宋体" w:eastAsia="宋体" w:hAnsi="宋体" w:cs="宋体"/>
                <w:szCs w:val="28"/>
              </w:rPr>
            </w:pPr>
            <w:bookmarkStart w:id="5" w:name="xmlb"/>
            <w:r>
              <w:rPr>
                <w:rFonts w:ascii="宋体" w:eastAsia="宋体" w:hAnsi="宋体" w:cs="宋体"/>
                <w:szCs w:val="28"/>
              </w:rPr>
              <w:t>1010101-面上项目</w:t>
            </w:r>
            <w:bookmarkEnd w:id="5"/>
          </w:p>
        </w:tc>
      </w:tr>
      <w:tr w14:paraId="7E0FCEA6">
        <w:tblPrEx>
          <w:tblW w:w="9072" w:type="dxa"/>
          <w:jc w:val="center"/>
          <w:tblCellMar>
            <w:top w:w="0" w:type="dxa"/>
            <w:left w:w="108" w:type="dxa"/>
            <w:bottom w:w="0" w:type="dxa"/>
            <w:right w:w="108" w:type="dxa"/>
          </w:tblCellMar>
        </w:tblPrEx>
        <w:trPr>
          <w:trHeight w:val="680"/>
          <w:jc w:val="center"/>
        </w:trPr>
        <w:tc>
          <w:tcPr>
            <w:tcW w:w="1724" w:type="dxa"/>
            <w:vAlign w:val="center"/>
          </w:tcPr>
          <w:p w14:paraId="58784207">
            <w:pPr>
              <w:wordWrap w:val="0"/>
            </w:pPr>
            <w:r>
              <w:rPr>
                <w:rFonts w:hint="eastAsia"/>
              </w:rPr>
              <w:t>所属学科1：</w:t>
            </w:r>
          </w:p>
        </w:tc>
        <w:tc>
          <w:tcPr>
            <w:tcW w:w="7348" w:type="dxa"/>
            <w:vAlign w:val="center"/>
          </w:tcPr>
          <w:p w14:paraId="1889EB2D">
            <w:pPr>
              <w:wordWrap w:val="0"/>
              <w:jc w:val="left"/>
              <w:rPr>
                <w:rFonts w:ascii="宋体" w:eastAsia="宋体" w:hAnsi="宋体" w:cs="宋体"/>
                <w:szCs w:val="28"/>
              </w:rPr>
            </w:pPr>
            <w:bookmarkStart w:id="6" w:name="fmxk1"/>
            <w:r>
              <w:rPr>
                <w:rFonts w:ascii="宋体" w:eastAsia="宋体" w:hAnsi="宋体" w:cs="宋体"/>
                <w:szCs w:val="28"/>
              </w:rPr>
              <w:t>A011301-分布参数系统的控制理论</w:t>
            </w:r>
            <w:bookmarkEnd w:id="6"/>
          </w:p>
        </w:tc>
      </w:tr>
      <w:tr w14:paraId="49E7F1B6">
        <w:tblPrEx>
          <w:tblW w:w="9072" w:type="dxa"/>
          <w:jc w:val="center"/>
          <w:tblCellMar>
            <w:top w:w="0" w:type="dxa"/>
            <w:left w:w="108" w:type="dxa"/>
            <w:bottom w:w="0" w:type="dxa"/>
            <w:right w:w="108" w:type="dxa"/>
          </w:tblCellMar>
        </w:tblPrEx>
        <w:trPr>
          <w:trHeight w:val="680"/>
          <w:jc w:val="center"/>
        </w:trPr>
        <w:tc>
          <w:tcPr>
            <w:tcW w:w="1724" w:type="dxa"/>
            <w:vAlign w:val="center"/>
          </w:tcPr>
          <w:p w14:paraId="3F77A413">
            <w:pPr>
              <w:wordWrap w:val="0"/>
            </w:pPr>
            <w:r>
              <w:rPr>
                <w:rFonts w:hint="eastAsia"/>
              </w:rPr>
              <w:t>所属学科2：</w:t>
            </w:r>
          </w:p>
        </w:tc>
        <w:tc>
          <w:tcPr>
            <w:tcW w:w="7348" w:type="dxa"/>
            <w:vAlign w:val="center"/>
          </w:tcPr>
          <w:p w14:paraId="6BDE4AC9">
            <w:pPr>
              <w:wordWrap w:val="0"/>
              <w:jc w:val="left"/>
              <w:rPr>
                <w:rFonts w:ascii="宋体" w:eastAsia="宋体" w:hAnsi="宋体" w:cs="宋体"/>
                <w:szCs w:val="28"/>
              </w:rPr>
            </w:pPr>
            <w:bookmarkStart w:id="7" w:name="fmxk2"/>
            <w:r>
              <w:rPr>
                <w:rFonts w:ascii="宋体" w:eastAsia="宋体" w:hAnsi="宋体" w:cs="宋体"/>
                <w:szCs w:val="28"/>
              </w:rPr>
              <w:t>F030108-分布参数系统控制</w:t>
            </w:r>
            <w:bookmarkEnd w:id="7"/>
          </w:p>
        </w:tc>
      </w:tr>
      <w:tr w14:paraId="0BEFEFBF">
        <w:tblPrEx>
          <w:tblW w:w="9072" w:type="dxa"/>
          <w:jc w:val="center"/>
          <w:tblCellMar>
            <w:top w:w="0" w:type="dxa"/>
            <w:left w:w="108" w:type="dxa"/>
            <w:bottom w:w="0" w:type="dxa"/>
            <w:right w:w="108" w:type="dxa"/>
          </w:tblCellMar>
        </w:tblPrEx>
        <w:trPr>
          <w:trHeight w:val="680"/>
          <w:jc w:val="center"/>
        </w:trPr>
        <w:tc>
          <w:tcPr>
            <w:tcW w:w="1724" w:type="dxa"/>
            <w:vAlign w:val="center"/>
          </w:tcPr>
          <w:p w14:paraId="6230B426">
            <w:pPr>
              <w:wordWrap w:val="0"/>
            </w:pPr>
            <w:r>
              <w:rPr>
                <w:rFonts w:hint="eastAsia"/>
              </w:rPr>
              <w:t>申 报 人：</w:t>
            </w:r>
          </w:p>
        </w:tc>
        <w:tc>
          <w:tcPr>
            <w:tcW w:w="7348" w:type="dxa"/>
            <w:vAlign w:val="center"/>
          </w:tcPr>
          <w:p w14:paraId="017BF844">
            <w:pPr>
              <w:wordWrap w:val="0"/>
              <w:jc w:val="left"/>
              <w:rPr>
                <w:rFonts w:ascii="宋体" w:eastAsia="宋体" w:hAnsi="宋体" w:cs="宋体"/>
                <w:szCs w:val="28"/>
              </w:rPr>
            </w:pPr>
            <w:bookmarkStart w:id="8" w:name="sqr"/>
            <w:r>
              <w:rPr>
                <w:rFonts w:ascii="宋体" w:eastAsia="宋体" w:hAnsi="宋体" w:cs="宋体"/>
                <w:szCs w:val="28"/>
              </w:rPr>
              <w:t>张琼</w:t>
            </w:r>
            <w:bookmarkEnd w:id="8"/>
          </w:p>
        </w:tc>
      </w:tr>
      <w:tr w14:paraId="6F0852FC">
        <w:tblPrEx>
          <w:tblW w:w="9072" w:type="dxa"/>
          <w:jc w:val="center"/>
          <w:tblCellMar>
            <w:top w:w="0" w:type="dxa"/>
            <w:left w:w="108" w:type="dxa"/>
            <w:bottom w:w="0" w:type="dxa"/>
            <w:right w:w="108" w:type="dxa"/>
          </w:tblCellMar>
        </w:tblPrEx>
        <w:trPr>
          <w:trHeight w:val="680"/>
          <w:jc w:val="center"/>
        </w:trPr>
        <w:tc>
          <w:tcPr>
            <w:tcW w:w="1724" w:type="dxa"/>
            <w:vAlign w:val="center"/>
          </w:tcPr>
          <w:p w14:paraId="0ECD17DB">
            <w:pPr>
              <w:wordWrap w:val="0"/>
            </w:pPr>
            <w:r>
              <w:rPr>
                <w:rFonts w:hint="eastAsia"/>
              </w:rPr>
              <w:t>依托单位：</w:t>
            </w:r>
          </w:p>
        </w:tc>
        <w:tc>
          <w:tcPr>
            <w:tcW w:w="7348" w:type="dxa"/>
            <w:vAlign w:val="center"/>
          </w:tcPr>
          <w:p w14:paraId="6D18E4A4">
            <w:pPr>
              <w:wordWrap w:val="0"/>
              <w:jc w:val="left"/>
              <w:rPr>
                <w:rFonts w:ascii="宋体" w:eastAsia="宋体" w:hAnsi="宋体" w:cs="宋体"/>
                <w:szCs w:val="28"/>
              </w:rPr>
            </w:pPr>
            <w:bookmarkStart w:id="9" w:name="ytdw"/>
            <w:r>
              <w:rPr>
                <w:rFonts w:ascii="宋体" w:eastAsia="宋体" w:hAnsi="宋体" w:cs="宋体"/>
                <w:szCs w:val="28"/>
              </w:rPr>
              <w:t>唐山市科学技术局</w:t>
            </w:r>
            <w:bookmarkEnd w:id="9"/>
          </w:p>
        </w:tc>
      </w:tr>
      <w:tr w14:paraId="6030A70E">
        <w:tblPrEx>
          <w:tblW w:w="9072" w:type="dxa"/>
          <w:jc w:val="center"/>
          <w:tblCellMar>
            <w:top w:w="0" w:type="dxa"/>
            <w:left w:w="108" w:type="dxa"/>
            <w:bottom w:w="0" w:type="dxa"/>
            <w:right w:w="108" w:type="dxa"/>
          </w:tblCellMar>
        </w:tblPrEx>
        <w:trPr>
          <w:trHeight w:val="680"/>
          <w:jc w:val="center"/>
        </w:trPr>
        <w:tc>
          <w:tcPr>
            <w:tcW w:w="1724" w:type="dxa"/>
            <w:vAlign w:val="center"/>
          </w:tcPr>
          <w:p w14:paraId="2D648941">
            <w:pPr>
              <w:wordWrap w:val="0"/>
            </w:pPr>
            <w:r>
              <w:rPr>
                <w:rFonts w:hint="eastAsia"/>
              </w:rPr>
              <w:t>起止年月：</w:t>
            </w:r>
          </w:p>
        </w:tc>
        <w:tc>
          <w:tcPr>
            <w:tcW w:w="7348" w:type="dxa"/>
            <w:vAlign w:val="center"/>
          </w:tcPr>
          <w:p w14:paraId="04F25843">
            <w:pPr>
              <w:wordWrap w:val="0"/>
              <w:jc w:val="left"/>
              <w:rPr>
                <w:rFonts w:ascii="宋体" w:eastAsia="宋体" w:hAnsi="宋体" w:cs="宋体"/>
                <w:szCs w:val="28"/>
              </w:rPr>
            </w:pPr>
            <w:bookmarkStart w:id="10" w:name="qzny"/>
            <w:r>
              <w:rPr>
                <w:rFonts w:ascii="宋体" w:eastAsia="宋体" w:hAnsi="宋体" w:cs="宋体"/>
                <w:szCs w:val="28"/>
              </w:rPr>
              <w:t>2025-01 至 2027-12</w:t>
            </w:r>
            <w:bookmarkEnd w:id="10"/>
          </w:p>
        </w:tc>
      </w:tr>
      <w:tr w14:paraId="62B558BC">
        <w:tblPrEx>
          <w:tblW w:w="9072" w:type="dxa"/>
          <w:jc w:val="center"/>
          <w:tblCellMar>
            <w:top w:w="0" w:type="dxa"/>
            <w:left w:w="108" w:type="dxa"/>
            <w:bottom w:w="0" w:type="dxa"/>
            <w:right w:w="108" w:type="dxa"/>
          </w:tblCellMar>
        </w:tblPrEx>
        <w:trPr>
          <w:trHeight w:val="680"/>
          <w:jc w:val="center"/>
        </w:trPr>
        <w:tc>
          <w:tcPr>
            <w:tcW w:w="1724" w:type="dxa"/>
            <w:vAlign w:val="center"/>
          </w:tcPr>
          <w:p w14:paraId="45859E13">
            <w:pPr>
              <w:wordWrap w:val="0"/>
            </w:pPr>
            <w:r>
              <w:rPr>
                <w:rFonts w:hint="eastAsia"/>
              </w:rPr>
              <w:t>填报日期：</w:t>
            </w:r>
          </w:p>
        </w:tc>
        <w:tc>
          <w:tcPr>
            <w:tcW w:w="7348" w:type="dxa"/>
            <w:vAlign w:val="center"/>
          </w:tcPr>
          <w:p w14:paraId="320E1E83">
            <w:pPr>
              <w:wordWrap w:val="0"/>
              <w:jc w:val="left"/>
              <w:rPr>
                <w:rFonts w:ascii="宋体" w:eastAsia="宋体" w:hAnsi="宋体" w:cs="宋体"/>
                <w:szCs w:val="28"/>
              </w:rPr>
            </w:pPr>
            <w:bookmarkStart w:id="11" w:name="tbtime"/>
            <w:r>
              <w:rPr>
                <w:rFonts w:ascii="宋体" w:eastAsia="宋体" w:hAnsi="宋体" w:cs="宋体"/>
                <w:szCs w:val="28"/>
              </w:rPr>
              <w:t>2025-03-26</w:t>
            </w:r>
            <w:bookmarkEnd w:id="11"/>
          </w:p>
        </w:tc>
      </w:tr>
    </w:tbl>
    <w:p w14:paraId="621A19A2">
      <w:pPr>
        <w:wordWrap w:val="0"/>
        <w:rPr>
          <w:sz w:val="21"/>
        </w:rPr>
      </w:pPr>
    </w:p>
    <w:p w14:paraId="1E5646ED">
      <w:pPr>
        <w:wordWrap w:val="0"/>
        <w:rPr>
          <w:sz w:val="21"/>
        </w:rPr>
      </w:pPr>
    </w:p>
    <w:p w14:paraId="6EEBBB3A">
      <w:pPr>
        <w:wordWrap w:val="0"/>
        <w:rPr>
          <w:sz w:val="21"/>
        </w:rPr>
      </w:pPr>
    </w:p>
    <w:p w14:paraId="647A84B2">
      <w:pPr>
        <w:wordWrap w:val="0"/>
        <w:rPr>
          <w:sz w:val="21"/>
        </w:rPr>
      </w:pPr>
    </w:p>
    <w:p w14:paraId="4B419EC5">
      <w:pPr>
        <w:wordWrap w:val="0"/>
        <w:jc w:val="center"/>
        <w:rPr>
          <w:sz w:val="21"/>
        </w:rPr>
      </w:pPr>
      <w:r>
        <w:rPr>
          <w:rFonts w:hint="eastAsia"/>
          <w:b/>
          <w:sz w:val="36"/>
        </w:rPr>
        <w:t>河北省自然科学基金委制</w:t>
      </w:r>
    </w:p>
    <w:p w14:paraId="2F74B9F1">
      <w:pPr>
        <w:wordWrap w:val="0"/>
        <w:spacing w:line="20" w:lineRule="exact"/>
        <w:rPr>
          <w:b/>
          <w:sz w:val="32"/>
        </w:rPr>
      </w:pPr>
      <w:r>
        <w:rPr>
          <w:b/>
          <w:sz w:val="32"/>
        </w:rPr>
        <w:br w:type="page"/>
      </w:r>
    </w:p>
    <w:tbl>
      <w:tblPr>
        <w:tblStyle w:val="TableNormal"/>
        <w:tblW w:w="9978" w:type="dxa"/>
        <w:jc w:val="center"/>
        <w:tblCellMar>
          <w:top w:w="0" w:type="dxa"/>
          <w:left w:w="108" w:type="dxa"/>
          <w:bottom w:w="0" w:type="dxa"/>
          <w:right w:w="108" w:type="dxa"/>
        </w:tblCellMar>
      </w:tblPr>
      <w:tblGrid>
        <w:gridCol w:w="9978"/>
      </w:tblGrid>
      <w:tr w14:paraId="331EDD4B">
        <w:tblPrEx>
          <w:tblW w:w="9978" w:type="dxa"/>
          <w:jc w:val="center"/>
          <w:tblCellMar>
            <w:top w:w="0" w:type="dxa"/>
            <w:left w:w="108" w:type="dxa"/>
            <w:bottom w:w="0" w:type="dxa"/>
            <w:right w:w="108" w:type="dxa"/>
          </w:tblCellMar>
        </w:tblPrEx>
        <w:trPr>
          <w:trHeight w:val="12544"/>
          <w:jc w:val="center"/>
        </w:trPr>
        <w:tc>
          <w:tcPr>
            <w:tcW w:w="9978" w:type="dxa"/>
          </w:tcPr>
          <w:p w14:paraId="2C0E2C3E">
            <w:pPr>
              <w:wordWrap w:val="0"/>
              <w:jc w:val="center"/>
              <w:rPr>
                <w:b/>
              </w:rPr>
            </w:pPr>
            <w:r>
              <w:rPr>
                <w:rFonts w:hint="eastAsia"/>
                <w:b/>
              </w:rPr>
              <w:t>填 报 说 明</w:t>
            </w:r>
          </w:p>
          <w:p w14:paraId="31514F3E">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14:paraId="1759C921">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14:paraId="6A85B50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14:paraId="267EB6AB">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14:paraId="663291E4">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14:paraId="3D13B484">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14:paraId="3800F9E1">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14:paraId="187F02FC">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14:paraId="5BA233A5">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14:paraId="78A42052">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14:paraId="722290EE">
            <w:pPr>
              <w:wordWrap w:val="0"/>
              <w:spacing w:line="360" w:lineRule="auto"/>
              <w:ind w:firstLine="640" w:firstLineChars="200"/>
              <w:rPr>
                <w:b/>
                <w:sz w:val="32"/>
              </w:rPr>
            </w:pPr>
          </w:p>
        </w:tc>
      </w:tr>
    </w:tbl>
    <w:p w14:paraId="421C5033">
      <w:pPr>
        <w:wordWrap w:val="0"/>
        <w:spacing w:line="20" w:lineRule="exact"/>
        <w:rPr>
          <w:b/>
          <w:sz w:val="32"/>
        </w:rPr>
      </w:pPr>
      <w:r>
        <w:rPr>
          <w:b/>
          <w:sz w:val="32"/>
        </w:rPr>
        <w:br w:type="page"/>
      </w:r>
    </w:p>
    <w:tbl>
      <w:tblPr>
        <w:tblStyle w:val="TableNormal"/>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2"/>
        <w:gridCol w:w="1277"/>
        <w:gridCol w:w="597"/>
        <w:gridCol w:w="537"/>
        <w:gridCol w:w="828"/>
        <w:gridCol w:w="1440"/>
        <w:gridCol w:w="13"/>
        <w:gridCol w:w="860"/>
        <w:gridCol w:w="574"/>
        <w:gridCol w:w="843"/>
        <w:gridCol w:w="1025"/>
        <w:gridCol w:w="489"/>
        <w:gridCol w:w="1650"/>
      </w:tblGrid>
      <w:tr w14:paraId="7D268B53">
        <w:tblPrEx>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635" w:type="dxa"/>
            <w:gridSpan w:val="13"/>
            <w:vAlign w:val="center"/>
          </w:tcPr>
          <w:p w14:paraId="533D9915">
            <w:pPr>
              <w:wordWrap w:val="0"/>
              <w:jc w:val="center"/>
              <w:rPr>
                <w:sz w:val="24"/>
              </w:rPr>
            </w:pPr>
            <w:r>
              <w:rPr>
                <w:rFonts w:hint="eastAsia"/>
                <w:b/>
                <w:szCs w:val="28"/>
              </w:rPr>
              <w:t>项目基本信息</w:t>
            </w:r>
          </w:p>
        </w:tc>
      </w:tr>
      <w:tr w14:paraId="6FEFA583">
        <w:tblPrEx>
          <w:tblW w:w="10635" w:type="dxa"/>
          <w:jc w:val="center"/>
          <w:tblLayout w:type="fixed"/>
          <w:tblCellMar>
            <w:top w:w="0" w:type="dxa"/>
            <w:left w:w="108" w:type="dxa"/>
            <w:bottom w:w="0" w:type="dxa"/>
            <w:right w:w="108" w:type="dxa"/>
          </w:tblCellMar>
        </w:tblPrEx>
        <w:trPr>
          <w:cantSplit/>
          <w:trHeight w:val="509"/>
          <w:jc w:val="center"/>
        </w:trPr>
        <w:tc>
          <w:tcPr>
            <w:tcW w:w="1779" w:type="dxa"/>
            <w:gridSpan w:val="2"/>
            <w:vAlign w:val="center"/>
          </w:tcPr>
          <w:p w14:paraId="4ABBE10B">
            <w:pPr>
              <w:wordWrap w:val="0"/>
              <w:jc w:val="center"/>
              <w:rPr>
                <w:sz w:val="24"/>
              </w:rPr>
            </w:pPr>
            <w:r>
              <w:rPr>
                <w:rFonts w:hint="eastAsia"/>
                <w:sz w:val="24"/>
              </w:rPr>
              <w:t>项目名称</w:t>
            </w:r>
          </w:p>
        </w:tc>
        <w:tc>
          <w:tcPr>
            <w:tcW w:w="4275" w:type="dxa"/>
            <w:gridSpan w:val="6"/>
            <w:vAlign w:val="center"/>
          </w:tcPr>
          <w:p w14:paraId="24B5406F">
            <w:pPr>
              <w:wordWrap w:val="0"/>
              <w:rPr>
                <w:rFonts w:ascii="宋体" w:eastAsia="宋体" w:hAnsi="宋体" w:cs="宋体"/>
                <w:sz w:val="24"/>
              </w:rPr>
            </w:pPr>
            <w:bookmarkStart w:id="12" w:name="xmmc1"/>
            <w:r>
              <w:rPr>
                <w:rFonts w:ascii="宋体" w:eastAsia="宋体" w:hAnsi="宋体" w:cs="宋体"/>
                <w:sz w:val="24"/>
              </w:rPr>
              <w:t>具退化的无限维系统的能稳性分析</w:t>
            </w:r>
            <w:bookmarkEnd w:id="12"/>
          </w:p>
        </w:tc>
        <w:tc>
          <w:tcPr>
            <w:tcW w:w="1417" w:type="dxa"/>
            <w:gridSpan w:val="2"/>
            <w:vAlign w:val="center"/>
          </w:tcPr>
          <w:p w14:paraId="5875A935">
            <w:pPr>
              <w:wordWrap w:val="0"/>
              <w:jc w:val="center"/>
              <w:rPr>
                <w:sz w:val="24"/>
              </w:rPr>
            </w:pPr>
            <w:r>
              <w:rPr>
                <w:rFonts w:hint="eastAsia"/>
                <w:sz w:val="24"/>
              </w:rPr>
              <w:t>所属专项</w:t>
            </w:r>
          </w:p>
        </w:tc>
        <w:tc>
          <w:tcPr>
            <w:tcW w:w="3164" w:type="dxa"/>
            <w:gridSpan w:val="3"/>
            <w:vAlign w:val="center"/>
          </w:tcPr>
          <w:p w14:paraId="34E929A6">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5A45475B">
        <w:tblPrEx>
          <w:tblW w:w="10635" w:type="dxa"/>
          <w:jc w:val="center"/>
          <w:tblLayout w:type="fixed"/>
          <w:tblCellMar>
            <w:top w:w="0" w:type="dxa"/>
            <w:left w:w="108" w:type="dxa"/>
            <w:bottom w:w="0" w:type="dxa"/>
            <w:right w:w="108" w:type="dxa"/>
          </w:tblCellMar>
        </w:tblPrEx>
        <w:trPr>
          <w:cantSplit/>
          <w:trHeight w:val="403"/>
          <w:jc w:val="center"/>
        </w:trPr>
        <w:tc>
          <w:tcPr>
            <w:tcW w:w="1779" w:type="dxa"/>
            <w:gridSpan w:val="2"/>
            <w:vAlign w:val="center"/>
          </w:tcPr>
          <w:p w14:paraId="57AD751F">
            <w:pPr>
              <w:wordWrap w:val="0"/>
              <w:jc w:val="center"/>
              <w:rPr>
                <w:sz w:val="24"/>
              </w:rPr>
            </w:pPr>
            <w:r>
              <w:rPr>
                <w:rFonts w:hint="eastAsia"/>
                <w:sz w:val="24"/>
              </w:rPr>
              <w:t>指南代码</w:t>
            </w:r>
          </w:p>
        </w:tc>
        <w:tc>
          <w:tcPr>
            <w:tcW w:w="4275" w:type="dxa"/>
            <w:gridSpan w:val="6"/>
            <w:vAlign w:val="center"/>
          </w:tcPr>
          <w:p w14:paraId="3472FAB5">
            <w:pPr>
              <w:wordWrap w:val="0"/>
              <w:rPr>
                <w:rFonts w:ascii="宋体" w:eastAsia="宋体" w:hAnsi="宋体" w:cs="宋体"/>
                <w:sz w:val="24"/>
              </w:rPr>
            </w:pPr>
            <w:bookmarkStart w:id="14" w:name="zndm1"/>
            <w:r>
              <w:rPr>
                <w:rFonts w:ascii="宋体" w:eastAsia="宋体" w:hAnsi="宋体" w:cs="宋体"/>
                <w:sz w:val="24"/>
              </w:rPr>
              <w:t>1010101-面上项目</w:t>
            </w:r>
            <w:bookmarkEnd w:id="14"/>
          </w:p>
        </w:tc>
        <w:tc>
          <w:tcPr>
            <w:tcW w:w="1417" w:type="dxa"/>
            <w:gridSpan w:val="2"/>
            <w:vAlign w:val="center"/>
          </w:tcPr>
          <w:p w14:paraId="3A08C06E">
            <w:pPr>
              <w:wordWrap w:val="0"/>
              <w:jc w:val="center"/>
              <w:rPr>
                <w:sz w:val="24"/>
              </w:rPr>
            </w:pPr>
            <w:r>
              <w:rPr>
                <w:rFonts w:hint="eastAsia"/>
                <w:sz w:val="24"/>
              </w:rPr>
              <w:t>科技活动</w:t>
            </w:r>
          </w:p>
          <w:p w14:paraId="7CCB0B28">
            <w:pPr>
              <w:wordWrap w:val="0"/>
              <w:jc w:val="center"/>
              <w:rPr>
                <w:sz w:val="24"/>
              </w:rPr>
            </w:pPr>
            <w:r>
              <w:rPr>
                <w:rFonts w:hint="eastAsia"/>
                <w:sz w:val="24"/>
              </w:rPr>
              <w:t>类型</w:t>
            </w:r>
          </w:p>
        </w:tc>
        <w:tc>
          <w:tcPr>
            <w:tcW w:w="3164" w:type="dxa"/>
            <w:gridSpan w:val="3"/>
            <w:vAlign w:val="center"/>
          </w:tcPr>
          <w:p w14:paraId="1477FD83">
            <w:pPr>
              <w:wordWrap w:val="0"/>
              <w:jc w:val="left"/>
              <w:rPr>
                <w:rFonts w:ascii="宋体" w:eastAsia="宋体" w:hAnsi="宋体" w:cs="宋体"/>
                <w:sz w:val="24"/>
              </w:rPr>
            </w:pPr>
            <w:bookmarkStart w:id="15" w:name="kjhdlx"/>
            <w:r>
              <w:rPr>
                <w:rFonts w:ascii="宋体" w:eastAsia="宋体" w:hAnsi="宋体" w:cs="宋体"/>
                <w:sz w:val="24"/>
              </w:rPr>
              <w:t>基础研究</w:t>
            </w:r>
            <w:bookmarkEnd w:id="15"/>
          </w:p>
        </w:tc>
      </w:tr>
      <w:tr w14:paraId="5B214F24">
        <w:tblPrEx>
          <w:tblW w:w="10635" w:type="dxa"/>
          <w:jc w:val="center"/>
          <w:tblLayout w:type="fixed"/>
          <w:tblCellMar>
            <w:top w:w="0" w:type="dxa"/>
            <w:left w:w="108" w:type="dxa"/>
            <w:bottom w:w="0" w:type="dxa"/>
            <w:right w:w="108" w:type="dxa"/>
          </w:tblCellMar>
        </w:tblPrEx>
        <w:trPr>
          <w:cantSplit/>
          <w:trHeight w:val="548"/>
          <w:jc w:val="center"/>
        </w:trPr>
        <w:tc>
          <w:tcPr>
            <w:tcW w:w="1779" w:type="dxa"/>
            <w:gridSpan w:val="2"/>
            <w:vAlign w:val="center"/>
          </w:tcPr>
          <w:p w14:paraId="2ECF53D0">
            <w:pPr>
              <w:wordWrap w:val="0"/>
              <w:jc w:val="center"/>
              <w:rPr>
                <w:sz w:val="24"/>
              </w:rPr>
            </w:pPr>
            <w:r>
              <w:rPr>
                <w:rFonts w:hint="eastAsia"/>
                <w:sz w:val="24"/>
              </w:rPr>
              <w:t>应用行业</w:t>
            </w:r>
          </w:p>
        </w:tc>
        <w:tc>
          <w:tcPr>
            <w:tcW w:w="4275" w:type="dxa"/>
            <w:gridSpan w:val="6"/>
            <w:vAlign w:val="center"/>
          </w:tcPr>
          <w:p w14:paraId="62CF1FA9">
            <w:pPr>
              <w:wordWrap w:val="0"/>
              <w:rPr>
                <w:rFonts w:ascii="宋体" w:eastAsia="宋体" w:hAnsi="宋体" w:cs="宋体"/>
                <w:sz w:val="24"/>
              </w:rPr>
            </w:pPr>
            <w:bookmarkStart w:id="16" w:name="yyhy"/>
            <w:r>
              <w:rPr>
                <w:rFonts w:ascii="宋体" w:eastAsia="宋体" w:hAnsi="宋体" w:cs="宋体"/>
                <w:sz w:val="24"/>
              </w:rPr>
              <w:t>自然科学研究与试验发展</w:t>
            </w:r>
            <w:bookmarkEnd w:id="16"/>
          </w:p>
        </w:tc>
        <w:tc>
          <w:tcPr>
            <w:tcW w:w="1417" w:type="dxa"/>
            <w:gridSpan w:val="2"/>
            <w:vAlign w:val="center"/>
          </w:tcPr>
          <w:p w14:paraId="3EFE9313">
            <w:pPr>
              <w:wordWrap w:val="0"/>
              <w:jc w:val="center"/>
              <w:rPr>
                <w:sz w:val="24"/>
              </w:rPr>
            </w:pPr>
            <w:r>
              <w:rPr>
                <w:rFonts w:hint="eastAsia"/>
                <w:sz w:val="24"/>
              </w:rPr>
              <w:t>技术领域</w:t>
            </w:r>
          </w:p>
        </w:tc>
        <w:tc>
          <w:tcPr>
            <w:tcW w:w="3164" w:type="dxa"/>
            <w:gridSpan w:val="3"/>
            <w:vAlign w:val="center"/>
          </w:tcPr>
          <w:p w14:paraId="475D2355">
            <w:pPr>
              <w:wordWrap w:val="0"/>
              <w:jc w:val="left"/>
              <w:rPr>
                <w:rFonts w:ascii="宋体" w:eastAsia="宋体" w:hAnsi="宋体" w:cs="宋体"/>
                <w:sz w:val="24"/>
              </w:rPr>
            </w:pPr>
            <w:bookmarkStart w:id="17" w:name="jsly"/>
            <w:r>
              <w:rPr>
                <w:rFonts w:ascii="宋体" w:eastAsia="宋体" w:hAnsi="宋体" w:cs="宋体"/>
                <w:sz w:val="24"/>
              </w:rPr>
              <w:t>其它</w:t>
            </w:r>
            <w:bookmarkEnd w:id="17"/>
          </w:p>
        </w:tc>
      </w:tr>
      <w:tr w14:paraId="1AEAFF93">
        <w:tblPrEx>
          <w:tblW w:w="10635" w:type="dxa"/>
          <w:jc w:val="center"/>
          <w:tblLayout w:type="fixed"/>
          <w:tblCellMar>
            <w:top w:w="0" w:type="dxa"/>
            <w:left w:w="108" w:type="dxa"/>
            <w:bottom w:w="0" w:type="dxa"/>
            <w:right w:w="108" w:type="dxa"/>
          </w:tblCellMar>
        </w:tblPrEx>
        <w:trPr>
          <w:cantSplit/>
          <w:trHeight w:val="541"/>
          <w:jc w:val="center"/>
        </w:trPr>
        <w:tc>
          <w:tcPr>
            <w:tcW w:w="1779" w:type="dxa"/>
            <w:gridSpan w:val="2"/>
            <w:vAlign w:val="center"/>
          </w:tcPr>
          <w:p w14:paraId="27E5FB0F">
            <w:pPr>
              <w:wordWrap w:val="0"/>
              <w:jc w:val="center"/>
              <w:rPr>
                <w:sz w:val="24"/>
              </w:rPr>
            </w:pPr>
            <w:r>
              <w:rPr>
                <w:rFonts w:hint="eastAsia"/>
                <w:sz w:val="24"/>
              </w:rPr>
              <w:t>所属学科1</w:t>
            </w:r>
          </w:p>
        </w:tc>
        <w:tc>
          <w:tcPr>
            <w:tcW w:w="4275" w:type="dxa"/>
            <w:gridSpan w:val="6"/>
            <w:vAlign w:val="center"/>
          </w:tcPr>
          <w:p w14:paraId="3CDD4644">
            <w:pPr>
              <w:wordWrap w:val="0"/>
              <w:rPr>
                <w:rFonts w:ascii="宋体" w:eastAsia="宋体" w:hAnsi="宋体" w:cs="宋体"/>
                <w:sz w:val="24"/>
              </w:rPr>
            </w:pPr>
            <w:bookmarkStart w:id="18" w:name="ssxk1"/>
            <w:r>
              <w:rPr>
                <w:rFonts w:ascii="宋体" w:eastAsia="宋体" w:hAnsi="宋体" w:cs="宋体"/>
                <w:sz w:val="24"/>
              </w:rPr>
              <w:t>A011301-分布参数系统的控制理论</w:t>
            </w:r>
            <w:bookmarkEnd w:id="18"/>
          </w:p>
        </w:tc>
        <w:tc>
          <w:tcPr>
            <w:tcW w:w="1417" w:type="dxa"/>
            <w:gridSpan w:val="2"/>
            <w:vAlign w:val="center"/>
          </w:tcPr>
          <w:p w14:paraId="0FDD740D">
            <w:pPr>
              <w:wordWrap w:val="0"/>
              <w:jc w:val="center"/>
              <w:rPr>
                <w:sz w:val="24"/>
              </w:rPr>
            </w:pPr>
            <w:r>
              <w:rPr>
                <w:rFonts w:hint="eastAsia"/>
                <w:sz w:val="24"/>
              </w:rPr>
              <w:t>所属学科2</w:t>
            </w:r>
          </w:p>
        </w:tc>
        <w:tc>
          <w:tcPr>
            <w:tcW w:w="3164" w:type="dxa"/>
            <w:gridSpan w:val="3"/>
            <w:vAlign w:val="center"/>
          </w:tcPr>
          <w:p w14:paraId="3DB9C5EE">
            <w:pPr>
              <w:wordWrap w:val="0"/>
              <w:jc w:val="left"/>
              <w:rPr>
                <w:rFonts w:ascii="宋体" w:eastAsia="宋体" w:hAnsi="宋体" w:cs="宋体"/>
                <w:sz w:val="24"/>
              </w:rPr>
            </w:pPr>
            <w:bookmarkStart w:id="19" w:name="ssxk2"/>
            <w:r>
              <w:rPr>
                <w:rFonts w:ascii="宋体" w:eastAsia="宋体" w:hAnsi="宋体" w:cs="宋体"/>
                <w:sz w:val="24"/>
              </w:rPr>
              <w:t>F030108-分布参数系统控制</w:t>
            </w:r>
            <w:bookmarkEnd w:id="19"/>
          </w:p>
        </w:tc>
      </w:tr>
      <w:tr w14:paraId="736CF34D">
        <w:tblPrEx>
          <w:tblW w:w="10635" w:type="dxa"/>
          <w:jc w:val="center"/>
          <w:tblLayout w:type="fixed"/>
          <w:tblCellMar>
            <w:top w:w="0" w:type="dxa"/>
            <w:left w:w="108" w:type="dxa"/>
            <w:bottom w:w="0" w:type="dxa"/>
            <w:right w:w="108" w:type="dxa"/>
          </w:tblCellMar>
        </w:tblPrEx>
        <w:trPr>
          <w:cantSplit/>
          <w:trHeight w:val="419"/>
          <w:jc w:val="center"/>
        </w:trPr>
        <w:tc>
          <w:tcPr>
            <w:tcW w:w="1779" w:type="dxa"/>
            <w:gridSpan w:val="2"/>
            <w:vAlign w:val="center"/>
          </w:tcPr>
          <w:p w14:paraId="445B6226">
            <w:pPr>
              <w:wordWrap w:val="0"/>
              <w:jc w:val="center"/>
              <w:rPr>
                <w:sz w:val="24"/>
              </w:rPr>
            </w:pPr>
            <w:r>
              <w:rPr>
                <w:rFonts w:hint="eastAsia"/>
                <w:sz w:val="24"/>
              </w:rPr>
              <w:t>关键词</w:t>
            </w:r>
          </w:p>
        </w:tc>
        <w:tc>
          <w:tcPr>
            <w:tcW w:w="8856" w:type="dxa"/>
            <w:gridSpan w:val="11"/>
            <w:vAlign w:val="center"/>
          </w:tcPr>
          <w:p w14:paraId="00D12B0B">
            <w:pPr>
              <w:wordWrap w:val="0"/>
              <w:jc w:val="left"/>
              <w:rPr>
                <w:rFonts w:ascii="宋体" w:eastAsia="宋体" w:hAnsi="宋体" w:cs="宋体"/>
                <w:sz w:val="24"/>
              </w:rPr>
            </w:pPr>
            <w:bookmarkStart w:id="20" w:name="gjc"/>
            <w:r>
              <w:rPr>
                <w:rFonts w:ascii="宋体" w:eastAsia="宋体" w:hAnsi="宋体" w:cs="宋体"/>
                <w:sz w:val="24"/>
              </w:rPr>
              <w:t>稳定性,无限维系统,控制,退化</w:t>
            </w:r>
            <w:bookmarkEnd w:id="20"/>
          </w:p>
        </w:tc>
      </w:tr>
      <w:tr w14:paraId="5099B504">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restart"/>
            <w:vAlign w:val="center"/>
          </w:tcPr>
          <w:p w14:paraId="35BEB48E">
            <w:pPr>
              <w:wordWrap w:val="0"/>
              <w:jc w:val="center"/>
              <w:rPr>
                <w:sz w:val="24"/>
              </w:rPr>
            </w:pPr>
            <w:r>
              <w:rPr>
                <w:rFonts w:hint="eastAsia"/>
                <w:color w:val="0D0D0D"/>
                <w:sz w:val="24"/>
              </w:rPr>
              <w:t>申报</w:t>
            </w:r>
            <w:r>
              <w:rPr>
                <w:rFonts w:hint="eastAsia"/>
                <w:sz w:val="24"/>
              </w:rPr>
              <w:t>人信息</w:t>
            </w:r>
          </w:p>
        </w:tc>
        <w:tc>
          <w:tcPr>
            <w:tcW w:w="1277" w:type="dxa"/>
            <w:vAlign w:val="center"/>
          </w:tcPr>
          <w:p w14:paraId="70217A09">
            <w:pPr>
              <w:wordWrap w:val="0"/>
              <w:jc w:val="center"/>
              <w:rPr>
                <w:sz w:val="24"/>
              </w:rPr>
            </w:pPr>
            <w:r>
              <w:rPr>
                <w:rFonts w:hint="eastAsia"/>
                <w:sz w:val="24"/>
              </w:rPr>
              <w:t>姓名</w:t>
            </w:r>
          </w:p>
        </w:tc>
        <w:tc>
          <w:tcPr>
            <w:tcW w:w="1134" w:type="dxa"/>
            <w:gridSpan w:val="2"/>
            <w:vAlign w:val="center"/>
          </w:tcPr>
          <w:p w14:paraId="4F538BED">
            <w:pPr>
              <w:wordWrap w:val="0"/>
              <w:jc w:val="center"/>
              <w:rPr>
                <w:rFonts w:ascii="宋体" w:eastAsia="宋体" w:hAnsi="宋体" w:cs="宋体"/>
                <w:sz w:val="24"/>
              </w:rPr>
            </w:pPr>
            <w:bookmarkStart w:id="21" w:name="cddwfzr"/>
            <w:r>
              <w:rPr>
                <w:rFonts w:ascii="宋体" w:eastAsia="宋体" w:hAnsi="宋体" w:cs="宋体"/>
                <w:sz w:val="24"/>
              </w:rPr>
              <w:t>张琼</w:t>
            </w:r>
            <w:bookmarkEnd w:id="21"/>
          </w:p>
        </w:tc>
        <w:tc>
          <w:tcPr>
            <w:tcW w:w="828" w:type="dxa"/>
            <w:vAlign w:val="center"/>
          </w:tcPr>
          <w:p w14:paraId="532BE939">
            <w:pPr>
              <w:wordWrap w:val="0"/>
              <w:jc w:val="center"/>
              <w:rPr>
                <w:sz w:val="24"/>
              </w:rPr>
            </w:pPr>
            <w:r>
              <w:rPr>
                <w:rFonts w:hint="eastAsia"/>
                <w:sz w:val="24"/>
              </w:rPr>
              <w:t>性别</w:t>
            </w:r>
          </w:p>
        </w:tc>
        <w:tc>
          <w:tcPr>
            <w:tcW w:w="1440" w:type="dxa"/>
            <w:vAlign w:val="center"/>
          </w:tcPr>
          <w:p w14:paraId="569F1FA6">
            <w:pPr>
              <w:wordWrap w:val="0"/>
              <w:jc w:val="center"/>
              <w:rPr>
                <w:rFonts w:ascii="宋体" w:eastAsia="宋体" w:hAnsi="宋体" w:cs="宋体"/>
                <w:sz w:val="24"/>
              </w:rPr>
            </w:pPr>
            <w:bookmarkStart w:id="22" w:name="xb"/>
            <w:r>
              <w:rPr>
                <w:rFonts w:ascii="宋体" w:eastAsia="宋体" w:hAnsi="宋体" w:cs="宋体"/>
                <w:sz w:val="24"/>
              </w:rPr>
              <w:t>女</w:t>
            </w:r>
            <w:bookmarkEnd w:id="22"/>
          </w:p>
        </w:tc>
        <w:tc>
          <w:tcPr>
            <w:tcW w:w="873" w:type="dxa"/>
            <w:gridSpan w:val="2"/>
            <w:vAlign w:val="center"/>
          </w:tcPr>
          <w:p w14:paraId="318E0B62">
            <w:pPr>
              <w:wordWrap w:val="0"/>
              <w:jc w:val="center"/>
              <w:rPr>
                <w:sz w:val="24"/>
              </w:rPr>
            </w:pPr>
            <w:r>
              <w:rPr>
                <w:rFonts w:hint="eastAsia"/>
                <w:sz w:val="24"/>
              </w:rPr>
              <w:t>出生年月</w:t>
            </w:r>
          </w:p>
        </w:tc>
        <w:tc>
          <w:tcPr>
            <w:tcW w:w="1417" w:type="dxa"/>
            <w:gridSpan w:val="2"/>
            <w:vAlign w:val="center"/>
          </w:tcPr>
          <w:p w14:paraId="31576D8B">
            <w:pPr>
              <w:wordWrap w:val="0"/>
              <w:jc w:val="center"/>
              <w:rPr>
                <w:rFonts w:ascii="宋体" w:eastAsia="宋体" w:hAnsi="宋体" w:cs="宋体"/>
                <w:sz w:val="24"/>
              </w:rPr>
            </w:pPr>
            <w:bookmarkStart w:id="23" w:name="csny"/>
            <w:r>
              <w:rPr>
                <w:rFonts w:ascii="宋体" w:eastAsia="宋体" w:hAnsi="宋体" w:cs="宋体"/>
                <w:sz w:val="24"/>
              </w:rPr>
              <w:t>1975-10</w:t>
            </w:r>
            <w:bookmarkEnd w:id="23"/>
          </w:p>
        </w:tc>
        <w:tc>
          <w:tcPr>
            <w:tcW w:w="1025" w:type="dxa"/>
            <w:vAlign w:val="center"/>
          </w:tcPr>
          <w:p w14:paraId="3E1D232E">
            <w:pPr>
              <w:wordWrap w:val="0"/>
              <w:jc w:val="center"/>
              <w:rPr>
                <w:sz w:val="24"/>
              </w:rPr>
            </w:pPr>
            <w:r>
              <w:rPr>
                <w:rFonts w:hint="eastAsia"/>
                <w:sz w:val="24"/>
              </w:rPr>
              <w:t>固定</w:t>
            </w:r>
          </w:p>
          <w:p w14:paraId="02123728">
            <w:pPr>
              <w:wordWrap w:val="0"/>
              <w:jc w:val="center"/>
              <w:rPr>
                <w:sz w:val="24"/>
              </w:rPr>
            </w:pPr>
            <w:r>
              <w:rPr>
                <w:rFonts w:hint="eastAsia"/>
                <w:sz w:val="24"/>
              </w:rPr>
              <w:t>电话</w:t>
            </w:r>
          </w:p>
        </w:tc>
        <w:tc>
          <w:tcPr>
            <w:tcW w:w="2139" w:type="dxa"/>
            <w:gridSpan w:val="2"/>
            <w:vAlign w:val="center"/>
          </w:tcPr>
          <w:p w14:paraId="0FDA9BDA">
            <w:pPr>
              <w:wordWrap w:val="0"/>
              <w:jc w:val="center"/>
              <w:rPr>
                <w:rFonts w:ascii="宋体" w:eastAsia="宋体" w:hAnsi="宋体" w:cs="宋体"/>
                <w:sz w:val="24"/>
              </w:rPr>
            </w:pPr>
            <w:bookmarkStart w:id="24" w:name="cddwfzrdh"/>
            <w:r>
              <w:rPr>
                <w:rFonts w:ascii="宋体" w:eastAsia="宋体" w:hAnsi="宋体" w:cs="宋体"/>
                <w:sz w:val="24"/>
              </w:rPr>
              <w:t>13552132623</w:t>
            </w:r>
            <w:bookmarkEnd w:id="24"/>
          </w:p>
        </w:tc>
      </w:tr>
      <w:tr w14:paraId="6684EA4E">
        <w:tblPrEx>
          <w:tblW w:w="10635" w:type="dxa"/>
          <w:jc w:val="center"/>
          <w:tblLayout w:type="fixed"/>
          <w:tblCellMar>
            <w:top w:w="0" w:type="dxa"/>
            <w:left w:w="108" w:type="dxa"/>
            <w:bottom w:w="0" w:type="dxa"/>
            <w:right w:w="108" w:type="dxa"/>
          </w:tblCellMar>
        </w:tblPrEx>
        <w:trPr>
          <w:cantSplit/>
          <w:trHeight w:val="549"/>
          <w:jc w:val="center"/>
        </w:trPr>
        <w:tc>
          <w:tcPr>
            <w:tcW w:w="502" w:type="dxa"/>
            <w:vMerge/>
            <w:vAlign w:val="center"/>
          </w:tcPr>
          <w:p w14:paraId="33C23B7D">
            <w:pPr>
              <w:wordWrap w:val="0"/>
              <w:jc w:val="center"/>
              <w:rPr>
                <w:sz w:val="24"/>
              </w:rPr>
            </w:pPr>
          </w:p>
        </w:tc>
        <w:tc>
          <w:tcPr>
            <w:tcW w:w="1277" w:type="dxa"/>
            <w:vAlign w:val="center"/>
          </w:tcPr>
          <w:p w14:paraId="3D70E681">
            <w:pPr>
              <w:wordWrap w:val="0"/>
              <w:jc w:val="center"/>
              <w:rPr>
                <w:sz w:val="24"/>
              </w:rPr>
            </w:pPr>
            <w:r>
              <w:rPr>
                <w:rFonts w:hint="eastAsia"/>
                <w:sz w:val="24"/>
              </w:rPr>
              <w:t>学位</w:t>
            </w:r>
          </w:p>
        </w:tc>
        <w:tc>
          <w:tcPr>
            <w:tcW w:w="1134" w:type="dxa"/>
            <w:gridSpan w:val="2"/>
            <w:vAlign w:val="center"/>
          </w:tcPr>
          <w:p w14:paraId="2F47B044">
            <w:pPr>
              <w:wordWrap w:val="0"/>
              <w:jc w:val="center"/>
              <w:rPr>
                <w:rFonts w:ascii="宋体" w:eastAsia="宋体" w:hAnsi="宋体" w:cs="宋体"/>
                <w:sz w:val="24"/>
              </w:rPr>
            </w:pPr>
            <w:bookmarkStart w:id="25" w:name="xw"/>
            <w:r>
              <w:rPr>
                <w:rFonts w:ascii="宋体" w:eastAsia="宋体" w:hAnsi="宋体" w:cs="宋体"/>
                <w:sz w:val="24"/>
              </w:rPr>
              <w:t>博士</w:t>
            </w:r>
            <w:bookmarkEnd w:id="25"/>
          </w:p>
        </w:tc>
        <w:tc>
          <w:tcPr>
            <w:tcW w:w="828" w:type="dxa"/>
            <w:vAlign w:val="center"/>
          </w:tcPr>
          <w:p w14:paraId="6C41EC87">
            <w:pPr>
              <w:wordWrap w:val="0"/>
              <w:jc w:val="center"/>
              <w:rPr>
                <w:sz w:val="24"/>
              </w:rPr>
            </w:pPr>
            <w:r>
              <w:rPr>
                <w:rFonts w:hint="eastAsia"/>
                <w:sz w:val="24"/>
              </w:rPr>
              <w:t>职称</w:t>
            </w:r>
          </w:p>
        </w:tc>
        <w:tc>
          <w:tcPr>
            <w:tcW w:w="1440" w:type="dxa"/>
            <w:vAlign w:val="center"/>
          </w:tcPr>
          <w:p w14:paraId="381BF05A">
            <w:pPr>
              <w:wordWrap w:val="0"/>
              <w:jc w:val="center"/>
              <w:rPr>
                <w:rFonts w:ascii="宋体" w:eastAsia="宋体" w:hAnsi="宋体" w:cs="宋体"/>
                <w:sz w:val="24"/>
              </w:rPr>
            </w:pPr>
            <w:bookmarkStart w:id="26" w:name="zc"/>
            <w:r>
              <w:rPr>
                <w:rFonts w:ascii="宋体" w:eastAsia="宋体" w:hAnsi="宋体" w:cs="宋体"/>
                <w:sz w:val="24"/>
              </w:rPr>
              <w:t>教授</w:t>
            </w:r>
            <w:bookmarkEnd w:id="26"/>
          </w:p>
        </w:tc>
        <w:tc>
          <w:tcPr>
            <w:tcW w:w="873" w:type="dxa"/>
            <w:gridSpan w:val="2"/>
            <w:vAlign w:val="center"/>
          </w:tcPr>
          <w:p w14:paraId="22E08989">
            <w:pPr>
              <w:wordWrap w:val="0"/>
              <w:jc w:val="center"/>
              <w:rPr>
                <w:sz w:val="24"/>
              </w:rPr>
            </w:pPr>
            <w:r>
              <w:rPr>
                <w:rFonts w:hint="eastAsia"/>
                <w:sz w:val="24"/>
              </w:rPr>
              <w:t>民族</w:t>
            </w:r>
          </w:p>
        </w:tc>
        <w:tc>
          <w:tcPr>
            <w:tcW w:w="1417" w:type="dxa"/>
            <w:gridSpan w:val="2"/>
            <w:vAlign w:val="center"/>
          </w:tcPr>
          <w:p w14:paraId="1B090245">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1025" w:type="dxa"/>
            <w:vAlign w:val="center"/>
          </w:tcPr>
          <w:p w14:paraId="40B89C3F">
            <w:pPr>
              <w:wordWrap w:val="0"/>
              <w:jc w:val="center"/>
              <w:rPr>
                <w:sz w:val="24"/>
              </w:rPr>
            </w:pPr>
            <w:r>
              <w:rPr>
                <w:rFonts w:hint="eastAsia"/>
                <w:sz w:val="24"/>
              </w:rPr>
              <w:t>移动</w:t>
            </w:r>
          </w:p>
          <w:p w14:paraId="43A8DF11">
            <w:pPr>
              <w:wordWrap w:val="0"/>
              <w:jc w:val="center"/>
              <w:rPr>
                <w:sz w:val="24"/>
              </w:rPr>
            </w:pPr>
            <w:r>
              <w:rPr>
                <w:rFonts w:hint="eastAsia"/>
                <w:sz w:val="24"/>
              </w:rPr>
              <w:t>电话</w:t>
            </w:r>
          </w:p>
        </w:tc>
        <w:tc>
          <w:tcPr>
            <w:tcW w:w="2139" w:type="dxa"/>
            <w:gridSpan w:val="2"/>
            <w:vAlign w:val="center"/>
          </w:tcPr>
          <w:p w14:paraId="40826C63">
            <w:pPr>
              <w:wordWrap w:val="0"/>
              <w:jc w:val="center"/>
              <w:rPr>
                <w:rFonts w:ascii="宋体" w:eastAsia="宋体" w:hAnsi="宋体" w:cs="宋体"/>
                <w:sz w:val="24"/>
              </w:rPr>
            </w:pPr>
            <w:bookmarkStart w:id="28" w:name="cddwfzrsj"/>
            <w:r>
              <w:rPr>
                <w:rFonts w:ascii="宋体" w:eastAsia="宋体" w:hAnsi="宋体" w:cs="宋体"/>
                <w:sz w:val="24"/>
              </w:rPr>
              <w:t>13552132623</w:t>
            </w:r>
            <w:bookmarkEnd w:id="28"/>
          </w:p>
        </w:tc>
      </w:tr>
      <w:tr w14:paraId="0587A71F">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141D9219">
            <w:pPr>
              <w:wordWrap w:val="0"/>
              <w:jc w:val="center"/>
              <w:rPr>
                <w:sz w:val="24"/>
              </w:rPr>
            </w:pPr>
          </w:p>
        </w:tc>
        <w:tc>
          <w:tcPr>
            <w:tcW w:w="1277" w:type="dxa"/>
            <w:vAlign w:val="center"/>
          </w:tcPr>
          <w:p w14:paraId="4D7A81CD">
            <w:pPr>
              <w:wordWrap w:val="0"/>
              <w:jc w:val="center"/>
              <w:rPr>
                <w:sz w:val="24"/>
              </w:rPr>
            </w:pPr>
            <w:r>
              <w:rPr>
                <w:rFonts w:hint="eastAsia"/>
                <w:sz w:val="24"/>
              </w:rPr>
              <w:t>证件名称</w:t>
            </w:r>
          </w:p>
        </w:tc>
        <w:tc>
          <w:tcPr>
            <w:tcW w:w="1134" w:type="dxa"/>
            <w:gridSpan w:val="2"/>
            <w:vAlign w:val="center"/>
          </w:tcPr>
          <w:p w14:paraId="6FD28291">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828" w:type="dxa"/>
            <w:vAlign w:val="center"/>
          </w:tcPr>
          <w:p w14:paraId="79E7E07F">
            <w:pPr>
              <w:wordWrap w:val="0"/>
              <w:jc w:val="center"/>
              <w:rPr>
                <w:sz w:val="24"/>
              </w:rPr>
            </w:pPr>
            <w:r>
              <w:rPr>
                <w:rFonts w:hint="eastAsia"/>
                <w:sz w:val="24"/>
              </w:rPr>
              <w:t>证件号码</w:t>
            </w:r>
          </w:p>
        </w:tc>
        <w:tc>
          <w:tcPr>
            <w:tcW w:w="3730" w:type="dxa"/>
            <w:gridSpan w:val="5"/>
            <w:vAlign w:val="center"/>
          </w:tcPr>
          <w:p w14:paraId="4F9C50A9">
            <w:pPr>
              <w:wordWrap w:val="0"/>
              <w:jc w:val="left"/>
              <w:rPr>
                <w:rFonts w:ascii="宋体" w:eastAsia="宋体" w:hAnsi="宋体" w:cs="宋体"/>
                <w:sz w:val="24"/>
              </w:rPr>
            </w:pPr>
            <w:bookmarkStart w:id="30" w:name="zjhm"/>
            <w:r>
              <w:rPr>
                <w:rFonts w:ascii="宋体" w:eastAsia="宋体" w:hAnsi="宋体" w:cs="宋体"/>
                <w:sz w:val="24"/>
              </w:rPr>
              <w:t>510107197510070044</w:t>
            </w:r>
            <w:bookmarkEnd w:id="30"/>
          </w:p>
        </w:tc>
        <w:tc>
          <w:tcPr>
            <w:tcW w:w="1025" w:type="dxa"/>
            <w:vAlign w:val="center"/>
          </w:tcPr>
          <w:p w14:paraId="3E87AFD5">
            <w:pPr>
              <w:wordWrap w:val="0"/>
              <w:jc w:val="center"/>
              <w:rPr>
                <w:sz w:val="24"/>
              </w:rPr>
            </w:pPr>
            <w:r>
              <w:rPr>
                <w:rFonts w:hint="eastAsia"/>
                <w:sz w:val="24"/>
              </w:rPr>
              <w:t>电子</w:t>
            </w:r>
          </w:p>
          <w:p w14:paraId="3ACF4C38">
            <w:pPr>
              <w:wordWrap w:val="0"/>
              <w:jc w:val="center"/>
              <w:rPr>
                <w:sz w:val="24"/>
              </w:rPr>
            </w:pPr>
            <w:r>
              <w:rPr>
                <w:rFonts w:hint="eastAsia"/>
                <w:sz w:val="24"/>
              </w:rPr>
              <w:t>邮箱</w:t>
            </w:r>
          </w:p>
        </w:tc>
        <w:tc>
          <w:tcPr>
            <w:tcW w:w="2139" w:type="dxa"/>
            <w:gridSpan w:val="2"/>
            <w:vAlign w:val="center"/>
          </w:tcPr>
          <w:p w14:paraId="3DABDE9B">
            <w:pPr>
              <w:wordWrap w:val="0"/>
              <w:jc w:val="center"/>
              <w:rPr>
                <w:rFonts w:ascii="宋体" w:eastAsia="宋体" w:hAnsi="宋体" w:cs="宋体"/>
                <w:sz w:val="24"/>
              </w:rPr>
            </w:pPr>
            <w:bookmarkStart w:id="31" w:name="cddwfzryx"/>
            <w:r>
              <w:rPr>
                <w:rFonts w:ascii="宋体" w:eastAsia="宋体" w:hAnsi="宋体" w:cs="宋体"/>
                <w:sz w:val="24"/>
              </w:rPr>
              <w:t>zhangqiong@bit.edu.cn</w:t>
            </w:r>
            <w:bookmarkEnd w:id="31"/>
          </w:p>
        </w:tc>
      </w:tr>
      <w:tr w14:paraId="1432E200">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022F653">
            <w:pPr>
              <w:wordWrap w:val="0"/>
              <w:jc w:val="center"/>
              <w:rPr>
                <w:sz w:val="24"/>
              </w:rPr>
            </w:pPr>
          </w:p>
        </w:tc>
        <w:tc>
          <w:tcPr>
            <w:tcW w:w="1277" w:type="dxa"/>
            <w:vAlign w:val="center"/>
          </w:tcPr>
          <w:p w14:paraId="1850B27C">
            <w:pPr>
              <w:wordWrap w:val="0"/>
              <w:jc w:val="center"/>
              <w:rPr>
                <w:sz w:val="24"/>
              </w:rPr>
            </w:pPr>
            <w:r>
              <w:rPr>
                <w:rFonts w:hint="eastAsia"/>
                <w:sz w:val="24"/>
              </w:rPr>
              <w:t>工作单位</w:t>
            </w:r>
          </w:p>
        </w:tc>
        <w:tc>
          <w:tcPr>
            <w:tcW w:w="5692" w:type="dxa"/>
            <w:gridSpan w:val="8"/>
            <w:vAlign w:val="center"/>
          </w:tcPr>
          <w:p w14:paraId="7B2793C8">
            <w:pPr>
              <w:wordWrap w:val="0"/>
              <w:jc w:val="left"/>
              <w:rPr>
                <w:rFonts w:ascii="宋体" w:eastAsia="宋体" w:hAnsi="宋体" w:cs="宋体"/>
                <w:sz w:val="24"/>
              </w:rPr>
            </w:pPr>
            <w:bookmarkStart w:id="32" w:name="sbrdwmc"/>
            <w:r>
              <w:rPr>
                <w:rFonts w:ascii="宋体" w:eastAsia="宋体" w:hAnsi="宋体" w:cs="宋体"/>
                <w:sz w:val="24"/>
              </w:rPr>
              <w:t>北京理工大学唐山研究院</w:t>
            </w:r>
            <w:bookmarkEnd w:id="32"/>
          </w:p>
        </w:tc>
        <w:tc>
          <w:tcPr>
            <w:tcW w:w="1025" w:type="dxa"/>
            <w:vAlign w:val="center"/>
          </w:tcPr>
          <w:p w14:paraId="27B78693">
            <w:pPr>
              <w:wordWrap w:val="0"/>
              <w:jc w:val="center"/>
              <w:rPr>
                <w:sz w:val="24"/>
              </w:rPr>
            </w:pPr>
            <w:r>
              <w:rPr>
                <w:rFonts w:hint="eastAsia"/>
                <w:sz w:val="24"/>
              </w:rPr>
              <w:t>申报人</w:t>
            </w:r>
          </w:p>
          <w:p w14:paraId="385D5213">
            <w:pPr>
              <w:jc w:val="center"/>
              <w:rPr>
                <w:sz w:val="24"/>
              </w:rPr>
            </w:pPr>
            <w:r>
              <w:rPr>
                <w:rFonts w:hint="eastAsia"/>
                <w:sz w:val="24"/>
              </w:rPr>
              <w:t>类别</w:t>
            </w:r>
          </w:p>
        </w:tc>
        <w:tc>
          <w:tcPr>
            <w:tcW w:w="2139" w:type="dxa"/>
            <w:gridSpan w:val="2"/>
            <w:vAlign w:val="center"/>
          </w:tcPr>
          <w:p w14:paraId="6ADBFAD6">
            <w:pPr>
              <w:jc w:val="center"/>
              <w:rPr>
                <w:rFonts w:ascii="宋体" w:eastAsia="宋体" w:hAnsi="宋体" w:cs="宋体"/>
                <w:sz w:val="24"/>
              </w:rPr>
            </w:pPr>
            <w:bookmarkStart w:id="33" w:name="sbrlb"/>
            <w:r>
              <w:rPr>
                <w:rFonts w:ascii="宋体" w:eastAsia="宋体" w:hAnsi="宋体" w:cs="宋体"/>
                <w:sz w:val="24"/>
              </w:rPr>
              <w:t>在冀非全职人员</w:t>
            </w:r>
            <w:bookmarkEnd w:id="33"/>
          </w:p>
        </w:tc>
      </w:tr>
      <w:tr w14:paraId="0B04A9C6">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7F14D005">
            <w:pPr>
              <w:wordWrap w:val="0"/>
              <w:jc w:val="center"/>
              <w:rPr>
                <w:sz w:val="24"/>
              </w:rPr>
            </w:pPr>
          </w:p>
        </w:tc>
        <w:tc>
          <w:tcPr>
            <w:tcW w:w="1277" w:type="dxa"/>
            <w:vAlign w:val="center"/>
          </w:tcPr>
          <w:p w14:paraId="5C7D4E98">
            <w:pPr>
              <w:wordWrap w:val="0"/>
              <w:jc w:val="center"/>
              <w:rPr>
                <w:sz w:val="24"/>
              </w:rPr>
            </w:pPr>
            <w:r>
              <w:rPr>
                <w:rFonts w:hint="eastAsia"/>
                <w:sz w:val="24"/>
              </w:rPr>
              <w:t>个人通讯地址</w:t>
            </w:r>
          </w:p>
        </w:tc>
        <w:tc>
          <w:tcPr>
            <w:tcW w:w="5692" w:type="dxa"/>
            <w:gridSpan w:val="8"/>
            <w:vAlign w:val="center"/>
          </w:tcPr>
          <w:p w14:paraId="4E3D03F2">
            <w:pPr>
              <w:wordWrap w:val="0"/>
              <w:jc w:val="left"/>
              <w:rPr>
                <w:rFonts w:ascii="宋体" w:eastAsia="宋体" w:hAnsi="宋体" w:cs="宋体"/>
                <w:sz w:val="24"/>
              </w:rPr>
            </w:pPr>
            <w:bookmarkStart w:id="34" w:name="txdz"/>
            <w:r>
              <w:rPr>
                <w:rFonts w:ascii="宋体" w:eastAsia="宋体" w:hAnsi="宋体" w:cs="宋体"/>
                <w:sz w:val="24"/>
              </w:rPr>
              <w:t>北京市北京理工大学数学与统计学院</w:t>
            </w:r>
            <w:bookmarkEnd w:id="34"/>
          </w:p>
        </w:tc>
        <w:tc>
          <w:tcPr>
            <w:tcW w:w="1025" w:type="dxa"/>
            <w:vAlign w:val="center"/>
          </w:tcPr>
          <w:p w14:paraId="75A86A22">
            <w:pPr>
              <w:wordWrap w:val="0"/>
              <w:jc w:val="center"/>
              <w:rPr>
                <w:sz w:val="24"/>
              </w:rPr>
            </w:pPr>
            <w:r>
              <w:rPr>
                <w:rFonts w:hint="eastAsia"/>
                <w:sz w:val="24"/>
              </w:rPr>
              <w:t>邮政</w:t>
            </w:r>
          </w:p>
          <w:p w14:paraId="15CD35E1">
            <w:pPr>
              <w:wordWrap w:val="0"/>
              <w:jc w:val="center"/>
              <w:rPr>
                <w:sz w:val="24"/>
              </w:rPr>
            </w:pPr>
            <w:r>
              <w:rPr>
                <w:rFonts w:hint="eastAsia"/>
                <w:sz w:val="24"/>
              </w:rPr>
              <w:t>编码</w:t>
            </w:r>
          </w:p>
        </w:tc>
        <w:tc>
          <w:tcPr>
            <w:tcW w:w="2139" w:type="dxa"/>
            <w:gridSpan w:val="2"/>
            <w:vAlign w:val="center"/>
          </w:tcPr>
          <w:p w14:paraId="7C98BFD8">
            <w:pPr>
              <w:wordWrap w:val="0"/>
              <w:jc w:val="center"/>
              <w:rPr>
                <w:rFonts w:ascii="宋体" w:eastAsia="宋体" w:hAnsi="宋体" w:cs="宋体"/>
                <w:sz w:val="24"/>
              </w:rPr>
            </w:pPr>
            <w:bookmarkStart w:id="35" w:name="yzbm"/>
            <w:r>
              <w:rPr>
                <w:rFonts w:ascii="宋体" w:eastAsia="宋体" w:hAnsi="宋体" w:cs="宋体"/>
                <w:sz w:val="24"/>
              </w:rPr>
              <w:t>063000</w:t>
            </w:r>
            <w:bookmarkEnd w:id="35"/>
          </w:p>
        </w:tc>
      </w:tr>
      <w:tr w14:paraId="7236417B">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CF1BE69">
            <w:pPr>
              <w:wordWrap w:val="0"/>
              <w:jc w:val="center"/>
              <w:rPr>
                <w:sz w:val="24"/>
              </w:rPr>
            </w:pPr>
          </w:p>
        </w:tc>
        <w:tc>
          <w:tcPr>
            <w:tcW w:w="1277" w:type="dxa"/>
            <w:vAlign w:val="center"/>
          </w:tcPr>
          <w:p w14:paraId="7122A5CC">
            <w:pPr>
              <w:wordWrap w:val="0"/>
              <w:jc w:val="center"/>
              <w:rPr>
                <w:sz w:val="24"/>
              </w:rPr>
            </w:pPr>
            <w:r>
              <w:rPr>
                <w:rFonts w:hint="eastAsia"/>
                <w:sz w:val="24"/>
              </w:rPr>
              <w:t>主要研究领域</w:t>
            </w:r>
          </w:p>
        </w:tc>
        <w:tc>
          <w:tcPr>
            <w:tcW w:w="8856" w:type="dxa"/>
            <w:gridSpan w:val="11"/>
            <w:vAlign w:val="center"/>
          </w:tcPr>
          <w:p w14:paraId="593F7347">
            <w:pPr>
              <w:wordWrap w:val="0"/>
              <w:jc w:val="left"/>
              <w:rPr>
                <w:rFonts w:ascii="宋体" w:eastAsia="宋体" w:hAnsi="宋体" w:cs="宋体"/>
                <w:sz w:val="24"/>
              </w:rPr>
            </w:pPr>
            <w:bookmarkStart w:id="36" w:name="zyyjly"/>
            <w:r>
              <w:rPr>
                <w:rFonts w:ascii="宋体" w:eastAsia="宋体" w:hAnsi="宋体" w:cs="宋体"/>
                <w:sz w:val="24"/>
              </w:rPr>
              <w:t>分布参数控制理论</w:t>
            </w:r>
            <w:bookmarkEnd w:id="36"/>
          </w:p>
        </w:tc>
      </w:tr>
      <w:tr w14:paraId="4BB08146">
        <w:tblPrEx>
          <w:tblW w:w="10635" w:type="dxa"/>
          <w:jc w:val="center"/>
          <w:tblLayout w:type="fixed"/>
          <w:tblCellMar>
            <w:top w:w="0" w:type="dxa"/>
            <w:left w:w="108" w:type="dxa"/>
            <w:bottom w:w="0" w:type="dxa"/>
            <w:right w:w="108" w:type="dxa"/>
          </w:tblCellMar>
        </w:tblPrEx>
        <w:trPr>
          <w:cantSplit/>
          <w:trHeight w:val="539"/>
          <w:jc w:val="center"/>
        </w:trPr>
        <w:tc>
          <w:tcPr>
            <w:tcW w:w="502" w:type="dxa"/>
            <w:vMerge w:val="restart"/>
          </w:tcPr>
          <w:p w14:paraId="267B11F5">
            <w:pPr>
              <w:wordWrap w:val="0"/>
              <w:rPr>
                <w:sz w:val="24"/>
              </w:rPr>
            </w:pPr>
          </w:p>
          <w:p w14:paraId="5A6CAAA9">
            <w:pPr>
              <w:wordWrap w:val="0"/>
              <w:rPr>
                <w:sz w:val="24"/>
              </w:rPr>
            </w:pPr>
          </w:p>
          <w:p w14:paraId="15DBFA40">
            <w:pPr>
              <w:wordWrap w:val="0"/>
              <w:rPr>
                <w:sz w:val="24"/>
              </w:rPr>
            </w:pPr>
          </w:p>
          <w:p w14:paraId="331C2F75">
            <w:pPr>
              <w:wordWrap w:val="0"/>
              <w:rPr>
                <w:sz w:val="24"/>
              </w:rPr>
            </w:pPr>
          </w:p>
          <w:p w14:paraId="5B557CE9">
            <w:pPr>
              <w:wordWrap w:val="0"/>
              <w:rPr>
                <w:sz w:val="24"/>
              </w:rPr>
            </w:pPr>
          </w:p>
          <w:p w14:paraId="79A5D593">
            <w:pPr>
              <w:wordWrap w:val="0"/>
              <w:rPr>
                <w:sz w:val="24"/>
              </w:rPr>
            </w:pPr>
          </w:p>
          <w:p w14:paraId="69FF6DEC">
            <w:pPr>
              <w:wordWrap w:val="0"/>
              <w:rPr>
                <w:sz w:val="24"/>
              </w:rPr>
            </w:pPr>
            <w:r>
              <w:rPr>
                <w:rFonts w:hint="eastAsia"/>
                <w:sz w:val="24"/>
              </w:rPr>
              <w:t>申报</w:t>
            </w:r>
          </w:p>
          <w:p w14:paraId="0728EAF4">
            <w:pPr>
              <w:wordWrap w:val="0"/>
              <w:rPr>
                <w:sz w:val="24"/>
              </w:rPr>
            </w:pPr>
            <w:r>
              <w:rPr>
                <w:rFonts w:hint="eastAsia"/>
                <w:sz w:val="24"/>
              </w:rPr>
              <w:t>单</w:t>
            </w:r>
          </w:p>
          <w:p w14:paraId="47CA3B8D">
            <w:pPr>
              <w:wordWrap w:val="0"/>
              <w:rPr>
                <w:sz w:val="24"/>
              </w:rPr>
            </w:pPr>
            <w:r>
              <w:rPr>
                <w:rFonts w:hint="eastAsia"/>
                <w:sz w:val="24"/>
              </w:rPr>
              <w:t>位</w:t>
            </w:r>
          </w:p>
          <w:p w14:paraId="345B70CE">
            <w:pPr>
              <w:wordWrap w:val="0"/>
              <w:rPr>
                <w:sz w:val="24"/>
              </w:rPr>
            </w:pPr>
            <w:r>
              <w:rPr>
                <w:rFonts w:hint="eastAsia"/>
                <w:sz w:val="24"/>
              </w:rPr>
              <w:t>概</w:t>
            </w:r>
          </w:p>
          <w:p w14:paraId="33036DD9">
            <w:pPr>
              <w:wordWrap w:val="0"/>
              <w:rPr>
                <w:sz w:val="24"/>
              </w:rPr>
            </w:pPr>
            <w:r>
              <w:rPr>
                <w:rFonts w:hint="eastAsia"/>
                <w:sz w:val="24"/>
              </w:rPr>
              <w:t>况</w:t>
            </w:r>
          </w:p>
          <w:p w14:paraId="2599DD99">
            <w:pPr>
              <w:wordWrap w:val="0"/>
              <w:rPr>
                <w:sz w:val="24"/>
              </w:rPr>
            </w:pPr>
          </w:p>
          <w:p w14:paraId="1AD7002A">
            <w:pPr>
              <w:wordWrap w:val="0"/>
              <w:rPr>
                <w:sz w:val="24"/>
              </w:rPr>
            </w:pPr>
          </w:p>
          <w:p w14:paraId="452E0CF8">
            <w:pPr>
              <w:wordWrap w:val="0"/>
              <w:rPr>
                <w:sz w:val="24"/>
              </w:rPr>
            </w:pPr>
          </w:p>
        </w:tc>
        <w:tc>
          <w:tcPr>
            <w:tcW w:w="1277" w:type="dxa"/>
            <w:vAlign w:val="center"/>
          </w:tcPr>
          <w:p w14:paraId="12B46B66">
            <w:pPr>
              <w:wordWrap w:val="0"/>
              <w:jc w:val="center"/>
              <w:rPr>
                <w:sz w:val="24"/>
              </w:rPr>
            </w:pPr>
            <w:r>
              <w:rPr>
                <w:rFonts w:hint="eastAsia"/>
                <w:sz w:val="24"/>
              </w:rPr>
              <w:t>单位名称</w:t>
            </w:r>
          </w:p>
        </w:tc>
        <w:tc>
          <w:tcPr>
            <w:tcW w:w="4275" w:type="dxa"/>
            <w:gridSpan w:val="6"/>
            <w:vAlign w:val="center"/>
          </w:tcPr>
          <w:p w14:paraId="2E88F1B6">
            <w:pPr>
              <w:wordWrap w:val="0"/>
              <w:jc w:val="left"/>
              <w:rPr>
                <w:rFonts w:ascii="宋体" w:eastAsia="宋体" w:hAnsi="宋体" w:cs="宋体"/>
                <w:sz w:val="24"/>
              </w:rPr>
            </w:pPr>
            <w:bookmarkStart w:id="37" w:name="cddwmc"/>
            <w:r>
              <w:rPr>
                <w:rFonts w:ascii="宋体" w:eastAsia="宋体" w:hAnsi="宋体" w:cs="宋体"/>
                <w:sz w:val="24"/>
              </w:rPr>
              <w:t>北京理工大学唐山研究院</w:t>
            </w:r>
            <w:bookmarkEnd w:id="37"/>
          </w:p>
        </w:tc>
        <w:tc>
          <w:tcPr>
            <w:tcW w:w="1417" w:type="dxa"/>
            <w:gridSpan w:val="2"/>
            <w:vAlign w:val="center"/>
          </w:tcPr>
          <w:p w14:paraId="56AD9BCC">
            <w:pPr>
              <w:wordWrap w:val="0"/>
              <w:jc w:val="center"/>
              <w:rPr>
                <w:sz w:val="24"/>
              </w:rPr>
            </w:pPr>
            <w:r>
              <w:rPr>
                <w:rFonts w:hint="eastAsia"/>
                <w:sz w:val="24"/>
              </w:rPr>
              <w:t>法定代表人</w:t>
            </w:r>
          </w:p>
        </w:tc>
        <w:tc>
          <w:tcPr>
            <w:tcW w:w="3164" w:type="dxa"/>
            <w:gridSpan w:val="3"/>
            <w:vAlign w:val="center"/>
          </w:tcPr>
          <w:p w14:paraId="5D3EC24A">
            <w:pPr>
              <w:wordWrap w:val="0"/>
              <w:jc w:val="center"/>
              <w:rPr>
                <w:rFonts w:ascii="宋体" w:eastAsia="宋体" w:hAnsi="宋体" w:cs="宋体"/>
                <w:sz w:val="24"/>
              </w:rPr>
            </w:pPr>
            <w:bookmarkStart w:id="38" w:name="cddwfr1"/>
            <w:r>
              <w:rPr>
                <w:rFonts w:ascii="宋体" w:eastAsia="宋体" w:hAnsi="宋体" w:cs="宋体"/>
                <w:sz w:val="24"/>
              </w:rPr>
              <w:t>周明宇</w:t>
            </w:r>
            <w:bookmarkEnd w:id="38"/>
          </w:p>
        </w:tc>
      </w:tr>
      <w:tr w14:paraId="7C46B2CD">
        <w:tblPrEx>
          <w:tblW w:w="10635" w:type="dxa"/>
          <w:jc w:val="center"/>
          <w:tblLayout w:type="fixed"/>
          <w:tblCellMar>
            <w:top w:w="0" w:type="dxa"/>
            <w:left w:w="108" w:type="dxa"/>
            <w:bottom w:w="0" w:type="dxa"/>
            <w:right w:w="108" w:type="dxa"/>
          </w:tblCellMar>
        </w:tblPrEx>
        <w:trPr>
          <w:cantSplit/>
          <w:trHeight w:val="561"/>
          <w:jc w:val="center"/>
        </w:trPr>
        <w:tc>
          <w:tcPr>
            <w:tcW w:w="502" w:type="dxa"/>
            <w:vMerge/>
          </w:tcPr>
          <w:p w14:paraId="4D5C45F4">
            <w:pPr>
              <w:wordWrap w:val="0"/>
              <w:rPr>
                <w:sz w:val="24"/>
              </w:rPr>
            </w:pPr>
          </w:p>
        </w:tc>
        <w:tc>
          <w:tcPr>
            <w:tcW w:w="1277" w:type="dxa"/>
            <w:vAlign w:val="center"/>
          </w:tcPr>
          <w:p w14:paraId="67F46E37">
            <w:pPr>
              <w:wordWrap w:val="0"/>
              <w:jc w:val="center"/>
              <w:rPr>
                <w:sz w:val="24"/>
              </w:rPr>
            </w:pPr>
            <w:r>
              <w:rPr>
                <w:rFonts w:hint="eastAsia"/>
                <w:sz w:val="24"/>
              </w:rPr>
              <w:t>单位地址</w:t>
            </w:r>
          </w:p>
        </w:tc>
        <w:tc>
          <w:tcPr>
            <w:tcW w:w="4275" w:type="dxa"/>
            <w:gridSpan w:val="6"/>
            <w:vAlign w:val="center"/>
          </w:tcPr>
          <w:p w14:paraId="2735263F">
            <w:pPr>
              <w:wordWrap w:val="0"/>
              <w:jc w:val="left"/>
              <w:rPr>
                <w:rFonts w:ascii="宋体" w:eastAsia="宋体" w:hAnsi="宋体" w:cs="宋体"/>
                <w:sz w:val="24"/>
              </w:rPr>
            </w:pPr>
            <w:bookmarkStart w:id="39" w:name="cddwdz1"/>
            <w:r>
              <w:rPr>
                <w:rFonts w:ascii="宋体" w:eastAsia="宋体" w:hAnsi="宋体" w:cs="宋体"/>
                <w:sz w:val="24"/>
              </w:rPr>
              <w:t>唐山市路北区建设南路57号</w:t>
            </w:r>
            <w:bookmarkEnd w:id="39"/>
          </w:p>
        </w:tc>
        <w:tc>
          <w:tcPr>
            <w:tcW w:w="1417" w:type="dxa"/>
            <w:gridSpan w:val="2"/>
            <w:vAlign w:val="center"/>
          </w:tcPr>
          <w:p w14:paraId="3D0918CD">
            <w:pPr>
              <w:wordWrap w:val="0"/>
              <w:jc w:val="center"/>
              <w:rPr>
                <w:sz w:val="24"/>
              </w:rPr>
            </w:pPr>
            <w:r>
              <w:rPr>
                <w:rFonts w:hint="eastAsia"/>
                <w:sz w:val="24"/>
              </w:rPr>
              <w:t>注册（纳税）地区</w:t>
            </w:r>
          </w:p>
        </w:tc>
        <w:tc>
          <w:tcPr>
            <w:tcW w:w="3164" w:type="dxa"/>
            <w:gridSpan w:val="3"/>
            <w:vAlign w:val="center"/>
          </w:tcPr>
          <w:p w14:paraId="2109491D">
            <w:pPr>
              <w:wordWrap w:val="0"/>
              <w:jc w:val="center"/>
              <w:rPr>
                <w:rFonts w:ascii="宋体" w:eastAsia="宋体" w:hAnsi="宋体" w:cs="宋体"/>
                <w:sz w:val="24"/>
              </w:rPr>
            </w:pPr>
            <w:bookmarkStart w:id="40" w:name="cddwssdq"/>
            <w:r>
              <w:rPr>
                <w:rFonts w:ascii="宋体" w:eastAsia="宋体" w:hAnsi="宋体" w:cs="宋体"/>
                <w:sz w:val="24"/>
              </w:rPr>
              <w:t>河北省-唐山市-路北区</w:t>
            </w:r>
            <w:bookmarkEnd w:id="40"/>
          </w:p>
        </w:tc>
      </w:tr>
      <w:tr w14:paraId="7FCABC74">
        <w:tblPrEx>
          <w:tblW w:w="10635" w:type="dxa"/>
          <w:jc w:val="center"/>
          <w:tblLayout w:type="fixed"/>
          <w:tblCellMar>
            <w:top w:w="0" w:type="dxa"/>
            <w:left w:w="108" w:type="dxa"/>
            <w:bottom w:w="0" w:type="dxa"/>
            <w:right w:w="108" w:type="dxa"/>
          </w:tblCellMar>
        </w:tblPrEx>
        <w:trPr>
          <w:cantSplit/>
          <w:trHeight w:val="492"/>
          <w:jc w:val="center"/>
        </w:trPr>
        <w:tc>
          <w:tcPr>
            <w:tcW w:w="502" w:type="dxa"/>
            <w:vMerge/>
          </w:tcPr>
          <w:p w14:paraId="3F465770">
            <w:pPr>
              <w:wordWrap w:val="0"/>
              <w:rPr>
                <w:sz w:val="24"/>
              </w:rPr>
            </w:pPr>
          </w:p>
        </w:tc>
        <w:tc>
          <w:tcPr>
            <w:tcW w:w="1277" w:type="dxa"/>
            <w:vAlign w:val="center"/>
          </w:tcPr>
          <w:p w14:paraId="08952BFF">
            <w:pPr>
              <w:wordWrap w:val="0"/>
              <w:rPr>
                <w:sz w:val="24"/>
              </w:rPr>
            </w:pPr>
            <w:r>
              <w:rPr>
                <w:sz w:val="24"/>
              </w:rPr>
              <w:t>统一社会信用代码</w:t>
            </w:r>
          </w:p>
        </w:tc>
        <w:tc>
          <w:tcPr>
            <w:tcW w:w="8856" w:type="dxa"/>
            <w:gridSpan w:val="11"/>
            <w:vAlign w:val="center"/>
          </w:tcPr>
          <w:p w14:paraId="5DC593FA">
            <w:pPr>
              <w:wordWrap w:val="0"/>
              <w:rPr>
                <w:rFonts w:ascii="宋体" w:eastAsia="宋体" w:hAnsi="宋体" w:cs="宋体"/>
                <w:sz w:val="24"/>
              </w:rPr>
            </w:pPr>
            <w:bookmarkStart w:id="41" w:name="cddwxydm"/>
            <w:r>
              <w:rPr>
                <w:rFonts w:ascii="宋体" w:eastAsia="宋体" w:hAnsi="宋体" w:cs="宋体"/>
                <w:sz w:val="24"/>
              </w:rPr>
              <w:t>12130200MB1C93625F</w:t>
            </w:r>
            <w:bookmarkEnd w:id="41"/>
          </w:p>
        </w:tc>
      </w:tr>
      <w:tr w14:paraId="1E76262A">
        <w:tblPrEx>
          <w:tblW w:w="10635" w:type="dxa"/>
          <w:jc w:val="center"/>
          <w:tblLayout w:type="fixed"/>
          <w:tblCellMar>
            <w:top w:w="0" w:type="dxa"/>
            <w:left w:w="108" w:type="dxa"/>
            <w:bottom w:w="0" w:type="dxa"/>
            <w:right w:w="108" w:type="dxa"/>
          </w:tblCellMar>
        </w:tblPrEx>
        <w:trPr>
          <w:cantSplit/>
          <w:trHeight w:val="402"/>
          <w:jc w:val="center"/>
        </w:trPr>
        <w:tc>
          <w:tcPr>
            <w:tcW w:w="502" w:type="dxa"/>
            <w:vMerge/>
          </w:tcPr>
          <w:p w14:paraId="1FAC97CB">
            <w:pPr>
              <w:wordWrap w:val="0"/>
              <w:rPr>
                <w:sz w:val="24"/>
              </w:rPr>
            </w:pPr>
          </w:p>
        </w:tc>
        <w:tc>
          <w:tcPr>
            <w:tcW w:w="1277" w:type="dxa"/>
            <w:vAlign w:val="center"/>
          </w:tcPr>
          <w:p w14:paraId="3B47FEB8">
            <w:pPr>
              <w:wordWrap w:val="0"/>
              <w:jc w:val="center"/>
              <w:rPr>
                <w:sz w:val="24"/>
              </w:rPr>
            </w:pPr>
            <w:r>
              <w:rPr>
                <w:rFonts w:hint="eastAsia"/>
                <w:sz w:val="24"/>
              </w:rPr>
              <w:t>开户名称</w:t>
            </w:r>
          </w:p>
        </w:tc>
        <w:tc>
          <w:tcPr>
            <w:tcW w:w="4275" w:type="dxa"/>
            <w:gridSpan w:val="6"/>
            <w:vAlign w:val="center"/>
          </w:tcPr>
          <w:p w14:paraId="5403A69E">
            <w:pPr>
              <w:wordWrap w:val="0"/>
              <w:rPr>
                <w:rFonts w:ascii="宋体" w:eastAsia="宋体" w:hAnsi="宋体" w:cs="宋体"/>
                <w:sz w:val="24"/>
              </w:rPr>
            </w:pPr>
            <w:bookmarkStart w:id="42" w:name="cddwkhmc"/>
            <w:r>
              <w:rPr>
                <w:rFonts w:ascii="宋体" w:eastAsia="宋体" w:hAnsi="宋体" w:cs="宋体"/>
                <w:sz w:val="24"/>
              </w:rPr>
              <w:t>北京理工大学唐山研究院</w:t>
            </w:r>
            <w:bookmarkEnd w:id="42"/>
          </w:p>
        </w:tc>
        <w:tc>
          <w:tcPr>
            <w:tcW w:w="1417" w:type="dxa"/>
            <w:gridSpan w:val="2"/>
            <w:vAlign w:val="center"/>
          </w:tcPr>
          <w:p w14:paraId="2B1BEA12">
            <w:pPr>
              <w:wordWrap w:val="0"/>
              <w:jc w:val="center"/>
              <w:rPr>
                <w:sz w:val="24"/>
              </w:rPr>
            </w:pPr>
            <w:r>
              <w:rPr>
                <w:sz w:val="24"/>
              </w:rPr>
              <w:t>开户银行</w:t>
            </w:r>
          </w:p>
          <w:p w14:paraId="68EF72E1">
            <w:pPr>
              <w:wordWrap w:val="0"/>
              <w:jc w:val="center"/>
              <w:rPr>
                <w:sz w:val="24"/>
              </w:rPr>
            </w:pPr>
            <w:r>
              <w:rPr>
                <w:sz w:val="24"/>
              </w:rPr>
              <w:t>行号</w:t>
            </w:r>
          </w:p>
        </w:tc>
        <w:tc>
          <w:tcPr>
            <w:tcW w:w="3164" w:type="dxa"/>
            <w:gridSpan w:val="3"/>
            <w:vAlign w:val="center"/>
          </w:tcPr>
          <w:p w14:paraId="4517005F">
            <w:pPr>
              <w:wordWrap w:val="0"/>
              <w:rPr>
                <w:rFonts w:ascii="宋体" w:eastAsia="宋体" w:hAnsi="宋体" w:cs="宋体"/>
                <w:sz w:val="24"/>
              </w:rPr>
            </w:pPr>
            <w:bookmarkStart w:id="43" w:name="cddwhh"/>
            <w:r>
              <w:rPr>
                <w:rFonts w:ascii="宋体" w:eastAsia="宋体" w:hAnsi="宋体" w:cs="宋体"/>
                <w:sz w:val="24"/>
              </w:rPr>
              <w:t>308124000011</w:t>
            </w:r>
            <w:bookmarkEnd w:id="43"/>
          </w:p>
        </w:tc>
      </w:tr>
      <w:tr w14:paraId="5E60B7A0">
        <w:tblPrEx>
          <w:tblW w:w="10635" w:type="dxa"/>
          <w:jc w:val="center"/>
          <w:tblLayout w:type="fixed"/>
          <w:tblCellMar>
            <w:top w:w="0" w:type="dxa"/>
            <w:left w:w="108" w:type="dxa"/>
            <w:bottom w:w="0" w:type="dxa"/>
            <w:right w:w="108" w:type="dxa"/>
          </w:tblCellMar>
        </w:tblPrEx>
        <w:trPr>
          <w:cantSplit/>
          <w:trHeight w:val="543"/>
          <w:jc w:val="center"/>
        </w:trPr>
        <w:tc>
          <w:tcPr>
            <w:tcW w:w="502" w:type="dxa"/>
            <w:vMerge/>
          </w:tcPr>
          <w:p w14:paraId="35A2D115">
            <w:pPr>
              <w:wordWrap w:val="0"/>
              <w:rPr>
                <w:sz w:val="24"/>
              </w:rPr>
            </w:pPr>
          </w:p>
        </w:tc>
        <w:tc>
          <w:tcPr>
            <w:tcW w:w="1277" w:type="dxa"/>
            <w:vAlign w:val="center"/>
          </w:tcPr>
          <w:p w14:paraId="423BD278">
            <w:pPr>
              <w:wordWrap w:val="0"/>
              <w:jc w:val="center"/>
              <w:rPr>
                <w:sz w:val="24"/>
              </w:rPr>
            </w:pPr>
            <w:r>
              <w:rPr>
                <w:rFonts w:hint="eastAsia"/>
                <w:sz w:val="24"/>
              </w:rPr>
              <w:t>开户银行</w:t>
            </w:r>
          </w:p>
        </w:tc>
        <w:tc>
          <w:tcPr>
            <w:tcW w:w="4275" w:type="dxa"/>
            <w:gridSpan w:val="6"/>
            <w:vAlign w:val="center"/>
          </w:tcPr>
          <w:p w14:paraId="0C061625">
            <w:pPr>
              <w:wordWrap w:val="0"/>
              <w:jc w:val="center"/>
              <w:rPr>
                <w:rFonts w:ascii="宋体" w:eastAsia="宋体" w:hAnsi="宋体" w:cs="宋体"/>
                <w:sz w:val="24"/>
              </w:rPr>
            </w:pPr>
            <w:bookmarkStart w:id="44" w:name="cddwkhh"/>
            <w:r>
              <w:rPr>
                <w:rFonts w:ascii="宋体" w:eastAsia="宋体" w:hAnsi="宋体" w:cs="宋体"/>
                <w:sz w:val="24"/>
              </w:rPr>
              <w:t>招商银行唐山分行营业部</w:t>
            </w:r>
            <w:bookmarkEnd w:id="44"/>
          </w:p>
        </w:tc>
        <w:tc>
          <w:tcPr>
            <w:tcW w:w="1417" w:type="dxa"/>
            <w:gridSpan w:val="2"/>
            <w:vAlign w:val="center"/>
          </w:tcPr>
          <w:p w14:paraId="608C4708">
            <w:pPr>
              <w:wordWrap w:val="0"/>
              <w:jc w:val="center"/>
              <w:rPr>
                <w:sz w:val="24"/>
              </w:rPr>
            </w:pPr>
            <w:r>
              <w:rPr>
                <w:rFonts w:hint="eastAsia"/>
                <w:sz w:val="24"/>
              </w:rPr>
              <w:t>帐号</w:t>
            </w:r>
          </w:p>
        </w:tc>
        <w:tc>
          <w:tcPr>
            <w:tcW w:w="3164" w:type="dxa"/>
            <w:gridSpan w:val="3"/>
            <w:vAlign w:val="center"/>
          </w:tcPr>
          <w:p w14:paraId="008DE397">
            <w:pPr>
              <w:wordWrap w:val="0"/>
              <w:rPr>
                <w:rFonts w:ascii="宋体" w:eastAsia="宋体" w:hAnsi="宋体" w:cs="宋体"/>
                <w:sz w:val="24"/>
              </w:rPr>
            </w:pPr>
            <w:bookmarkStart w:id="45" w:name="cddwzh"/>
            <w:r>
              <w:rPr>
                <w:rFonts w:ascii="宋体" w:eastAsia="宋体" w:hAnsi="宋体" w:cs="宋体"/>
                <w:sz w:val="24"/>
              </w:rPr>
              <w:t>315901409010001</w:t>
            </w:r>
            <w:bookmarkEnd w:id="45"/>
          </w:p>
        </w:tc>
      </w:tr>
      <w:tr w14:paraId="027FBA91">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3F714F91">
            <w:pPr>
              <w:wordWrap w:val="0"/>
              <w:rPr>
                <w:sz w:val="24"/>
              </w:rPr>
            </w:pPr>
          </w:p>
        </w:tc>
        <w:tc>
          <w:tcPr>
            <w:tcW w:w="1277" w:type="dxa"/>
            <w:tcBorders>
              <w:bottom w:val="single" w:sz="4" w:space="0" w:color="auto"/>
            </w:tcBorders>
            <w:vAlign w:val="center"/>
          </w:tcPr>
          <w:p w14:paraId="790635D4">
            <w:pPr>
              <w:wordWrap w:val="0"/>
              <w:jc w:val="center"/>
              <w:rPr>
                <w:sz w:val="24"/>
              </w:rPr>
            </w:pPr>
            <w:r>
              <w:rPr>
                <w:rFonts w:hint="eastAsia"/>
                <w:sz w:val="24"/>
              </w:rPr>
              <w:t>职工总数</w:t>
            </w:r>
          </w:p>
        </w:tc>
        <w:tc>
          <w:tcPr>
            <w:tcW w:w="1962" w:type="dxa"/>
            <w:gridSpan w:val="3"/>
            <w:tcBorders>
              <w:bottom w:val="single" w:sz="4" w:space="0" w:color="auto"/>
            </w:tcBorders>
            <w:vAlign w:val="center"/>
          </w:tcPr>
          <w:p w14:paraId="7E4C0324">
            <w:pPr>
              <w:wordWrap w:val="0"/>
              <w:jc w:val="center"/>
              <w:rPr>
                <w:sz w:val="24"/>
              </w:rPr>
            </w:pPr>
            <w:bookmarkStart w:id="46" w:name="cddwzrs"/>
            <w:r>
              <w:rPr>
                <w:rFonts w:ascii="宋体" w:eastAsia="宋体" w:hAnsi="宋体" w:cs="宋体" w:hint="eastAsia"/>
                <w:sz w:val="24"/>
              </w:rPr>
              <w:t>299</w:t>
            </w:r>
            <w:bookmarkEnd w:id="46"/>
            <w:r>
              <w:rPr>
                <w:rFonts w:hint="eastAsia"/>
                <w:sz w:val="24"/>
              </w:rPr>
              <w:t>人</w:t>
            </w:r>
          </w:p>
        </w:tc>
        <w:tc>
          <w:tcPr>
            <w:tcW w:w="1440" w:type="dxa"/>
            <w:tcBorders>
              <w:bottom w:val="single" w:sz="4" w:space="0" w:color="auto"/>
            </w:tcBorders>
            <w:vAlign w:val="center"/>
          </w:tcPr>
          <w:p w14:paraId="45218978">
            <w:pPr>
              <w:wordWrap w:val="0"/>
              <w:jc w:val="center"/>
              <w:rPr>
                <w:sz w:val="24"/>
              </w:rPr>
            </w:pPr>
            <w:r>
              <w:rPr>
                <w:rFonts w:hint="eastAsia"/>
                <w:sz w:val="24"/>
              </w:rPr>
              <w:t>技术人员数</w:t>
            </w:r>
          </w:p>
        </w:tc>
        <w:tc>
          <w:tcPr>
            <w:tcW w:w="873" w:type="dxa"/>
            <w:gridSpan w:val="2"/>
            <w:tcBorders>
              <w:bottom w:val="single" w:sz="4" w:space="0" w:color="auto"/>
            </w:tcBorders>
            <w:vAlign w:val="center"/>
          </w:tcPr>
          <w:p w14:paraId="32A39125">
            <w:pPr>
              <w:wordWrap w:val="0"/>
              <w:jc w:val="center"/>
              <w:rPr>
                <w:sz w:val="24"/>
              </w:rPr>
            </w:pPr>
            <w:bookmarkStart w:id="47" w:name="cddwjjsry"/>
            <w:r>
              <w:rPr>
                <w:rFonts w:ascii="宋体" w:eastAsia="宋体" w:hAnsi="宋体" w:cs="宋体" w:hint="eastAsia"/>
                <w:sz w:val="24"/>
              </w:rPr>
              <w:t>272</w:t>
            </w:r>
            <w:bookmarkEnd w:id="47"/>
            <w:r>
              <w:rPr>
                <w:rFonts w:hint="eastAsia"/>
                <w:sz w:val="24"/>
              </w:rPr>
              <w:t>人</w:t>
            </w:r>
          </w:p>
        </w:tc>
        <w:tc>
          <w:tcPr>
            <w:tcW w:w="1417" w:type="dxa"/>
            <w:gridSpan w:val="2"/>
            <w:tcBorders>
              <w:bottom w:val="single" w:sz="4" w:space="0" w:color="auto"/>
            </w:tcBorders>
            <w:vAlign w:val="center"/>
          </w:tcPr>
          <w:p w14:paraId="4803F608">
            <w:pPr>
              <w:wordWrap w:val="0"/>
              <w:ind w:left="480" w:hanging="480" w:hangingChars="200"/>
              <w:jc w:val="center"/>
              <w:rPr>
                <w:sz w:val="24"/>
              </w:rPr>
            </w:pPr>
            <w:r>
              <w:rPr>
                <w:rFonts w:hint="eastAsia"/>
                <w:sz w:val="24"/>
              </w:rPr>
              <w:t>中高级</w:t>
            </w:r>
          </w:p>
          <w:p w14:paraId="5B027695">
            <w:pPr>
              <w:wordWrap w:val="0"/>
              <w:ind w:left="480" w:hanging="480" w:hangingChars="200"/>
              <w:jc w:val="center"/>
              <w:rPr>
                <w:sz w:val="24"/>
              </w:rPr>
            </w:pPr>
            <w:r>
              <w:rPr>
                <w:rFonts w:hint="eastAsia"/>
                <w:sz w:val="24"/>
              </w:rPr>
              <w:t>技术人员数</w:t>
            </w:r>
          </w:p>
        </w:tc>
        <w:tc>
          <w:tcPr>
            <w:tcW w:w="3164" w:type="dxa"/>
            <w:gridSpan w:val="3"/>
            <w:tcBorders>
              <w:bottom w:val="single" w:sz="4" w:space="0" w:color="auto"/>
            </w:tcBorders>
            <w:vAlign w:val="center"/>
          </w:tcPr>
          <w:p w14:paraId="088C1EA1">
            <w:pPr>
              <w:wordWrap w:val="0"/>
              <w:jc w:val="center"/>
              <w:rPr>
                <w:sz w:val="24"/>
              </w:rPr>
            </w:pPr>
            <w:bookmarkStart w:id="48" w:name="cddwzgjry"/>
            <w:r>
              <w:rPr>
                <w:rFonts w:ascii="宋体" w:eastAsia="宋体" w:hAnsi="宋体" w:cs="宋体" w:hint="eastAsia"/>
                <w:sz w:val="24"/>
              </w:rPr>
              <w:t>225</w:t>
            </w:r>
            <w:bookmarkEnd w:id="48"/>
            <w:r>
              <w:rPr>
                <w:rFonts w:hint="eastAsia"/>
                <w:sz w:val="24"/>
              </w:rPr>
              <w:t>人</w:t>
            </w:r>
          </w:p>
        </w:tc>
      </w:tr>
      <w:tr w14:paraId="6B877D5F">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7925095D">
            <w:pPr>
              <w:wordWrap w:val="0"/>
              <w:rPr>
                <w:sz w:val="24"/>
              </w:rPr>
            </w:pPr>
          </w:p>
        </w:tc>
        <w:tc>
          <w:tcPr>
            <w:tcW w:w="1277" w:type="dxa"/>
            <w:tcBorders>
              <w:bottom w:val="single" w:sz="4" w:space="0" w:color="auto"/>
            </w:tcBorders>
            <w:vAlign w:val="center"/>
          </w:tcPr>
          <w:p w14:paraId="1CE539F0">
            <w:pPr>
              <w:wordWrap w:val="0"/>
              <w:jc w:val="center"/>
              <w:rPr>
                <w:sz w:val="24"/>
              </w:rPr>
            </w:pPr>
            <w:r>
              <w:rPr>
                <w:rFonts w:hint="eastAsia"/>
                <w:sz w:val="24"/>
              </w:rPr>
              <w:t>是否为省级以上高新技术</w:t>
            </w:r>
          </w:p>
          <w:p w14:paraId="20EC6E0D">
            <w:pPr>
              <w:wordWrap w:val="0"/>
              <w:jc w:val="center"/>
              <w:rPr>
                <w:sz w:val="24"/>
              </w:rPr>
            </w:pPr>
            <w:r>
              <w:rPr>
                <w:rFonts w:hint="eastAsia"/>
                <w:sz w:val="24"/>
              </w:rPr>
              <w:t>企业</w:t>
            </w:r>
          </w:p>
        </w:tc>
        <w:tc>
          <w:tcPr>
            <w:tcW w:w="1962" w:type="dxa"/>
            <w:gridSpan w:val="3"/>
            <w:tcBorders>
              <w:bottom w:val="single" w:sz="4" w:space="0" w:color="auto"/>
            </w:tcBorders>
            <w:vAlign w:val="center"/>
          </w:tcPr>
          <w:p w14:paraId="2946B59A">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440" w:type="dxa"/>
            <w:tcBorders>
              <w:bottom w:val="single" w:sz="4" w:space="0" w:color="auto"/>
            </w:tcBorders>
            <w:vAlign w:val="center"/>
          </w:tcPr>
          <w:p w14:paraId="18B1965C">
            <w:pPr>
              <w:wordWrap w:val="0"/>
              <w:jc w:val="center"/>
              <w:rPr>
                <w:sz w:val="24"/>
              </w:rPr>
            </w:pPr>
            <w:r>
              <w:rPr>
                <w:rFonts w:hint="eastAsia"/>
                <w:sz w:val="24"/>
              </w:rPr>
              <w:t>是否为省级以上科技型中小企业</w:t>
            </w:r>
          </w:p>
        </w:tc>
        <w:tc>
          <w:tcPr>
            <w:tcW w:w="873" w:type="dxa"/>
            <w:gridSpan w:val="2"/>
            <w:tcBorders>
              <w:bottom w:val="single" w:sz="4" w:space="0" w:color="auto"/>
            </w:tcBorders>
            <w:vAlign w:val="center"/>
          </w:tcPr>
          <w:p w14:paraId="6FE210D9">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17" w:type="dxa"/>
            <w:gridSpan w:val="2"/>
            <w:tcBorders>
              <w:bottom w:val="single" w:sz="4" w:space="0" w:color="auto"/>
            </w:tcBorders>
            <w:vAlign w:val="center"/>
          </w:tcPr>
          <w:p w14:paraId="4EAD5555">
            <w:pPr>
              <w:wordWrap w:val="0"/>
              <w:ind w:left="480" w:hanging="480" w:hangingChars="200"/>
              <w:jc w:val="center"/>
              <w:rPr>
                <w:sz w:val="24"/>
              </w:rPr>
            </w:pPr>
            <w:r>
              <w:rPr>
                <w:rFonts w:hint="eastAsia"/>
                <w:sz w:val="24"/>
              </w:rPr>
              <w:t>所属园区</w:t>
            </w:r>
          </w:p>
        </w:tc>
        <w:tc>
          <w:tcPr>
            <w:tcW w:w="3164" w:type="dxa"/>
            <w:gridSpan w:val="3"/>
            <w:tcBorders>
              <w:bottom w:val="single" w:sz="4" w:space="0" w:color="auto"/>
            </w:tcBorders>
            <w:vAlign w:val="center"/>
          </w:tcPr>
          <w:p w14:paraId="6AAF8B7F">
            <w:pPr>
              <w:wordWrap w:val="0"/>
              <w:jc w:val="center"/>
              <w:rPr>
                <w:rFonts w:ascii="宋体" w:eastAsia="宋体" w:hAnsi="宋体" w:cs="宋体"/>
                <w:sz w:val="24"/>
              </w:rPr>
            </w:pPr>
            <w:bookmarkStart w:id="51" w:name="cddwyq"/>
            <w:bookmarkEnd w:id="51"/>
          </w:p>
        </w:tc>
      </w:tr>
      <w:tr w14:paraId="6B85B231">
        <w:tblPrEx>
          <w:tblW w:w="10635" w:type="dxa"/>
          <w:jc w:val="center"/>
          <w:tblLayout w:type="fixed"/>
          <w:tblCellMar>
            <w:top w:w="0" w:type="dxa"/>
            <w:left w:w="108" w:type="dxa"/>
            <w:bottom w:w="0" w:type="dxa"/>
            <w:right w:w="108" w:type="dxa"/>
          </w:tblCellMar>
        </w:tblPrEx>
        <w:trPr>
          <w:cantSplit/>
          <w:trHeight w:val="574"/>
          <w:jc w:val="center"/>
        </w:trPr>
        <w:tc>
          <w:tcPr>
            <w:tcW w:w="502" w:type="dxa"/>
            <w:vMerge/>
          </w:tcPr>
          <w:p w14:paraId="47E1977A">
            <w:pPr>
              <w:wordWrap w:val="0"/>
              <w:rPr>
                <w:sz w:val="24"/>
              </w:rPr>
            </w:pPr>
          </w:p>
        </w:tc>
        <w:tc>
          <w:tcPr>
            <w:tcW w:w="3239" w:type="dxa"/>
            <w:gridSpan w:val="4"/>
            <w:vAlign w:val="center"/>
          </w:tcPr>
          <w:p w14:paraId="347D07CD">
            <w:pPr>
              <w:wordWrap w:val="0"/>
              <w:jc w:val="center"/>
              <w:rPr>
                <w:sz w:val="24"/>
              </w:rPr>
            </w:pPr>
            <w:r>
              <w:rPr>
                <w:rFonts w:hint="eastAsia"/>
                <w:sz w:val="24"/>
              </w:rPr>
              <w:t>上年度单位研发投入</w:t>
            </w:r>
          </w:p>
        </w:tc>
        <w:tc>
          <w:tcPr>
            <w:tcW w:w="2313" w:type="dxa"/>
            <w:gridSpan w:val="3"/>
            <w:vAlign w:val="center"/>
          </w:tcPr>
          <w:p w14:paraId="3BA10D34">
            <w:pPr>
              <w:wordWrap w:val="0"/>
              <w:jc w:val="center"/>
              <w:rPr>
                <w:sz w:val="24"/>
              </w:rPr>
            </w:pPr>
            <w:r>
              <w:rPr>
                <w:rFonts w:hint="eastAsia"/>
                <w:sz w:val="24"/>
              </w:rPr>
              <w:t>上年度单位销售收入</w:t>
            </w:r>
          </w:p>
        </w:tc>
        <w:tc>
          <w:tcPr>
            <w:tcW w:w="4581" w:type="dxa"/>
            <w:gridSpan w:val="5"/>
            <w:vAlign w:val="center"/>
          </w:tcPr>
          <w:p w14:paraId="2C84538A">
            <w:pPr>
              <w:wordWrap w:val="0"/>
              <w:jc w:val="center"/>
              <w:rPr>
                <w:sz w:val="24"/>
              </w:rPr>
            </w:pPr>
            <w:r>
              <w:rPr>
                <w:rFonts w:hint="eastAsia"/>
                <w:sz w:val="24"/>
              </w:rPr>
              <w:t>上年度单位研发投入 / 销售收入</w:t>
            </w:r>
          </w:p>
        </w:tc>
      </w:tr>
      <w:tr w14:paraId="6AC7D300">
        <w:tblPrEx>
          <w:tblW w:w="10635" w:type="dxa"/>
          <w:jc w:val="center"/>
          <w:tblLayout w:type="fixed"/>
          <w:tblCellMar>
            <w:top w:w="0" w:type="dxa"/>
            <w:left w:w="108" w:type="dxa"/>
            <w:bottom w:w="0" w:type="dxa"/>
            <w:right w:w="108" w:type="dxa"/>
          </w:tblCellMar>
        </w:tblPrEx>
        <w:trPr>
          <w:cantSplit/>
          <w:trHeight w:val="499"/>
          <w:jc w:val="center"/>
        </w:trPr>
        <w:tc>
          <w:tcPr>
            <w:tcW w:w="502" w:type="dxa"/>
            <w:vMerge/>
          </w:tcPr>
          <w:p w14:paraId="0311F292">
            <w:pPr>
              <w:wordWrap w:val="0"/>
              <w:rPr>
                <w:sz w:val="24"/>
              </w:rPr>
            </w:pPr>
          </w:p>
        </w:tc>
        <w:tc>
          <w:tcPr>
            <w:tcW w:w="3239" w:type="dxa"/>
            <w:gridSpan w:val="4"/>
            <w:vAlign w:val="center"/>
          </w:tcPr>
          <w:p w14:paraId="62938CC0">
            <w:pPr>
              <w:wordWrap w:val="0"/>
              <w:jc w:val="center"/>
              <w:rPr>
                <w:sz w:val="24"/>
              </w:rPr>
            </w:pPr>
            <w:bookmarkStart w:id="52" w:name="cddwyftr"/>
            <w:r>
              <w:rPr>
                <w:rFonts w:ascii="宋体" w:eastAsia="宋体" w:hAnsi="宋体" w:cs="宋体" w:hint="eastAsia"/>
                <w:sz w:val="24"/>
              </w:rPr>
              <w:t>651.67</w:t>
            </w:r>
            <w:bookmarkEnd w:id="52"/>
            <w:r>
              <w:rPr>
                <w:rFonts w:hint="eastAsia"/>
                <w:sz w:val="24"/>
              </w:rPr>
              <w:t>万元</w:t>
            </w:r>
          </w:p>
        </w:tc>
        <w:tc>
          <w:tcPr>
            <w:tcW w:w="2313" w:type="dxa"/>
            <w:gridSpan w:val="3"/>
            <w:vAlign w:val="center"/>
          </w:tcPr>
          <w:p w14:paraId="518B870E">
            <w:pPr>
              <w:wordWrap w:val="0"/>
              <w:jc w:val="center"/>
              <w:rPr>
                <w:sz w:val="24"/>
              </w:rPr>
            </w:pPr>
            <w:bookmarkStart w:id="53" w:name="cddwxssr"/>
            <w:r>
              <w:rPr>
                <w:rFonts w:ascii="宋体" w:eastAsia="宋体" w:hAnsi="宋体" w:cs="宋体" w:hint="eastAsia"/>
                <w:sz w:val="24"/>
              </w:rPr>
              <w:t>1936.7</w:t>
            </w:r>
            <w:bookmarkEnd w:id="53"/>
            <w:r>
              <w:rPr>
                <w:rFonts w:hint="eastAsia"/>
                <w:sz w:val="24"/>
              </w:rPr>
              <w:t>万元</w:t>
            </w:r>
          </w:p>
        </w:tc>
        <w:tc>
          <w:tcPr>
            <w:tcW w:w="4581" w:type="dxa"/>
            <w:gridSpan w:val="5"/>
            <w:vAlign w:val="center"/>
          </w:tcPr>
          <w:p w14:paraId="70C904BE">
            <w:pPr>
              <w:wordWrap w:val="0"/>
              <w:jc w:val="center"/>
              <w:rPr>
                <w:sz w:val="24"/>
              </w:rPr>
            </w:pPr>
            <w:bookmarkStart w:id="54" w:name="cddwbl"/>
            <w:r>
              <w:rPr>
                <w:rFonts w:ascii="宋体" w:eastAsia="宋体" w:hAnsi="宋体" w:cs="宋体" w:hint="eastAsia"/>
                <w:sz w:val="24"/>
              </w:rPr>
              <w:t>33.64</w:t>
            </w:r>
            <w:bookmarkEnd w:id="54"/>
            <w:r>
              <w:rPr>
                <w:rFonts w:hint="eastAsia"/>
                <w:sz w:val="24"/>
              </w:rPr>
              <w:t>%</w:t>
            </w:r>
          </w:p>
        </w:tc>
      </w:tr>
      <w:tr w14:paraId="3C3C25BD">
        <w:tblPrEx>
          <w:tblW w:w="10635" w:type="dxa"/>
          <w:jc w:val="center"/>
          <w:tblLayout w:type="fixed"/>
          <w:tblCellMar>
            <w:top w:w="0" w:type="dxa"/>
            <w:left w:w="108" w:type="dxa"/>
            <w:bottom w:w="0" w:type="dxa"/>
            <w:right w:w="108" w:type="dxa"/>
          </w:tblCellMar>
        </w:tblPrEx>
        <w:trPr>
          <w:cantSplit/>
          <w:trHeight w:val="450"/>
          <w:jc w:val="center"/>
        </w:trPr>
        <w:tc>
          <w:tcPr>
            <w:tcW w:w="502" w:type="dxa"/>
            <w:vMerge/>
          </w:tcPr>
          <w:p w14:paraId="0EF68916">
            <w:pPr>
              <w:wordWrap w:val="0"/>
              <w:rPr>
                <w:sz w:val="24"/>
              </w:rPr>
            </w:pPr>
          </w:p>
        </w:tc>
        <w:tc>
          <w:tcPr>
            <w:tcW w:w="3239" w:type="dxa"/>
            <w:gridSpan w:val="4"/>
            <w:vAlign w:val="center"/>
          </w:tcPr>
          <w:p w14:paraId="22F5BBA1">
            <w:pPr>
              <w:wordWrap w:val="0"/>
              <w:jc w:val="center"/>
              <w:rPr>
                <w:sz w:val="24"/>
              </w:rPr>
            </w:pPr>
            <w:r>
              <w:rPr>
                <w:rFonts w:hint="eastAsia"/>
                <w:sz w:val="24"/>
              </w:rPr>
              <w:t>注册资本</w:t>
            </w:r>
          </w:p>
        </w:tc>
        <w:tc>
          <w:tcPr>
            <w:tcW w:w="1453" w:type="dxa"/>
            <w:gridSpan w:val="2"/>
            <w:vAlign w:val="center"/>
          </w:tcPr>
          <w:p w14:paraId="482BD087">
            <w:pPr>
              <w:wordWrap w:val="0"/>
              <w:jc w:val="center"/>
              <w:rPr>
                <w:sz w:val="24"/>
              </w:rPr>
            </w:pPr>
            <w:bookmarkStart w:id="55" w:name="cddwzczb"/>
            <w:r>
              <w:rPr>
                <w:rFonts w:ascii="宋体" w:eastAsia="宋体" w:hAnsi="宋体" w:cs="宋体" w:hint="eastAsia"/>
                <w:sz w:val="24"/>
              </w:rPr>
              <w:t>200.0</w:t>
            </w:r>
            <w:bookmarkEnd w:id="55"/>
            <w:r>
              <w:rPr>
                <w:rFonts w:hint="eastAsia"/>
                <w:sz w:val="24"/>
              </w:rPr>
              <w:t>万元</w:t>
            </w:r>
          </w:p>
        </w:tc>
        <w:tc>
          <w:tcPr>
            <w:tcW w:w="860" w:type="dxa"/>
            <w:vAlign w:val="center"/>
          </w:tcPr>
          <w:p w14:paraId="53EB97FE">
            <w:pPr>
              <w:wordWrap w:val="0"/>
              <w:jc w:val="center"/>
              <w:rPr>
                <w:sz w:val="24"/>
              </w:rPr>
            </w:pPr>
            <w:r>
              <w:rPr>
                <w:rFonts w:hint="eastAsia"/>
                <w:sz w:val="24"/>
              </w:rPr>
              <w:t>注册时间</w:t>
            </w:r>
          </w:p>
        </w:tc>
        <w:tc>
          <w:tcPr>
            <w:tcW w:w="1417" w:type="dxa"/>
            <w:gridSpan w:val="2"/>
            <w:vAlign w:val="center"/>
          </w:tcPr>
          <w:p w14:paraId="1032DA05">
            <w:pPr>
              <w:wordWrap w:val="0"/>
              <w:jc w:val="center"/>
              <w:rPr>
                <w:rFonts w:ascii="宋体" w:eastAsia="宋体" w:hAnsi="宋体" w:cs="宋体"/>
                <w:sz w:val="24"/>
              </w:rPr>
            </w:pPr>
            <w:bookmarkStart w:id="56" w:name="cddwzcsj"/>
            <w:r>
              <w:rPr>
                <w:rFonts w:ascii="宋体" w:eastAsia="宋体" w:hAnsi="宋体" w:cs="宋体"/>
                <w:sz w:val="24"/>
              </w:rPr>
              <w:t>2020-07-07</w:t>
            </w:r>
            <w:bookmarkEnd w:id="56"/>
          </w:p>
        </w:tc>
        <w:tc>
          <w:tcPr>
            <w:tcW w:w="1514" w:type="dxa"/>
            <w:gridSpan w:val="2"/>
            <w:vAlign w:val="center"/>
          </w:tcPr>
          <w:p w14:paraId="1201D9CF">
            <w:pPr>
              <w:wordWrap w:val="0"/>
              <w:jc w:val="center"/>
              <w:rPr>
                <w:sz w:val="24"/>
              </w:rPr>
            </w:pPr>
            <w:r>
              <w:rPr>
                <w:rFonts w:hint="eastAsia"/>
                <w:sz w:val="24"/>
              </w:rPr>
              <w:t>拥有</w:t>
            </w:r>
          </w:p>
          <w:p w14:paraId="09E2B721">
            <w:pPr>
              <w:wordWrap w:val="0"/>
              <w:jc w:val="center"/>
              <w:rPr>
                <w:sz w:val="24"/>
              </w:rPr>
            </w:pPr>
            <w:r>
              <w:rPr>
                <w:rFonts w:hint="eastAsia"/>
                <w:sz w:val="24"/>
              </w:rPr>
              <w:t>专利数量</w:t>
            </w:r>
          </w:p>
        </w:tc>
        <w:tc>
          <w:tcPr>
            <w:tcW w:w="1650" w:type="dxa"/>
            <w:vAlign w:val="center"/>
          </w:tcPr>
          <w:p w14:paraId="59982123">
            <w:pPr>
              <w:wordWrap w:val="0"/>
              <w:jc w:val="center"/>
              <w:rPr>
                <w:rFonts w:ascii="宋体" w:eastAsia="宋体" w:hAnsi="宋体" w:cs="宋体"/>
                <w:sz w:val="24"/>
              </w:rPr>
            </w:pPr>
            <w:bookmarkStart w:id="57" w:name="cddwzls"/>
            <w:r>
              <w:rPr>
                <w:rFonts w:ascii="宋体" w:eastAsia="宋体" w:hAnsi="宋体" w:cs="宋体"/>
                <w:sz w:val="24"/>
              </w:rPr>
              <w:t>118</w:t>
            </w:r>
            <w:bookmarkEnd w:id="57"/>
          </w:p>
        </w:tc>
      </w:tr>
      <w:tr w14:paraId="137CA47B">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6A809E52">
            <w:pPr>
              <w:wordWrap w:val="0"/>
              <w:rPr>
                <w:sz w:val="24"/>
              </w:rPr>
            </w:pPr>
          </w:p>
        </w:tc>
        <w:tc>
          <w:tcPr>
            <w:tcW w:w="3239" w:type="dxa"/>
            <w:gridSpan w:val="4"/>
            <w:vAlign w:val="center"/>
          </w:tcPr>
          <w:p w14:paraId="6346A7BF">
            <w:pPr>
              <w:wordWrap w:val="0"/>
              <w:jc w:val="center"/>
              <w:rPr>
                <w:sz w:val="24"/>
              </w:rPr>
            </w:pPr>
            <w:r>
              <w:rPr>
                <w:rFonts w:hint="eastAsia"/>
                <w:sz w:val="24"/>
              </w:rPr>
              <w:t>单位性质</w:t>
            </w:r>
          </w:p>
        </w:tc>
        <w:tc>
          <w:tcPr>
            <w:tcW w:w="1453" w:type="dxa"/>
            <w:gridSpan w:val="2"/>
            <w:vAlign w:val="center"/>
          </w:tcPr>
          <w:p w14:paraId="289E432C">
            <w:pPr>
              <w:wordWrap w:val="0"/>
              <w:jc w:val="center"/>
              <w:rPr>
                <w:rFonts w:ascii="宋体" w:eastAsia="宋体" w:hAnsi="宋体" w:cs="宋体"/>
                <w:sz w:val="24"/>
              </w:rPr>
            </w:pPr>
            <w:bookmarkStart w:id="58" w:name="cddwdwxz"/>
            <w:r>
              <w:rPr>
                <w:rFonts w:ascii="宋体" w:eastAsia="宋体" w:hAnsi="宋体" w:cs="宋体"/>
                <w:sz w:val="24"/>
              </w:rPr>
              <w:t>科研院所（非企业）</w:t>
            </w:r>
            <w:bookmarkEnd w:id="58"/>
          </w:p>
        </w:tc>
        <w:tc>
          <w:tcPr>
            <w:tcW w:w="860" w:type="dxa"/>
            <w:vAlign w:val="center"/>
          </w:tcPr>
          <w:p w14:paraId="5A83C154">
            <w:pPr>
              <w:wordWrap w:val="0"/>
              <w:jc w:val="center"/>
              <w:rPr>
                <w:sz w:val="24"/>
              </w:rPr>
            </w:pPr>
            <w:r>
              <w:rPr>
                <w:rFonts w:hint="eastAsia"/>
                <w:sz w:val="24"/>
              </w:rPr>
              <w:t>单位规模</w:t>
            </w:r>
          </w:p>
        </w:tc>
        <w:tc>
          <w:tcPr>
            <w:tcW w:w="4581" w:type="dxa"/>
            <w:gridSpan w:val="5"/>
            <w:vAlign w:val="center"/>
          </w:tcPr>
          <w:p w14:paraId="0B9CA543">
            <w:pPr>
              <w:wordWrap w:val="0"/>
              <w:jc w:val="center"/>
              <w:rPr>
                <w:rFonts w:ascii="宋体" w:eastAsia="宋体" w:hAnsi="宋体" w:cs="宋体"/>
                <w:sz w:val="24"/>
              </w:rPr>
            </w:pPr>
            <w:bookmarkStart w:id="59" w:name="cddwdwgm"/>
            <w:r>
              <w:rPr>
                <w:rFonts w:ascii="宋体" w:eastAsia="宋体" w:hAnsi="宋体" w:cs="宋体"/>
                <w:sz w:val="24"/>
              </w:rPr>
              <w:t>其他</w:t>
            </w:r>
            <w:bookmarkEnd w:id="59"/>
          </w:p>
        </w:tc>
      </w:tr>
      <w:tr w14:paraId="7B610567">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2FBEAB72">
            <w:pPr>
              <w:wordWrap w:val="0"/>
              <w:rPr>
                <w:sz w:val="24"/>
              </w:rPr>
            </w:pPr>
          </w:p>
        </w:tc>
        <w:tc>
          <w:tcPr>
            <w:tcW w:w="3239" w:type="dxa"/>
            <w:gridSpan w:val="4"/>
            <w:vAlign w:val="center"/>
          </w:tcPr>
          <w:p w14:paraId="40C4070F">
            <w:pPr>
              <w:wordWrap w:val="0"/>
              <w:jc w:val="center"/>
              <w:rPr>
                <w:sz w:val="24"/>
              </w:rPr>
            </w:pPr>
            <w:r>
              <w:rPr>
                <w:rFonts w:hint="eastAsia"/>
                <w:sz w:val="24"/>
              </w:rPr>
              <w:t>其它特征</w:t>
            </w:r>
          </w:p>
        </w:tc>
        <w:tc>
          <w:tcPr>
            <w:tcW w:w="6894" w:type="dxa"/>
            <w:gridSpan w:val="8"/>
            <w:vAlign w:val="center"/>
          </w:tcPr>
          <w:p w14:paraId="3B4FB1B3">
            <w:pPr>
              <w:wordWrap w:val="0"/>
              <w:jc w:val="left"/>
              <w:rPr>
                <w:rFonts w:ascii="宋体" w:eastAsia="宋体" w:hAnsi="宋体" w:cs="宋体"/>
                <w:sz w:val="24"/>
              </w:rPr>
            </w:pPr>
            <w:bookmarkStart w:id="60" w:name="cddwqt"/>
            <w:r>
              <w:rPr>
                <w:rFonts w:ascii="宋体" w:eastAsia="宋体" w:hAnsi="宋体" w:cs="宋体"/>
                <w:sz w:val="24"/>
              </w:rPr>
              <w:t>省重点实验室（工程技术研究中心）</w:t>
            </w:r>
            <w:bookmarkEnd w:id="60"/>
          </w:p>
        </w:tc>
      </w:tr>
      <w:tr w14:paraId="666F555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vAlign w:val="center"/>
          </w:tcPr>
          <w:p w14:paraId="54193767">
            <w:pPr>
              <w:wordWrap w:val="0"/>
              <w:jc w:val="center"/>
              <w:rPr>
                <w:sz w:val="24"/>
              </w:rPr>
            </w:pPr>
            <w:r>
              <w:rPr>
                <w:sz w:val="24"/>
              </w:rPr>
              <w:t>合作单位</w:t>
            </w:r>
            <w:r>
              <w:rPr>
                <w:rFonts w:hint="eastAsia"/>
                <w:sz w:val="24"/>
              </w:rPr>
              <w:t>概况</w:t>
            </w:r>
          </w:p>
        </w:tc>
      </w:tr>
      <w:tr w14:paraId="274B0BD7">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5829CC29">
            <w:pPr>
              <w:wordWrap w:val="0"/>
              <w:jc w:val="center"/>
              <w:rPr>
                <w:sz w:val="24"/>
              </w:rPr>
            </w:pPr>
            <w:r>
              <w:rPr>
                <w:rFonts w:hint="eastAsia"/>
                <w:sz w:val="24"/>
              </w:rPr>
              <w:t>单位名称</w:t>
            </w:r>
          </w:p>
        </w:tc>
        <w:tc>
          <w:tcPr>
            <w:tcW w:w="1365" w:type="dxa"/>
            <w:gridSpan w:val="2"/>
            <w:vAlign w:val="center"/>
          </w:tcPr>
          <w:p w14:paraId="568A2DC4">
            <w:pPr>
              <w:wordWrap w:val="0"/>
              <w:jc w:val="center"/>
              <w:rPr>
                <w:sz w:val="24"/>
              </w:rPr>
            </w:pPr>
            <w:r>
              <w:rPr>
                <w:rFonts w:hint="eastAsia"/>
                <w:sz w:val="24"/>
              </w:rPr>
              <w:t>国别</w:t>
            </w:r>
          </w:p>
        </w:tc>
        <w:tc>
          <w:tcPr>
            <w:tcW w:w="1453" w:type="dxa"/>
            <w:gridSpan w:val="2"/>
            <w:vAlign w:val="center"/>
          </w:tcPr>
          <w:p w14:paraId="0E0A8F20">
            <w:pPr>
              <w:wordWrap w:val="0"/>
              <w:jc w:val="center"/>
              <w:rPr>
                <w:sz w:val="24"/>
              </w:rPr>
            </w:pPr>
            <w:r>
              <w:rPr>
                <w:rFonts w:hint="eastAsia"/>
                <w:sz w:val="24"/>
              </w:rPr>
              <w:t>所属地区</w:t>
            </w:r>
          </w:p>
        </w:tc>
        <w:tc>
          <w:tcPr>
            <w:tcW w:w="1434" w:type="dxa"/>
            <w:gridSpan w:val="2"/>
            <w:vAlign w:val="center"/>
          </w:tcPr>
          <w:p w14:paraId="462166B6">
            <w:pPr>
              <w:wordWrap w:val="0"/>
              <w:jc w:val="center"/>
              <w:rPr>
                <w:sz w:val="24"/>
              </w:rPr>
            </w:pPr>
            <w:r>
              <w:rPr>
                <w:rFonts w:hint="eastAsia"/>
                <w:sz w:val="24"/>
              </w:rPr>
              <w:t>单位地址</w:t>
            </w:r>
          </w:p>
        </w:tc>
        <w:tc>
          <w:tcPr>
            <w:tcW w:w="843" w:type="dxa"/>
            <w:vAlign w:val="center"/>
          </w:tcPr>
          <w:p w14:paraId="0A6E34C7">
            <w:pPr>
              <w:wordWrap w:val="0"/>
              <w:jc w:val="center"/>
              <w:rPr>
                <w:sz w:val="24"/>
              </w:rPr>
            </w:pPr>
            <w:r>
              <w:rPr>
                <w:rFonts w:hint="eastAsia"/>
                <w:sz w:val="24"/>
              </w:rPr>
              <w:t>单位性质</w:t>
            </w:r>
          </w:p>
        </w:tc>
        <w:tc>
          <w:tcPr>
            <w:tcW w:w="1514" w:type="dxa"/>
            <w:gridSpan w:val="2"/>
            <w:vAlign w:val="center"/>
          </w:tcPr>
          <w:p w14:paraId="40EB75E8">
            <w:pPr>
              <w:wordWrap w:val="0"/>
              <w:jc w:val="center"/>
              <w:rPr>
                <w:sz w:val="24"/>
              </w:rPr>
            </w:pPr>
            <w:r>
              <w:rPr>
                <w:rFonts w:hint="eastAsia"/>
                <w:sz w:val="24"/>
              </w:rPr>
              <w:t>联系人</w:t>
            </w:r>
          </w:p>
        </w:tc>
        <w:tc>
          <w:tcPr>
            <w:tcW w:w="1650" w:type="dxa"/>
            <w:vAlign w:val="center"/>
          </w:tcPr>
          <w:p w14:paraId="2417274A">
            <w:pPr>
              <w:wordWrap w:val="0"/>
              <w:jc w:val="center"/>
              <w:rPr>
                <w:sz w:val="24"/>
              </w:rPr>
            </w:pPr>
            <w:r>
              <w:rPr>
                <w:rFonts w:hint="eastAsia"/>
                <w:sz w:val="24"/>
              </w:rPr>
              <w:t>手机</w:t>
            </w:r>
          </w:p>
        </w:tc>
      </w:tr>
      <w:tr w14:paraId="610DFEA1">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0511F54D">
            <w:pPr>
              <w:wordWrap w:val="0"/>
              <w:rPr>
                <w:sz w:val="24"/>
              </w:rPr>
            </w:pPr>
          </w:p>
        </w:tc>
        <w:tc>
          <w:tcPr>
            <w:tcW w:w="1365" w:type="dxa"/>
            <w:gridSpan w:val="2"/>
            <w:vAlign w:val="center"/>
          </w:tcPr>
          <w:p w14:paraId="1CFC354F">
            <w:pPr>
              <w:wordWrap w:val="0"/>
              <w:jc w:val="center"/>
              <w:rPr>
                <w:sz w:val="24"/>
              </w:rPr>
            </w:pPr>
          </w:p>
        </w:tc>
        <w:tc>
          <w:tcPr>
            <w:tcW w:w="1453" w:type="dxa"/>
            <w:gridSpan w:val="2"/>
            <w:vAlign w:val="center"/>
          </w:tcPr>
          <w:p w14:paraId="1295E33B">
            <w:pPr>
              <w:wordWrap w:val="0"/>
              <w:rPr>
                <w:sz w:val="24"/>
              </w:rPr>
            </w:pPr>
          </w:p>
        </w:tc>
        <w:tc>
          <w:tcPr>
            <w:tcW w:w="1434" w:type="dxa"/>
            <w:gridSpan w:val="2"/>
            <w:vAlign w:val="center"/>
          </w:tcPr>
          <w:p w14:paraId="1B3B0582">
            <w:pPr>
              <w:wordWrap w:val="0"/>
              <w:rPr>
                <w:sz w:val="24"/>
              </w:rPr>
            </w:pPr>
          </w:p>
        </w:tc>
        <w:tc>
          <w:tcPr>
            <w:tcW w:w="843" w:type="dxa"/>
            <w:vAlign w:val="center"/>
          </w:tcPr>
          <w:p w14:paraId="424F131C">
            <w:pPr>
              <w:wordWrap w:val="0"/>
              <w:jc w:val="center"/>
              <w:rPr>
                <w:sz w:val="24"/>
              </w:rPr>
            </w:pPr>
          </w:p>
        </w:tc>
        <w:tc>
          <w:tcPr>
            <w:tcW w:w="1514" w:type="dxa"/>
            <w:gridSpan w:val="2"/>
            <w:vAlign w:val="center"/>
          </w:tcPr>
          <w:p w14:paraId="6E9CEC91">
            <w:pPr>
              <w:wordWrap w:val="0"/>
              <w:jc w:val="center"/>
              <w:rPr>
                <w:sz w:val="24"/>
              </w:rPr>
            </w:pPr>
          </w:p>
        </w:tc>
        <w:tc>
          <w:tcPr>
            <w:tcW w:w="1650" w:type="dxa"/>
            <w:vAlign w:val="center"/>
          </w:tcPr>
          <w:p w14:paraId="152C56E3">
            <w:pPr>
              <w:wordWrap w:val="0"/>
              <w:rPr>
                <w:sz w:val="24"/>
              </w:rPr>
            </w:pPr>
          </w:p>
        </w:tc>
      </w:tr>
      <w:tr w14:paraId="04148F6B">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70EE6138">
            <w:pPr>
              <w:wordWrap w:val="0"/>
              <w:jc w:val="center"/>
              <w:rPr>
                <w:b/>
                <w:sz w:val="36"/>
                <w:szCs w:val="36"/>
              </w:rPr>
            </w:pPr>
            <w:r>
              <w:rPr>
                <w:rFonts w:hint="eastAsia"/>
                <w:b/>
                <w:szCs w:val="28"/>
              </w:rPr>
              <w:t>项目立项背景及意义</w:t>
            </w:r>
          </w:p>
        </w:tc>
      </w:tr>
      <w:tr w14:paraId="4A328620">
        <w:tblPrEx>
          <w:tblW w:w="10635" w:type="dxa"/>
          <w:jc w:val="center"/>
          <w:tblLayout w:type="fixed"/>
          <w:tblCellMar>
            <w:top w:w="0" w:type="dxa"/>
            <w:left w:w="108" w:type="dxa"/>
            <w:bottom w:w="0" w:type="dxa"/>
            <w:right w:w="108" w:type="dxa"/>
          </w:tblCellMar>
        </w:tblPrEx>
        <w:trPr>
          <w:jc w:val="center"/>
        </w:trPr>
        <w:tc>
          <w:tcPr>
            <w:tcW w:w="10635" w:type="dxa"/>
            <w:gridSpan w:val="13"/>
          </w:tcPr>
          <w:p w14:paraId="23CEA8E8">
            <w:pPr>
              <w:widowControl/>
              <w:spacing w:before="0" w:after="0" w:line="360" w:lineRule="atLeast"/>
              <w:jc w:val="left"/>
              <w:rPr>
                <w:rFonts w:ascii="宋体" w:hAnsi="宋体" w:cs="宋体"/>
                <w:kern w:val="0"/>
                <w:sz w:val="24"/>
              </w:rPr>
            </w:pPr>
            <w:bookmarkStart w:id="61" w:name="lxbj"/>
            <w:r>
              <w:rPr>
                <w:rFonts w:ascii="宋体" w:hAnsi="宋体" w:cs="宋体"/>
                <w:kern w:val="0"/>
                <w:sz w:val="24"/>
              </w:rPr>
              <w:t>  控制论是由</w:t>
            </w:r>
            <w:bookmarkStart w:id="62" w:name="OLE_LINK3"/>
            <w:bookmarkEnd w:id="62"/>
            <w:r>
              <w:rPr>
                <w:rFonts w:ascii="宋体" w:hAnsi="宋体" w:cs="宋体"/>
                <w:kern w:val="0"/>
                <w:sz w:val="24"/>
              </w:rPr>
              <w:t>N. Wiener等在20世纪40年代创立的，现已成为一门具有广泛应用背景和深刻理论内涵的交叉性学科——控制科学。控制科学在农业、能源、信息、资源环境、人口与健康、材料、国防等涉及国家重大战略需求的领域有重要应用。它横跨数学、系统科学、信息科学、计算机科学、力学、物理学、生物学、工程科学等诸多领域，并在此基础上形成自身的理论体系。控制科学不仅在工程技术领域中取得卓越成就，在数学上也产生了深远影响，它极大地促进了多个数学分支的发展，成为继物理学之后又一个推动数学发展的重要力量。退化无限维系统的控制是数学控制理论中新兴且极具挑战的前沿研究方向。本项目将研究源于柔性机器人、高铁传输、防震系统、海底运输管道网络、复合材料模型等工程实践中衍生的退化无限维系统的控制与稳定性问题，建立分析这类问题能稳性和设计控制器的一般方法，为实际工程中含损伤结构的容错控制提供理论支撑。在科研探索过程中，项目将培养高水平的研究团队，既为加快建设经济强省、美丽河北提供理论支撑，又为区域发展输送高端专业人才，成为京津冀协同发展的创新原动力。</w:t>
            </w:r>
          </w:p>
          <w:p>
            <w:pPr>
              <w:wordWrap w:val="0"/>
              <w:spacing w:line="440" w:lineRule="exact"/>
              <w:ind w:firstLine="480" w:firstLineChars="200"/>
              <w:jc w:val="left"/>
              <w:rPr>
                <w:sz w:val="24"/>
              </w:rPr>
            </w:pPr>
            <w:bookmarkEnd w:id="61"/>
          </w:p>
        </w:tc>
      </w:tr>
      <w:tr w14:paraId="18EC3EE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0F505C29">
            <w:pPr>
              <w:wordWrap w:val="0"/>
              <w:jc w:val="center"/>
              <w:rPr>
                <w:b/>
                <w:szCs w:val="28"/>
              </w:rPr>
            </w:pPr>
            <w:r>
              <w:rPr>
                <w:rFonts w:hint="eastAsia"/>
                <w:b/>
                <w:szCs w:val="28"/>
              </w:rPr>
              <w:t>项目简介</w:t>
            </w:r>
          </w:p>
        </w:tc>
      </w:tr>
      <w:tr w14:paraId="419D2C72">
        <w:tblPrEx>
          <w:tblW w:w="10635" w:type="dxa"/>
          <w:jc w:val="center"/>
          <w:tblLayout w:type="fixed"/>
          <w:tblCellMar>
            <w:top w:w="0" w:type="dxa"/>
            <w:left w:w="108" w:type="dxa"/>
            <w:bottom w:w="0" w:type="dxa"/>
            <w:right w:w="108" w:type="dxa"/>
          </w:tblCellMar>
        </w:tblPrEx>
        <w:trPr>
          <w:jc w:val="center"/>
        </w:trPr>
        <w:tc>
          <w:tcPr>
            <w:tcW w:w="10635" w:type="dxa"/>
            <w:gridSpan w:val="13"/>
          </w:tcPr>
          <w:p w14:paraId="3A35EBA0">
            <w:pPr>
              <w:widowControl/>
              <w:spacing w:before="0" w:after="0" w:line="360" w:lineRule="atLeast"/>
              <w:rPr>
                <w:rFonts w:ascii="宋体" w:hAnsi="宋体" w:cs="宋体"/>
                <w:kern w:val="0"/>
                <w:sz w:val="24"/>
              </w:rPr>
            </w:pPr>
            <w:bookmarkStart w:id="63" w:name="xmjj"/>
            <w:r>
              <w:rPr>
                <w:rFonts w:ascii="宋体" w:hAnsi="宋体" w:cs="宋体"/>
                <w:color w:val="000000"/>
                <w:kern w:val="0"/>
                <w:sz w:val="24"/>
                <w:shd w:val="clear" w:color="auto" w:fill="FFFFFF"/>
              </w:rPr>
              <w:t>  </w:t>
            </w:r>
            <w:r>
              <w:rPr>
                <w:rFonts w:ascii="宋体" w:hAnsi="宋体" w:cs="宋体"/>
                <w:kern w:val="0"/>
                <w:sz w:val="24"/>
                <w:shd w:val="clear" w:color="auto" w:fill="FFFFFF"/>
              </w:rPr>
              <w:t>在系统运行过程中，由于材料疲劳、制造缺陷、极端环境等因素，退化现象不可避免。本项目旨在针对一些具有物理背景的退化偏微分系统，设计控制器，使得闭环系统稳定，并分析其衰减率与退化强度等因素之间的联系。具体将重点研究主项退化的偏微分系统、耦合点退化的联结系统、退化弱耦合系统等的能稳性问题。问题研究的难点在于基于退化特性构建合适的能量空间，建立退化节点处的传输条件，设计反馈控制器，以及全面分析闭环系统的指数稳定、多项式稳定、对数稳定等性质。项目将充分运用偏微分方程方法、算子半群理论、谱方法等工具，通过构建退化空间上的理论框架，建立广义能观测不等式，引入合适变换以实现退化项的转化，预解式估计等方法，最终形成研究退化无限维系统能稳性的一般方法体系。</w:t>
            </w:r>
          </w:p>
          <w:p>
            <w:pPr>
              <w:wordWrap w:val="0"/>
              <w:spacing w:line="440" w:lineRule="exact"/>
              <w:ind w:firstLine="480" w:firstLineChars="200"/>
              <w:jc w:val="left"/>
              <w:rPr>
                <w:sz w:val="24"/>
              </w:rPr>
            </w:pPr>
            <w:bookmarkEnd w:id="63"/>
          </w:p>
        </w:tc>
      </w:tr>
    </w:tbl>
    <w:p w14:paraId="45BEEAA7">
      <w:pPr>
        <w:wordWrap w:val="0"/>
        <w:spacing w:line="20" w:lineRule="exact"/>
      </w:pPr>
      <w:r>
        <w:br w:type="page"/>
      </w:r>
    </w:p>
    <w:tbl>
      <w:tblPr>
        <w:tblStyle w:val="TableNormal"/>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62"/>
      </w:tblGrid>
      <w:tr w14:paraId="64B5F0C8">
        <w:tblPrEx>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62" w:type="dxa"/>
          </w:tcPr>
          <w:p w14:paraId="483CEF52">
            <w:pPr>
              <w:wordWrap w:val="0"/>
              <w:jc w:val="center"/>
              <w:rPr>
                <w:b/>
                <w:szCs w:val="28"/>
              </w:rPr>
            </w:pPr>
            <w:r>
              <w:rPr>
                <w:rFonts w:hint="eastAsia"/>
                <w:b/>
                <w:szCs w:val="28"/>
              </w:rPr>
              <w:t>研究属性</w:t>
            </w:r>
          </w:p>
        </w:tc>
      </w:tr>
      <w:tr w14:paraId="1D3DB373">
        <w:tblPrEx>
          <w:tblW w:w="10262" w:type="dxa"/>
          <w:jc w:val="center"/>
          <w:tblLayout w:type="fixed"/>
          <w:tblCellMar>
            <w:top w:w="0" w:type="dxa"/>
            <w:left w:w="108" w:type="dxa"/>
            <w:bottom w:w="0" w:type="dxa"/>
            <w:right w:w="108" w:type="dxa"/>
          </w:tblCellMar>
        </w:tblPrEx>
        <w:trPr>
          <w:jc w:val="center"/>
        </w:trPr>
        <w:tc>
          <w:tcPr>
            <w:tcW w:w="10262" w:type="dxa"/>
          </w:tcPr>
          <w:p w14:paraId="26C1DA1C">
            <w:pPr>
              <w:wordWrap w:val="0"/>
              <w:snapToGrid w:val="0"/>
              <w:spacing w:after="120" w:afterLines="50" w:line="440" w:lineRule="exact"/>
              <w:jc w:val="left"/>
              <w:rPr>
                <w:sz w:val="24"/>
              </w:rPr>
            </w:pPr>
            <w:r>
              <w:rPr>
                <w:rFonts w:hint="eastAsia"/>
                <w:sz w:val="24"/>
              </w:rPr>
              <w:t>特别提醒</w:t>
            </w:r>
            <w:r>
              <w:rPr>
                <w:rFonts w:hint="eastAsia"/>
                <w:color w:val="0D0D0D"/>
                <w:sz w:val="24"/>
              </w:rPr>
              <w:t>申报</w:t>
            </w:r>
            <w:r>
              <w:rPr>
                <w:rFonts w:hint="eastAsia"/>
                <w:sz w:val="24"/>
              </w:rPr>
              <w:t>人注意：请阅读后，选择研究属性，并阐明选择理由。申报项目具有多重研究属性的，申报人应当选择最相符、最侧重、最能体现申报项目特点的一类研究属性</w:t>
            </w:r>
            <w:r>
              <w:rPr>
                <w:sz w:val="24"/>
              </w:rPr>
              <w:t>。</w:t>
            </w:r>
          </w:p>
          <w:p w14:paraId="75D93504">
            <w:pPr>
              <w:pStyle w:val="Default"/>
              <w:wordWrap w:val="0"/>
              <w:spacing w:line="360" w:lineRule="auto"/>
              <w:ind w:firstLine="240" w:firstLineChars="100"/>
              <w:rPr>
                <w:rFonts w:ascii="Times New Roman" w:eastAsia="宋体" w:hAnsi="Times New Roman" w:hint="default"/>
                <w:kern w:val="2"/>
                <w:szCs w:val="24"/>
              </w:rPr>
            </w:pPr>
            <w:r>
              <w:rPr>
                <w:rFonts w:ascii="Times New Roman" w:eastAsia="宋体" w:hAnsi="Times New Roman"/>
                <w:kern w:val="2"/>
                <w:szCs w:val="24"/>
              </w:rPr>
              <w:t>“</w:t>
            </w:r>
            <w:r>
              <w:rPr>
                <w:rFonts w:ascii="Times New Roman" w:eastAsia="宋体" w:hAnsi="Times New Roman"/>
                <w:b/>
                <w:kern w:val="2"/>
                <w:szCs w:val="24"/>
              </w:rPr>
              <w:t>自由探索类基础研究</w:t>
            </w:r>
            <w:r>
              <w:rPr>
                <w:rFonts w:ascii="Times New Roman" w:eastAsia="宋体" w:hAnsi="Times New Roman"/>
                <w:kern w:val="2"/>
                <w:szCs w:val="24"/>
              </w:rPr>
              <w:t>”：选题源于科研人员好奇心或创新性学术灵感，且不以满足现阶段应用需求为目的的原创性、前沿性基础研究。</w:t>
            </w:r>
          </w:p>
          <w:p w14:paraId="28D3DA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 xml:space="preserve">  </w:t>
            </w:r>
            <w:r>
              <w:rPr>
                <w:rFonts w:ascii="Times New Roman" w:eastAsia="宋体" w:hAnsi="Times New Roman"/>
                <w:kern w:val="2"/>
                <w:szCs w:val="24"/>
              </w:rPr>
              <w:t>“</w:t>
            </w:r>
            <w:r>
              <w:rPr>
                <w:rFonts w:ascii="Times New Roman" w:eastAsia="宋体" w:hAnsi="Times New Roman"/>
                <w:b/>
                <w:kern w:val="2"/>
                <w:szCs w:val="24"/>
              </w:rPr>
              <w:t>目标导向类基础研究</w:t>
            </w:r>
            <w:r>
              <w:rPr>
                <w:rFonts w:ascii="Times New Roman" w:eastAsia="宋体" w:hAnsi="Times New Roman"/>
                <w:kern w:val="2"/>
                <w:szCs w:val="24"/>
              </w:rPr>
              <w:t>”：以经济社会发展需要或国家需求为牵引的基础研究。</w:t>
            </w:r>
          </w:p>
          <w:p w14:paraId="474D61EC">
            <w:pPr>
              <w:wordWrap w:val="0"/>
              <w:spacing w:line="100" w:lineRule="atLeast"/>
              <w:jc w:val="left"/>
              <w:rPr>
                <w:sz w:val="21"/>
                <w:szCs w:val="20"/>
              </w:rPr>
            </w:pPr>
          </w:p>
          <w:p w14:paraId="7EB2679B">
            <w:pPr>
              <w:wordWrap w:val="0"/>
              <w:spacing w:line="440" w:lineRule="exact"/>
              <w:jc w:val="left"/>
              <w:rPr>
                <w:sz w:val="21"/>
                <w:szCs w:val="20"/>
              </w:rPr>
            </w:pPr>
            <w:r>
              <w:rPr>
                <w:rFonts w:hint="eastAsia"/>
                <w:sz w:val="24"/>
                <w:szCs w:val="22"/>
              </w:rPr>
              <w:t>研究的属性：</w:t>
            </w:r>
            <w:bookmarkStart w:id="64" w:name="kxwtsx"/>
            <w:r>
              <w:rPr>
                <w:rFonts w:ascii="宋体" w:eastAsia="宋体" w:hAnsi="宋体" w:cs="宋体" w:hint="eastAsia"/>
                <w:sz w:val="24"/>
                <w:szCs w:val="22"/>
              </w:rPr>
              <w:t>自由探索类基础研究</w:t>
            </w:r>
            <w:bookmarkEnd w:id="64"/>
          </w:p>
        </w:tc>
      </w:tr>
      <w:tr w14:paraId="74617EC3">
        <w:tblPrEx>
          <w:tblW w:w="10262" w:type="dxa"/>
          <w:jc w:val="center"/>
          <w:tblLayout w:type="fixed"/>
          <w:tblCellMar>
            <w:top w:w="0" w:type="dxa"/>
            <w:left w:w="108" w:type="dxa"/>
            <w:bottom w:w="0" w:type="dxa"/>
            <w:right w:w="108" w:type="dxa"/>
          </w:tblCellMar>
        </w:tblPrEx>
        <w:trPr>
          <w:jc w:val="center"/>
        </w:trPr>
        <w:tc>
          <w:tcPr>
            <w:tcW w:w="10262" w:type="dxa"/>
          </w:tcPr>
          <w:p w14:paraId="631A0C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选择该</w:t>
            </w:r>
            <w:r>
              <w:rPr>
                <w:rFonts w:ascii="Times New Roman" w:eastAsia="宋体" w:hAnsi="Times New Roman"/>
                <w:kern w:val="2"/>
                <w:szCs w:val="24"/>
              </w:rPr>
              <w:t>研究</w:t>
            </w:r>
            <w:r>
              <w:rPr>
                <w:rFonts w:ascii="Times New Roman" w:eastAsia="宋体" w:hAnsi="Times New Roman" w:hint="default"/>
                <w:kern w:val="2"/>
                <w:szCs w:val="24"/>
              </w:rPr>
              <w:t>属性的理由（800字以内）：</w:t>
            </w:r>
          </w:p>
          <w:p w14:paraId="79560743">
            <w:pPr>
              <w:widowControl/>
              <w:spacing w:before="0" w:after="0" w:line="360" w:lineRule="atLeast"/>
              <w:jc w:val="left"/>
              <w:rPr>
                <w:rFonts w:ascii="宋体" w:hAnsi="宋体" w:cs="宋体"/>
                <w:kern w:val="0"/>
                <w:sz w:val="24"/>
              </w:rPr>
            </w:pPr>
            <w:bookmarkStart w:id="65" w:name="kxwtsxsm"/>
            <w:r>
              <w:rPr>
                <w:rFonts w:ascii="宋体" w:hAnsi="宋体" w:cs="宋体"/>
                <w:kern w:val="0"/>
                <w:sz w:val="24"/>
              </w:rPr>
              <w:t>  </w:t>
            </w:r>
            <w:r>
              <w:rPr>
                <w:rFonts w:ascii="宋体" w:hAnsi="宋体" w:cs="宋体"/>
                <w:kern w:val="0"/>
                <w:sz w:val="24"/>
              </w:rPr>
              <w:t>现实世界中的许多现象由偏微分方程描述。分布参数系统控制理论以偏微分系统为主要研究对象，是数学与控制科学的交叉领域，其无限维的特性导致研究更加复杂。分布参数系统的控制与稳定性分析问题是控制理论中基础和前沿的课题。</w:t>
            </w:r>
          </w:p>
          <w:p>
            <w:pPr>
              <w:widowControl/>
              <w:spacing w:before="0" w:after="0" w:line="360" w:lineRule="atLeast"/>
              <w:jc w:val="left"/>
              <w:rPr>
                <w:rFonts w:ascii="宋体" w:hAnsi="宋体" w:cs="宋体"/>
                <w:kern w:val="0"/>
                <w:sz w:val="24"/>
              </w:rPr>
            </w:pPr>
            <w:r>
              <w:rPr>
                <w:rFonts w:ascii="宋体" w:hAnsi="宋体" w:cs="宋体"/>
                <w:kern w:val="0"/>
                <w:sz w:val="24"/>
              </w:rPr>
              <w:t> </w:t>
            </w:r>
          </w:p>
          <w:p>
            <w:pPr>
              <w:widowControl/>
              <w:spacing w:before="0" w:after="0" w:line="360" w:lineRule="atLeast"/>
              <w:jc w:val="left"/>
              <w:rPr>
                <w:rFonts w:ascii="宋体" w:hAnsi="宋体" w:cs="宋体"/>
                <w:kern w:val="0"/>
                <w:sz w:val="24"/>
              </w:rPr>
            </w:pPr>
            <w:r>
              <w:rPr>
                <w:rFonts w:ascii="宋体" w:hAnsi="宋体" w:cs="宋体"/>
                <w:kern w:val="0"/>
                <w:sz w:val="24"/>
              </w:rPr>
              <w:t>  退化无限维系统的控制问题是从实际应用中凝练出来的，近年来得到广泛关注。由于材料的损伤或缺失、结构缺陷等因素，退化可能发生在无限维系统中方程的主项或耦合项。针对不同退化条件下的无限维系统，其能稳性问题仍有诸多挑战亟待解决，特别是耦合节点存在退化时传输条件的建立、合适的能量空间的构造、镇定控制器的设计及闭环系统衰减率的精细刻画等工作仍显不足。</w:t>
            </w:r>
          </w:p>
          <w:p>
            <w:pPr>
              <w:widowControl/>
              <w:spacing w:before="0" w:after="0" w:line="360" w:lineRule="atLeast"/>
              <w:jc w:val="left"/>
              <w:rPr>
                <w:rFonts w:ascii="宋体" w:hAnsi="宋体" w:cs="宋体"/>
                <w:kern w:val="0"/>
                <w:sz w:val="24"/>
              </w:rPr>
            </w:pPr>
            <w:r>
              <w:rPr>
                <w:rFonts w:ascii="宋体" w:hAnsi="宋体" w:cs="宋体"/>
                <w:kern w:val="0"/>
                <w:sz w:val="24"/>
              </w:rPr>
              <w:t>  </w:t>
            </w:r>
          </w:p>
          <w:p>
            <w:pPr>
              <w:widowControl/>
              <w:spacing w:before="0" w:after="0" w:line="360" w:lineRule="atLeast"/>
              <w:jc w:val="left"/>
              <w:rPr>
                <w:rFonts w:ascii="宋体" w:hAnsi="宋体" w:cs="宋体"/>
                <w:kern w:val="0"/>
                <w:sz w:val="24"/>
              </w:rPr>
            </w:pPr>
            <w:r>
              <w:rPr>
                <w:rFonts w:ascii="宋体" w:hAnsi="宋体" w:cs="宋体"/>
                <w:kern w:val="0"/>
                <w:sz w:val="24"/>
              </w:rPr>
              <w:t>  本项目是在我们近年来研究无限维系统控制理论的基础上，结合实际工程应用提出的。项目将充分应用无限维系统的已有工具，包括频域方法、Lyapunov函数、Carleman估计、Backstepping方法、能量乘子法、能观不等式等，并结合偏微分方程理论、Sobolev空间理论、算子半群理论等，建立研究退化无限维系统能稳性的理论框架与工具。</w:t>
            </w:r>
          </w:p>
          <w:p>
            <w:pPr>
              <w:wordWrap w:val="0"/>
              <w:spacing w:line="440" w:lineRule="exact"/>
              <w:ind w:firstLine="480" w:firstLineChars="200"/>
              <w:jc w:val="left"/>
              <w:rPr>
                <w:sz w:val="24"/>
              </w:rPr>
            </w:pPr>
            <w:bookmarkEnd w:id="65"/>
          </w:p>
        </w:tc>
      </w:tr>
    </w:tbl>
    <w:p w14:paraId="5B48EE8E">
      <w:pPr>
        <w:tabs>
          <w:tab w:val="left" w:pos="4690"/>
        </w:tabs>
        <w:wordWrap w:val="0"/>
        <w:spacing w:line="20" w:lineRule="exact"/>
        <w:rPr>
          <w:sz w:val="32"/>
          <w:szCs w:val="32"/>
        </w:rPr>
      </w:pPr>
    </w:p>
    <w:p w14:paraId="17F4B733">
      <w:pPr>
        <w:widowControl/>
        <w:wordWrap w:val="0"/>
        <w:jc w:val="left"/>
        <w:rPr>
          <w:sz w:val="2"/>
          <w:szCs w:val="2"/>
        </w:rPr>
      </w:pPr>
      <w:r>
        <w:rPr>
          <w:sz w:val="2"/>
          <w:szCs w:val="2"/>
        </w:rPr>
        <w:br w:type="page"/>
      </w:r>
    </w:p>
    <w:p w14:paraId="2224CB70">
      <w:pPr>
        <w:wordWrap w:val="0"/>
        <w:jc w:val="center"/>
        <w:rPr>
          <w:sz w:val="2"/>
          <w:szCs w:val="2"/>
        </w:rPr>
      </w:pPr>
      <w:bookmarkStart w:id="66" w:name="zw"/>
      <w:bookmarkEnd w:id="66"/>
    </w:p>
    <w:p w:rsidR="007F7E2A" w14:paraId="5330FA1B" w14:textId="77777777">
      <w:pPr>
        <w:wordWrap w:val="0"/>
        <w:spacing w:line="440" w:lineRule="exact"/>
        <w:jc w:val="center"/>
        <w:outlineLvl w:val="0"/>
        <w:rPr>
          <w:rFonts w:ascii="宋体" w:hAnsi="宋体"/>
          <w:b/>
          <w:sz w:val="32"/>
          <w:szCs w:val="32"/>
        </w:rPr>
      </w:pPr>
      <w:r>
        <w:rPr>
          <w:rFonts w:ascii="宋体" w:hAnsi="宋体" w:hint="eastAsia"/>
          <w:b/>
          <w:sz w:val="32"/>
          <w:szCs w:val="32"/>
        </w:rPr>
        <w:t>申请书正文部分</w:t>
      </w:r>
    </w:p>
    <w:p w:rsidR="007F7E2A" w14:paraId="70C63E90" w14:textId="77777777">
      <w:pPr>
        <w:wordWrap w:val="0"/>
        <w:spacing w:line="440" w:lineRule="exact"/>
        <w:jc w:val="center"/>
        <w:outlineLvl w:val="0"/>
        <w:rPr>
          <w:rFonts w:ascii="宋体" w:hAnsi="宋体"/>
          <w:b/>
          <w:sz w:val="36"/>
          <w:szCs w:val="36"/>
        </w:rPr>
      </w:pPr>
    </w:p>
    <w:p w:rsidR="007F7E2A" w14:paraId="005B0B15" w14:textId="77777777">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一、立论依据</w:t>
      </w:r>
    </w:p>
    <w:p w:rsidR="007F7E2A" w14:paraId="3FC4E657" w14:textId="1B93C39C">
      <w:pPr>
        <w:wordWrap w:val="0"/>
        <w:spacing w:line="440" w:lineRule="exact"/>
        <w:ind w:firstLine="560" w:firstLineChars="200"/>
        <w:rPr>
          <w:rFonts w:ascii="楷体" w:eastAsia="楷体" w:hAnsi="楷体" w:cs="楷体"/>
        </w:rPr>
      </w:pPr>
      <w:r>
        <w:rPr>
          <w:rFonts w:ascii="楷体" w:eastAsia="楷体" w:hAnsi="楷体" w:cs="楷体" w:hint="eastAsia"/>
        </w:rPr>
        <w:t>1.国内外研究现状及发展动态分析</w:t>
      </w:r>
    </w:p>
    <w:p w:rsidR="002E2733" w:rsidRPr="00305B1F" w:rsidP="00A72F4B" w14:paraId="3A7A6540" w14:textId="16E1ECEA">
      <w:pPr>
        <w:snapToGrid w:val="0"/>
        <w:spacing w:before="240" w:line="360" w:lineRule="auto"/>
        <w:ind w:firstLine="480" w:firstLineChars="200"/>
        <w:rPr>
          <w:rFonts w:asciiTheme="minorEastAsia" w:eastAsiaTheme="minorEastAsia" w:hAnsiTheme="minorEastAsia"/>
          <w:sz w:val="24"/>
          <w:szCs w:val="24"/>
        </w:rPr>
      </w:pPr>
      <w:bookmarkStart w:id="67" w:name="OLE_LINK2"/>
      <w:r w:rsidRPr="00305B1F">
        <w:rPr>
          <w:rFonts w:asciiTheme="minorEastAsia" w:eastAsiaTheme="minorEastAsia" w:hAnsiTheme="minorEastAsia" w:hint="eastAsia"/>
          <w:sz w:val="24"/>
          <w:szCs w:val="24"/>
        </w:rPr>
        <w:t>自然界的许多物理现象是</w:t>
      </w:r>
      <w:r w:rsidRPr="00305B1F" w:rsidR="00A27D77">
        <w:rPr>
          <w:rFonts w:asciiTheme="minorEastAsia" w:eastAsiaTheme="minorEastAsia" w:hAnsiTheme="minorEastAsia" w:hint="eastAsia"/>
          <w:sz w:val="24"/>
          <w:szCs w:val="24"/>
        </w:rPr>
        <w:t>由</w:t>
      </w:r>
      <w:r w:rsidRPr="00305B1F">
        <w:rPr>
          <w:rFonts w:asciiTheme="minorEastAsia" w:eastAsiaTheme="minorEastAsia" w:hAnsiTheme="minorEastAsia" w:hint="eastAsia"/>
          <w:sz w:val="24"/>
          <w:szCs w:val="24"/>
        </w:rPr>
        <w:t>偏微分方程描述的，譬如描述波传播的波动方程、结构力学中的梁振动方程、电磁学中的麦克斯韦方程、量子力学中的薛定谔方程等。分布参数系统是由偏微分方程描述的控制系统，其状态是无限维的，分析更加复杂。</w:t>
      </w:r>
      <w:r w:rsidRPr="00305B1F">
        <w:rPr>
          <w:rFonts w:asciiTheme="minorEastAsia" w:eastAsiaTheme="minorEastAsia" w:hAnsiTheme="minorEastAsia" w:hint="eastAsia"/>
          <w:sz w:val="24"/>
          <w:szCs w:val="24"/>
        </w:rPr>
        <w:t>系统的能稳性问题旨在设计反馈控制器，使得闭环系统具有稳定性。稳定性</w:t>
      </w:r>
      <w:r w:rsidRPr="00305B1F">
        <w:rPr>
          <w:rFonts w:asciiTheme="minorEastAsia" w:eastAsiaTheme="minorEastAsia" w:hAnsiTheme="minorEastAsia"/>
          <w:sz w:val="24"/>
          <w:szCs w:val="24"/>
        </w:rPr>
        <w:t>和</w:t>
      </w:r>
      <w:r w:rsidRPr="00305B1F">
        <w:rPr>
          <w:rFonts w:asciiTheme="minorEastAsia" w:eastAsiaTheme="minorEastAsia" w:hAnsiTheme="minorEastAsia" w:hint="eastAsia"/>
          <w:sz w:val="24"/>
          <w:szCs w:val="24"/>
        </w:rPr>
        <w:t>能稳性是控制理论中最基本和</w:t>
      </w:r>
      <w:r w:rsidRPr="00305B1F">
        <w:rPr>
          <w:rFonts w:asciiTheme="minorEastAsia" w:eastAsiaTheme="minorEastAsia" w:hAnsiTheme="minorEastAsia"/>
          <w:sz w:val="24"/>
          <w:szCs w:val="24"/>
        </w:rPr>
        <w:t>经典</w:t>
      </w:r>
      <w:r w:rsidRPr="00305B1F">
        <w:rPr>
          <w:rFonts w:asciiTheme="minorEastAsia" w:eastAsiaTheme="minorEastAsia" w:hAnsiTheme="minorEastAsia" w:hint="eastAsia"/>
          <w:sz w:val="24"/>
          <w:szCs w:val="24"/>
        </w:rPr>
        <w:t>的概念之一，与最优控制理论、能观性理论、能控性理论等密切相关。与有限维系统</w:t>
      </w:r>
      <w:r w:rsidRPr="00305B1F">
        <w:rPr>
          <w:rFonts w:asciiTheme="minorEastAsia" w:eastAsiaTheme="minorEastAsia" w:hAnsiTheme="minorEastAsia"/>
          <w:sz w:val="24"/>
          <w:szCs w:val="24"/>
        </w:rPr>
        <w:t>不同，</w:t>
      </w:r>
      <w:r w:rsidRPr="00305B1F" w:rsidR="005242C3">
        <w:rPr>
          <w:rFonts w:asciiTheme="minorEastAsia" w:eastAsiaTheme="minorEastAsia" w:hAnsiTheme="minorEastAsia"/>
          <w:sz w:val="24"/>
          <w:szCs w:val="24"/>
        </w:rPr>
        <w:t>分布参数系统的稳定性根据能量衰减速率</w:t>
      </w:r>
      <w:r w:rsidRPr="00305B1F" w:rsidR="00F71FEE">
        <w:rPr>
          <w:rFonts w:asciiTheme="minorEastAsia" w:eastAsiaTheme="minorEastAsia" w:hAnsiTheme="minorEastAsia" w:hint="eastAsia"/>
          <w:sz w:val="24"/>
          <w:szCs w:val="24"/>
        </w:rPr>
        <w:t>可</w:t>
      </w:r>
      <w:r w:rsidRPr="00305B1F" w:rsidR="005242C3">
        <w:rPr>
          <w:rFonts w:asciiTheme="minorEastAsia" w:eastAsiaTheme="minorEastAsia" w:hAnsiTheme="minorEastAsia"/>
          <w:sz w:val="24"/>
          <w:szCs w:val="24"/>
        </w:rPr>
        <w:t>进一步分为</w:t>
      </w:r>
      <w:r w:rsidRPr="00305B1F">
        <w:rPr>
          <w:rFonts w:asciiTheme="minorEastAsia" w:eastAsiaTheme="minorEastAsia" w:hAnsiTheme="minorEastAsia"/>
          <w:sz w:val="24"/>
          <w:szCs w:val="24"/>
        </w:rPr>
        <w:t>指数</w:t>
      </w:r>
      <w:r w:rsidRPr="00305B1F">
        <w:rPr>
          <w:rFonts w:asciiTheme="minorEastAsia" w:eastAsiaTheme="minorEastAsia" w:hAnsiTheme="minorEastAsia" w:hint="eastAsia"/>
          <w:sz w:val="24"/>
          <w:szCs w:val="24"/>
        </w:rPr>
        <w:t>稳定</w:t>
      </w:r>
      <w:r w:rsidRPr="00305B1F">
        <w:rPr>
          <w:rFonts w:asciiTheme="minorEastAsia" w:eastAsiaTheme="minorEastAsia" w:hAnsiTheme="minorEastAsia"/>
          <w:sz w:val="24"/>
          <w:szCs w:val="24"/>
        </w:rPr>
        <w:t>、多项式</w:t>
      </w:r>
      <w:r w:rsidRPr="00305B1F">
        <w:rPr>
          <w:rFonts w:asciiTheme="minorEastAsia" w:eastAsiaTheme="minorEastAsia" w:hAnsiTheme="minorEastAsia" w:hint="eastAsia"/>
          <w:sz w:val="24"/>
          <w:szCs w:val="24"/>
        </w:rPr>
        <w:t>稳定</w:t>
      </w:r>
      <w:r w:rsidRPr="00305B1F">
        <w:rPr>
          <w:rFonts w:asciiTheme="minorEastAsia" w:eastAsiaTheme="minorEastAsia" w:hAnsiTheme="minorEastAsia"/>
          <w:sz w:val="24"/>
          <w:szCs w:val="24"/>
        </w:rPr>
        <w:t>、对数</w:t>
      </w:r>
      <w:r w:rsidRPr="00305B1F">
        <w:rPr>
          <w:rFonts w:asciiTheme="minorEastAsia" w:eastAsiaTheme="minorEastAsia" w:hAnsiTheme="minorEastAsia" w:hint="eastAsia"/>
          <w:sz w:val="24"/>
          <w:szCs w:val="24"/>
        </w:rPr>
        <w:t>稳定</w:t>
      </w:r>
      <w:r w:rsidRPr="00305B1F">
        <w:rPr>
          <w:rFonts w:asciiTheme="minorEastAsia" w:eastAsiaTheme="minorEastAsia" w:hAnsiTheme="minorEastAsia"/>
          <w:sz w:val="24"/>
          <w:szCs w:val="24"/>
        </w:rPr>
        <w:t>等</w:t>
      </w:r>
      <w:r w:rsidRPr="00305B1F" w:rsidR="00E430D7">
        <w:rPr>
          <w:rFonts w:asciiTheme="minorEastAsia" w:eastAsiaTheme="minorEastAsia" w:hAnsiTheme="minorEastAsia" w:hint="eastAsia"/>
          <w:sz w:val="24"/>
          <w:szCs w:val="24"/>
        </w:rPr>
        <w:t>问题</w:t>
      </w:r>
      <w:r w:rsidRPr="00305B1F">
        <w:rPr>
          <w:rFonts w:asciiTheme="minorEastAsia" w:eastAsiaTheme="minorEastAsia" w:hAnsiTheme="minorEastAsia" w:hint="eastAsia"/>
          <w:sz w:val="24"/>
          <w:szCs w:val="24"/>
        </w:rPr>
        <w:t>(</w:t>
      </w:r>
      <w:r w:rsidRPr="00305B1F">
        <w:rPr>
          <w:rFonts w:asciiTheme="minorEastAsia" w:eastAsiaTheme="minorEastAsia" w:hAnsiTheme="minorEastAsia"/>
          <w:sz w:val="24"/>
          <w:szCs w:val="24"/>
        </w:rPr>
        <w:t>[</w:t>
      </w:r>
      <w:r w:rsidRPr="00305B1F" w:rsidR="00F71FEE">
        <w:rPr>
          <w:rFonts w:asciiTheme="minorEastAsia" w:eastAsiaTheme="minorEastAsia" w:hAnsiTheme="minorEastAsia" w:hint="eastAsia"/>
          <w:sz w:val="24"/>
          <w:szCs w:val="24"/>
        </w:rPr>
        <w:t>1-</w:t>
      </w:r>
      <w:r w:rsidRPr="00305B1F" w:rsidR="00F71FEE">
        <w:rPr>
          <w:rFonts w:asciiTheme="minorEastAsia" w:eastAsiaTheme="minorEastAsia" w:hAnsiTheme="minorEastAsia"/>
          <w:sz w:val="24"/>
          <w:szCs w:val="24"/>
        </w:rPr>
        <w:t>3</w:t>
      </w:r>
      <w:r w:rsidRPr="00305B1F">
        <w:rPr>
          <w:rFonts w:asciiTheme="minorEastAsia" w:eastAsiaTheme="minorEastAsia" w:hAnsiTheme="minorEastAsia"/>
          <w:sz w:val="24"/>
          <w:szCs w:val="24"/>
        </w:rPr>
        <w:t>]</w:t>
      </w:r>
      <w:r w:rsidRPr="00305B1F">
        <w:rPr>
          <w:rFonts w:asciiTheme="minorEastAsia" w:eastAsiaTheme="minorEastAsia" w:hAnsiTheme="minorEastAsia" w:hint="eastAsia"/>
          <w:sz w:val="24"/>
          <w:szCs w:val="24"/>
        </w:rPr>
        <w:t>)</w:t>
      </w:r>
      <w:r w:rsidRPr="00305B1F">
        <w:rPr>
          <w:rFonts w:asciiTheme="minorEastAsia" w:eastAsiaTheme="minorEastAsia" w:hAnsiTheme="minorEastAsia"/>
          <w:sz w:val="24"/>
          <w:szCs w:val="24"/>
        </w:rPr>
        <w:t>。</w:t>
      </w:r>
      <w:r w:rsidRPr="00305B1F">
        <w:rPr>
          <w:rFonts w:asciiTheme="minorEastAsia" w:eastAsiaTheme="minorEastAsia" w:hAnsiTheme="minorEastAsia" w:hint="eastAsia"/>
          <w:sz w:val="24"/>
          <w:szCs w:val="24"/>
        </w:rPr>
        <w:t xml:space="preserve"> </w:t>
      </w:r>
    </w:p>
    <w:p w:rsidR="00F40052" w:rsidRPr="00305B1F" w:rsidP="00A72F4B" w14:paraId="09B0F740" w14:textId="6F3C0D38">
      <w:pPr>
        <w:snapToGrid w:val="0"/>
        <w:spacing w:before="240" w:line="360" w:lineRule="auto"/>
        <w:ind w:firstLine="470" w:firstLineChars="196"/>
        <w:rPr>
          <w:rFonts w:asciiTheme="minorEastAsia" w:eastAsiaTheme="minorEastAsia" w:hAnsiTheme="minorEastAsia"/>
          <w:sz w:val="24"/>
          <w:szCs w:val="24"/>
        </w:rPr>
      </w:pPr>
      <w:r w:rsidRPr="00305B1F">
        <w:rPr>
          <w:rFonts w:asciiTheme="minorEastAsia" w:eastAsiaTheme="minorEastAsia" w:hAnsiTheme="minorEastAsia" w:hint="eastAsia"/>
          <w:sz w:val="24"/>
          <w:szCs w:val="24"/>
        </w:rPr>
        <w:t>在控制理论的应用中，退化</w:t>
      </w:r>
      <w:r w:rsidRPr="00305B1F" w:rsidR="00874468">
        <w:rPr>
          <w:rFonts w:asciiTheme="minorEastAsia" w:eastAsiaTheme="minorEastAsia" w:hAnsiTheme="minorEastAsia" w:hint="eastAsia"/>
          <w:sz w:val="24"/>
          <w:szCs w:val="24"/>
        </w:rPr>
        <w:t>无限维</w:t>
      </w:r>
      <w:r w:rsidRPr="00305B1F" w:rsidR="00C62F5D">
        <w:rPr>
          <w:rFonts w:asciiTheme="minorEastAsia" w:eastAsiaTheme="minorEastAsia" w:hAnsiTheme="minorEastAsia" w:hint="eastAsia"/>
          <w:sz w:val="24"/>
          <w:szCs w:val="24"/>
        </w:rPr>
        <w:t>系统</w:t>
      </w:r>
      <w:r w:rsidRPr="00305B1F" w:rsidR="00C62F5D">
        <w:rPr>
          <w:rFonts w:asciiTheme="minorEastAsia" w:eastAsiaTheme="minorEastAsia" w:hAnsiTheme="minorEastAsia"/>
          <w:sz w:val="24"/>
          <w:szCs w:val="24"/>
        </w:rPr>
        <w:t>具有重要研究价值</w:t>
      </w:r>
      <w:r w:rsidRPr="00305B1F" w:rsidR="00FF08C5">
        <w:rPr>
          <w:rFonts w:asciiTheme="minorEastAsia" w:eastAsiaTheme="minorEastAsia" w:hAnsiTheme="minorEastAsia" w:hint="eastAsia"/>
          <w:sz w:val="24"/>
          <w:szCs w:val="24"/>
        </w:rPr>
        <w:t>，</w:t>
      </w:r>
      <w:r w:rsidRPr="00305B1F" w:rsidR="00C62F5D">
        <w:rPr>
          <w:rFonts w:asciiTheme="minorEastAsia" w:eastAsiaTheme="minorEastAsia" w:hAnsiTheme="minorEastAsia"/>
          <w:sz w:val="24"/>
          <w:szCs w:val="24"/>
        </w:rPr>
        <w:t>一方面，</w:t>
      </w:r>
      <w:r w:rsidRPr="00305B1F" w:rsidR="00B84885">
        <w:rPr>
          <w:rFonts w:asciiTheme="minorEastAsia" w:eastAsiaTheme="minorEastAsia" w:hAnsiTheme="minorEastAsia" w:hint="eastAsia"/>
          <w:sz w:val="24"/>
          <w:szCs w:val="24"/>
        </w:rPr>
        <w:t>系统在运行过程中</w:t>
      </w:r>
      <w:r w:rsidRPr="00305B1F" w:rsidR="00C62F5D">
        <w:rPr>
          <w:rFonts w:asciiTheme="minorEastAsia" w:eastAsiaTheme="minorEastAsia" w:hAnsiTheme="minorEastAsia" w:hint="eastAsia"/>
          <w:sz w:val="24"/>
          <w:szCs w:val="24"/>
        </w:rPr>
        <w:t>不可避免地</w:t>
      </w:r>
      <w:r w:rsidRPr="00305B1F" w:rsidR="00B84885">
        <w:rPr>
          <w:rFonts w:asciiTheme="minorEastAsia" w:eastAsiaTheme="minorEastAsia" w:hAnsiTheme="minorEastAsia" w:hint="eastAsia"/>
          <w:sz w:val="24"/>
          <w:szCs w:val="24"/>
        </w:rPr>
        <w:t>会</w:t>
      </w:r>
      <w:r w:rsidRPr="00305B1F" w:rsidR="000D3FE0">
        <w:rPr>
          <w:rFonts w:asciiTheme="minorEastAsia" w:eastAsiaTheme="minorEastAsia" w:hAnsiTheme="minorEastAsia" w:hint="eastAsia"/>
          <w:sz w:val="24"/>
          <w:szCs w:val="24"/>
        </w:rPr>
        <w:t>发生损伤，</w:t>
      </w:r>
      <w:r w:rsidRPr="00305B1F" w:rsidR="00C62F5D">
        <w:rPr>
          <w:rFonts w:asciiTheme="minorEastAsia" w:eastAsiaTheme="minorEastAsia" w:hAnsiTheme="minorEastAsia"/>
          <w:sz w:val="24"/>
          <w:szCs w:val="24"/>
        </w:rPr>
        <w:t>导致系数函数出现空间退化性，从而改变方程的主算子性质（如</w:t>
      </w:r>
      <w:r w:rsidRPr="00305B1F" w:rsidR="00C62F5D">
        <w:rPr>
          <w:rFonts w:asciiTheme="minorEastAsia" w:eastAsiaTheme="minorEastAsia" w:hAnsiTheme="minorEastAsia" w:hint="eastAsia"/>
          <w:sz w:val="24"/>
          <w:szCs w:val="24"/>
        </w:rPr>
        <w:t>一致</w:t>
      </w:r>
      <w:r w:rsidRPr="00305B1F" w:rsidR="00C62F5D">
        <w:rPr>
          <w:rFonts w:asciiTheme="minorEastAsia" w:eastAsiaTheme="minorEastAsia" w:hAnsiTheme="minorEastAsia"/>
          <w:sz w:val="24"/>
          <w:szCs w:val="24"/>
        </w:rPr>
        <w:t>椭圆性</w:t>
      </w:r>
      <w:r w:rsidRPr="00305B1F" w:rsidR="00C62F5D">
        <w:rPr>
          <w:rFonts w:asciiTheme="minorEastAsia" w:eastAsiaTheme="minorEastAsia" w:hAnsiTheme="minorEastAsia" w:hint="eastAsia"/>
          <w:sz w:val="24"/>
          <w:szCs w:val="24"/>
        </w:rPr>
        <w:t>等</w:t>
      </w:r>
      <w:r w:rsidRPr="00305B1F" w:rsidR="00C62F5D">
        <w:rPr>
          <w:rFonts w:asciiTheme="minorEastAsia" w:eastAsiaTheme="minorEastAsia" w:hAnsiTheme="minorEastAsia"/>
          <w:sz w:val="24"/>
          <w:szCs w:val="24"/>
        </w:rPr>
        <w:t>）</w:t>
      </w:r>
      <w:r w:rsidRPr="00305B1F" w:rsidR="007E5513">
        <w:rPr>
          <w:rFonts w:asciiTheme="minorEastAsia" w:eastAsiaTheme="minorEastAsia" w:hAnsiTheme="minorEastAsia" w:hint="eastAsia"/>
          <w:sz w:val="24"/>
          <w:szCs w:val="24"/>
        </w:rPr>
        <w:t>，需要建立适合退化主算子的能量空间及相应的理论框架</w:t>
      </w:r>
      <w:r w:rsidRPr="00305B1F" w:rsidR="000D3FE0">
        <w:rPr>
          <w:rFonts w:asciiTheme="minorEastAsia" w:eastAsiaTheme="minorEastAsia" w:hAnsiTheme="minorEastAsia" w:hint="eastAsia"/>
          <w:sz w:val="24"/>
          <w:szCs w:val="24"/>
        </w:rPr>
        <w:t>；</w:t>
      </w:r>
      <w:r w:rsidRPr="00305B1F" w:rsidR="00C62F5D">
        <w:rPr>
          <w:rFonts w:asciiTheme="minorEastAsia" w:eastAsiaTheme="minorEastAsia" w:hAnsiTheme="minorEastAsia" w:hint="eastAsia"/>
          <w:sz w:val="24"/>
          <w:szCs w:val="24"/>
        </w:rPr>
        <w:t>另一方面</w:t>
      </w:r>
      <w:r w:rsidRPr="00305B1F" w:rsidR="002E2733">
        <w:rPr>
          <w:rFonts w:asciiTheme="minorEastAsia" w:eastAsiaTheme="minorEastAsia" w:hAnsiTheme="minorEastAsia" w:hint="eastAsia"/>
          <w:sz w:val="24"/>
          <w:szCs w:val="24"/>
        </w:rPr>
        <w:t>，</w:t>
      </w:r>
      <w:r w:rsidRPr="00305B1F" w:rsidR="000D3FE0">
        <w:rPr>
          <w:rFonts w:asciiTheme="minorEastAsia" w:eastAsiaTheme="minorEastAsia" w:hAnsiTheme="minorEastAsia" w:hint="eastAsia"/>
          <w:sz w:val="24"/>
          <w:szCs w:val="24"/>
        </w:rPr>
        <w:t>在</w:t>
      </w:r>
      <w:r w:rsidRPr="00305B1F" w:rsidR="00FF08C5">
        <w:rPr>
          <w:rFonts w:asciiTheme="minorEastAsia" w:eastAsiaTheme="minorEastAsia" w:hAnsiTheme="minorEastAsia" w:hint="eastAsia"/>
          <w:sz w:val="24"/>
          <w:szCs w:val="24"/>
        </w:rPr>
        <w:t>一些</w:t>
      </w:r>
      <w:r w:rsidRPr="00305B1F" w:rsidR="000D3FE0">
        <w:rPr>
          <w:rFonts w:asciiTheme="minorEastAsia" w:eastAsiaTheme="minorEastAsia" w:hAnsiTheme="minorEastAsia" w:hint="eastAsia"/>
          <w:sz w:val="24"/>
          <w:szCs w:val="24"/>
        </w:rPr>
        <w:t>耦合</w:t>
      </w:r>
      <w:r w:rsidRPr="00305B1F" w:rsidR="00C62F5D">
        <w:rPr>
          <w:rFonts w:asciiTheme="minorEastAsia" w:eastAsiaTheme="minorEastAsia" w:hAnsiTheme="minorEastAsia" w:hint="eastAsia"/>
          <w:sz w:val="24"/>
          <w:szCs w:val="24"/>
        </w:rPr>
        <w:t>偏微分方程模型</w:t>
      </w:r>
      <w:r w:rsidRPr="00305B1F" w:rsidR="000D3FE0">
        <w:rPr>
          <w:rFonts w:asciiTheme="minorEastAsia" w:eastAsiaTheme="minorEastAsia" w:hAnsiTheme="minorEastAsia" w:hint="eastAsia"/>
          <w:sz w:val="24"/>
          <w:szCs w:val="24"/>
        </w:rPr>
        <w:t>中，耦合</w:t>
      </w:r>
      <w:r w:rsidRPr="00305B1F" w:rsidR="002E2733">
        <w:rPr>
          <w:rFonts w:asciiTheme="minorEastAsia" w:eastAsiaTheme="minorEastAsia" w:hAnsiTheme="minorEastAsia" w:hint="eastAsia"/>
          <w:sz w:val="24"/>
          <w:szCs w:val="24"/>
        </w:rPr>
        <w:t>界面</w:t>
      </w:r>
      <w:r w:rsidRPr="00305B1F" w:rsidR="000D3FE0">
        <w:rPr>
          <w:rFonts w:asciiTheme="minorEastAsia" w:eastAsiaTheme="minorEastAsia" w:hAnsiTheme="minorEastAsia" w:hint="eastAsia"/>
          <w:sz w:val="24"/>
          <w:szCs w:val="24"/>
        </w:rPr>
        <w:t>上</w:t>
      </w:r>
      <w:r w:rsidRPr="00305B1F" w:rsidR="00C62F5D">
        <w:rPr>
          <w:rFonts w:asciiTheme="minorEastAsia" w:eastAsiaTheme="minorEastAsia" w:hAnsiTheme="minorEastAsia" w:hint="eastAsia"/>
          <w:sz w:val="24"/>
          <w:szCs w:val="24"/>
        </w:rPr>
        <w:t>的</w:t>
      </w:r>
      <w:r w:rsidRPr="00305B1F" w:rsidR="00DF4F73">
        <w:rPr>
          <w:rFonts w:asciiTheme="minorEastAsia" w:eastAsiaTheme="minorEastAsia" w:hAnsiTheme="minorEastAsia" w:hint="eastAsia"/>
          <w:sz w:val="24"/>
          <w:szCs w:val="24"/>
        </w:rPr>
        <w:t>退化</w:t>
      </w:r>
      <w:r w:rsidRPr="00305B1F" w:rsidR="00FF08C5">
        <w:rPr>
          <w:rFonts w:asciiTheme="minorEastAsia" w:eastAsiaTheme="minorEastAsia" w:hAnsiTheme="minorEastAsia" w:hint="eastAsia"/>
          <w:sz w:val="24"/>
          <w:szCs w:val="24"/>
        </w:rPr>
        <w:t>需要</w:t>
      </w:r>
      <w:r w:rsidRPr="00305B1F" w:rsidR="00C62F5D">
        <w:rPr>
          <w:rFonts w:asciiTheme="minorEastAsia" w:eastAsiaTheme="minorEastAsia" w:hAnsiTheme="minorEastAsia" w:hint="eastAsia"/>
          <w:sz w:val="24"/>
          <w:szCs w:val="24"/>
        </w:rPr>
        <w:t>重构耦合条件</w:t>
      </w:r>
      <w:r w:rsidRPr="00305B1F" w:rsidR="002E2733">
        <w:rPr>
          <w:rFonts w:asciiTheme="minorEastAsia" w:eastAsiaTheme="minorEastAsia" w:hAnsiTheme="minorEastAsia" w:hint="eastAsia"/>
          <w:sz w:val="24"/>
          <w:szCs w:val="24"/>
        </w:rPr>
        <w:t>，譬如由弦、梁等构成的网状系统</w:t>
      </w:r>
      <w:r w:rsidRPr="00305B1F" w:rsidR="00A27D77">
        <w:rPr>
          <w:rFonts w:asciiTheme="minorEastAsia" w:eastAsiaTheme="minorEastAsia" w:hAnsiTheme="minorEastAsia" w:hint="eastAsia"/>
          <w:sz w:val="24"/>
          <w:szCs w:val="24"/>
        </w:rPr>
        <w:t>、</w:t>
      </w:r>
      <w:r w:rsidRPr="00305B1F" w:rsidR="002E2733">
        <w:rPr>
          <w:rFonts w:asciiTheme="minorEastAsia" w:eastAsiaTheme="minorEastAsia" w:hAnsiTheme="minorEastAsia" w:hint="eastAsia"/>
          <w:sz w:val="24"/>
          <w:szCs w:val="24"/>
        </w:rPr>
        <w:t>管道系统</w:t>
      </w:r>
      <w:r w:rsidRPr="00305B1F" w:rsidR="00A27D77">
        <w:rPr>
          <w:rFonts w:asciiTheme="minorEastAsia" w:eastAsiaTheme="minorEastAsia" w:hAnsiTheme="minorEastAsia" w:hint="eastAsia"/>
          <w:sz w:val="24"/>
          <w:szCs w:val="24"/>
        </w:rPr>
        <w:t>、</w:t>
      </w:r>
      <w:r w:rsidRPr="00305B1F" w:rsidR="002E2733">
        <w:rPr>
          <w:rFonts w:asciiTheme="minorEastAsia" w:eastAsiaTheme="minorEastAsia" w:hAnsiTheme="minorEastAsia" w:hint="eastAsia"/>
          <w:sz w:val="24"/>
          <w:szCs w:val="24"/>
        </w:rPr>
        <w:t>柔性机械臂系统</w:t>
      </w:r>
      <w:r w:rsidRPr="00305B1F" w:rsidR="00F9756E">
        <w:rPr>
          <w:rFonts w:asciiTheme="minorEastAsia" w:eastAsiaTheme="minorEastAsia" w:hAnsiTheme="minorEastAsia" w:hint="eastAsia"/>
          <w:sz w:val="24"/>
          <w:szCs w:val="24"/>
        </w:rPr>
        <w:t>等</w:t>
      </w:r>
      <w:r w:rsidRPr="00305B1F" w:rsidR="002E2733">
        <w:rPr>
          <w:rFonts w:asciiTheme="minorEastAsia" w:eastAsiaTheme="minorEastAsia" w:hAnsiTheme="minorEastAsia" w:hint="eastAsia"/>
          <w:sz w:val="24"/>
          <w:szCs w:val="24"/>
        </w:rPr>
        <w:t>，</w:t>
      </w:r>
      <w:r w:rsidRPr="00305B1F" w:rsidR="00C62F5D">
        <w:rPr>
          <w:rFonts w:asciiTheme="minorEastAsia" w:eastAsiaTheme="minorEastAsia" w:hAnsiTheme="minorEastAsia" w:hint="eastAsia"/>
          <w:sz w:val="24"/>
          <w:szCs w:val="24"/>
        </w:rPr>
        <w:t>其</w:t>
      </w:r>
      <w:r w:rsidRPr="00305B1F" w:rsidR="002E2733">
        <w:rPr>
          <w:rFonts w:asciiTheme="minorEastAsia" w:eastAsiaTheme="minorEastAsia" w:hAnsiTheme="minorEastAsia" w:hint="eastAsia"/>
          <w:sz w:val="24"/>
          <w:szCs w:val="24"/>
        </w:rPr>
        <w:t>联结点若发生损伤甚至失效，将使传输条件</w:t>
      </w:r>
      <w:r w:rsidRPr="00305B1F" w:rsidR="00C62F5D">
        <w:rPr>
          <w:rFonts w:asciiTheme="minorEastAsia" w:eastAsiaTheme="minorEastAsia" w:hAnsiTheme="minorEastAsia" w:hint="eastAsia"/>
          <w:sz w:val="24"/>
          <w:szCs w:val="24"/>
        </w:rPr>
        <w:t>、能量传输机制</w:t>
      </w:r>
      <w:r w:rsidRPr="00305B1F" w:rsidR="002E2733">
        <w:rPr>
          <w:rFonts w:asciiTheme="minorEastAsia" w:eastAsiaTheme="minorEastAsia" w:hAnsiTheme="minorEastAsia" w:hint="eastAsia"/>
          <w:sz w:val="24"/>
          <w:szCs w:val="24"/>
        </w:rPr>
        <w:t>改变，控制策略</w:t>
      </w:r>
      <w:r w:rsidRPr="00305B1F" w:rsidR="007E5513">
        <w:rPr>
          <w:rFonts w:asciiTheme="minorEastAsia" w:eastAsiaTheme="minorEastAsia" w:hAnsiTheme="minorEastAsia" w:hint="eastAsia"/>
          <w:sz w:val="24"/>
          <w:szCs w:val="24"/>
        </w:rPr>
        <w:t>也需重新设计</w:t>
      </w:r>
      <w:r w:rsidRPr="00305B1F" w:rsidR="006718C7">
        <w:rPr>
          <w:rFonts w:asciiTheme="minorEastAsia" w:eastAsiaTheme="minorEastAsia" w:hAnsiTheme="minorEastAsia" w:hint="eastAsia"/>
          <w:sz w:val="24"/>
          <w:szCs w:val="24"/>
        </w:rPr>
        <w:t>(</w:t>
      </w:r>
      <w:r w:rsidRPr="00305B1F" w:rsidR="006718C7">
        <w:rPr>
          <w:rFonts w:asciiTheme="minorEastAsia" w:eastAsiaTheme="minorEastAsia" w:hAnsiTheme="minorEastAsia"/>
          <w:sz w:val="24"/>
          <w:szCs w:val="24"/>
        </w:rPr>
        <w:t>[</w:t>
      </w:r>
      <w:r w:rsidRPr="00305B1F" w:rsidR="002377A7">
        <w:rPr>
          <w:rFonts w:asciiTheme="minorEastAsia" w:eastAsiaTheme="minorEastAsia" w:hAnsiTheme="minorEastAsia"/>
          <w:sz w:val="24"/>
          <w:szCs w:val="24"/>
        </w:rPr>
        <w:t>4</w:t>
      </w:r>
      <w:r w:rsidRPr="00305B1F" w:rsidR="002377A7">
        <w:rPr>
          <w:rFonts w:asciiTheme="minorEastAsia" w:eastAsiaTheme="minorEastAsia" w:hAnsiTheme="minorEastAsia" w:hint="eastAsia"/>
          <w:sz w:val="24"/>
          <w:szCs w:val="24"/>
        </w:rPr>
        <w:t>-</w:t>
      </w:r>
      <w:r w:rsidRPr="00305B1F" w:rsidR="00E56A94">
        <w:rPr>
          <w:rFonts w:asciiTheme="minorEastAsia" w:eastAsiaTheme="minorEastAsia" w:hAnsiTheme="minorEastAsia"/>
          <w:sz w:val="24"/>
          <w:szCs w:val="24"/>
        </w:rPr>
        <w:t>11</w:t>
      </w:r>
      <w:r w:rsidRPr="00305B1F" w:rsidR="006718C7">
        <w:rPr>
          <w:rFonts w:asciiTheme="minorEastAsia" w:eastAsiaTheme="minorEastAsia" w:hAnsiTheme="minorEastAsia"/>
          <w:sz w:val="24"/>
          <w:szCs w:val="24"/>
        </w:rPr>
        <w:t>])</w:t>
      </w:r>
      <w:r w:rsidRPr="00305B1F" w:rsidR="006718C7">
        <w:rPr>
          <w:rFonts w:asciiTheme="minorEastAsia" w:eastAsiaTheme="minorEastAsia" w:hAnsiTheme="minorEastAsia" w:hint="eastAsia"/>
          <w:sz w:val="24"/>
          <w:szCs w:val="24"/>
        </w:rPr>
        <w:t>。具</w:t>
      </w:r>
      <w:r w:rsidRPr="00305B1F" w:rsidR="000023BB">
        <w:rPr>
          <w:rFonts w:asciiTheme="minorEastAsia" w:eastAsiaTheme="minorEastAsia" w:hAnsiTheme="minorEastAsia" w:hint="eastAsia"/>
          <w:sz w:val="24"/>
          <w:szCs w:val="24"/>
        </w:rPr>
        <w:t>有</w:t>
      </w:r>
      <w:r w:rsidRPr="00305B1F" w:rsidR="006718C7">
        <w:rPr>
          <w:rFonts w:asciiTheme="minorEastAsia" w:eastAsiaTheme="minorEastAsia" w:hAnsiTheme="minorEastAsia" w:hint="eastAsia"/>
          <w:sz w:val="24"/>
          <w:szCs w:val="24"/>
        </w:rPr>
        <w:t>退化的</w:t>
      </w:r>
      <w:r w:rsidRPr="00305B1F" w:rsidR="00A27D77">
        <w:rPr>
          <w:rFonts w:asciiTheme="minorEastAsia" w:eastAsiaTheme="minorEastAsia" w:hAnsiTheme="minorEastAsia" w:hint="eastAsia"/>
          <w:sz w:val="24"/>
          <w:szCs w:val="24"/>
        </w:rPr>
        <w:t>无限维</w:t>
      </w:r>
      <w:r w:rsidRPr="00305B1F" w:rsidR="006718C7">
        <w:rPr>
          <w:rFonts w:asciiTheme="minorEastAsia" w:eastAsiaTheme="minorEastAsia" w:hAnsiTheme="minorEastAsia" w:hint="eastAsia"/>
          <w:sz w:val="24"/>
          <w:szCs w:val="24"/>
        </w:rPr>
        <w:t>系统的</w:t>
      </w:r>
      <w:r w:rsidRPr="00305B1F" w:rsidR="00794808">
        <w:rPr>
          <w:rFonts w:asciiTheme="minorEastAsia" w:eastAsiaTheme="minorEastAsia" w:hAnsiTheme="minorEastAsia" w:hint="eastAsia"/>
          <w:sz w:val="24"/>
          <w:szCs w:val="24"/>
        </w:rPr>
        <w:t>控制问题源自柔性机器人、海底输运网络、高铁传输、</w:t>
      </w:r>
      <w:r w:rsidRPr="00305B1F" w:rsidR="00794808">
        <w:rPr>
          <w:rFonts w:asciiTheme="minorEastAsia" w:eastAsiaTheme="minorEastAsia" w:hAnsiTheme="minorEastAsia"/>
          <w:sz w:val="24"/>
          <w:szCs w:val="24"/>
        </w:rPr>
        <w:t>防震系统</w:t>
      </w:r>
      <w:r w:rsidRPr="00305B1F" w:rsidR="00794808">
        <w:rPr>
          <w:rFonts w:asciiTheme="minorEastAsia" w:eastAsiaTheme="minorEastAsia" w:hAnsiTheme="minorEastAsia" w:hint="eastAsia"/>
          <w:sz w:val="24"/>
          <w:szCs w:val="24"/>
        </w:rPr>
        <w:t>等实际问题，是分布参数系统理论中最具有挑战性的前沿问题之一。</w:t>
      </w:r>
    </w:p>
    <w:p w:rsidR="002A0ECB" w:rsidRPr="00305B1F" w:rsidP="00A72F4B" w14:paraId="761408E2" w14:textId="3CDE6419">
      <w:pPr>
        <w:snapToGrid w:val="0"/>
        <w:spacing w:before="240" w:after="240" w:line="360" w:lineRule="auto"/>
        <w:ind w:firstLine="470" w:firstLineChars="196"/>
        <w:rPr>
          <w:rFonts w:asciiTheme="minorEastAsia" w:eastAsiaTheme="minorEastAsia" w:hAnsiTheme="minorEastAsia"/>
          <w:sz w:val="24"/>
          <w:szCs w:val="24"/>
        </w:rPr>
      </w:pPr>
      <w:r w:rsidRPr="00305B1F">
        <w:rPr>
          <w:rFonts w:asciiTheme="minorEastAsia" w:eastAsiaTheme="minorEastAsia" w:hAnsiTheme="minorEastAsia" w:hint="eastAsia"/>
          <w:noProof/>
          <w:sz w:val="24"/>
          <w:szCs w:val="24"/>
        </w:rPr>
        <w:drawing>
          <wp:anchor distT="0" distB="0" distL="114300" distR="114300" simplePos="0" relativeHeight="251660288" behindDoc="0" locked="0" layoutInCell="1" allowOverlap="1">
            <wp:simplePos x="0" y="0"/>
            <wp:positionH relativeFrom="column">
              <wp:posOffset>1316990</wp:posOffset>
            </wp:positionH>
            <wp:positionV relativeFrom="paragraph">
              <wp:posOffset>1833245</wp:posOffset>
            </wp:positionV>
            <wp:extent cx="3460750" cy="75628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7658" name="图片 5"/>
                    <pic:cNvPicPr/>
                  </pic:nvPicPr>
                  <pic:blipFill>
                    <a:blip xmlns:r="http://schemas.openxmlformats.org/officeDocument/2006/relationships" r:embed="rId5"/>
                    <a:stretch>
                      <a:fillRect/>
                    </a:stretch>
                  </pic:blipFill>
                  <pic:spPr>
                    <a:xfrm>
                      <a:off x="0" y="0"/>
                      <a:ext cx="3460750" cy="756285"/>
                    </a:xfrm>
                    <a:prstGeom prst="rect">
                      <a:avLst/>
                    </a:prstGeom>
                  </pic:spPr>
                </pic:pic>
              </a:graphicData>
            </a:graphic>
            <wp14:sizeRelH relativeFrom="page">
              <wp14:pctWidth>0</wp14:pctWidth>
            </wp14:sizeRelH>
            <wp14:sizeRelV relativeFrom="page">
              <wp14:pctHeight>0</wp14:pctHeight>
            </wp14:sizeRelV>
          </wp:anchor>
        </w:drawing>
      </w:r>
      <w:r w:rsidRPr="00305B1F" w:rsidR="00741DB6">
        <w:rPr>
          <w:rFonts w:asciiTheme="minorEastAsia" w:eastAsiaTheme="minorEastAsia" w:hAnsiTheme="minorEastAsia" w:hint="eastAsia"/>
          <w:sz w:val="24"/>
          <w:szCs w:val="24"/>
        </w:rPr>
        <w:t>本项目</w:t>
      </w:r>
      <w:r w:rsidRPr="00305B1F" w:rsidR="005E7962">
        <w:rPr>
          <w:rFonts w:asciiTheme="minorEastAsia" w:eastAsiaTheme="minorEastAsia" w:hAnsiTheme="minorEastAsia" w:hint="eastAsia"/>
          <w:sz w:val="24"/>
          <w:szCs w:val="24"/>
        </w:rPr>
        <w:t>将</w:t>
      </w:r>
      <w:r w:rsidRPr="00305B1F" w:rsidR="00C62F5D">
        <w:rPr>
          <w:rFonts w:asciiTheme="minorEastAsia" w:eastAsiaTheme="minorEastAsia" w:hAnsiTheme="minorEastAsia" w:hint="eastAsia"/>
          <w:sz w:val="24"/>
          <w:szCs w:val="24"/>
        </w:rPr>
        <w:t>研究</w:t>
      </w:r>
      <w:r w:rsidRPr="00305B1F" w:rsidR="005E7962">
        <w:rPr>
          <w:rFonts w:asciiTheme="minorEastAsia" w:eastAsiaTheme="minorEastAsia" w:hAnsiTheme="minorEastAsia" w:hint="eastAsia"/>
          <w:sz w:val="24"/>
          <w:szCs w:val="24"/>
        </w:rPr>
        <w:t>具有退化的</w:t>
      </w:r>
      <w:r w:rsidRPr="00305B1F" w:rsidR="00920BEE">
        <w:rPr>
          <w:rFonts w:asciiTheme="minorEastAsia" w:eastAsiaTheme="minorEastAsia" w:hAnsiTheme="minorEastAsia" w:hint="eastAsia"/>
          <w:sz w:val="24"/>
          <w:szCs w:val="24"/>
        </w:rPr>
        <w:t>无限维</w:t>
      </w:r>
      <w:r w:rsidRPr="00305B1F" w:rsidR="005E7962">
        <w:rPr>
          <w:rFonts w:asciiTheme="minorEastAsia" w:eastAsiaTheme="minorEastAsia" w:hAnsiTheme="minorEastAsia" w:hint="eastAsia"/>
          <w:sz w:val="24"/>
          <w:szCs w:val="24"/>
        </w:rPr>
        <w:t>系统的能稳性问题。</w:t>
      </w:r>
      <w:r w:rsidRPr="00305B1F" w:rsidR="002E2733">
        <w:rPr>
          <w:rFonts w:asciiTheme="minorEastAsia" w:eastAsiaTheme="minorEastAsia" w:hAnsiTheme="minorEastAsia" w:hint="eastAsia"/>
          <w:sz w:val="24"/>
          <w:szCs w:val="24"/>
        </w:rPr>
        <w:t>一般</w:t>
      </w:r>
      <w:r w:rsidRPr="00305B1F" w:rsidR="00C62F5D">
        <w:rPr>
          <w:rFonts w:asciiTheme="minorEastAsia" w:eastAsiaTheme="minorEastAsia" w:hAnsiTheme="minorEastAsia" w:hint="eastAsia"/>
          <w:sz w:val="24"/>
          <w:szCs w:val="24"/>
        </w:rPr>
        <w:t>而言</w:t>
      </w:r>
      <w:r w:rsidRPr="00305B1F" w:rsidR="002E2733">
        <w:rPr>
          <w:rFonts w:asciiTheme="minorEastAsia" w:eastAsiaTheme="minorEastAsia" w:hAnsiTheme="minorEastAsia" w:hint="eastAsia"/>
          <w:sz w:val="24"/>
          <w:szCs w:val="24"/>
        </w:rPr>
        <w:t>，</w:t>
      </w:r>
      <w:r w:rsidRPr="00305B1F" w:rsidR="00920BEE">
        <w:rPr>
          <w:rFonts w:asciiTheme="minorEastAsia" w:eastAsiaTheme="minorEastAsia" w:hAnsiTheme="minorEastAsia" w:hint="eastAsia"/>
          <w:sz w:val="24"/>
          <w:szCs w:val="24"/>
        </w:rPr>
        <w:t>无限维系统</w:t>
      </w:r>
      <w:r w:rsidRPr="00305B1F" w:rsidR="002E2733">
        <w:rPr>
          <w:rFonts w:asciiTheme="minorEastAsia" w:eastAsiaTheme="minorEastAsia" w:hAnsiTheme="minorEastAsia" w:hint="eastAsia"/>
          <w:sz w:val="24"/>
          <w:szCs w:val="24"/>
        </w:rPr>
        <w:t>的稳定性与能稳性</w:t>
      </w:r>
      <w:r w:rsidRPr="00305B1F" w:rsidR="00C62F5D">
        <w:rPr>
          <w:rFonts w:asciiTheme="minorEastAsia" w:eastAsiaTheme="minorEastAsia" w:hAnsiTheme="minorEastAsia" w:hint="eastAsia"/>
          <w:sz w:val="24"/>
          <w:szCs w:val="24"/>
        </w:rPr>
        <w:t>依赖于</w:t>
      </w:r>
      <w:r w:rsidRPr="00305B1F" w:rsidR="002E2733">
        <w:rPr>
          <w:rFonts w:asciiTheme="minorEastAsia" w:eastAsiaTheme="minorEastAsia" w:hAnsiTheme="minorEastAsia" w:hint="eastAsia"/>
          <w:sz w:val="24"/>
          <w:szCs w:val="24"/>
        </w:rPr>
        <w:t>系统特性</w:t>
      </w:r>
      <w:r w:rsidRPr="00305B1F" w:rsidR="002E2733">
        <w:rPr>
          <w:rFonts w:asciiTheme="minorEastAsia" w:eastAsiaTheme="minorEastAsia" w:hAnsiTheme="minorEastAsia"/>
          <w:sz w:val="24"/>
          <w:szCs w:val="24"/>
        </w:rPr>
        <w:t>、</w:t>
      </w:r>
      <w:r w:rsidRPr="00305B1F" w:rsidR="002E2733">
        <w:rPr>
          <w:rFonts w:asciiTheme="minorEastAsia" w:eastAsiaTheme="minorEastAsia" w:hAnsiTheme="minorEastAsia" w:hint="eastAsia"/>
          <w:sz w:val="24"/>
          <w:szCs w:val="24"/>
        </w:rPr>
        <w:t>控制器的类型与位置、</w:t>
      </w:r>
      <w:r w:rsidRPr="00305B1F" w:rsidR="002E2733">
        <w:rPr>
          <w:rFonts w:asciiTheme="minorEastAsia" w:eastAsiaTheme="minorEastAsia" w:hAnsiTheme="minorEastAsia"/>
          <w:sz w:val="24"/>
          <w:szCs w:val="24"/>
        </w:rPr>
        <w:t>区域</w:t>
      </w:r>
      <w:r w:rsidRPr="00305B1F" w:rsidR="002E2733">
        <w:rPr>
          <w:rFonts w:asciiTheme="minorEastAsia" w:eastAsiaTheme="minorEastAsia" w:hAnsiTheme="minorEastAsia" w:hint="eastAsia"/>
          <w:sz w:val="24"/>
          <w:szCs w:val="24"/>
        </w:rPr>
        <w:t>的</w:t>
      </w:r>
      <w:r w:rsidRPr="00305B1F" w:rsidR="002E2733">
        <w:rPr>
          <w:rFonts w:asciiTheme="minorEastAsia" w:eastAsiaTheme="minorEastAsia" w:hAnsiTheme="minorEastAsia"/>
          <w:sz w:val="24"/>
          <w:szCs w:val="24"/>
        </w:rPr>
        <w:t>几何</w:t>
      </w:r>
      <w:r w:rsidRPr="00305B1F" w:rsidR="00C62F5D">
        <w:rPr>
          <w:rFonts w:asciiTheme="minorEastAsia" w:eastAsiaTheme="minorEastAsia" w:hAnsiTheme="minorEastAsia" w:hint="eastAsia"/>
          <w:sz w:val="24"/>
          <w:szCs w:val="24"/>
        </w:rPr>
        <w:t>属性</w:t>
      </w:r>
      <w:r w:rsidRPr="00305B1F" w:rsidR="005F3AC7">
        <w:rPr>
          <w:rFonts w:asciiTheme="minorEastAsia" w:eastAsiaTheme="minorEastAsia" w:hAnsiTheme="minorEastAsia" w:hint="eastAsia"/>
          <w:sz w:val="24"/>
          <w:szCs w:val="24"/>
        </w:rPr>
        <w:t>、耦合系统中耦合项的性质</w:t>
      </w:r>
      <w:r w:rsidRPr="00305B1F" w:rsidR="002E2733">
        <w:rPr>
          <w:rFonts w:asciiTheme="minorEastAsia" w:eastAsiaTheme="minorEastAsia" w:hAnsiTheme="minorEastAsia" w:hint="eastAsia"/>
          <w:sz w:val="24"/>
          <w:szCs w:val="24"/>
        </w:rPr>
        <w:t>等因素。相较而言，具</w:t>
      </w:r>
      <w:r w:rsidRPr="00305B1F" w:rsidR="008A1005">
        <w:rPr>
          <w:rFonts w:asciiTheme="minorEastAsia" w:eastAsiaTheme="minorEastAsia" w:hAnsiTheme="minorEastAsia" w:hint="eastAsia"/>
          <w:sz w:val="24"/>
          <w:szCs w:val="24"/>
        </w:rPr>
        <w:t>有</w:t>
      </w:r>
      <w:r w:rsidRPr="00305B1F" w:rsidR="002E2733">
        <w:rPr>
          <w:rFonts w:asciiTheme="minorEastAsia" w:eastAsiaTheme="minorEastAsia" w:hAnsiTheme="minorEastAsia" w:hint="eastAsia"/>
          <w:sz w:val="24"/>
          <w:szCs w:val="24"/>
        </w:rPr>
        <w:t>退化的</w:t>
      </w:r>
      <w:r w:rsidRPr="00305B1F" w:rsidR="008A1005">
        <w:rPr>
          <w:rFonts w:asciiTheme="minorEastAsia" w:eastAsiaTheme="minorEastAsia" w:hAnsiTheme="minorEastAsia" w:hint="eastAsia"/>
          <w:sz w:val="24"/>
          <w:szCs w:val="24"/>
        </w:rPr>
        <w:t>无限维</w:t>
      </w:r>
      <w:r w:rsidRPr="00305B1F" w:rsidR="002E2733">
        <w:rPr>
          <w:rFonts w:asciiTheme="minorEastAsia" w:eastAsiaTheme="minorEastAsia" w:hAnsiTheme="minorEastAsia" w:hint="eastAsia"/>
          <w:sz w:val="24"/>
          <w:szCs w:val="24"/>
        </w:rPr>
        <w:t>系统的稳定性与控制器设计问题更加复杂</w:t>
      </w:r>
      <w:r w:rsidRPr="00305B1F" w:rsidR="00C804BB">
        <w:rPr>
          <w:rFonts w:asciiTheme="minorEastAsia" w:eastAsiaTheme="minorEastAsia" w:hAnsiTheme="minorEastAsia" w:hint="eastAsia"/>
          <w:sz w:val="24"/>
          <w:szCs w:val="24"/>
        </w:rPr>
        <w:t>，</w:t>
      </w:r>
      <w:r w:rsidRPr="00305B1F" w:rsidR="00C62F5D">
        <w:rPr>
          <w:rFonts w:asciiTheme="minorEastAsia" w:eastAsiaTheme="minorEastAsia" w:hAnsiTheme="minorEastAsia"/>
          <w:sz w:val="24"/>
          <w:szCs w:val="24"/>
        </w:rPr>
        <w:t>除上述因素外，还需处理</w:t>
      </w:r>
      <w:r w:rsidRPr="00305B1F" w:rsidR="002E2733">
        <w:rPr>
          <w:rFonts w:asciiTheme="minorEastAsia" w:eastAsiaTheme="minorEastAsia" w:hAnsiTheme="minorEastAsia" w:hint="eastAsia"/>
          <w:sz w:val="24"/>
          <w:szCs w:val="24"/>
        </w:rPr>
        <w:t>退化项</w:t>
      </w:r>
      <w:r w:rsidRPr="00305B1F" w:rsidR="00664B47">
        <w:rPr>
          <w:rFonts w:asciiTheme="minorEastAsia" w:eastAsiaTheme="minorEastAsia" w:hAnsiTheme="minorEastAsia" w:hint="eastAsia"/>
          <w:sz w:val="24"/>
          <w:szCs w:val="24"/>
        </w:rPr>
        <w:t>对于</w:t>
      </w:r>
      <w:r w:rsidRPr="00305B1F" w:rsidR="002E2733">
        <w:rPr>
          <w:rFonts w:asciiTheme="minorEastAsia" w:eastAsiaTheme="minorEastAsia" w:hAnsiTheme="minorEastAsia" w:hint="eastAsia"/>
          <w:sz w:val="24"/>
          <w:szCs w:val="24"/>
        </w:rPr>
        <w:t>方程</w:t>
      </w:r>
      <w:r w:rsidRPr="00305B1F" w:rsidR="00F40052">
        <w:rPr>
          <w:rFonts w:asciiTheme="minorEastAsia" w:eastAsiaTheme="minorEastAsia" w:hAnsiTheme="minorEastAsia" w:hint="eastAsia"/>
          <w:sz w:val="24"/>
          <w:szCs w:val="24"/>
        </w:rPr>
        <w:t>本质</w:t>
      </w:r>
      <w:r w:rsidRPr="00305B1F" w:rsidR="005233E9">
        <w:rPr>
          <w:rFonts w:asciiTheme="minorEastAsia" w:eastAsiaTheme="minorEastAsia" w:hAnsiTheme="minorEastAsia" w:hint="eastAsia"/>
          <w:sz w:val="24"/>
          <w:szCs w:val="24"/>
        </w:rPr>
        <w:t>结构</w:t>
      </w:r>
      <w:r w:rsidRPr="00305B1F" w:rsidR="002E2733">
        <w:rPr>
          <w:rFonts w:asciiTheme="minorEastAsia" w:eastAsiaTheme="minorEastAsia" w:hAnsiTheme="minorEastAsia" w:hint="eastAsia"/>
          <w:sz w:val="24"/>
          <w:szCs w:val="24"/>
        </w:rPr>
        <w:t>的</w:t>
      </w:r>
      <w:r w:rsidRPr="00305B1F" w:rsidR="00664B47">
        <w:rPr>
          <w:rFonts w:asciiTheme="minorEastAsia" w:eastAsiaTheme="minorEastAsia" w:hAnsiTheme="minorEastAsia" w:hint="eastAsia"/>
          <w:sz w:val="24"/>
          <w:szCs w:val="24"/>
        </w:rPr>
        <w:t>破坏</w:t>
      </w:r>
      <w:r w:rsidRPr="00305B1F" w:rsidR="00F40052">
        <w:rPr>
          <w:rFonts w:asciiTheme="minorEastAsia" w:eastAsiaTheme="minorEastAsia" w:hAnsiTheme="minorEastAsia" w:hint="eastAsia"/>
          <w:sz w:val="24"/>
          <w:szCs w:val="24"/>
        </w:rPr>
        <w:t>，耦合条件的</w:t>
      </w:r>
      <w:r w:rsidRPr="00305B1F" w:rsidR="00762009">
        <w:rPr>
          <w:rFonts w:asciiTheme="minorEastAsia" w:eastAsiaTheme="minorEastAsia" w:hAnsiTheme="minorEastAsia" w:hint="eastAsia"/>
          <w:sz w:val="24"/>
          <w:szCs w:val="24"/>
        </w:rPr>
        <w:t>重构</w:t>
      </w:r>
      <w:r w:rsidRPr="00305B1F" w:rsidR="00F40052">
        <w:rPr>
          <w:rFonts w:asciiTheme="minorEastAsia" w:eastAsiaTheme="minorEastAsia" w:hAnsiTheme="minorEastAsia" w:hint="eastAsia"/>
          <w:sz w:val="24"/>
          <w:szCs w:val="24"/>
        </w:rPr>
        <w:t>，</w:t>
      </w:r>
      <w:r w:rsidRPr="00305B1F" w:rsidR="00762009">
        <w:rPr>
          <w:rFonts w:asciiTheme="minorEastAsia" w:eastAsiaTheme="minorEastAsia" w:hAnsiTheme="minorEastAsia" w:hint="eastAsia"/>
          <w:sz w:val="24"/>
          <w:szCs w:val="24"/>
        </w:rPr>
        <w:t>不同退化强度导致</w:t>
      </w:r>
      <w:r w:rsidRPr="00305B1F" w:rsidR="005000CC">
        <w:rPr>
          <w:rFonts w:asciiTheme="minorEastAsia" w:eastAsiaTheme="minorEastAsia" w:hAnsiTheme="minorEastAsia" w:hint="eastAsia"/>
          <w:sz w:val="24"/>
          <w:szCs w:val="24"/>
        </w:rPr>
        <w:t>系统的适定性、稳定性</w:t>
      </w:r>
      <w:r w:rsidRPr="00305B1F" w:rsidR="00762009">
        <w:rPr>
          <w:rFonts w:asciiTheme="minorEastAsia" w:eastAsiaTheme="minorEastAsia" w:hAnsiTheme="minorEastAsia" w:hint="eastAsia"/>
          <w:sz w:val="24"/>
          <w:szCs w:val="24"/>
        </w:rPr>
        <w:t>的改变</w:t>
      </w:r>
      <w:r w:rsidRPr="00305B1F" w:rsidR="002E2733">
        <w:rPr>
          <w:rFonts w:asciiTheme="minorEastAsia" w:eastAsiaTheme="minorEastAsia" w:hAnsiTheme="minorEastAsia" w:hint="eastAsia"/>
          <w:sz w:val="24"/>
          <w:szCs w:val="24"/>
        </w:rPr>
        <w:t>等。</w:t>
      </w:r>
    </w:p>
    <w:p w:rsidR="003D715C" w:rsidRPr="00305B1F" w:rsidP="00A72F4B" w14:paraId="088BC904" w14:textId="557AC7CD">
      <w:pPr>
        <w:snapToGrid w:val="0"/>
        <w:spacing w:before="240" w:line="360" w:lineRule="auto"/>
        <w:ind w:firstLine="412" w:firstLineChars="196"/>
        <w:jc w:val="center"/>
        <w:rPr>
          <w:rFonts w:asciiTheme="minorEastAsia" w:eastAsiaTheme="minorEastAsia" w:hAnsiTheme="minorEastAsia"/>
          <w:b/>
          <w:bCs/>
          <w:i/>
          <w:sz w:val="21"/>
          <w:szCs w:val="21"/>
        </w:rPr>
      </w:pPr>
      <w:r w:rsidRPr="00305B1F">
        <w:rPr>
          <w:rFonts w:asciiTheme="minorEastAsia" w:eastAsiaTheme="minorEastAsia" w:hAnsiTheme="minorEastAsia" w:cs="宋体" w:hint="eastAsia"/>
          <w:b/>
          <w:bCs/>
          <w:color w:val="404040"/>
          <w:kern w:val="0"/>
          <w:sz w:val="21"/>
          <w:szCs w:val="21"/>
        </w:rPr>
        <w:t>图</w:t>
      </w:r>
      <w:r w:rsidRPr="00305B1F">
        <w:rPr>
          <w:rFonts w:asciiTheme="minorEastAsia" w:eastAsiaTheme="minorEastAsia" w:hAnsiTheme="minorEastAsia" w:cs="宋体"/>
          <w:b/>
          <w:bCs/>
          <w:color w:val="404040"/>
          <w:kern w:val="0"/>
          <w:sz w:val="21"/>
          <w:szCs w:val="21"/>
        </w:rPr>
        <w:t xml:space="preserve">1 </w:t>
      </w:r>
      <w:r w:rsidRPr="00305B1F" w:rsidR="00621853">
        <w:rPr>
          <w:rFonts w:asciiTheme="minorEastAsia" w:eastAsiaTheme="minorEastAsia" w:hAnsiTheme="minorEastAsia" w:cs="宋体" w:hint="eastAsia"/>
          <w:b/>
          <w:bCs/>
          <w:color w:val="404040"/>
          <w:kern w:val="0"/>
          <w:sz w:val="21"/>
          <w:szCs w:val="21"/>
        </w:rPr>
        <w:t>单点</w:t>
      </w:r>
      <w:r w:rsidRPr="00305B1F">
        <w:rPr>
          <w:rFonts w:asciiTheme="minorEastAsia" w:eastAsiaTheme="minorEastAsia" w:hAnsiTheme="minorEastAsia" w:cs="宋体" w:hint="eastAsia"/>
          <w:b/>
          <w:bCs/>
          <w:color w:val="404040"/>
          <w:kern w:val="0"/>
          <w:sz w:val="21"/>
          <w:szCs w:val="21"/>
        </w:rPr>
        <w:t>退化的振动弦</w:t>
      </w:r>
      <w:r w:rsidRPr="00305B1F" w:rsidR="000C10D9">
        <w:rPr>
          <w:rFonts w:asciiTheme="minorEastAsia" w:eastAsiaTheme="minorEastAsia" w:hAnsiTheme="minorEastAsia" w:cs="宋体" w:hint="eastAsia"/>
          <w:b/>
          <w:bCs/>
          <w:color w:val="404040"/>
          <w:kern w:val="0"/>
          <w:sz w:val="21"/>
          <w:szCs w:val="21"/>
        </w:rPr>
        <w:t>系统</w:t>
      </w:r>
    </w:p>
    <w:p w:rsidR="0068207C" w:rsidRPr="00305B1F" w:rsidP="00A72F4B" w14:paraId="77BD222F" w14:textId="3B48087F">
      <w:pPr>
        <w:wordWrap w:val="0"/>
        <w:spacing w:before="240" w:after="240" w:line="360" w:lineRule="auto"/>
        <w:ind w:firstLine="480" w:firstLineChars="200"/>
        <w:rPr>
          <w:rFonts w:asciiTheme="minorEastAsia" w:eastAsiaTheme="minorEastAsia" w:hAnsiTheme="minorEastAsia"/>
          <w:sz w:val="24"/>
          <w:szCs w:val="24"/>
        </w:rPr>
      </w:pPr>
      <w:r w:rsidRPr="00305B1F">
        <w:rPr>
          <w:rFonts w:asciiTheme="minorEastAsia" w:eastAsiaTheme="minorEastAsia" w:hAnsiTheme="minorEastAsia" w:cs="楷体" w:hint="eastAsia"/>
          <w:sz w:val="24"/>
          <w:szCs w:val="24"/>
        </w:rPr>
        <w:t>目前关于退化偏微分系统控制问题的研究</w:t>
      </w:r>
      <w:r w:rsidRPr="00305B1F" w:rsidR="009559CA">
        <w:rPr>
          <w:rFonts w:asciiTheme="minorEastAsia" w:eastAsiaTheme="minorEastAsia" w:hAnsiTheme="minorEastAsia" w:cs="楷体" w:hint="eastAsia"/>
          <w:sz w:val="24"/>
          <w:szCs w:val="24"/>
        </w:rPr>
        <w:t>多</w:t>
      </w:r>
      <w:r w:rsidRPr="00305B1F">
        <w:rPr>
          <w:rFonts w:asciiTheme="minorEastAsia" w:eastAsiaTheme="minorEastAsia" w:hAnsiTheme="minorEastAsia" w:cs="楷体" w:hint="eastAsia"/>
          <w:sz w:val="24"/>
          <w:szCs w:val="24"/>
        </w:rPr>
        <w:t>集中于抛物型方程。文献</w:t>
      </w:r>
      <w:r w:rsidRPr="00305B1F">
        <w:rPr>
          <w:rFonts w:asciiTheme="minorEastAsia" w:eastAsiaTheme="minorEastAsia" w:hAnsiTheme="minorEastAsia" w:cs="楷体"/>
          <w:sz w:val="24"/>
          <w:szCs w:val="24"/>
        </w:rPr>
        <w:t>[12</w:t>
      </w:r>
      <w:r w:rsidRPr="00305B1F">
        <w:rPr>
          <w:rFonts w:asciiTheme="minorEastAsia" w:eastAsiaTheme="minorEastAsia" w:hAnsiTheme="minorEastAsia" w:cs="楷体" w:hint="eastAsia"/>
          <w:sz w:val="24"/>
          <w:szCs w:val="24"/>
        </w:rPr>
        <w:t>-</w:t>
      </w:r>
      <w:r w:rsidRPr="00305B1F">
        <w:rPr>
          <w:rFonts w:asciiTheme="minorEastAsia" w:eastAsiaTheme="minorEastAsia" w:hAnsiTheme="minorEastAsia" w:cs="楷体"/>
          <w:sz w:val="24"/>
          <w:szCs w:val="24"/>
        </w:rPr>
        <w:t>2</w:t>
      </w:r>
      <w:r w:rsidRPr="00305B1F" w:rsidR="006413AD">
        <w:rPr>
          <w:rFonts w:asciiTheme="minorEastAsia" w:eastAsiaTheme="minorEastAsia" w:hAnsiTheme="minorEastAsia" w:cs="楷体"/>
          <w:sz w:val="24"/>
          <w:szCs w:val="24"/>
        </w:rPr>
        <w:t>2</w:t>
      </w:r>
      <w:r w:rsidRPr="00305B1F">
        <w:rPr>
          <w:rFonts w:asciiTheme="minorEastAsia" w:eastAsiaTheme="minorEastAsia" w:hAnsiTheme="minorEastAsia" w:cs="楷体"/>
          <w:sz w:val="24"/>
          <w:szCs w:val="24"/>
        </w:rPr>
        <w:t>]</w:t>
      </w:r>
      <w:r w:rsidRPr="00305B1F">
        <w:rPr>
          <w:rFonts w:asciiTheme="minorEastAsia" w:eastAsiaTheme="minorEastAsia" w:hAnsiTheme="minorEastAsia" w:cs="楷体" w:hint="eastAsia"/>
          <w:sz w:val="24"/>
          <w:szCs w:val="24"/>
        </w:rPr>
        <w:t>等通过C</w:t>
      </w:r>
      <w:r w:rsidRPr="00305B1F">
        <w:rPr>
          <w:rFonts w:asciiTheme="minorEastAsia" w:eastAsiaTheme="minorEastAsia" w:hAnsiTheme="minorEastAsia" w:cs="楷体"/>
          <w:sz w:val="24"/>
          <w:szCs w:val="24"/>
        </w:rPr>
        <w:t>arleman</w:t>
      </w:r>
      <w:r w:rsidRPr="00305B1F">
        <w:rPr>
          <w:rFonts w:asciiTheme="minorEastAsia" w:eastAsiaTheme="minorEastAsia" w:hAnsiTheme="minorEastAsia" w:cs="楷体" w:hint="eastAsia"/>
          <w:sz w:val="24"/>
          <w:szCs w:val="24"/>
        </w:rPr>
        <w:t>估计、Backstepping方法、能量方法、谱分析等</w:t>
      </w:r>
      <w:r w:rsidRPr="00305B1F" w:rsidR="002A0238">
        <w:rPr>
          <w:rFonts w:asciiTheme="minorEastAsia" w:eastAsiaTheme="minorEastAsia" w:hAnsiTheme="minorEastAsia" w:cs="楷体" w:hint="eastAsia"/>
          <w:sz w:val="24"/>
          <w:szCs w:val="24"/>
        </w:rPr>
        <w:t>，</w:t>
      </w:r>
      <w:r w:rsidRPr="00305B1F">
        <w:rPr>
          <w:rFonts w:asciiTheme="minorEastAsia" w:eastAsiaTheme="minorEastAsia" w:hAnsiTheme="minorEastAsia" w:cs="楷体" w:hint="eastAsia"/>
          <w:sz w:val="24"/>
          <w:szCs w:val="24"/>
        </w:rPr>
        <w:t>研究了</w:t>
      </w:r>
      <w:r w:rsidRPr="00305B1F" w:rsidR="002A0238">
        <w:rPr>
          <w:rFonts w:asciiTheme="minorEastAsia" w:eastAsiaTheme="minorEastAsia" w:hAnsiTheme="minorEastAsia" w:cs="楷体" w:hint="eastAsia"/>
          <w:sz w:val="24"/>
          <w:szCs w:val="24"/>
        </w:rPr>
        <w:t>一些</w:t>
      </w:r>
      <w:r w:rsidRPr="00305B1F">
        <w:rPr>
          <w:rFonts w:asciiTheme="minorEastAsia" w:eastAsiaTheme="minorEastAsia" w:hAnsiTheme="minorEastAsia" w:cs="楷体" w:hint="eastAsia"/>
          <w:sz w:val="24"/>
          <w:szCs w:val="24"/>
        </w:rPr>
        <w:t>退化抛物</w:t>
      </w:r>
      <w:r w:rsidRPr="00305B1F" w:rsidR="00B90752">
        <w:rPr>
          <w:rFonts w:asciiTheme="minorEastAsia" w:eastAsiaTheme="minorEastAsia" w:hAnsiTheme="minorEastAsia" w:cs="楷体" w:hint="eastAsia"/>
          <w:sz w:val="24"/>
          <w:szCs w:val="24"/>
        </w:rPr>
        <w:t>型</w:t>
      </w:r>
      <w:r w:rsidRPr="00305B1F">
        <w:rPr>
          <w:rFonts w:asciiTheme="minorEastAsia" w:eastAsiaTheme="minorEastAsia" w:hAnsiTheme="minorEastAsia" w:cs="楷体" w:hint="eastAsia"/>
          <w:sz w:val="24"/>
          <w:szCs w:val="24"/>
        </w:rPr>
        <w:t>方程的能控性和能稳性问题。</w:t>
      </w:r>
      <w:r w:rsidRPr="00305B1F" w:rsidR="002A0238">
        <w:rPr>
          <w:rFonts w:asciiTheme="minorEastAsia" w:eastAsiaTheme="minorEastAsia" w:hAnsiTheme="minorEastAsia" w:cs="楷体" w:hint="eastAsia"/>
          <w:sz w:val="24"/>
          <w:szCs w:val="24"/>
        </w:rPr>
        <w:t>针对</w:t>
      </w:r>
      <w:r w:rsidRPr="00305B1F" w:rsidR="00774A57">
        <w:rPr>
          <w:rFonts w:asciiTheme="minorEastAsia" w:eastAsiaTheme="minorEastAsia" w:hAnsiTheme="minorEastAsia" w:cs="楷体" w:hint="eastAsia"/>
          <w:sz w:val="24"/>
          <w:szCs w:val="24"/>
        </w:rPr>
        <w:t>退化</w:t>
      </w:r>
      <w:r w:rsidRPr="00305B1F" w:rsidR="002A0ECB">
        <w:rPr>
          <w:rFonts w:asciiTheme="minorEastAsia" w:eastAsiaTheme="minorEastAsia" w:hAnsiTheme="minorEastAsia" w:cs="楷体" w:hint="eastAsia"/>
          <w:sz w:val="24"/>
          <w:szCs w:val="24"/>
        </w:rPr>
        <w:t>双曲</w:t>
      </w:r>
      <w:r w:rsidRPr="00305B1F" w:rsidR="0055611D">
        <w:rPr>
          <w:rFonts w:asciiTheme="minorEastAsia" w:eastAsiaTheme="minorEastAsia" w:hAnsiTheme="minorEastAsia" w:cs="楷体" w:hint="eastAsia"/>
          <w:sz w:val="24"/>
          <w:szCs w:val="24"/>
        </w:rPr>
        <w:t>型</w:t>
      </w:r>
      <w:r w:rsidRPr="00305B1F" w:rsidR="002A0ECB">
        <w:rPr>
          <w:rFonts w:asciiTheme="minorEastAsia" w:eastAsiaTheme="minorEastAsia" w:hAnsiTheme="minorEastAsia" w:cs="楷体" w:hint="eastAsia"/>
          <w:sz w:val="24"/>
          <w:szCs w:val="24"/>
        </w:rPr>
        <w:t>偏微分</w:t>
      </w:r>
      <w:r w:rsidRPr="00305B1F" w:rsidR="00774A57">
        <w:rPr>
          <w:rFonts w:asciiTheme="minorEastAsia" w:eastAsiaTheme="minorEastAsia" w:hAnsiTheme="minorEastAsia" w:cs="楷体" w:hint="eastAsia"/>
          <w:sz w:val="24"/>
          <w:szCs w:val="24"/>
        </w:rPr>
        <w:t>系统控制问题</w:t>
      </w:r>
      <w:r w:rsidRPr="00305B1F" w:rsidR="006244D4">
        <w:rPr>
          <w:rFonts w:asciiTheme="minorEastAsia" w:eastAsiaTheme="minorEastAsia" w:hAnsiTheme="minorEastAsia" w:cs="楷体" w:hint="eastAsia"/>
          <w:sz w:val="24"/>
          <w:szCs w:val="24"/>
        </w:rPr>
        <w:t>的研究才刚刚起步</w:t>
      </w:r>
      <w:r w:rsidRPr="00305B1F" w:rsidR="006238F6">
        <w:rPr>
          <w:rFonts w:asciiTheme="minorEastAsia" w:eastAsiaTheme="minorEastAsia" w:hAnsiTheme="minorEastAsia" w:cs="楷体" w:hint="eastAsia"/>
          <w:sz w:val="24"/>
          <w:szCs w:val="24"/>
        </w:rPr>
        <w:t>，</w:t>
      </w:r>
      <w:r w:rsidRPr="00305B1F">
        <w:rPr>
          <w:rFonts w:asciiTheme="minorEastAsia" w:eastAsiaTheme="minorEastAsia" w:hAnsiTheme="minorEastAsia" w:cs="楷体" w:hint="eastAsia"/>
          <w:sz w:val="24"/>
          <w:szCs w:val="24"/>
        </w:rPr>
        <w:t>现有工作主要集中于</w:t>
      </w:r>
      <w:r w:rsidRPr="00305B1F" w:rsidR="000C10D9">
        <w:rPr>
          <w:rFonts w:asciiTheme="minorEastAsia" w:eastAsiaTheme="minorEastAsia" w:hAnsiTheme="minorEastAsia" w:cs="楷体" w:hint="eastAsia"/>
          <w:sz w:val="24"/>
          <w:szCs w:val="24"/>
        </w:rPr>
        <w:t>一维</w:t>
      </w:r>
      <w:r w:rsidRPr="00305B1F" w:rsidR="008B13CC">
        <w:rPr>
          <w:rFonts w:asciiTheme="minorEastAsia" w:eastAsiaTheme="minorEastAsia" w:hAnsiTheme="minorEastAsia" w:cs="楷体" w:hint="eastAsia"/>
          <w:sz w:val="24"/>
          <w:szCs w:val="24"/>
        </w:rPr>
        <w:t>退化</w:t>
      </w:r>
      <w:r w:rsidRPr="00305B1F" w:rsidR="000C10D9">
        <w:rPr>
          <w:rFonts w:asciiTheme="minorEastAsia" w:eastAsiaTheme="minorEastAsia" w:hAnsiTheme="minorEastAsia" w:cs="楷体" w:hint="eastAsia"/>
          <w:sz w:val="24"/>
          <w:szCs w:val="24"/>
        </w:rPr>
        <w:t>波动方程</w:t>
      </w:r>
      <w:r w:rsidRPr="00305B1F" w:rsidR="009C2C97">
        <w:rPr>
          <w:rFonts w:asciiTheme="minorEastAsia" w:eastAsiaTheme="minorEastAsia" w:hAnsiTheme="minorEastAsia" w:cs="楷体" w:hint="eastAsia"/>
          <w:sz w:val="24"/>
          <w:szCs w:val="24"/>
        </w:rPr>
        <w:t>，其中关于能控性的研究可见</w:t>
      </w:r>
      <w:r w:rsidRPr="00305B1F" w:rsidR="00193948">
        <w:rPr>
          <w:rFonts w:asciiTheme="minorEastAsia" w:eastAsiaTheme="minorEastAsia" w:hAnsiTheme="minorEastAsia" w:cs="楷体" w:hint="eastAsia"/>
          <w:sz w:val="24"/>
          <w:szCs w:val="24"/>
        </w:rPr>
        <w:t>[</w:t>
      </w:r>
      <w:r w:rsidRPr="00305B1F" w:rsidR="00193948">
        <w:rPr>
          <w:rFonts w:asciiTheme="minorEastAsia" w:eastAsiaTheme="minorEastAsia" w:hAnsiTheme="minorEastAsia" w:cs="楷体"/>
          <w:sz w:val="24"/>
          <w:szCs w:val="24"/>
        </w:rPr>
        <w:t>23-</w:t>
      </w:r>
      <w:r w:rsidRPr="00305B1F" w:rsidR="00803CA5">
        <w:rPr>
          <w:rFonts w:asciiTheme="minorEastAsia" w:eastAsiaTheme="minorEastAsia" w:hAnsiTheme="minorEastAsia" w:cs="楷体"/>
          <w:sz w:val="24"/>
          <w:szCs w:val="24"/>
        </w:rPr>
        <w:t>29</w:t>
      </w:r>
      <w:r w:rsidRPr="00305B1F" w:rsidR="00193948">
        <w:rPr>
          <w:rFonts w:asciiTheme="minorEastAsia" w:eastAsiaTheme="minorEastAsia" w:hAnsiTheme="minorEastAsia" w:cs="楷体"/>
          <w:sz w:val="24"/>
          <w:szCs w:val="24"/>
        </w:rPr>
        <w:t>]</w:t>
      </w:r>
      <w:r w:rsidRPr="00305B1F" w:rsidR="00803CA5">
        <w:rPr>
          <w:rFonts w:asciiTheme="minorEastAsia" w:eastAsiaTheme="minorEastAsia" w:hAnsiTheme="minorEastAsia" w:cs="楷体" w:hint="eastAsia"/>
          <w:sz w:val="24"/>
          <w:szCs w:val="24"/>
        </w:rPr>
        <w:t>等，能稳性结论可</w:t>
      </w:r>
      <w:r w:rsidRPr="00305B1F" w:rsidR="002A0238">
        <w:rPr>
          <w:rFonts w:asciiTheme="minorEastAsia" w:eastAsiaTheme="minorEastAsia" w:hAnsiTheme="minorEastAsia" w:cs="楷体" w:hint="eastAsia"/>
          <w:sz w:val="24"/>
          <w:szCs w:val="24"/>
        </w:rPr>
        <w:t>参考</w:t>
      </w:r>
      <w:r w:rsidRPr="00305B1F" w:rsidR="00803CA5">
        <w:rPr>
          <w:rFonts w:asciiTheme="minorEastAsia" w:eastAsiaTheme="minorEastAsia" w:hAnsiTheme="minorEastAsia" w:cs="楷体" w:hint="eastAsia"/>
          <w:sz w:val="24"/>
          <w:szCs w:val="24"/>
        </w:rPr>
        <w:t>[</w:t>
      </w:r>
      <w:r w:rsidRPr="00305B1F" w:rsidR="00803CA5">
        <w:rPr>
          <w:rFonts w:asciiTheme="minorEastAsia" w:eastAsiaTheme="minorEastAsia" w:hAnsiTheme="minorEastAsia" w:cs="楷体"/>
          <w:sz w:val="24"/>
          <w:szCs w:val="24"/>
        </w:rPr>
        <w:t>30-31]</w:t>
      </w:r>
      <w:r w:rsidRPr="00305B1F" w:rsidR="000C10D9">
        <w:rPr>
          <w:rFonts w:asciiTheme="minorEastAsia" w:eastAsiaTheme="minorEastAsia" w:hAnsiTheme="minorEastAsia" w:cs="楷体" w:hint="eastAsia"/>
          <w:sz w:val="24"/>
          <w:szCs w:val="24"/>
        </w:rPr>
        <w:t>。图1描述了一个</w:t>
      </w:r>
      <w:r w:rsidRPr="00305B1F" w:rsidR="002A0238">
        <w:rPr>
          <w:rFonts w:asciiTheme="minorEastAsia" w:eastAsiaTheme="minorEastAsia" w:hAnsiTheme="minorEastAsia" w:cs="楷体" w:hint="eastAsia"/>
          <w:sz w:val="24"/>
          <w:szCs w:val="24"/>
        </w:rPr>
        <w:t>退化点位于</w:t>
      </w:r>
      <w:r>
        <w:rPr>
          <w:rFonts w:asciiTheme="minorEastAsia" w:eastAsiaTheme="minorEastAsia" w:hAnsiTheme="minorEastAsia"/>
          <w:position w:val="-1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pt;height:18pt" o:oleicon="f" o:ole="">
            <v:imagedata r:id="rId6" o:title=""/>
          </v:shape>
          <o:OLEObject Type="Embed" ProgID="Equation.DSMT4" ShapeID="_x0000_i1025" DrawAspect="Content" ObjectID="_1805259014" r:id="rId7"/>
        </w:object>
      </w:r>
      <w:r w:rsidRPr="00305B1F" w:rsidR="002A0238">
        <w:rPr>
          <w:rFonts w:asciiTheme="minorEastAsia" w:eastAsiaTheme="minorEastAsia" w:hAnsiTheme="minorEastAsia" w:cs="楷体" w:hint="eastAsia"/>
          <w:sz w:val="24"/>
          <w:szCs w:val="24"/>
        </w:rPr>
        <w:t>处</w:t>
      </w:r>
      <w:r w:rsidRPr="00305B1F" w:rsidR="000C10D9">
        <w:rPr>
          <w:rFonts w:asciiTheme="minorEastAsia" w:eastAsiaTheme="minorEastAsia" w:hAnsiTheme="minorEastAsia" w:cs="楷体" w:hint="eastAsia"/>
          <w:sz w:val="24"/>
          <w:szCs w:val="24"/>
        </w:rPr>
        <w:t>的弦振动系统</w:t>
      </w:r>
      <w:r w:rsidRPr="00305B1F" w:rsidR="00BB201F">
        <w:rPr>
          <w:rFonts w:asciiTheme="minorEastAsia" w:eastAsiaTheme="minorEastAsia" w:hAnsiTheme="minorEastAsia" w:cs="楷体" w:hint="eastAsia"/>
          <w:sz w:val="24"/>
          <w:szCs w:val="24"/>
        </w:rPr>
        <w:t>。特别地，当</w:t>
      </w:r>
      <w:r>
        <w:rPr>
          <w:rFonts w:asciiTheme="minorEastAsia" w:eastAsiaTheme="minorEastAsia" w:hAnsiTheme="minorEastAsia"/>
          <w:position w:val="-12"/>
        </w:rPr>
        <w:object>
          <v:shape id="_x0000_i1026" type="#_x0000_t75" style="width:31.5pt;height:18pt" o:oleicon="f" o:ole="">
            <v:imagedata r:id="rId8" o:title=""/>
          </v:shape>
          <o:OLEObject Type="Embed" ProgID="Equation.DSMT4" ShapeID="_x0000_i1026" DrawAspect="Content" ObjectID="_1805259015" r:id="rId9"/>
        </w:object>
      </w:r>
      <w:r w:rsidRPr="00305B1F" w:rsidR="00952BB8">
        <w:rPr>
          <w:rFonts w:asciiTheme="minorEastAsia" w:eastAsiaTheme="minorEastAsia" w:hAnsiTheme="minorEastAsia" w:cs="楷体"/>
          <w:sz w:val="24"/>
          <w:szCs w:val="24"/>
        </w:rPr>
        <w:t>(</w:t>
      </w:r>
      <w:r w:rsidRPr="00305B1F" w:rsidR="00BB201F">
        <w:rPr>
          <w:rFonts w:asciiTheme="minorEastAsia" w:eastAsiaTheme="minorEastAsia" w:hAnsiTheme="minorEastAsia" w:cs="楷体" w:hint="eastAsia"/>
          <w:sz w:val="24"/>
          <w:szCs w:val="24"/>
        </w:rPr>
        <w:t>即边界端</w:t>
      </w:r>
      <w:r w:rsidRPr="00305B1F" w:rsidR="002A0238">
        <w:rPr>
          <w:rFonts w:asciiTheme="minorEastAsia" w:eastAsiaTheme="minorEastAsia" w:hAnsiTheme="minorEastAsia" w:cs="楷体" w:hint="eastAsia"/>
          <w:sz w:val="24"/>
          <w:szCs w:val="24"/>
        </w:rPr>
        <w:t>退化)</w:t>
      </w:r>
      <w:r w:rsidRPr="00305B1F" w:rsidR="00BB201F">
        <w:rPr>
          <w:rFonts w:asciiTheme="minorEastAsia" w:eastAsiaTheme="minorEastAsia" w:hAnsiTheme="minorEastAsia" w:cs="楷体" w:hint="eastAsia"/>
          <w:sz w:val="24"/>
          <w:szCs w:val="24"/>
        </w:rPr>
        <w:t>时，</w:t>
      </w:r>
      <w:r w:rsidRPr="00305B1F" w:rsidR="00E85D2E">
        <w:rPr>
          <w:rFonts w:asciiTheme="minorEastAsia" w:eastAsiaTheme="minorEastAsia" w:hAnsiTheme="minorEastAsia" w:cs="楷体" w:hint="eastAsia"/>
          <w:sz w:val="24"/>
          <w:szCs w:val="24"/>
        </w:rPr>
        <w:t>假设系数函数</w:t>
      </w:r>
      <w:r>
        <w:rPr>
          <w:rFonts w:asciiTheme="minorEastAsia" w:eastAsiaTheme="minorEastAsia" w:hAnsiTheme="minorEastAsia"/>
          <w:position w:val="-10"/>
        </w:rPr>
        <w:object>
          <v:shape id="_x0000_i1027" type="#_x0000_t75" style="width:90pt;height:18pt" o:oleicon="f" o:ole="">
            <v:imagedata r:id="rId10" o:title=""/>
          </v:shape>
          <o:OLEObject Type="Embed" ProgID="Equation.DSMT4" ShapeID="_x0000_i1027" DrawAspect="Content" ObjectID="_1805259016" r:id="rId11"/>
        </w:object>
      </w:r>
      <w:r w:rsidRPr="00305B1F" w:rsidR="00E061DF">
        <w:rPr>
          <w:rFonts w:asciiTheme="minorEastAsia" w:eastAsiaTheme="minorEastAsia" w:hAnsiTheme="minorEastAsia" w:cs="楷体" w:hint="eastAsia"/>
          <w:sz w:val="24"/>
          <w:szCs w:val="24"/>
        </w:rPr>
        <w:t xml:space="preserve"> </w:t>
      </w:r>
      <w:r w:rsidRPr="00305B1F" w:rsidR="00354FB3">
        <w:rPr>
          <w:rFonts w:asciiTheme="minorEastAsia" w:eastAsiaTheme="minorEastAsia" w:hAnsiTheme="minorEastAsia" w:cs="楷体" w:hint="eastAsia"/>
          <w:sz w:val="24"/>
          <w:szCs w:val="24"/>
        </w:rPr>
        <w:t>则波方程的主算子在</w:t>
      </w:r>
      <w:r>
        <w:rPr>
          <w:rFonts w:asciiTheme="minorEastAsia" w:eastAsiaTheme="minorEastAsia" w:hAnsiTheme="minorEastAsia"/>
          <w:position w:val="-6"/>
        </w:rPr>
        <w:object>
          <v:shape id="_x0000_i1028" type="#_x0000_t75" style="width:28.5pt;height:13.5pt" o:oleicon="f" o:ole="">
            <v:imagedata r:id="rId12" o:title=""/>
          </v:shape>
          <o:OLEObject Type="Embed" ProgID="Equation.DSMT4" ShapeID="_x0000_i1028" DrawAspect="Content" ObjectID="_1805259017" r:id="rId13"/>
        </w:object>
      </w:r>
      <w:r w:rsidRPr="00305B1F" w:rsidR="00354FB3">
        <w:rPr>
          <w:rFonts w:asciiTheme="minorEastAsia" w:eastAsiaTheme="minorEastAsia" w:hAnsiTheme="minorEastAsia" w:cs="楷体" w:hint="eastAsia"/>
          <w:sz w:val="24"/>
          <w:szCs w:val="24"/>
        </w:rPr>
        <w:t>点失去一致椭圆性质。目前已有的</w:t>
      </w:r>
      <w:r w:rsidRPr="00305B1F" w:rsidR="00E85D2E">
        <w:rPr>
          <w:rFonts w:asciiTheme="minorEastAsia" w:eastAsiaTheme="minorEastAsia" w:hAnsiTheme="minorEastAsia" w:cs="楷体" w:hint="eastAsia"/>
          <w:sz w:val="24"/>
          <w:szCs w:val="24"/>
        </w:rPr>
        <w:t>研究</w:t>
      </w:r>
      <w:r w:rsidRPr="00305B1F" w:rsidR="00686834">
        <w:rPr>
          <w:rFonts w:asciiTheme="minorEastAsia" w:eastAsiaTheme="minorEastAsia" w:hAnsiTheme="minorEastAsia" w:cs="楷体" w:hint="eastAsia"/>
          <w:sz w:val="24"/>
          <w:szCs w:val="24"/>
        </w:rPr>
        <w:t>表明</w:t>
      </w:r>
      <w:r w:rsidRPr="00305B1F" w:rsidR="000F68F2">
        <w:rPr>
          <w:rFonts w:asciiTheme="minorEastAsia" w:eastAsiaTheme="minorEastAsia" w:hAnsiTheme="minorEastAsia" w:cs="楷体" w:hint="eastAsia"/>
          <w:sz w:val="24"/>
          <w:szCs w:val="24"/>
        </w:rPr>
        <w:t>:</w:t>
      </w:r>
      <w:r w:rsidRPr="00305B1F" w:rsidR="000F68F2">
        <w:rPr>
          <w:rFonts w:asciiTheme="minorEastAsia" w:eastAsiaTheme="minorEastAsia" w:hAnsiTheme="minorEastAsia" w:cs="楷体"/>
          <w:sz w:val="24"/>
          <w:szCs w:val="24"/>
        </w:rPr>
        <w:t xml:space="preserve"> </w:t>
      </w:r>
      <w:r w:rsidRPr="00305B1F" w:rsidR="00E85D2E">
        <w:rPr>
          <w:rFonts w:asciiTheme="minorEastAsia" w:eastAsiaTheme="minorEastAsia" w:hAnsiTheme="minorEastAsia" w:cs="楷体" w:hint="eastAsia"/>
          <w:sz w:val="24"/>
          <w:szCs w:val="24"/>
        </w:rPr>
        <w:t>当参数</w:t>
      </w:r>
      <w:r>
        <w:rPr>
          <w:rFonts w:asciiTheme="minorEastAsia" w:eastAsiaTheme="minorEastAsia" w:hAnsiTheme="minorEastAsia"/>
          <w:position w:val="-10"/>
        </w:rPr>
        <w:object>
          <v:shape id="_x0000_i1029" type="#_x0000_t75" style="width:30pt;height:16.5pt" o:oleicon="f" o:ole="">
            <v:imagedata r:id="rId14" o:title=""/>
          </v:shape>
          <o:OLEObject Type="Embed" ProgID="Equation.DSMT4" ShapeID="_x0000_i1029" DrawAspect="Content" ObjectID="_1805259018" r:id="rId15"/>
        </w:object>
      </w:r>
      <w:r w:rsidRPr="00305B1F" w:rsidR="00E85D2E">
        <w:rPr>
          <w:rFonts w:asciiTheme="minorEastAsia" w:eastAsiaTheme="minorEastAsia" w:hAnsiTheme="minorEastAsia" w:cs="楷体" w:hint="eastAsia"/>
          <w:sz w:val="24"/>
          <w:szCs w:val="24"/>
        </w:rPr>
        <w:t>时，退化</w:t>
      </w:r>
      <w:r w:rsidRPr="00305B1F" w:rsidR="006238F6">
        <w:rPr>
          <w:rFonts w:asciiTheme="minorEastAsia" w:eastAsiaTheme="minorEastAsia" w:hAnsiTheme="minorEastAsia" w:cs="楷体" w:hint="eastAsia"/>
          <w:sz w:val="24"/>
          <w:szCs w:val="24"/>
        </w:rPr>
        <w:t>过强</w:t>
      </w:r>
      <w:r w:rsidRPr="00305B1F" w:rsidR="00E85D2E">
        <w:rPr>
          <w:rFonts w:asciiTheme="minorEastAsia" w:eastAsiaTheme="minorEastAsia" w:hAnsiTheme="minorEastAsia" w:cs="楷体" w:hint="eastAsia"/>
          <w:sz w:val="24"/>
          <w:szCs w:val="24"/>
        </w:rPr>
        <w:t>，</w:t>
      </w:r>
      <w:r w:rsidRPr="00305B1F" w:rsidR="001040E9">
        <w:rPr>
          <w:rFonts w:asciiTheme="minorEastAsia" w:eastAsiaTheme="minorEastAsia" w:hAnsiTheme="minorEastAsia" w:cs="楷体" w:hint="eastAsia"/>
          <w:sz w:val="24"/>
          <w:szCs w:val="24"/>
        </w:rPr>
        <w:t>退化点产生“黑洞”效应，</w:t>
      </w:r>
      <w:r w:rsidRPr="00305B1F" w:rsidR="006238F6">
        <w:rPr>
          <w:rFonts w:asciiTheme="minorEastAsia" w:eastAsiaTheme="minorEastAsia" w:hAnsiTheme="minorEastAsia" w:cs="楷体" w:hint="eastAsia"/>
          <w:sz w:val="24"/>
          <w:szCs w:val="24"/>
        </w:rPr>
        <w:t>导致</w:t>
      </w:r>
      <w:r w:rsidRPr="00305B1F" w:rsidR="0082532D">
        <w:rPr>
          <w:rFonts w:asciiTheme="minorEastAsia" w:eastAsiaTheme="minorEastAsia" w:hAnsiTheme="minorEastAsia" w:cs="楷体" w:hint="eastAsia"/>
          <w:sz w:val="24"/>
          <w:szCs w:val="24"/>
        </w:rPr>
        <w:t>系统的能观时间爆破，</w:t>
      </w:r>
      <w:r w:rsidRPr="00305B1F" w:rsidR="006238F6">
        <w:rPr>
          <w:rFonts w:asciiTheme="minorEastAsia" w:eastAsiaTheme="minorEastAsia" w:hAnsiTheme="minorEastAsia" w:cs="楷体" w:hint="eastAsia"/>
          <w:sz w:val="24"/>
          <w:szCs w:val="24"/>
        </w:rPr>
        <w:t>系统</w:t>
      </w:r>
      <w:r w:rsidRPr="00305B1F" w:rsidR="0098645C">
        <w:rPr>
          <w:rFonts w:asciiTheme="minorEastAsia" w:eastAsiaTheme="minorEastAsia" w:hAnsiTheme="minorEastAsia" w:cs="楷体" w:hint="eastAsia"/>
          <w:sz w:val="24"/>
          <w:szCs w:val="24"/>
        </w:rPr>
        <w:t>无</w:t>
      </w:r>
      <w:r w:rsidRPr="00305B1F" w:rsidR="0082532D">
        <w:rPr>
          <w:rFonts w:asciiTheme="minorEastAsia" w:eastAsiaTheme="minorEastAsia" w:hAnsiTheme="minorEastAsia" w:cs="楷体" w:hint="eastAsia"/>
          <w:sz w:val="24"/>
          <w:szCs w:val="24"/>
        </w:rPr>
        <w:t>能观性</w:t>
      </w:r>
      <w:r w:rsidRPr="00305B1F" w:rsidR="00CD0F4E">
        <w:rPr>
          <w:rFonts w:asciiTheme="minorEastAsia" w:eastAsiaTheme="minorEastAsia" w:hAnsiTheme="minorEastAsia" w:cs="楷体" w:hint="eastAsia"/>
          <w:sz w:val="24"/>
          <w:szCs w:val="24"/>
        </w:rPr>
        <w:t>和能控性</w:t>
      </w:r>
      <w:r w:rsidRPr="00305B1F" w:rsidR="00276792">
        <w:rPr>
          <w:rFonts w:asciiTheme="minorEastAsia" w:eastAsiaTheme="minorEastAsia" w:hAnsiTheme="minorEastAsia" w:cs="楷体" w:hint="eastAsia"/>
          <w:sz w:val="24"/>
          <w:szCs w:val="24"/>
        </w:rPr>
        <w:t>；</w:t>
      </w:r>
      <w:r w:rsidRPr="00305B1F" w:rsidR="00E85D2E">
        <w:rPr>
          <w:rFonts w:asciiTheme="minorEastAsia" w:eastAsiaTheme="minorEastAsia" w:hAnsiTheme="minorEastAsia" w:cs="楷体" w:hint="eastAsia"/>
          <w:sz w:val="24"/>
          <w:szCs w:val="24"/>
        </w:rPr>
        <w:t>当</w:t>
      </w:r>
      <w:r>
        <w:rPr>
          <w:rFonts w:asciiTheme="minorEastAsia" w:eastAsiaTheme="minorEastAsia" w:hAnsiTheme="minorEastAsia"/>
          <w:position w:val="-10"/>
        </w:rPr>
        <w:object>
          <v:shape id="_x0000_i1030" type="#_x0000_t75" style="width:30pt;height:16.5pt" o:oleicon="f" o:ole="">
            <v:imagedata r:id="rId16" o:title=""/>
          </v:shape>
          <o:OLEObject Type="Embed" ProgID="Equation.DSMT4" ShapeID="_x0000_i1030" DrawAspect="Content" ObjectID="_1805259019" r:id="rId17"/>
        </w:object>
      </w:r>
      <w:r w:rsidRPr="00305B1F" w:rsidR="00E85D2E">
        <w:rPr>
          <w:rFonts w:asciiTheme="minorEastAsia" w:eastAsiaTheme="minorEastAsia" w:hAnsiTheme="minorEastAsia" w:cs="楷体" w:hint="eastAsia"/>
          <w:sz w:val="24"/>
          <w:szCs w:val="24"/>
        </w:rPr>
        <w:t>时系统没有退化；</w:t>
      </w:r>
      <w:r w:rsidRPr="00305B1F" w:rsidR="00EB46EB">
        <w:rPr>
          <w:rFonts w:asciiTheme="minorEastAsia" w:eastAsiaTheme="minorEastAsia" w:hAnsiTheme="minorEastAsia" w:cs="楷体" w:hint="eastAsia"/>
          <w:sz w:val="24"/>
          <w:szCs w:val="24"/>
        </w:rPr>
        <w:t>当</w:t>
      </w:r>
      <w:r>
        <w:rPr>
          <w:rFonts w:asciiTheme="minorEastAsia" w:eastAsiaTheme="minorEastAsia" w:hAnsiTheme="minorEastAsia"/>
          <w:position w:val="-10"/>
        </w:rPr>
        <w:object>
          <v:shape id="_x0000_i1031" type="#_x0000_t75" style="width:47pt;height:16.5pt" o:oleicon="f" o:ole="">
            <v:imagedata r:id="rId18" o:title=""/>
          </v:shape>
          <o:OLEObject Type="Embed" ProgID="Equation.DSMT4" ShapeID="_x0000_i1031" DrawAspect="Content" ObjectID="_1805259020" r:id="rId19"/>
        </w:object>
      </w:r>
      <m:oMath>
        <m:r>
          <w:rPr>
            <w:rFonts w:ascii="Cambria Math" w:hAnsi="Cambria Math" w:eastAsiaTheme="minorEastAsia" w:cs="楷体"/>
            <w:sz w:val="24"/>
            <w:szCs w:val="24"/>
          </w:rPr>
          <m:t xml:space="preserve"> </m:t>
        </m:r>
      </m:oMath>
      <w:r w:rsidRPr="00305B1F" w:rsidR="0082532D">
        <w:rPr>
          <w:rFonts w:asciiTheme="minorEastAsia" w:eastAsiaTheme="minorEastAsia" w:hAnsiTheme="minorEastAsia" w:cs="楷体" w:hint="eastAsia"/>
          <w:sz w:val="24"/>
          <w:szCs w:val="24"/>
        </w:rPr>
        <w:t>时，</w:t>
      </w:r>
      <w:r w:rsidRPr="00305B1F" w:rsidR="006238F6">
        <w:rPr>
          <w:rFonts w:asciiTheme="minorEastAsia" w:eastAsiaTheme="minorEastAsia" w:hAnsiTheme="minorEastAsia" w:cs="楷体" w:hint="eastAsia"/>
          <w:sz w:val="24"/>
          <w:szCs w:val="24"/>
        </w:rPr>
        <w:t>进一步分为</w:t>
      </w:r>
      <w:r w:rsidRPr="00305B1F" w:rsidR="0082532D">
        <w:rPr>
          <w:rFonts w:asciiTheme="minorEastAsia" w:eastAsiaTheme="minorEastAsia" w:hAnsiTheme="minorEastAsia" w:cs="楷体" w:hint="eastAsia"/>
          <w:sz w:val="24"/>
          <w:szCs w:val="24"/>
        </w:rPr>
        <w:t>强退化</w:t>
      </w:r>
      <w:r w:rsidRPr="00305B1F" w:rsidR="00E85D2E">
        <w:rPr>
          <w:rFonts w:asciiTheme="minorEastAsia" w:eastAsiaTheme="minorEastAsia" w:hAnsiTheme="minorEastAsia" w:cs="楷体" w:hint="eastAsia"/>
          <w:sz w:val="24"/>
          <w:szCs w:val="24"/>
        </w:rPr>
        <w:t>(</w:t>
      </w:r>
      <w:r>
        <w:rPr>
          <w:rFonts w:asciiTheme="minorEastAsia" w:eastAsiaTheme="minorEastAsia" w:hAnsiTheme="minorEastAsia"/>
          <w:position w:val="-10"/>
        </w:rPr>
        <w:object>
          <v:shape id="_x0000_i1032" type="#_x0000_t75" style="width:45.5pt;height:16.5pt" o:oleicon="f" o:ole="">
            <v:imagedata r:id="rId20" o:title=""/>
          </v:shape>
          <o:OLEObject Type="Embed" ProgID="Equation.DSMT4" ShapeID="_x0000_i1032" DrawAspect="Content" ObjectID="_1805259021" r:id="rId21"/>
        </w:object>
      </w:r>
      <w:r w:rsidRPr="00305B1F" w:rsidR="00E85D2E">
        <w:rPr>
          <w:rFonts w:asciiTheme="minorEastAsia" w:eastAsiaTheme="minorEastAsia" w:hAnsiTheme="minorEastAsia" w:cs="楷体" w:hint="eastAsia"/>
          <w:sz w:val="24"/>
          <w:szCs w:val="24"/>
        </w:rPr>
        <w:t>)</w:t>
      </w:r>
      <w:r w:rsidRPr="00305B1F" w:rsidR="0082532D">
        <w:rPr>
          <w:rFonts w:asciiTheme="minorEastAsia" w:eastAsiaTheme="minorEastAsia" w:hAnsiTheme="minorEastAsia" w:cs="楷体" w:hint="eastAsia"/>
          <w:sz w:val="24"/>
          <w:szCs w:val="24"/>
        </w:rPr>
        <w:t>和弱退化</w:t>
      </w:r>
      <w:r w:rsidRPr="00305B1F" w:rsidR="00E85D2E">
        <w:rPr>
          <w:rFonts w:asciiTheme="minorEastAsia" w:eastAsiaTheme="minorEastAsia" w:hAnsiTheme="minorEastAsia" w:cs="楷体" w:hint="eastAsia"/>
          <w:sz w:val="24"/>
          <w:szCs w:val="24"/>
        </w:rPr>
        <w:t>(</w:t>
      </w:r>
      <w:r>
        <w:rPr>
          <w:rFonts w:asciiTheme="minorEastAsia" w:eastAsiaTheme="minorEastAsia" w:hAnsiTheme="minorEastAsia"/>
          <w:position w:val="-10"/>
        </w:rPr>
        <w:object>
          <v:shape id="_x0000_i1033" type="#_x0000_t75" style="width:45.5pt;height:16.5pt" o:oleicon="f" o:ole="">
            <v:imagedata r:id="rId22" o:title=""/>
          </v:shape>
          <o:OLEObject Type="Embed" ProgID="Equation.DSMT4" ShapeID="_x0000_i1033" DrawAspect="Content" ObjectID="_1805259022" r:id="rId23"/>
        </w:object>
      </w:r>
      <w:r w:rsidRPr="00305B1F" w:rsidR="00E85D2E">
        <w:rPr>
          <w:rFonts w:asciiTheme="minorEastAsia" w:eastAsiaTheme="minorEastAsia" w:hAnsiTheme="minorEastAsia" w:cs="楷体" w:hint="eastAsia"/>
          <w:sz w:val="24"/>
          <w:szCs w:val="24"/>
        </w:rPr>
        <w:t>)</w:t>
      </w:r>
      <w:r w:rsidRPr="00305B1F" w:rsidR="00385BCA">
        <w:rPr>
          <w:rFonts w:asciiTheme="minorEastAsia" w:eastAsiaTheme="minorEastAsia" w:hAnsiTheme="minorEastAsia" w:cs="楷体" w:hint="eastAsia"/>
          <w:sz w:val="24"/>
          <w:szCs w:val="24"/>
        </w:rPr>
        <w:t>两类情形</w:t>
      </w:r>
      <w:r w:rsidRPr="00305B1F" w:rsidR="004A5E15">
        <w:rPr>
          <w:rFonts w:asciiTheme="minorEastAsia" w:eastAsiaTheme="minorEastAsia" w:hAnsiTheme="minorEastAsia" w:cs="楷体" w:hint="eastAsia"/>
          <w:sz w:val="24"/>
          <w:szCs w:val="24"/>
        </w:rPr>
        <w:t>，相应的解存在</w:t>
      </w:r>
      <w:r w:rsidRPr="00305B1F" w:rsidR="0098645C">
        <w:rPr>
          <w:rFonts w:asciiTheme="minorEastAsia" w:eastAsiaTheme="minorEastAsia" w:hAnsiTheme="minorEastAsia" w:cs="楷体" w:hint="eastAsia"/>
          <w:sz w:val="24"/>
          <w:szCs w:val="24"/>
        </w:rPr>
        <w:t>适定性</w:t>
      </w:r>
      <w:r w:rsidRPr="00305B1F" w:rsidR="006238F6">
        <w:rPr>
          <w:rFonts w:asciiTheme="minorEastAsia" w:eastAsiaTheme="minorEastAsia" w:hAnsiTheme="minorEastAsia" w:cs="楷体"/>
          <w:sz w:val="24"/>
          <w:szCs w:val="24"/>
        </w:rPr>
        <w:t>差异</w:t>
      </w:r>
      <w:r w:rsidRPr="00305B1F" w:rsidR="006238F6">
        <w:rPr>
          <w:rFonts w:asciiTheme="minorEastAsia" w:eastAsiaTheme="minorEastAsia" w:hAnsiTheme="minorEastAsia" w:cs="楷体" w:hint="eastAsia"/>
          <w:sz w:val="24"/>
          <w:szCs w:val="24"/>
        </w:rPr>
        <w:t>。</w:t>
      </w:r>
      <w:r w:rsidRPr="00305B1F" w:rsidR="004A5E15">
        <w:rPr>
          <w:rFonts w:asciiTheme="minorEastAsia" w:eastAsiaTheme="minorEastAsia" w:hAnsiTheme="minorEastAsia" w:cs="楷体" w:hint="eastAsia"/>
          <w:sz w:val="24"/>
          <w:szCs w:val="24"/>
        </w:rPr>
        <w:t>[</w:t>
      </w:r>
      <w:r w:rsidRPr="00305B1F" w:rsidR="004A5E15">
        <w:rPr>
          <w:rFonts w:asciiTheme="minorEastAsia" w:eastAsiaTheme="minorEastAsia" w:hAnsiTheme="minorEastAsia" w:cs="楷体"/>
          <w:sz w:val="24"/>
          <w:szCs w:val="24"/>
        </w:rPr>
        <w:t>30-31]</w:t>
      </w:r>
      <w:r w:rsidRPr="00305B1F" w:rsidR="006238F6">
        <w:rPr>
          <w:rFonts w:asciiTheme="minorEastAsia" w:eastAsiaTheme="minorEastAsia" w:hAnsiTheme="minorEastAsia" w:cs="楷体"/>
          <w:sz w:val="24"/>
          <w:szCs w:val="24"/>
        </w:rPr>
        <w:t>在</w:t>
      </w:r>
      <w:r w:rsidRPr="00305B1F" w:rsidR="00AA3014">
        <w:rPr>
          <w:rFonts w:asciiTheme="minorEastAsia" w:eastAsiaTheme="minorEastAsia" w:hAnsiTheme="minorEastAsia" w:cs="楷体" w:hint="eastAsia"/>
          <w:sz w:val="24"/>
          <w:szCs w:val="24"/>
        </w:rPr>
        <w:t>一维退化波方程的</w:t>
      </w:r>
      <w:r w:rsidRPr="00305B1F" w:rsidR="006238F6">
        <w:rPr>
          <w:rFonts w:asciiTheme="minorEastAsia" w:eastAsiaTheme="minorEastAsia" w:hAnsiTheme="minorEastAsia" w:cs="楷体"/>
          <w:sz w:val="24"/>
          <w:szCs w:val="24"/>
        </w:rPr>
        <w:t>非退化端施加</w:t>
      </w:r>
      <w:r w:rsidRPr="00305B1F" w:rsidR="004A5E15">
        <w:rPr>
          <w:rFonts w:asciiTheme="minorEastAsia" w:eastAsiaTheme="minorEastAsia" w:hAnsiTheme="minorEastAsia" w:cs="楷体" w:hint="eastAsia"/>
          <w:sz w:val="24"/>
          <w:szCs w:val="24"/>
        </w:rPr>
        <w:t>边界</w:t>
      </w:r>
      <w:r w:rsidRPr="00305B1F" w:rsidR="006238F6">
        <w:rPr>
          <w:rFonts w:asciiTheme="minorEastAsia" w:eastAsiaTheme="minorEastAsia" w:hAnsiTheme="minorEastAsia" w:cs="楷体"/>
          <w:sz w:val="24"/>
          <w:szCs w:val="24"/>
        </w:rPr>
        <w:t>反馈控制，</w:t>
      </w:r>
      <w:r w:rsidRPr="00305B1F" w:rsidR="00686834">
        <w:rPr>
          <w:rFonts w:asciiTheme="minorEastAsia" w:eastAsiaTheme="minorEastAsia" w:hAnsiTheme="minorEastAsia" w:cs="楷体" w:hint="eastAsia"/>
          <w:sz w:val="24"/>
          <w:szCs w:val="24"/>
        </w:rPr>
        <w:t>实现了</w:t>
      </w:r>
      <w:r w:rsidRPr="00305B1F" w:rsidR="006238F6">
        <w:rPr>
          <w:rFonts w:asciiTheme="minorEastAsia" w:eastAsiaTheme="minorEastAsia" w:hAnsiTheme="minorEastAsia" w:cs="楷体"/>
          <w:sz w:val="24"/>
          <w:szCs w:val="24"/>
        </w:rPr>
        <w:t>系统</w:t>
      </w:r>
      <w:r w:rsidRPr="00305B1F" w:rsidR="00686834">
        <w:rPr>
          <w:rFonts w:asciiTheme="minorEastAsia" w:eastAsiaTheme="minorEastAsia" w:hAnsiTheme="minorEastAsia" w:cs="楷体" w:hint="eastAsia"/>
          <w:sz w:val="24"/>
          <w:szCs w:val="24"/>
        </w:rPr>
        <w:t>的</w:t>
      </w:r>
      <w:r w:rsidRPr="00305B1F" w:rsidR="006238F6">
        <w:rPr>
          <w:rFonts w:asciiTheme="minorEastAsia" w:eastAsiaTheme="minorEastAsia" w:hAnsiTheme="minorEastAsia" w:cs="楷体"/>
          <w:sz w:val="24"/>
          <w:szCs w:val="24"/>
        </w:rPr>
        <w:t>指数</w:t>
      </w:r>
      <w:r w:rsidRPr="00305B1F" w:rsidR="00234C1B">
        <w:rPr>
          <w:rFonts w:asciiTheme="minorEastAsia" w:eastAsiaTheme="minorEastAsia" w:hAnsiTheme="minorEastAsia" w:cs="楷体" w:hint="eastAsia"/>
          <w:sz w:val="24"/>
          <w:szCs w:val="24"/>
        </w:rPr>
        <w:t>能稳</w:t>
      </w:r>
      <w:r w:rsidRPr="00305B1F" w:rsidR="006238F6">
        <w:rPr>
          <w:rFonts w:asciiTheme="minorEastAsia" w:eastAsiaTheme="minorEastAsia" w:hAnsiTheme="minorEastAsia" w:cs="楷体"/>
          <w:sz w:val="24"/>
          <w:szCs w:val="24"/>
        </w:rPr>
        <w:t>性</w:t>
      </w:r>
      <w:r w:rsidRPr="00305B1F" w:rsidR="00B57A1D">
        <w:rPr>
          <w:rFonts w:asciiTheme="minorEastAsia" w:eastAsiaTheme="minorEastAsia" w:hAnsiTheme="minorEastAsia" w:cs="楷体" w:hint="eastAsia"/>
          <w:sz w:val="24"/>
          <w:szCs w:val="24"/>
        </w:rPr>
        <w:t>。</w:t>
      </w:r>
    </w:p>
    <w:p w:rsidR="00F656EA" w:rsidRPr="00305B1F" w:rsidP="00A72F4B" w14:paraId="0C256DC2" w14:textId="14F1465D">
      <w:pPr>
        <w:wordWrap w:val="0"/>
        <w:spacing w:after="240" w:line="360" w:lineRule="auto"/>
        <w:ind w:firstLine="480" w:firstLineChars="200"/>
        <w:rPr>
          <w:rFonts w:asciiTheme="minorEastAsia" w:eastAsiaTheme="minorEastAsia" w:hAnsiTheme="minorEastAsia" w:cs="楷体"/>
          <w:sz w:val="24"/>
          <w:szCs w:val="24"/>
        </w:rPr>
      </w:pPr>
      <w:r w:rsidRPr="00305B1F">
        <w:rPr>
          <w:rFonts w:asciiTheme="minorEastAsia" w:eastAsiaTheme="minorEastAsia" w:hAnsiTheme="minorEastAsia" w:cs="楷体" w:hint="eastAsia"/>
          <w:sz w:val="24"/>
          <w:szCs w:val="24"/>
        </w:rPr>
        <w:t>关于退化偏微分系统的控制与稳定性问题，</w:t>
      </w:r>
      <w:r w:rsidRPr="00305B1F" w:rsidR="00834E1A">
        <w:rPr>
          <w:rFonts w:asciiTheme="minorEastAsia" w:eastAsiaTheme="minorEastAsia" w:hAnsiTheme="minorEastAsia" w:cs="楷体" w:hint="eastAsia"/>
          <w:sz w:val="24"/>
          <w:szCs w:val="24"/>
        </w:rPr>
        <w:t>仍</w:t>
      </w:r>
      <w:r w:rsidRPr="00305B1F">
        <w:rPr>
          <w:rFonts w:asciiTheme="minorEastAsia" w:eastAsiaTheme="minorEastAsia" w:hAnsiTheme="minorEastAsia" w:cs="楷体" w:hint="eastAsia"/>
          <w:sz w:val="24"/>
          <w:szCs w:val="24"/>
        </w:rPr>
        <w:t>有大量问题</w:t>
      </w:r>
      <w:r w:rsidRPr="00305B1F" w:rsidR="00834E1A">
        <w:rPr>
          <w:rFonts w:asciiTheme="minorEastAsia" w:eastAsiaTheme="minorEastAsia" w:hAnsiTheme="minorEastAsia" w:cs="楷体" w:hint="eastAsia"/>
          <w:sz w:val="24"/>
          <w:szCs w:val="24"/>
        </w:rPr>
        <w:t>亟待</w:t>
      </w:r>
      <w:r w:rsidRPr="00305B1F">
        <w:rPr>
          <w:rFonts w:asciiTheme="minorEastAsia" w:eastAsiaTheme="minorEastAsia" w:hAnsiTheme="minorEastAsia" w:cs="楷体" w:hint="eastAsia"/>
          <w:sz w:val="24"/>
          <w:szCs w:val="24"/>
        </w:rPr>
        <w:t>深入探索</w:t>
      </w:r>
      <w:r w:rsidRPr="00305B1F" w:rsidR="005310B3">
        <w:rPr>
          <w:rFonts w:asciiTheme="minorEastAsia" w:eastAsiaTheme="minorEastAsia" w:hAnsiTheme="minorEastAsia" w:cs="楷体" w:hint="eastAsia"/>
          <w:sz w:val="24"/>
          <w:szCs w:val="24"/>
        </w:rPr>
        <w:t>，</w:t>
      </w:r>
      <w:r w:rsidRPr="00305B1F" w:rsidR="00276792">
        <w:rPr>
          <w:rFonts w:asciiTheme="minorEastAsia" w:eastAsiaTheme="minorEastAsia" w:hAnsiTheme="minorEastAsia" w:cs="楷体" w:hint="eastAsia"/>
          <w:sz w:val="24"/>
          <w:szCs w:val="24"/>
        </w:rPr>
        <w:t>且</w:t>
      </w:r>
      <w:r w:rsidRPr="00305B1F" w:rsidR="005310B3">
        <w:rPr>
          <w:rFonts w:asciiTheme="minorEastAsia" w:eastAsiaTheme="minorEastAsia" w:hAnsiTheme="minorEastAsia" w:cs="楷体" w:hint="eastAsia"/>
          <w:sz w:val="24"/>
          <w:szCs w:val="24"/>
        </w:rPr>
        <w:t>需要引入新的思路和方法</w:t>
      </w:r>
      <w:r w:rsidRPr="00305B1F">
        <w:rPr>
          <w:rFonts w:asciiTheme="minorEastAsia" w:eastAsiaTheme="minorEastAsia" w:hAnsiTheme="minorEastAsia" w:cs="楷体" w:hint="eastAsia"/>
          <w:sz w:val="24"/>
          <w:szCs w:val="24"/>
        </w:rPr>
        <w:t>。首先，</w:t>
      </w:r>
      <w:r w:rsidRPr="00305B1F" w:rsidR="000C0576">
        <w:rPr>
          <w:rFonts w:asciiTheme="minorEastAsia" w:eastAsiaTheme="minorEastAsia" w:hAnsiTheme="minorEastAsia" w:cs="楷体" w:hint="eastAsia"/>
          <w:sz w:val="24"/>
          <w:szCs w:val="24"/>
        </w:rPr>
        <w:t>针对</w:t>
      </w:r>
      <w:r w:rsidRPr="00305B1F">
        <w:rPr>
          <w:rFonts w:asciiTheme="minorEastAsia" w:eastAsiaTheme="minorEastAsia" w:hAnsiTheme="minorEastAsia" w:cs="楷体" w:hint="eastAsia"/>
          <w:sz w:val="24"/>
          <w:szCs w:val="24"/>
        </w:rPr>
        <w:t>图</w:t>
      </w:r>
      <w:r w:rsidRPr="00305B1F" w:rsidR="00834E1A">
        <w:rPr>
          <w:rFonts w:asciiTheme="minorEastAsia" w:eastAsiaTheme="minorEastAsia" w:hAnsiTheme="minorEastAsia" w:cs="楷体" w:hint="eastAsia"/>
          <w:sz w:val="24"/>
          <w:szCs w:val="24"/>
        </w:rPr>
        <w:t>1所示</w:t>
      </w:r>
      <w:r w:rsidRPr="00305B1F">
        <w:rPr>
          <w:rFonts w:asciiTheme="minorEastAsia" w:eastAsiaTheme="minorEastAsia" w:hAnsiTheme="minorEastAsia" w:cs="楷体" w:hint="eastAsia"/>
          <w:sz w:val="24"/>
          <w:szCs w:val="24"/>
        </w:rPr>
        <w:t>的</w:t>
      </w:r>
      <w:r w:rsidRPr="00305B1F" w:rsidR="000C0576">
        <w:rPr>
          <w:rFonts w:asciiTheme="minorEastAsia" w:eastAsiaTheme="minorEastAsia" w:hAnsiTheme="minorEastAsia" w:cs="楷体" w:hint="eastAsia"/>
          <w:sz w:val="24"/>
          <w:szCs w:val="24"/>
        </w:rPr>
        <w:t>退化弦系统</w:t>
      </w:r>
      <w:r w:rsidRPr="00305B1F" w:rsidR="00C000B2">
        <w:rPr>
          <w:rFonts w:asciiTheme="minorEastAsia" w:eastAsiaTheme="minorEastAsia" w:hAnsiTheme="minorEastAsia" w:cs="楷体"/>
          <w:sz w:val="24"/>
          <w:szCs w:val="24"/>
        </w:rPr>
        <w:t>(</w:t>
      </w:r>
      <w:r w:rsidRPr="00305B1F" w:rsidR="00FB21EC">
        <w:rPr>
          <w:rFonts w:asciiTheme="minorEastAsia" w:eastAsiaTheme="minorEastAsia" w:hAnsiTheme="minorEastAsia" w:cs="楷体" w:hint="eastAsia"/>
          <w:sz w:val="24"/>
          <w:szCs w:val="24"/>
        </w:rPr>
        <w:t>设</w:t>
      </w:r>
      <w:r>
        <w:rPr>
          <w:rFonts w:asciiTheme="minorEastAsia" w:eastAsiaTheme="minorEastAsia" w:hAnsiTheme="minorEastAsia"/>
          <w:position w:val="-12"/>
        </w:rPr>
        <w:object>
          <v:shape id="_x0000_i1034" type="#_x0000_t75" style="width:31.5pt;height:18pt" o:oleicon="f" o:ole="">
            <v:imagedata r:id="rId8" o:title=""/>
          </v:shape>
          <o:OLEObject Type="Embed" ProgID="Equation.DSMT4" ShapeID="_x0000_i1034" DrawAspect="Content" ObjectID="_1805259023" r:id="rId24"/>
        </w:object>
      </w:r>
      <w:r w:rsidRPr="00305B1F" w:rsidR="00C000B2">
        <w:rPr>
          <w:rFonts w:asciiTheme="minorEastAsia" w:eastAsiaTheme="minorEastAsia" w:hAnsiTheme="minorEastAsia"/>
        </w:rPr>
        <w:t>)</w:t>
      </w:r>
      <w:r w:rsidRPr="00305B1F" w:rsidR="00FB21EC">
        <w:rPr>
          <w:rFonts w:asciiTheme="minorEastAsia" w:eastAsiaTheme="minorEastAsia" w:hAnsiTheme="minorEastAsia" w:hint="eastAsia"/>
        </w:rPr>
        <w:t>，</w:t>
      </w:r>
      <w:r w:rsidRPr="00305B1F" w:rsidR="00834E1A">
        <w:rPr>
          <w:rFonts w:asciiTheme="minorEastAsia" w:eastAsiaTheme="minorEastAsia" w:hAnsiTheme="minorEastAsia" w:cs="楷体" w:hint="eastAsia"/>
          <w:sz w:val="24"/>
          <w:szCs w:val="24"/>
        </w:rPr>
        <w:t>当</w:t>
      </w:r>
      <w:r w:rsidRPr="00305B1F" w:rsidR="000054ED">
        <w:rPr>
          <w:rFonts w:asciiTheme="minorEastAsia" w:eastAsiaTheme="minorEastAsia" w:hAnsiTheme="minorEastAsia" w:cs="楷体" w:hint="eastAsia"/>
          <w:sz w:val="24"/>
          <w:szCs w:val="24"/>
        </w:rPr>
        <w:t>反馈控制施加在退化点</w:t>
      </w:r>
      <w:r>
        <w:rPr>
          <w:rFonts w:asciiTheme="minorEastAsia" w:eastAsiaTheme="minorEastAsia" w:hAnsiTheme="minorEastAsia"/>
          <w:position w:val="-6"/>
        </w:rPr>
        <w:object>
          <v:shape id="_x0000_i1035" type="#_x0000_t75" style="width:28.5pt;height:13.5pt" o:oleicon="f" o:ole="">
            <v:imagedata r:id="rId25" o:title=""/>
          </v:shape>
          <o:OLEObject Type="Embed" ProgID="Equation.DSMT4" ShapeID="_x0000_i1035" DrawAspect="Content" ObjectID="_1805259024" r:id="rId26"/>
        </w:object>
      </w:r>
      <m:oMath>
        <m:r>
          <w:rPr>
            <w:rFonts w:ascii="Cambria Math" w:hAnsi="Cambria Math" w:eastAsiaTheme="minorEastAsia" w:cs="楷体"/>
            <w:sz w:val="24"/>
            <w:szCs w:val="24"/>
          </w:rPr>
          <m:t xml:space="preserve"> </m:t>
        </m:r>
      </m:oMath>
      <w:r w:rsidRPr="00305B1F" w:rsidR="003A6CA6">
        <w:rPr>
          <w:rFonts w:asciiTheme="minorEastAsia" w:eastAsiaTheme="minorEastAsia" w:hAnsiTheme="minorEastAsia" w:cs="楷体" w:hint="eastAsia"/>
          <w:sz w:val="24"/>
          <w:szCs w:val="24"/>
        </w:rPr>
        <w:t>时</w:t>
      </w:r>
      <w:r w:rsidRPr="00305B1F" w:rsidR="00834E1A">
        <w:rPr>
          <w:rFonts w:asciiTheme="minorEastAsia" w:eastAsiaTheme="minorEastAsia" w:hAnsiTheme="minorEastAsia" w:cs="楷体" w:hint="eastAsia"/>
          <w:sz w:val="24"/>
          <w:szCs w:val="24"/>
        </w:rPr>
        <w:t>，其能稳性尚未</w:t>
      </w:r>
      <w:r w:rsidRPr="00305B1F" w:rsidR="00DE17E1">
        <w:rPr>
          <w:rFonts w:asciiTheme="minorEastAsia" w:eastAsiaTheme="minorEastAsia" w:hAnsiTheme="minorEastAsia" w:cs="楷体" w:hint="eastAsia"/>
          <w:sz w:val="24"/>
          <w:szCs w:val="24"/>
        </w:rPr>
        <w:t>有结果</w:t>
      </w:r>
      <w:r w:rsidRPr="00305B1F" w:rsidR="008567DD">
        <w:rPr>
          <w:rFonts w:asciiTheme="minorEastAsia" w:eastAsiaTheme="minorEastAsia" w:hAnsiTheme="minorEastAsia" w:cs="楷体" w:hint="eastAsia"/>
          <w:sz w:val="24"/>
          <w:szCs w:val="24"/>
        </w:rPr>
        <w:t>。</w:t>
      </w:r>
      <w:r w:rsidRPr="00305B1F" w:rsidR="00DE17E1">
        <w:rPr>
          <w:rFonts w:asciiTheme="minorEastAsia" w:eastAsiaTheme="minorEastAsia" w:hAnsiTheme="minorEastAsia" w:cs="楷体" w:hint="eastAsia"/>
          <w:sz w:val="24"/>
          <w:szCs w:val="24"/>
        </w:rPr>
        <w:t>当退化过强，即</w:t>
      </w:r>
      <w:r>
        <w:rPr>
          <w:rFonts w:asciiTheme="minorEastAsia" w:eastAsiaTheme="minorEastAsia" w:hAnsiTheme="minorEastAsia"/>
          <w:position w:val="-10"/>
        </w:rPr>
        <w:object>
          <v:shape id="_x0000_i1036" type="#_x0000_t75" style="width:30pt;height:16.5pt" o:oleicon="f" o:ole="">
            <v:imagedata r:id="rId27" o:title=""/>
          </v:shape>
          <o:OLEObject Type="Embed" ProgID="Equation.DSMT4" ShapeID="_x0000_i1036" DrawAspect="Content" ObjectID="_1805259025" r:id="rId28"/>
        </w:object>
      </w:r>
      <w:r w:rsidRPr="00305B1F" w:rsidR="00DE17E1">
        <w:rPr>
          <w:rFonts w:asciiTheme="minorEastAsia" w:eastAsiaTheme="minorEastAsia" w:hAnsiTheme="minorEastAsia" w:cs="楷体" w:hint="eastAsia"/>
          <w:sz w:val="24"/>
          <w:szCs w:val="24"/>
        </w:rPr>
        <w:t>时，退化弦系统是否具有较弱的边界能稳性</w:t>
      </w:r>
      <w:r w:rsidRPr="00305B1F" w:rsidR="004735D5">
        <w:rPr>
          <w:rFonts w:asciiTheme="minorEastAsia" w:eastAsiaTheme="minorEastAsia" w:hAnsiTheme="minorEastAsia" w:cs="楷体" w:hint="eastAsia"/>
          <w:sz w:val="24"/>
          <w:szCs w:val="24"/>
        </w:rPr>
        <w:t>，</w:t>
      </w:r>
      <w:r w:rsidRPr="00305B1F" w:rsidR="00DE17E1">
        <w:rPr>
          <w:rFonts w:asciiTheme="minorEastAsia" w:eastAsiaTheme="minorEastAsia" w:hAnsiTheme="minorEastAsia" w:cs="楷体" w:hint="eastAsia"/>
          <w:sz w:val="24"/>
          <w:szCs w:val="24"/>
        </w:rPr>
        <w:t>如多项式能稳</w:t>
      </w:r>
      <w:r w:rsidRPr="00305B1F" w:rsidR="00E33AD1">
        <w:rPr>
          <w:rFonts w:asciiTheme="minorEastAsia" w:eastAsiaTheme="minorEastAsia" w:hAnsiTheme="minorEastAsia" w:cs="楷体" w:hint="eastAsia"/>
          <w:sz w:val="24"/>
          <w:szCs w:val="24"/>
        </w:rPr>
        <w:t>性</w:t>
      </w:r>
      <w:r w:rsidRPr="00305B1F" w:rsidR="00834E1A">
        <w:rPr>
          <w:rFonts w:asciiTheme="minorEastAsia" w:eastAsiaTheme="minorEastAsia" w:hAnsiTheme="minorEastAsia" w:cs="楷体" w:hint="eastAsia"/>
          <w:sz w:val="24"/>
          <w:szCs w:val="24"/>
        </w:rPr>
        <w:t>或</w:t>
      </w:r>
      <w:r w:rsidRPr="00305B1F" w:rsidR="00DE17E1">
        <w:rPr>
          <w:rFonts w:asciiTheme="minorEastAsia" w:eastAsiaTheme="minorEastAsia" w:hAnsiTheme="minorEastAsia" w:cs="楷体" w:hint="eastAsia"/>
          <w:sz w:val="24"/>
          <w:szCs w:val="24"/>
        </w:rPr>
        <w:t>对数能稳</w:t>
      </w:r>
      <w:r w:rsidRPr="00305B1F" w:rsidR="00E33AD1">
        <w:rPr>
          <w:rFonts w:asciiTheme="minorEastAsia" w:eastAsiaTheme="minorEastAsia" w:hAnsiTheme="minorEastAsia" w:cs="楷体" w:hint="eastAsia"/>
          <w:sz w:val="24"/>
          <w:szCs w:val="24"/>
        </w:rPr>
        <w:t>性</w:t>
      </w:r>
      <w:r w:rsidRPr="00305B1F" w:rsidR="00DE17E1">
        <w:rPr>
          <w:rFonts w:asciiTheme="minorEastAsia" w:eastAsiaTheme="minorEastAsia" w:hAnsiTheme="minorEastAsia" w:cs="楷体" w:hint="eastAsia"/>
          <w:sz w:val="24"/>
          <w:szCs w:val="24"/>
        </w:rPr>
        <w:t>等</w:t>
      </w:r>
      <w:r w:rsidRPr="00305B1F" w:rsidR="004735D5">
        <w:rPr>
          <w:rFonts w:asciiTheme="minorEastAsia" w:eastAsiaTheme="minorEastAsia" w:hAnsiTheme="minorEastAsia" w:cs="楷体" w:hint="eastAsia"/>
          <w:sz w:val="24"/>
          <w:szCs w:val="24"/>
        </w:rPr>
        <w:t>？</w:t>
      </w:r>
      <w:r w:rsidRPr="00305B1F" w:rsidR="00834E1A">
        <w:rPr>
          <w:rFonts w:asciiTheme="minorEastAsia" w:eastAsiaTheme="minorEastAsia" w:hAnsiTheme="minorEastAsia" w:cs="楷体" w:hint="eastAsia"/>
          <w:sz w:val="24"/>
          <w:szCs w:val="24"/>
        </w:rPr>
        <w:t>若</w:t>
      </w:r>
      <w:r w:rsidRPr="00305B1F" w:rsidR="00FF27AD">
        <w:rPr>
          <w:rFonts w:asciiTheme="minorEastAsia" w:eastAsiaTheme="minorEastAsia" w:hAnsiTheme="minorEastAsia" w:cs="楷体" w:hint="eastAsia"/>
          <w:sz w:val="24"/>
          <w:szCs w:val="24"/>
        </w:rPr>
        <w:t>退化点</w:t>
      </w:r>
      <w:r w:rsidRPr="00305B1F" w:rsidR="00834E1A">
        <w:rPr>
          <w:rFonts w:asciiTheme="minorEastAsia" w:eastAsiaTheme="minorEastAsia" w:hAnsiTheme="minorEastAsia" w:cs="楷体" w:hint="eastAsia"/>
          <w:sz w:val="24"/>
          <w:szCs w:val="24"/>
        </w:rPr>
        <w:t>位于</w:t>
      </w:r>
      <w:r w:rsidRPr="00305B1F" w:rsidR="00FF27AD">
        <w:rPr>
          <w:rFonts w:asciiTheme="minorEastAsia" w:eastAsiaTheme="minorEastAsia" w:hAnsiTheme="minorEastAsia" w:cs="楷体" w:hint="eastAsia"/>
          <w:sz w:val="24"/>
          <w:szCs w:val="24"/>
        </w:rPr>
        <w:t>弦的内部，可将其看为两个</w:t>
      </w:r>
      <w:r w:rsidRPr="00305B1F" w:rsidR="0031212F">
        <w:rPr>
          <w:rFonts w:asciiTheme="minorEastAsia" w:eastAsiaTheme="minorEastAsia" w:hAnsiTheme="minorEastAsia" w:cs="楷体" w:hint="eastAsia"/>
          <w:sz w:val="24"/>
          <w:szCs w:val="24"/>
        </w:rPr>
        <w:t>边界</w:t>
      </w:r>
      <w:r w:rsidRPr="00305B1F" w:rsidR="00FF27AD">
        <w:rPr>
          <w:rFonts w:asciiTheme="minorEastAsia" w:eastAsiaTheme="minorEastAsia" w:hAnsiTheme="minorEastAsia" w:cs="楷体" w:hint="eastAsia"/>
          <w:sz w:val="24"/>
          <w:szCs w:val="24"/>
        </w:rPr>
        <w:t>端退化</w:t>
      </w:r>
      <w:r w:rsidRPr="00305B1F" w:rsidR="0031212F">
        <w:rPr>
          <w:rFonts w:asciiTheme="minorEastAsia" w:eastAsiaTheme="minorEastAsia" w:hAnsiTheme="minorEastAsia" w:cs="楷体" w:hint="eastAsia"/>
          <w:sz w:val="24"/>
          <w:szCs w:val="24"/>
        </w:rPr>
        <w:t>的</w:t>
      </w:r>
      <w:r w:rsidRPr="00305B1F" w:rsidR="00FF27AD">
        <w:rPr>
          <w:rFonts w:asciiTheme="minorEastAsia" w:eastAsiaTheme="minorEastAsia" w:hAnsiTheme="minorEastAsia" w:cs="楷体" w:hint="eastAsia"/>
          <w:sz w:val="24"/>
          <w:szCs w:val="24"/>
        </w:rPr>
        <w:t>弦联结构成的耦合系统</w:t>
      </w:r>
      <w:r w:rsidRPr="00305B1F" w:rsidR="00834E1A">
        <w:rPr>
          <w:rFonts w:asciiTheme="minorEastAsia" w:eastAsiaTheme="minorEastAsia" w:hAnsiTheme="minorEastAsia" w:cs="楷体" w:hint="eastAsia"/>
          <w:sz w:val="24"/>
          <w:szCs w:val="24"/>
        </w:rPr>
        <w:t>(</w:t>
      </w:r>
      <w:r w:rsidRPr="00305B1F" w:rsidR="00834E1A">
        <w:rPr>
          <w:rFonts w:asciiTheme="minorEastAsia" w:eastAsiaTheme="minorEastAsia" w:hAnsiTheme="minorEastAsia" w:cs="楷体"/>
          <w:sz w:val="24"/>
          <w:szCs w:val="24"/>
        </w:rPr>
        <w:t>[32,33])</w:t>
      </w:r>
      <w:r w:rsidRPr="00305B1F" w:rsidR="00FF27AD">
        <w:rPr>
          <w:rFonts w:asciiTheme="minorEastAsia" w:eastAsiaTheme="minorEastAsia" w:hAnsiTheme="minorEastAsia" w:cs="楷体" w:hint="eastAsia"/>
          <w:sz w:val="24"/>
          <w:szCs w:val="24"/>
        </w:rPr>
        <w:t>。</w:t>
      </w:r>
      <w:r w:rsidRPr="00305B1F">
        <w:rPr>
          <w:rFonts w:asciiTheme="minorEastAsia" w:eastAsiaTheme="minorEastAsia" w:hAnsiTheme="minorEastAsia" w:cs="楷体" w:hint="eastAsia"/>
          <w:sz w:val="24"/>
          <w:szCs w:val="24"/>
        </w:rPr>
        <w:t>此外，</w:t>
      </w:r>
      <w:r w:rsidRPr="00305B1F" w:rsidR="004B7184">
        <w:rPr>
          <w:rFonts w:asciiTheme="minorEastAsia" w:eastAsiaTheme="minorEastAsia" w:hAnsiTheme="minorEastAsia" w:cs="楷体" w:hint="eastAsia"/>
          <w:sz w:val="24"/>
          <w:szCs w:val="24"/>
        </w:rPr>
        <w:t>对于具有单个</w:t>
      </w:r>
      <w:r w:rsidRPr="00305B1F">
        <w:rPr>
          <w:rFonts w:asciiTheme="minorEastAsia" w:eastAsiaTheme="minorEastAsia" w:hAnsiTheme="minorEastAsia" w:cs="楷体" w:hint="eastAsia"/>
          <w:sz w:val="24"/>
          <w:szCs w:val="24"/>
        </w:rPr>
        <w:t>或多个退化点的Timoshenko梁系统</w:t>
      </w:r>
      <w:r w:rsidRPr="00305B1F" w:rsidR="003F2697">
        <w:rPr>
          <w:rFonts w:asciiTheme="minorEastAsia" w:eastAsiaTheme="minorEastAsia" w:hAnsiTheme="minorEastAsia" w:cs="楷体" w:hint="eastAsia"/>
          <w:sz w:val="24"/>
          <w:szCs w:val="24"/>
        </w:rPr>
        <w:t>、</w:t>
      </w:r>
      <w:r w:rsidRPr="00305B1F">
        <w:rPr>
          <w:rFonts w:asciiTheme="minorEastAsia" w:eastAsiaTheme="minorEastAsia" w:hAnsiTheme="minorEastAsia" w:cs="楷体" w:hint="eastAsia"/>
          <w:sz w:val="24"/>
          <w:szCs w:val="24"/>
        </w:rPr>
        <w:t>Euler-Bernoulli梁系统</w:t>
      </w:r>
      <w:r w:rsidRPr="00305B1F" w:rsidR="003F2697">
        <w:rPr>
          <w:rFonts w:asciiTheme="minorEastAsia" w:eastAsiaTheme="minorEastAsia" w:hAnsiTheme="minorEastAsia" w:cs="楷体" w:hint="eastAsia"/>
          <w:sz w:val="24"/>
          <w:szCs w:val="24"/>
        </w:rPr>
        <w:t>、</w:t>
      </w:r>
      <w:r w:rsidRPr="00305B1F">
        <w:rPr>
          <w:rFonts w:asciiTheme="minorEastAsia" w:eastAsiaTheme="minorEastAsia" w:hAnsiTheme="minorEastAsia" w:cs="楷体" w:hint="eastAsia"/>
          <w:sz w:val="24"/>
          <w:szCs w:val="24"/>
        </w:rPr>
        <w:t>高维退化偏微分系统</w:t>
      </w:r>
      <w:r w:rsidRPr="00305B1F" w:rsidR="003F2697">
        <w:rPr>
          <w:rFonts w:asciiTheme="minorEastAsia" w:eastAsiaTheme="minorEastAsia" w:hAnsiTheme="minorEastAsia" w:cs="楷体" w:hint="eastAsia"/>
          <w:sz w:val="24"/>
          <w:szCs w:val="24"/>
        </w:rPr>
        <w:t>等</w:t>
      </w:r>
      <w:r w:rsidRPr="00305B1F" w:rsidR="004B7184">
        <w:rPr>
          <w:rFonts w:asciiTheme="minorEastAsia" w:eastAsiaTheme="minorEastAsia" w:hAnsiTheme="minorEastAsia" w:cs="楷体" w:hint="eastAsia"/>
          <w:sz w:val="24"/>
          <w:szCs w:val="24"/>
        </w:rPr>
        <w:t>，其</w:t>
      </w:r>
      <w:r w:rsidRPr="00305B1F">
        <w:rPr>
          <w:rFonts w:asciiTheme="minorEastAsia" w:eastAsiaTheme="minorEastAsia" w:hAnsiTheme="minorEastAsia" w:cs="楷体" w:hint="eastAsia"/>
          <w:sz w:val="24"/>
          <w:szCs w:val="24"/>
        </w:rPr>
        <w:t>控制与稳定性问题均尚待解决。</w:t>
      </w:r>
    </w:p>
    <w:p w:rsidR="00171055" w:rsidRPr="00305B1F" w:rsidP="00A72F4B" w14:paraId="64D91425" w14:textId="47BA7A2F">
      <w:pPr>
        <w:wordWrap w:val="0"/>
        <w:spacing w:after="240" w:line="360" w:lineRule="auto"/>
        <w:ind w:firstLine="480" w:firstLineChars="200"/>
        <w:rPr>
          <w:rFonts w:asciiTheme="minorEastAsia" w:eastAsiaTheme="minorEastAsia" w:hAnsiTheme="minorEastAsia" w:cs="楷体"/>
          <w:sz w:val="24"/>
          <w:szCs w:val="24"/>
        </w:rPr>
      </w:pPr>
      <w:r w:rsidRPr="00305B1F">
        <w:rPr>
          <w:rFonts w:asciiTheme="minorEastAsia" w:eastAsiaTheme="minorEastAsia" w:hAnsiTheme="minorEastAsia" w:cs="楷体" w:hint="eastAsia"/>
          <w:sz w:val="24"/>
          <w:szCs w:val="24"/>
        </w:rPr>
        <w:t>当偏微分系统的</w:t>
      </w:r>
      <w:r w:rsidRPr="00305B1F" w:rsidR="00CF05D0">
        <w:rPr>
          <w:rFonts w:asciiTheme="minorEastAsia" w:eastAsiaTheme="minorEastAsia" w:hAnsiTheme="minorEastAsia" w:cs="楷体" w:hint="eastAsia"/>
          <w:sz w:val="24"/>
          <w:szCs w:val="24"/>
        </w:rPr>
        <w:t>主</w:t>
      </w:r>
      <w:r w:rsidRPr="00305B1F">
        <w:rPr>
          <w:rFonts w:asciiTheme="minorEastAsia" w:eastAsiaTheme="minorEastAsia" w:hAnsiTheme="minorEastAsia" w:cs="楷体" w:hint="eastAsia"/>
          <w:sz w:val="24"/>
          <w:szCs w:val="24"/>
        </w:rPr>
        <w:t>项存在退化时，需要引入</w:t>
      </w:r>
      <w:r w:rsidRPr="00305B1F">
        <w:rPr>
          <w:rFonts w:asciiTheme="minorEastAsia" w:eastAsiaTheme="minorEastAsia" w:hAnsiTheme="minorEastAsia" w:hint="eastAsia"/>
          <w:sz w:val="24"/>
          <w:szCs w:val="24"/>
        </w:rPr>
        <w:t>合适的加权空间</w:t>
      </w:r>
      <w:r w:rsidRPr="00305B1F" w:rsidR="00CF05D0">
        <w:rPr>
          <w:rFonts w:asciiTheme="minorEastAsia" w:eastAsiaTheme="minorEastAsia" w:hAnsiTheme="minorEastAsia" w:hint="eastAsia"/>
          <w:sz w:val="24"/>
          <w:szCs w:val="24"/>
        </w:rPr>
        <w:t>以分析解的适定性</w:t>
      </w:r>
      <w:r w:rsidRPr="00305B1F">
        <w:rPr>
          <w:rFonts w:asciiTheme="minorEastAsia" w:eastAsiaTheme="minorEastAsia" w:hAnsiTheme="minorEastAsia" w:cs="楷体" w:hint="eastAsia"/>
          <w:sz w:val="24"/>
          <w:szCs w:val="24"/>
        </w:rPr>
        <w:t>，并需建立相应的嵌入定理、加权Hardy型不等式、边界算子的正则性等</w:t>
      </w:r>
      <w:r w:rsidRPr="00305B1F" w:rsidR="00086E15">
        <w:rPr>
          <w:rFonts w:asciiTheme="minorEastAsia" w:eastAsiaTheme="minorEastAsia" w:hAnsiTheme="minorEastAsia" w:cs="楷体" w:hint="eastAsia"/>
          <w:sz w:val="24"/>
          <w:szCs w:val="24"/>
        </w:rPr>
        <w:t>理论</w:t>
      </w:r>
      <w:r w:rsidRPr="00305B1F">
        <w:rPr>
          <w:rFonts w:asciiTheme="minorEastAsia" w:eastAsiaTheme="minorEastAsia" w:hAnsiTheme="minorEastAsia" w:hint="eastAsia"/>
          <w:sz w:val="24"/>
          <w:szCs w:val="24"/>
        </w:rPr>
        <w:t>(</w:t>
      </w:r>
      <w:r w:rsidRPr="00305B1F">
        <w:rPr>
          <w:rFonts w:asciiTheme="minorEastAsia" w:eastAsiaTheme="minorEastAsia" w:hAnsiTheme="minorEastAsia"/>
          <w:sz w:val="24"/>
          <w:szCs w:val="24"/>
        </w:rPr>
        <w:t>[3</w:t>
      </w:r>
      <w:r w:rsidRPr="00305B1F" w:rsidR="008E381B">
        <w:rPr>
          <w:rFonts w:asciiTheme="minorEastAsia" w:eastAsiaTheme="minorEastAsia" w:hAnsiTheme="minorEastAsia"/>
          <w:sz w:val="24"/>
          <w:szCs w:val="24"/>
        </w:rPr>
        <w:t>4</w:t>
      </w:r>
      <w:r w:rsidRPr="00305B1F">
        <w:rPr>
          <w:rFonts w:asciiTheme="minorEastAsia" w:eastAsiaTheme="minorEastAsia" w:hAnsiTheme="minorEastAsia"/>
          <w:sz w:val="24"/>
          <w:szCs w:val="24"/>
        </w:rPr>
        <w:t>-40])</w:t>
      </w:r>
      <w:r w:rsidRPr="00305B1F">
        <w:rPr>
          <w:rFonts w:asciiTheme="minorEastAsia" w:eastAsiaTheme="minorEastAsia" w:hAnsiTheme="minorEastAsia" w:cs="楷体" w:hint="eastAsia"/>
          <w:sz w:val="24"/>
          <w:szCs w:val="24"/>
        </w:rPr>
        <w:t>。目前相关理论框架</w:t>
      </w:r>
      <w:r w:rsidRPr="00305B1F" w:rsidR="00086E15">
        <w:rPr>
          <w:rFonts w:asciiTheme="minorEastAsia" w:eastAsiaTheme="minorEastAsia" w:hAnsiTheme="minorEastAsia" w:cs="楷体" w:hint="eastAsia"/>
          <w:sz w:val="24"/>
          <w:szCs w:val="24"/>
        </w:rPr>
        <w:t>尚</w:t>
      </w:r>
      <w:r w:rsidRPr="00305B1F">
        <w:rPr>
          <w:rFonts w:asciiTheme="minorEastAsia" w:eastAsiaTheme="minorEastAsia" w:hAnsiTheme="minorEastAsia" w:cs="楷体" w:hint="eastAsia"/>
          <w:sz w:val="24"/>
          <w:szCs w:val="24"/>
        </w:rPr>
        <w:t>不完善，且</w:t>
      </w:r>
      <w:r w:rsidRPr="00305B1F" w:rsidR="00086E15">
        <w:rPr>
          <w:rFonts w:asciiTheme="minorEastAsia" w:eastAsiaTheme="minorEastAsia" w:hAnsiTheme="minorEastAsia" w:cs="楷体" w:hint="eastAsia"/>
          <w:sz w:val="24"/>
          <w:szCs w:val="24"/>
        </w:rPr>
        <w:t>主要集中于</w:t>
      </w:r>
      <w:r w:rsidRPr="00305B1F">
        <w:rPr>
          <w:rFonts w:asciiTheme="minorEastAsia" w:eastAsiaTheme="minorEastAsia" w:hAnsiTheme="minorEastAsia" w:cs="楷体" w:hint="eastAsia"/>
          <w:sz w:val="24"/>
          <w:szCs w:val="24"/>
        </w:rPr>
        <w:t>一维波</w:t>
      </w:r>
      <w:r w:rsidRPr="00305B1F" w:rsidR="00086E15">
        <w:rPr>
          <w:rFonts w:asciiTheme="minorEastAsia" w:eastAsiaTheme="minorEastAsia" w:hAnsiTheme="minorEastAsia" w:cs="楷体" w:hint="eastAsia"/>
          <w:sz w:val="24"/>
          <w:szCs w:val="24"/>
        </w:rPr>
        <w:t>方程与</w:t>
      </w:r>
      <w:r w:rsidRPr="00305B1F">
        <w:rPr>
          <w:rFonts w:asciiTheme="minorEastAsia" w:eastAsiaTheme="minorEastAsia" w:hAnsiTheme="minorEastAsia" w:cs="楷体" w:hint="eastAsia"/>
          <w:sz w:val="24"/>
          <w:szCs w:val="24"/>
        </w:rPr>
        <w:t>热方程。</w:t>
      </w:r>
      <w:r w:rsidRPr="00305B1F" w:rsidR="00086E15">
        <w:rPr>
          <w:rFonts w:asciiTheme="minorEastAsia" w:eastAsiaTheme="minorEastAsia" w:hAnsiTheme="minorEastAsia" w:cs="楷体" w:hint="eastAsia"/>
          <w:sz w:val="24"/>
          <w:szCs w:val="24"/>
        </w:rPr>
        <w:t>亟需发展</w:t>
      </w:r>
      <w:r w:rsidRPr="00305B1F" w:rsidR="00394BEA">
        <w:rPr>
          <w:rFonts w:asciiTheme="minorEastAsia" w:eastAsiaTheme="minorEastAsia" w:hAnsiTheme="minorEastAsia" w:cs="楷体" w:hint="eastAsia"/>
          <w:sz w:val="24"/>
          <w:szCs w:val="24"/>
        </w:rPr>
        <w:t>较为完备的加权空间理论体系，以</w:t>
      </w:r>
      <w:r w:rsidRPr="00305B1F">
        <w:rPr>
          <w:rFonts w:asciiTheme="minorEastAsia" w:eastAsiaTheme="minorEastAsia" w:hAnsiTheme="minorEastAsia" w:cs="楷体" w:hint="eastAsia"/>
          <w:sz w:val="24"/>
          <w:szCs w:val="24"/>
        </w:rPr>
        <w:t>应用</w:t>
      </w:r>
      <w:r w:rsidRPr="00305B1F" w:rsidR="00554B2A">
        <w:rPr>
          <w:rFonts w:asciiTheme="minorEastAsia" w:eastAsiaTheme="minorEastAsia" w:hAnsiTheme="minorEastAsia" w:cs="楷体" w:hint="eastAsia"/>
          <w:sz w:val="24"/>
          <w:szCs w:val="24"/>
        </w:rPr>
        <w:t>于研究</w:t>
      </w:r>
      <w:r w:rsidRPr="00305B1F" w:rsidR="00394BEA">
        <w:rPr>
          <w:rFonts w:asciiTheme="minorEastAsia" w:eastAsiaTheme="minorEastAsia" w:hAnsiTheme="minorEastAsia" w:cs="楷体" w:hint="eastAsia"/>
          <w:sz w:val="24"/>
          <w:szCs w:val="24"/>
        </w:rPr>
        <w:t>更高阶</w:t>
      </w:r>
      <w:r w:rsidRPr="00305B1F" w:rsidR="002A0238">
        <w:rPr>
          <w:rFonts w:asciiTheme="minorEastAsia" w:eastAsiaTheme="minorEastAsia" w:hAnsiTheme="minorEastAsia" w:cs="楷体" w:hint="eastAsia"/>
          <w:sz w:val="24"/>
          <w:szCs w:val="24"/>
        </w:rPr>
        <w:t>的</w:t>
      </w:r>
      <w:r w:rsidRPr="00305B1F" w:rsidR="00394BEA">
        <w:rPr>
          <w:rFonts w:asciiTheme="minorEastAsia" w:eastAsiaTheme="minorEastAsia" w:hAnsiTheme="minorEastAsia" w:cs="楷体" w:hint="eastAsia"/>
          <w:sz w:val="24"/>
          <w:szCs w:val="24"/>
        </w:rPr>
        <w:t>退化偏微分系统(</w:t>
      </w:r>
      <w:r w:rsidRPr="00305B1F" w:rsidR="00554B2A">
        <w:rPr>
          <w:rFonts w:asciiTheme="minorEastAsia" w:eastAsiaTheme="minorEastAsia" w:hAnsiTheme="minorEastAsia" w:cs="楷体" w:hint="eastAsia"/>
          <w:sz w:val="24"/>
          <w:szCs w:val="24"/>
        </w:rPr>
        <w:t>如</w:t>
      </w:r>
      <w:r w:rsidRPr="00305B1F" w:rsidR="00394BEA">
        <w:rPr>
          <w:rFonts w:asciiTheme="minorEastAsia" w:eastAsiaTheme="minorEastAsia" w:hAnsiTheme="minorEastAsia" w:cs="楷体" w:hint="eastAsia"/>
          <w:sz w:val="24"/>
          <w:szCs w:val="24"/>
        </w:rPr>
        <w:t>退化Euler-Bernoulli梁</w:t>
      </w:r>
      <w:r w:rsidRPr="00305B1F" w:rsidR="00394BEA">
        <w:rPr>
          <w:rFonts w:asciiTheme="minorEastAsia" w:eastAsiaTheme="minorEastAsia" w:hAnsiTheme="minorEastAsia" w:cs="楷体"/>
          <w:sz w:val="24"/>
          <w:szCs w:val="24"/>
        </w:rPr>
        <w:t>)</w:t>
      </w:r>
      <w:r w:rsidRPr="00305B1F" w:rsidR="00394BEA">
        <w:rPr>
          <w:rFonts w:asciiTheme="minorEastAsia" w:eastAsiaTheme="minorEastAsia" w:hAnsiTheme="minorEastAsia" w:cs="楷体" w:hint="eastAsia"/>
          <w:sz w:val="24"/>
          <w:szCs w:val="24"/>
        </w:rPr>
        <w:t>，</w:t>
      </w:r>
      <w:r w:rsidRPr="00305B1F">
        <w:rPr>
          <w:rFonts w:asciiTheme="minorEastAsia" w:eastAsiaTheme="minorEastAsia" w:hAnsiTheme="minorEastAsia" w:cs="楷体" w:hint="eastAsia"/>
          <w:sz w:val="24"/>
          <w:szCs w:val="24"/>
        </w:rPr>
        <w:t>高维退化偏微分系统</w:t>
      </w:r>
      <w:r w:rsidRPr="00305B1F" w:rsidR="00394BEA">
        <w:rPr>
          <w:rFonts w:asciiTheme="minorEastAsia" w:eastAsiaTheme="minorEastAsia" w:hAnsiTheme="minorEastAsia" w:cs="楷体" w:hint="eastAsia"/>
          <w:sz w:val="24"/>
          <w:szCs w:val="24"/>
        </w:rPr>
        <w:t>，以及退化耦合偏微分系统。</w:t>
      </w:r>
      <w:r w:rsidRPr="00305B1F" w:rsidR="00047478">
        <w:rPr>
          <w:rFonts w:asciiTheme="minorEastAsia" w:eastAsiaTheme="minorEastAsia" w:hAnsiTheme="minorEastAsia" w:cs="楷体" w:hint="eastAsia"/>
          <w:sz w:val="24"/>
          <w:szCs w:val="24"/>
        </w:rPr>
        <w:t>在构</w:t>
      </w:r>
      <w:r w:rsidRPr="00305B1F" w:rsidR="0031212F">
        <w:rPr>
          <w:rFonts w:asciiTheme="minorEastAsia" w:eastAsiaTheme="minorEastAsia" w:hAnsiTheme="minorEastAsia" w:cs="楷体" w:hint="eastAsia"/>
          <w:sz w:val="24"/>
          <w:szCs w:val="24"/>
        </w:rPr>
        <w:t>建</w:t>
      </w:r>
      <w:r w:rsidRPr="00305B1F" w:rsidR="00047478">
        <w:rPr>
          <w:rFonts w:asciiTheme="minorEastAsia" w:eastAsiaTheme="minorEastAsia" w:hAnsiTheme="minorEastAsia" w:cs="楷体" w:hint="eastAsia"/>
          <w:sz w:val="24"/>
          <w:szCs w:val="24"/>
        </w:rPr>
        <w:t>合适的能量空间后，可应用经典的能量乘子方法、频域方法、Carleman估计等分析</w:t>
      </w:r>
      <w:r w:rsidRPr="00305B1F" w:rsidR="0017567C">
        <w:rPr>
          <w:rFonts w:asciiTheme="minorEastAsia" w:eastAsiaTheme="minorEastAsia" w:hAnsiTheme="minorEastAsia" w:cs="楷体" w:hint="eastAsia"/>
          <w:sz w:val="24"/>
          <w:szCs w:val="24"/>
        </w:rPr>
        <w:t>退化</w:t>
      </w:r>
      <w:r w:rsidRPr="00305B1F" w:rsidR="00047478">
        <w:rPr>
          <w:rFonts w:asciiTheme="minorEastAsia" w:eastAsiaTheme="minorEastAsia" w:hAnsiTheme="minorEastAsia" w:cs="楷体" w:hint="eastAsia"/>
          <w:sz w:val="24"/>
          <w:szCs w:val="24"/>
        </w:rPr>
        <w:t>闭环系统的稳定性。</w:t>
      </w:r>
      <w:r w:rsidRPr="00305B1F" w:rsidR="006F6B7D">
        <w:rPr>
          <w:rFonts w:asciiTheme="minorEastAsia" w:eastAsiaTheme="minorEastAsia" w:hAnsiTheme="minorEastAsia" w:cs="楷体" w:hint="eastAsia"/>
          <w:sz w:val="24"/>
          <w:szCs w:val="24"/>
        </w:rPr>
        <w:t>注意到</w:t>
      </w:r>
      <w:r w:rsidRPr="00305B1F" w:rsidR="00E4463C">
        <w:rPr>
          <w:rFonts w:asciiTheme="minorEastAsia" w:eastAsiaTheme="minorEastAsia" w:hAnsiTheme="minorEastAsia" w:cs="楷体" w:hint="eastAsia"/>
          <w:sz w:val="24"/>
          <w:szCs w:val="24"/>
        </w:rPr>
        <w:t>应用</w:t>
      </w:r>
      <w:r w:rsidRPr="00305B1F" w:rsidR="006F6B7D">
        <w:rPr>
          <w:rFonts w:asciiTheme="minorEastAsia" w:eastAsiaTheme="minorEastAsia" w:hAnsiTheme="minorEastAsia" w:cs="楷体"/>
          <w:sz w:val="24"/>
          <w:szCs w:val="24"/>
        </w:rPr>
        <w:t>Liouville变换</w:t>
      </w:r>
      <w:r w:rsidRPr="00305B1F" w:rsidR="006F6B7D">
        <w:rPr>
          <w:rFonts w:asciiTheme="minorEastAsia" w:eastAsiaTheme="minorEastAsia" w:hAnsiTheme="minorEastAsia" w:cs="楷体" w:hint="eastAsia"/>
          <w:sz w:val="24"/>
          <w:szCs w:val="24"/>
        </w:rPr>
        <w:t>可将图1中的退化波方程转化为具有奇异势的波方程系统，后者的能控</w:t>
      </w:r>
      <w:r w:rsidRPr="00305B1F" w:rsidR="006D627F">
        <w:rPr>
          <w:rFonts w:asciiTheme="minorEastAsia" w:eastAsiaTheme="minorEastAsia" w:hAnsiTheme="minorEastAsia" w:cs="楷体" w:hint="eastAsia"/>
          <w:sz w:val="24"/>
          <w:szCs w:val="24"/>
        </w:rPr>
        <w:t>与</w:t>
      </w:r>
      <w:r w:rsidRPr="00305B1F" w:rsidR="006F6B7D">
        <w:rPr>
          <w:rFonts w:asciiTheme="minorEastAsia" w:eastAsiaTheme="minorEastAsia" w:hAnsiTheme="minorEastAsia" w:cs="楷体" w:hint="eastAsia"/>
          <w:sz w:val="24"/>
          <w:szCs w:val="24"/>
        </w:rPr>
        <w:t>能稳分析可借鉴</w:t>
      </w:r>
      <w:r w:rsidRPr="00305B1F" w:rsidR="00C94A0D">
        <w:rPr>
          <w:rFonts w:asciiTheme="minorEastAsia" w:eastAsiaTheme="minorEastAsia" w:hAnsiTheme="minorEastAsia" w:cs="楷体" w:hint="eastAsia"/>
          <w:sz w:val="24"/>
          <w:szCs w:val="24"/>
        </w:rPr>
        <w:t>[</w:t>
      </w:r>
      <w:r w:rsidRPr="00305B1F" w:rsidR="00C94A0D">
        <w:rPr>
          <w:rFonts w:asciiTheme="minorEastAsia" w:eastAsiaTheme="minorEastAsia" w:hAnsiTheme="minorEastAsia" w:cs="楷体"/>
          <w:sz w:val="24"/>
          <w:szCs w:val="24"/>
        </w:rPr>
        <w:t>4</w:t>
      </w:r>
      <w:r w:rsidRPr="00305B1F" w:rsidR="008E381B">
        <w:rPr>
          <w:rFonts w:asciiTheme="minorEastAsia" w:eastAsiaTheme="minorEastAsia" w:hAnsiTheme="minorEastAsia" w:cs="楷体"/>
          <w:sz w:val="24"/>
          <w:szCs w:val="24"/>
        </w:rPr>
        <w:t>1</w:t>
      </w:r>
      <w:r w:rsidRPr="00305B1F" w:rsidR="00446605">
        <w:rPr>
          <w:rFonts w:asciiTheme="minorEastAsia" w:eastAsiaTheme="minorEastAsia" w:hAnsiTheme="minorEastAsia" w:cs="楷体"/>
          <w:sz w:val="24"/>
          <w:szCs w:val="24"/>
        </w:rPr>
        <w:t>,</w:t>
      </w:r>
      <w:r w:rsidRPr="00305B1F" w:rsidR="00C94A0D">
        <w:rPr>
          <w:rFonts w:asciiTheme="minorEastAsia" w:eastAsiaTheme="minorEastAsia" w:hAnsiTheme="minorEastAsia" w:cs="楷体"/>
          <w:sz w:val="24"/>
          <w:szCs w:val="24"/>
        </w:rPr>
        <w:t>4</w:t>
      </w:r>
      <w:r w:rsidRPr="00305B1F" w:rsidR="008E381B">
        <w:rPr>
          <w:rFonts w:asciiTheme="minorEastAsia" w:eastAsiaTheme="minorEastAsia" w:hAnsiTheme="minorEastAsia" w:cs="楷体"/>
          <w:sz w:val="24"/>
          <w:szCs w:val="24"/>
        </w:rPr>
        <w:t>2</w:t>
      </w:r>
      <w:r w:rsidRPr="00305B1F" w:rsidR="00C94A0D">
        <w:rPr>
          <w:rFonts w:asciiTheme="minorEastAsia" w:eastAsiaTheme="minorEastAsia" w:hAnsiTheme="minorEastAsia" w:cs="楷体"/>
          <w:sz w:val="24"/>
          <w:szCs w:val="24"/>
        </w:rPr>
        <w:t>]</w:t>
      </w:r>
      <w:r w:rsidRPr="00305B1F" w:rsidR="00C94A0D">
        <w:rPr>
          <w:rFonts w:asciiTheme="minorEastAsia" w:eastAsiaTheme="minorEastAsia" w:hAnsiTheme="minorEastAsia" w:cs="楷体" w:hint="eastAsia"/>
          <w:sz w:val="24"/>
          <w:szCs w:val="24"/>
        </w:rPr>
        <w:t>等</w:t>
      </w:r>
      <w:r w:rsidRPr="00305B1F" w:rsidR="006D627F">
        <w:rPr>
          <w:rFonts w:asciiTheme="minorEastAsia" w:eastAsiaTheme="minorEastAsia" w:hAnsiTheme="minorEastAsia" w:cs="楷体" w:hint="eastAsia"/>
          <w:sz w:val="24"/>
          <w:szCs w:val="24"/>
        </w:rPr>
        <w:t>文献</w:t>
      </w:r>
      <w:r w:rsidRPr="00305B1F" w:rsidR="006F6B7D">
        <w:rPr>
          <w:rFonts w:asciiTheme="minorEastAsia" w:eastAsiaTheme="minorEastAsia" w:hAnsiTheme="minorEastAsia" w:cs="楷体" w:hint="eastAsia"/>
          <w:sz w:val="24"/>
          <w:szCs w:val="24"/>
        </w:rPr>
        <w:t>。</w:t>
      </w:r>
      <w:r w:rsidRPr="00305B1F" w:rsidR="00446605">
        <w:rPr>
          <w:rFonts w:asciiTheme="minorEastAsia" w:eastAsiaTheme="minorEastAsia" w:hAnsiTheme="minorEastAsia" w:cs="楷体" w:hint="eastAsia"/>
          <w:sz w:val="24"/>
          <w:szCs w:val="24"/>
        </w:rPr>
        <w:t>此外，B</w:t>
      </w:r>
      <w:r w:rsidRPr="00305B1F" w:rsidR="009C36A1">
        <w:rPr>
          <w:rFonts w:asciiTheme="minorEastAsia" w:eastAsiaTheme="minorEastAsia" w:hAnsiTheme="minorEastAsia" w:cs="楷体" w:hint="eastAsia"/>
          <w:sz w:val="24"/>
          <w:szCs w:val="24"/>
        </w:rPr>
        <w:t>ackstepping方法</w:t>
      </w:r>
      <w:r w:rsidRPr="00305B1F" w:rsidR="00446605">
        <w:rPr>
          <w:rFonts w:asciiTheme="minorEastAsia" w:eastAsiaTheme="minorEastAsia" w:hAnsiTheme="minorEastAsia" w:cs="楷体" w:hint="eastAsia"/>
          <w:sz w:val="24"/>
          <w:szCs w:val="24"/>
        </w:rPr>
        <w:t>是</w:t>
      </w:r>
      <w:r w:rsidRPr="00305B1F" w:rsidR="006D627F">
        <w:rPr>
          <w:rFonts w:asciiTheme="minorEastAsia" w:eastAsiaTheme="minorEastAsia" w:hAnsiTheme="minorEastAsia" w:cs="楷体" w:hint="eastAsia"/>
          <w:sz w:val="24"/>
          <w:szCs w:val="24"/>
        </w:rPr>
        <w:t>研究</w:t>
      </w:r>
      <w:r w:rsidRPr="00305B1F" w:rsidR="00446605">
        <w:rPr>
          <w:rFonts w:asciiTheme="minorEastAsia" w:eastAsiaTheme="minorEastAsia" w:hAnsiTheme="minorEastAsia" w:cs="楷体" w:hint="eastAsia"/>
          <w:sz w:val="24"/>
          <w:szCs w:val="24"/>
        </w:rPr>
        <w:t>系统控制与稳定的重要工具(</w:t>
      </w:r>
      <w:r w:rsidRPr="00305B1F" w:rsidR="00446605">
        <w:rPr>
          <w:rFonts w:asciiTheme="minorEastAsia" w:eastAsiaTheme="minorEastAsia" w:hAnsiTheme="minorEastAsia" w:cs="楷体"/>
          <w:sz w:val="24"/>
          <w:szCs w:val="24"/>
        </w:rPr>
        <w:t>[4</w:t>
      </w:r>
      <w:r w:rsidRPr="00305B1F" w:rsidR="008E381B">
        <w:rPr>
          <w:rFonts w:asciiTheme="minorEastAsia" w:eastAsiaTheme="minorEastAsia" w:hAnsiTheme="minorEastAsia" w:cs="楷体"/>
          <w:sz w:val="24"/>
          <w:szCs w:val="24"/>
        </w:rPr>
        <w:t>3</w:t>
      </w:r>
      <w:r w:rsidRPr="00305B1F" w:rsidR="00446605">
        <w:rPr>
          <w:rFonts w:asciiTheme="minorEastAsia" w:eastAsiaTheme="minorEastAsia" w:hAnsiTheme="minorEastAsia" w:cs="楷体"/>
          <w:sz w:val="24"/>
          <w:szCs w:val="24"/>
        </w:rPr>
        <w:t>,4</w:t>
      </w:r>
      <w:r w:rsidRPr="00305B1F" w:rsidR="008E381B">
        <w:rPr>
          <w:rFonts w:asciiTheme="minorEastAsia" w:eastAsiaTheme="minorEastAsia" w:hAnsiTheme="minorEastAsia" w:cs="楷体"/>
          <w:sz w:val="24"/>
          <w:szCs w:val="24"/>
        </w:rPr>
        <w:t>4</w:t>
      </w:r>
      <w:r w:rsidRPr="00305B1F" w:rsidR="00446605">
        <w:rPr>
          <w:rFonts w:asciiTheme="minorEastAsia" w:eastAsiaTheme="minorEastAsia" w:hAnsiTheme="minorEastAsia" w:cs="楷体"/>
          <w:sz w:val="24"/>
          <w:szCs w:val="24"/>
        </w:rPr>
        <w:t>])</w:t>
      </w:r>
      <w:r w:rsidRPr="00305B1F" w:rsidR="00446605">
        <w:rPr>
          <w:rFonts w:asciiTheme="minorEastAsia" w:eastAsiaTheme="minorEastAsia" w:hAnsiTheme="minorEastAsia" w:cs="楷体" w:hint="eastAsia"/>
          <w:sz w:val="24"/>
          <w:szCs w:val="24"/>
        </w:rPr>
        <w:t>。文献[</w:t>
      </w:r>
      <w:r w:rsidRPr="00305B1F" w:rsidR="00446605">
        <w:rPr>
          <w:rFonts w:asciiTheme="minorEastAsia" w:eastAsiaTheme="minorEastAsia" w:hAnsiTheme="minorEastAsia" w:cs="楷体"/>
          <w:sz w:val="24"/>
          <w:szCs w:val="24"/>
        </w:rPr>
        <w:t>21]</w:t>
      </w:r>
      <w:r w:rsidRPr="00305B1F" w:rsidR="00446605">
        <w:rPr>
          <w:rFonts w:asciiTheme="minorEastAsia" w:eastAsiaTheme="minorEastAsia" w:hAnsiTheme="minorEastAsia" w:cs="楷体" w:hint="eastAsia"/>
          <w:sz w:val="24"/>
          <w:szCs w:val="24"/>
        </w:rPr>
        <w:t>应用该方法分析退化热方程的</w:t>
      </w:r>
      <w:r w:rsidRPr="00305B1F" w:rsidR="008567DD">
        <w:rPr>
          <w:rFonts w:asciiTheme="minorEastAsia" w:eastAsiaTheme="minorEastAsia" w:hAnsiTheme="minorEastAsia" w:cs="楷体" w:hint="eastAsia"/>
          <w:sz w:val="24"/>
          <w:szCs w:val="24"/>
        </w:rPr>
        <w:t>指数能稳性，其核心在于</w:t>
      </w:r>
      <w:r w:rsidRPr="00305B1F" w:rsidR="00446605">
        <w:rPr>
          <w:rFonts w:asciiTheme="minorEastAsia" w:eastAsiaTheme="minorEastAsia" w:hAnsiTheme="minorEastAsia" w:cs="楷体" w:hint="eastAsia"/>
          <w:sz w:val="24"/>
          <w:szCs w:val="24"/>
        </w:rPr>
        <w:t>构造合适的</w:t>
      </w:r>
      <w:r w:rsidRPr="00305B1F" w:rsidR="008567DD">
        <w:rPr>
          <w:rFonts w:asciiTheme="minorEastAsia" w:eastAsiaTheme="minorEastAsia" w:hAnsiTheme="minorEastAsia" w:cs="楷体" w:hint="eastAsia"/>
          <w:sz w:val="24"/>
          <w:szCs w:val="24"/>
        </w:rPr>
        <w:t>积分变换。</w:t>
      </w:r>
      <w:r w:rsidRPr="00305B1F" w:rsidR="0068207C">
        <w:rPr>
          <w:rFonts w:asciiTheme="minorEastAsia" w:eastAsiaTheme="minorEastAsia" w:hAnsiTheme="minorEastAsia" w:cs="楷体" w:hint="eastAsia"/>
          <w:sz w:val="24"/>
          <w:szCs w:val="24"/>
        </w:rPr>
        <w:t>我们将</w:t>
      </w:r>
      <w:r w:rsidRPr="00305B1F" w:rsidR="002456B2">
        <w:rPr>
          <w:rFonts w:asciiTheme="minorEastAsia" w:eastAsiaTheme="minorEastAsia" w:hAnsiTheme="minorEastAsia" w:cs="楷体" w:hint="eastAsia"/>
          <w:sz w:val="24"/>
          <w:szCs w:val="24"/>
        </w:rPr>
        <w:t>综合</w:t>
      </w:r>
      <w:r w:rsidRPr="00305B1F" w:rsidR="006D627F">
        <w:rPr>
          <w:rFonts w:asciiTheme="minorEastAsia" w:eastAsiaTheme="minorEastAsia" w:hAnsiTheme="minorEastAsia" w:cs="楷体" w:hint="eastAsia"/>
          <w:sz w:val="24"/>
          <w:szCs w:val="24"/>
        </w:rPr>
        <w:t>运用上述</w:t>
      </w:r>
      <w:r w:rsidRPr="00305B1F" w:rsidR="002456B2">
        <w:rPr>
          <w:rFonts w:asciiTheme="minorEastAsia" w:eastAsiaTheme="minorEastAsia" w:hAnsiTheme="minorEastAsia" w:cs="楷体" w:hint="eastAsia"/>
          <w:sz w:val="24"/>
          <w:szCs w:val="24"/>
        </w:rPr>
        <w:t>方法，建立退化偏微分系统控制与稳</w:t>
      </w:r>
      <w:r w:rsidRPr="00305B1F" w:rsidR="002456B2">
        <w:rPr>
          <w:rFonts w:asciiTheme="minorEastAsia" w:eastAsiaTheme="minorEastAsia" w:hAnsiTheme="minorEastAsia" w:cs="楷体" w:hint="eastAsia"/>
          <w:sz w:val="24"/>
          <w:szCs w:val="24"/>
        </w:rPr>
        <w:t>定</w:t>
      </w:r>
      <w:r w:rsidRPr="00305B1F" w:rsidR="006D627F">
        <w:rPr>
          <w:rFonts w:asciiTheme="minorEastAsia" w:eastAsiaTheme="minorEastAsia" w:hAnsiTheme="minorEastAsia" w:cs="楷体" w:hint="eastAsia"/>
          <w:sz w:val="24"/>
          <w:szCs w:val="24"/>
        </w:rPr>
        <w:t>性分析的</w:t>
      </w:r>
      <w:r w:rsidRPr="00305B1F" w:rsidR="00415603">
        <w:rPr>
          <w:rFonts w:asciiTheme="minorEastAsia" w:eastAsiaTheme="minorEastAsia" w:hAnsiTheme="minorEastAsia" w:cs="楷体" w:hint="eastAsia"/>
          <w:sz w:val="24"/>
          <w:szCs w:val="24"/>
        </w:rPr>
        <w:t>理论</w:t>
      </w:r>
      <w:r w:rsidRPr="00305B1F" w:rsidR="006D627F">
        <w:rPr>
          <w:rFonts w:asciiTheme="minorEastAsia" w:eastAsiaTheme="minorEastAsia" w:hAnsiTheme="minorEastAsia" w:cs="楷体" w:hint="eastAsia"/>
          <w:sz w:val="24"/>
          <w:szCs w:val="24"/>
        </w:rPr>
        <w:t>框架与</w:t>
      </w:r>
      <w:r w:rsidRPr="00305B1F" w:rsidR="0053479A">
        <w:rPr>
          <w:rFonts w:asciiTheme="minorEastAsia" w:eastAsiaTheme="minorEastAsia" w:hAnsiTheme="minorEastAsia" w:cs="楷体" w:hint="eastAsia"/>
          <w:sz w:val="24"/>
          <w:szCs w:val="24"/>
        </w:rPr>
        <w:t>方法。</w:t>
      </w:r>
    </w:p>
    <w:p w:rsidR="00F41766" w:rsidRPr="00305B1F" w:rsidP="00A72F4B" w14:paraId="1C1EE55C" w14:textId="489872C4">
      <w:pPr>
        <w:snapToGrid w:val="0"/>
        <w:spacing w:line="360" w:lineRule="auto"/>
        <w:ind w:firstLine="470" w:firstLineChars="196"/>
        <w:rPr>
          <w:rFonts w:asciiTheme="minorEastAsia" w:eastAsiaTheme="minorEastAsia" w:hAnsiTheme="minorEastAsia"/>
          <w:sz w:val="24"/>
          <w:szCs w:val="24"/>
        </w:rPr>
      </w:pPr>
      <w:r w:rsidRPr="00305B1F">
        <w:rPr>
          <w:rFonts w:asciiTheme="minorEastAsia" w:eastAsiaTheme="minorEastAsia" w:hAnsiTheme="minorEastAsia" w:hint="eastAsia"/>
          <w:noProof/>
          <w:sz w:val="24"/>
          <w:szCs w:val="24"/>
          <w:lang w:val="zh-CN"/>
        </w:rPr>
        <w:drawing>
          <wp:anchor distT="0" distB="0" distL="114300" distR="114300" simplePos="0" relativeHeight="251659264" behindDoc="0" locked="0" layoutInCell="1" allowOverlap="1">
            <wp:simplePos x="0" y="0"/>
            <wp:positionH relativeFrom="column">
              <wp:posOffset>1812290</wp:posOffset>
            </wp:positionH>
            <wp:positionV relativeFrom="paragraph">
              <wp:posOffset>1820545</wp:posOffset>
            </wp:positionV>
            <wp:extent cx="2698750" cy="1976755"/>
            <wp:effectExtent l="0" t="0" r="0" b="444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63435" name="图片 1"/>
                    <pic:cNvPicPr/>
                  </pic:nvPicPr>
                  <pic:blipFill>
                    <a:blip xmlns:r="http://schemas.openxmlformats.org/officeDocument/2006/relationships" r:embed="rId29"/>
                    <a:stretch>
                      <a:fillRect/>
                    </a:stretch>
                  </pic:blipFill>
                  <pic:spPr>
                    <a:xfrm>
                      <a:off x="0" y="0"/>
                      <a:ext cx="2698750" cy="1976755"/>
                    </a:xfrm>
                    <a:prstGeom prst="rect">
                      <a:avLst/>
                    </a:prstGeom>
                  </pic:spPr>
                </pic:pic>
              </a:graphicData>
            </a:graphic>
            <wp14:sizeRelH relativeFrom="margin">
              <wp14:pctWidth>0</wp14:pctWidth>
            </wp14:sizeRelH>
            <wp14:sizeRelV relativeFrom="margin">
              <wp14:pctHeight>0</wp14:pctHeight>
            </wp14:sizeRelV>
          </wp:anchor>
        </w:drawing>
      </w:r>
      <w:r w:rsidRPr="00305B1F" w:rsidR="00CC7610">
        <w:rPr>
          <w:rFonts w:asciiTheme="minorEastAsia" w:eastAsiaTheme="minorEastAsia" w:hAnsiTheme="minorEastAsia" w:hint="eastAsia"/>
          <w:sz w:val="24"/>
          <w:szCs w:val="24"/>
        </w:rPr>
        <w:t>耦合</w:t>
      </w:r>
      <w:r w:rsidRPr="00305B1F" w:rsidR="00441163">
        <w:rPr>
          <w:rFonts w:asciiTheme="minorEastAsia" w:eastAsiaTheme="minorEastAsia" w:hAnsiTheme="minorEastAsia" w:hint="eastAsia"/>
          <w:sz w:val="24"/>
          <w:szCs w:val="24"/>
        </w:rPr>
        <w:t>无限维</w:t>
      </w:r>
      <w:r w:rsidRPr="00305B1F" w:rsidR="00CC7610">
        <w:rPr>
          <w:rFonts w:asciiTheme="minorEastAsia" w:eastAsiaTheme="minorEastAsia" w:hAnsiTheme="minorEastAsia" w:hint="eastAsia"/>
          <w:sz w:val="24"/>
          <w:szCs w:val="24"/>
        </w:rPr>
        <w:t>系统是由多个偏微分方程</w:t>
      </w:r>
      <w:r w:rsidRPr="00305B1F" w:rsidR="00441163">
        <w:rPr>
          <w:rFonts w:asciiTheme="minorEastAsia" w:eastAsiaTheme="minorEastAsia" w:hAnsiTheme="minorEastAsia" w:hint="eastAsia"/>
          <w:sz w:val="24"/>
          <w:szCs w:val="24"/>
        </w:rPr>
        <w:t>、常微分方程、积分方程</w:t>
      </w:r>
      <w:r w:rsidRPr="00305B1F" w:rsidR="00EC13D3">
        <w:rPr>
          <w:rFonts w:asciiTheme="minorEastAsia" w:eastAsiaTheme="minorEastAsia" w:hAnsiTheme="minorEastAsia" w:hint="eastAsia"/>
          <w:sz w:val="24"/>
          <w:szCs w:val="24"/>
        </w:rPr>
        <w:t>等</w:t>
      </w:r>
      <w:r w:rsidRPr="00305B1F" w:rsidR="00CC7610">
        <w:rPr>
          <w:rFonts w:asciiTheme="minorEastAsia" w:eastAsiaTheme="minorEastAsia" w:hAnsiTheme="minorEastAsia" w:hint="eastAsia"/>
          <w:sz w:val="24"/>
          <w:szCs w:val="24"/>
        </w:rPr>
        <w:t>通过特定的关系耦合</w:t>
      </w:r>
      <w:r w:rsidRPr="00305B1F" w:rsidR="00E75387">
        <w:rPr>
          <w:rFonts w:asciiTheme="minorEastAsia" w:eastAsiaTheme="minorEastAsia" w:hAnsiTheme="minorEastAsia" w:hint="eastAsia"/>
          <w:sz w:val="24"/>
          <w:szCs w:val="24"/>
        </w:rPr>
        <w:t>而成</w:t>
      </w:r>
      <w:r w:rsidRPr="00305B1F" w:rsidR="00CC7610">
        <w:rPr>
          <w:rFonts w:asciiTheme="minorEastAsia" w:eastAsiaTheme="minorEastAsia" w:hAnsiTheme="minorEastAsia" w:hint="eastAsia"/>
          <w:sz w:val="24"/>
          <w:szCs w:val="24"/>
        </w:rPr>
        <w:t>的系统</w:t>
      </w:r>
      <w:r w:rsidRPr="00305B1F">
        <w:rPr>
          <w:rFonts w:asciiTheme="minorEastAsia" w:eastAsiaTheme="minorEastAsia" w:hAnsiTheme="minorEastAsia" w:hint="eastAsia"/>
          <w:sz w:val="24"/>
          <w:szCs w:val="24"/>
        </w:rPr>
        <w:t>，</w:t>
      </w:r>
      <w:r w:rsidRPr="00305B1F">
        <w:rPr>
          <w:rFonts w:asciiTheme="minorEastAsia" w:eastAsiaTheme="minorEastAsia" w:hAnsiTheme="minorEastAsia"/>
          <w:sz w:val="24"/>
          <w:szCs w:val="24"/>
        </w:rPr>
        <w:t>是分布参数</w:t>
      </w:r>
      <w:r w:rsidRPr="00305B1F">
        <w:rPr>
          <w:rFonts w:asciiTheme="minorEastAsia" w:eastAsiaTheme="minorEastAsia" w:hAnsiTheme="minorEastAsia" w:hint="eastAsia"/>
          <w:sz w:val="24"/>
          <w:szCs w:val="24"/>
        </w:rPr>
        <w:t>领域的核心研究对象。</w:t>
      </w:r>
      <w:r w:rsidRPr="00305B1F" w:rsidR="00BC3648">
        <w:rPr>
          <w:rFonts w:asciiTheme="minorEastAsia" w:eastAsiaTheme="minorEastAsia" w:hAnsiTheme="minorEastAsia" w:hint="eastAsia"/>
          <w:sz w:val="24"/>
          <w:szCs w:val="24"/>
        </w:rPr>
        <w:t>耦合系统内方程间的耦合方式多种多样，譬如</w:t>
      </w:r>
      <w:r w:rsidRPr="00305B1F" w:rsidR="00BC3648">
        <w:rPr>
          <w:rFonts w:asciiTheme="minorEastAsia" w:eastAsiaTheme="minorEastAsia" w:hAnsiTheme="minorEastAsia"/>
          <w:sz w:val="24"/>
          <w:szCs w:val="24"/>
        </w:rPr>
        <w:t>通过</w:t>
      </w:r>
      <w:r w:rsidRPr="00305B1F" w:rsidR="00BC3648">
        <w:rPr>
          <w:rFonts w:asciiTheme="minorEastAsia" w:eastAsiaTheme="minorEastAsia" w:hAnsiTheme="minorEastAsia" w:hint="eastAsia"/>
          <w:sz w:val="24"/>
          <w:szCs w:val="24"/>
        </w:rPr>
        <w:t>方程内部项耦合</w:t>
      </w:r>
      <w:r w:rsidRPr="00305B1F" w:rsidR="00E75387">
        <w:rPr>
          <w:rFonts w:asciiTheme="minorEastAsia" w:eastAsiaTheme="minorEastAsia" w:hAnsiTheme="minorEastAsia" w:hint="eastAsia"/>
          <w:sz w:val="24"/>
          <w:szCs w:val="24"/>
        </w:rPr>
        <w:t>形成</w:t>
      </w:r>
      <w:r w:rsidRPr="00305B1F" w:rsidR="00BC3648">
        <w:rPr>
          <w:rFonts w:asciiTheme="minorEastAsia" w:eastAsiaTheme="minorEastAsia" w:hAnsiTheme="minorEastAsia" w:hint="eastAsia"/>
          <w:sz w:val="24"/>
          <w:szCs w:val="24"/>
        </w:rPr>
        <w:t>的系统(</w:t>
      </w:r>
      <w:r w:rsidRPr="00305B1F" w:rsidR="004B6314">
        <w:rPr>
          <w:rFonts w:asciiTheme="minorEastAsia" w:eastAsiaTheme="minorEastAsia" w:hAnsiTheme="minorEastAsia" w:hint="eastAsia"/>
          <w:sz w:val="24"/>
          <w:szCs w:val="24"/>
        </w:rPr>
        <w:t>如</w:t>
      </w:r>
      <w:r w:rsidRPr="00305B1F" w:rsidR="00BC3648">
        <w:rPr>
          <w:rFonts w:asciiTheme="minorEastAsia" w:eastAsiaTheme="minorEastAsia" w:hAnsiTheme="minorEastAsia"/>
          <w:sz w:val="24"/>
          <w:szCs w:val="24"/>
        </w:rPr>
        <w:t>[</w:t>
      </w:r>
      <w:r w:rsidRPr="00305B1F" w:rsidR="004B6314">
        <w:rPr>
          <w:rFonts w:asciiTheme="minorEastAsia" w:eastAsiaTheme="minorEastAsia" w:hAnsiTheme="minorEastAsia"/>
          <w:sz w:val="24"/>
          <w:szCs w:val="24"/>
        </w:rPr>
        <w:t>45</w:t>
      </w:r>
      <w:r w:rsidRPr="00305B1F" w:rsidR="004B6314">
        <w:rPr>
          <w:rFonts w:asciiTheme="minorEastAsia" w:eastAsiaTheme="minorEastAsia" w:hAnsiTheme="minorEastAsia" w:hint="eastAsia"/>
          <w:sz w:val="24"/>
          <w:szCs w:val="24"/>
        </w:rPr>
        <w:t>-</w:t>
      </w:r>
      <w:r w:rsidRPr="00305B1F" w:rsidR="004B6314">
        <w:rPr>
          <w:rFonts w:asciiTheme="minorEastAsia" w:eastAsiaTheme="minorEastAsia" w:hAnsiTheme="minorEastAsia"/>
          <w:sz w:val="24"/>
          <w:szCs w:val="24"/>
        </w:rPr>
        <w:t>46</w:t>
      </w:r>
      <w:r w:rsidRPr="00305B1F" w:rsidR="00BC3648">
        <w:rPr>
          <w:rFonts w:asciiTheme="minorEastAsia" w:eastAsiaTheme="minorEastAsia" w:hAnsiTheme="minorEastAsia"/>
          <w:sz w:val="24"/>
          <w:szCs w:val="24"/>
        </w:rPr>
        <w:t>]</w:t>
      </w:r>
      <w:r w:rsidRPr="00305B1F" w:rsidR="00BC3648">
        <w:rPr>
          <w:rFonts w:asciiTheme="minorEastAsia" w:eastAsiaTheme="minorEastAsia" w:hAnsiTheme="minorEastAsia" w:hint="eastAsia"/>
          <w:sz w:val="24"/>
          <w:szCs w:val="24"/>
        </w:rPr>
        <w:t>)，多个结构衔接构成的联结系统(</w:t>
      </w:r>
      <w:r w:rsidRPr="00305B1F" w:rsidR="004B6314">
        <w:rPr>
          <w:rFonts w:asciiTheme="minorEastAsia" w:eastAsiaTheme="minorEastAsia" w:hAnsiTheme="minorEastAsia" w:hint="eastAsia"/>
          <w:sz w:val="24"/>
          <w:szCs w:val="24"/>
        </w:rPr>
        <w:t>如</w:t>
      </w:r>
      <w:r w:rsidRPr="00305B1F" w:rsidR="00BC3648">
        <w:rPr>
          <w:rFonts w:asciiTheme="minorEastAsia" w:eastAsiaTheme="minorEastAsia" w:hAnsiTheme="minorEastAsia"/>
          <w:sz w:val="24"/>
          <w:szCs w:val="24"/>
        </w:rPr>
        <w:t>[</w:t>
      </w:r>
      <w:r w:rsidRPr="00305B1F" w:rsidR="004B6314">
        <w:rPr>
          <w:rFonts w:asciiTheme="minorEastAsia" w:eastAsiaTheme="minorEastAsia" w:hAnsiTheme="minorEastAsia"/>
          <w:sz w:val="24"/>
          <w:szCs w:val="24"/>
        </w:rPr>
        <w:t>47</w:t>
      </w:r>
      <w:r w:rsidRPr="00305B1F" w:rsidR="00BC3648">
        <w:rPr>
          <w:rFonts w:asciiTheme="minorEastAsia" w:eastAsiaTheme="minorEastAsia" w:hAnsiTheme="minorEastAsia"/>
          <w:sz w:val="24"/>
          <w:szCs w:val="24"/>
        </w:rPr>
        <w:t>-</w:t>
      </w:r>
      <w:r w:rsidRPr="00305B1F" w:rsidR="004B6314">
        <w:rPr>
          <w:rFonts w:asciiTheme="minorEastAsia" w:eastAsiaTheme="minorEastAsia" w:hAnsiTheme="minorEastAsia"/>
          <w:sz w:val="24"/>
          <w:szCs w:val="24"/>
        </w:rPr>
        <w:t>52</w:t>
      </w:r>
      <w:r w:rsidRPr="00305B1F" w:rsidR="00BC3648">
        <w:rPr>
          <w:rFonts w:asciiTheme="minorEastAsia" w:eastAsiaTheme="minorEastAsia" w:hAnsiTheme="minorEastAsia"/>
          <w:sz w:val="24"/>
          <w:szCs w:val="24"/>
        </w:rPr>
        <w:t>]</w:t>
      </w:r>
      <w:r w:rsidRPr="00305B1F" w:rsidR="00BC3648">
        <w:rPr>
          <w:rFonts w:asciiTheme="minorEastAsia" w:eastAsiaTheme="minorEastAsia" w:hAnsiTheme="minorEastAsia" w:hint="eastAsia"/>
          <w:sz w:val="24"/>
          <w:szCs w:val="24"/>
        </w:rPr>
        <w:t>)，</w:t>
      </w:r>
      <w:r w:rsidRPr="00305B1F" w:rsidR="00916336">
        <w:rPr>
          <w:rFonts w:asciiTheme="minorEastAsia" w:eastAsiaTheme="minorEastAsia" w:hAnsiTheme="minorEastAsia" w:hint="eastAsia"/>
          <w:sz w:val="24"/>
          <w:szCs w:val="24"/>
        </w:rPr>
        <w:t>具</w:t>
      </w:r>
      <w:r w:rsidRPr="00305B1F" w:rsidR="001A0705">
        <w:rPr>
          <w:rFonts w:asciiTheme="minorEastAsia" w:eastAsiaTheme="minorEastAsia" w:hAnsiTheme="minorEastAsia" w:hint="eastAsia"/>
          <w:sz w:val="24"/>
          <w:szCs w:val="24"/>
        </w:rPr>
        <w:t>有</w:t>
      </w:r>
      <w:r w:rsidRPr="00305B1F" w:rsidR="00916336">
        <w:rPr>
          <w:rFonts w:asciiTheme="minorEastAsia" w:eastAsiaTheme="minorEastAsia" w:hAnsiTheme="minorEastAsia" w:hint="eastAsia"/>
          <w:sz w:val="24"/>
          <w:szCs w:val="24"/>
        </w:rPr>
        <w:t>局部结构阻尼的弹性结构</w:t>
      </w:r>
      <w:r w:rsidRPr="00305B1F" w:rsidR="00916336">
        <w:rPr>
          <w:rFonts w:asciiTheme="minorEastAsia" w:eastAsiaTheme="minorEastAsia" w:hAnsiTheme="minorEastAsia"/>
          <w:sz w:val="24"/>
          <w:szCs w:val="24"/>
        </w:rPr>
        <w:t>耦合系统</w:t>
      </w:r>
      <w:r w:rsidRPr="00305B1F" w:rsidR="00916336">
        <w:rPr>
          <w:rFonts w:asciiTheme="minorEastAsia" w:eastAsiaTheme="minorEastAsia" w:hAnsiTheme="minorEastAsia" w:hint="eastAsia"/>
          <w:sz w:val="24"/>
          <w:szCs w:val="24"/>
        </w:rPr>
        <w:t>(</w:t>
      </w:r>
      <w:r w:rsidRPr="00305B1F" w:rsidR="004B6314">
        <w:rPr>
          <w:rFonts w:asciiTheme="minorEastAsia" w:eastAsiaTheme="minorEastAsia" w:hAnsiTheme="minorEastAsia" w:hint="eastAsia"/>
          <w:sz w:val="24"/>
          <w:szCs w:val="24"/>
        </w:rPr>
        <w:t>如</w:t>
      </w:r>
      <w:r w:rsidRPr="00305B1F" w:rsidR="00916336">
        <w:rPr>
          <w:rFonts w:asciiTheme="minorEastAsia" w:eastAsiaTheme="minorEastAsia" w:hAnsiTheme="minorEastAsia"/>
          <w:sz w:val="24"/>
          <w:szCs w:val="24"/>
        </w:rPr>
        <w:t>[</w:t>
      </w:r>
      <w:r w:rsidRPr="00305B1F" w:rsidR="004B6314">
        <w:rPr>
          <w:rFonts w:asciiTheme="minorEastAsia" w:eastAsiaTheme="minorEastAsia" w:hAnsiTheme="minorEastAsia"/>
          <w:sz w:val="24"/>
          <w:szCs w:val="24"/>
        </w:rPr>
        <w:t>53</w:t>
      </w:r>
      <w:r w:rsidRPr="00305B1F" w:rsidR="004B6314">
        <w:rPr>
          <w:rFonts w:asciiTheme="minorEastAsia" w:eastAsiaTheme="minorEastAsia" w:hAnsiTheme="minorEastAsia" w:hint="eastAsia"/>
          <w:sz w:val="24"/>
          <w:szCs w:val="24"/>
        </w:rPr>
        <w:t>-</w:t>
      </w:r>
      <w:r w:rsidRPr="00305B1F" w:rsidR="004B6314">
        <w:rPr>
          <w:rFonts w:asciiTheme="minorEastAsia" w:eastAsiaTheme="minorEastAsia" w:hAnsiTheme="minorEastAsia"/>
          <w:sz w:val="24"/>
          <w:szCs w:val="24"/>
        </w:rPr>
        <w:t>5</w:t>
      </w:r>
      <w:r w:rsidRPr="00305B1F" w:rsidR="005A7064">
        <w:rPr>
          <w:rFonts w:asciiTheme="minorEastAsia" w:eastAsiaTheme="minorEastAsia" w:hAnsiTheme="minorEastAsia"/>
          <w:sz w:val="24"/>
          <w:szCs w:val="24"/>
        </w:rPr>
        <w:t>6</w:t>
      </w:r>
      <w:r w:rsidRPr="00305B1F" w:rsidR="00916336">
        <w:rPr>
          <w:rFonts w:asciiTheme="minorEastAsia" w:eastAsiaTheme="minorEastAsia" w:hAnsiTheme="minorEastAsia"/>
          <w:sz w:val="24"/>
          <w:szCs w:val="24"/>
        </w:rPr>
        <w:t>]</w:t>
      </w:r>
      <w:r w:rsidRPr="00305B1F" w:rsidR="00916336">
        <w:rPr>
          <w:rFonts w:asciiTheme="minorEastAsia" w:eastAsiaTheme="minorEastAsia" w:hAnsiTheme="minorEastAsia" w:hint="eastAsia"/>
          <w:sz w:val="24"/>
          <w:szCs w:val="24"/>
        </w:rPr>
        <w:t>)，边界与刚体相连的振动系统(</w:t>
      </w:r>
      <w:r w:rsidRPr="00305B1F" w:rsidR="004B6314">
        <w:rPr>
          <w:rFonts w:asciiTheme="minorEastAsia" w:eastAsiaTheme="minorEastAsia" w:hAnsiTheme="minorEastAsia" w:hint="eastAsia"/>
          <w:sz w:val="24"/>
          <w:szCs w:val="24"/>
        </w:rPr>
        <w:t>如</w:t>
      </w:r>
      <w:r w:rsidRPr="00305B1F" w:rsidR="00916336">
        <w:rPr>
          <w:rFonts w:asciiTheme="minorEastAsia" w:eastAsiaTheme="minorEastAsia" w:hAnsiTheme="minorEastAsia"/>
          <w:sz w:val="24"/>
          <w:szCs w:val="24"/>
        </w:rPr>
        <w:t>[</w:t>
      </w:r>
      <w:r w:rsidRPr="00305B1F" w:rsidR="004B6314">
        <w:rPr>
          <w:rFonts w:asciiTheme="minorEastAsia" w:eastAsiaTheme="minorEastAsia" w:hAnsiTheme="minorEastAsia"/>
          <w:sz w:val="24"/>
          <w:szCs w:val="24"/>
        </w:rPr>
        <w:t>5</w:t>
      </w:r>
      <w:r w:rsidRPr="00305B1F" w:rsidR="005A7064">
        <w:rPr>
          <w:rFonts w:asciiTheme="minorEastAsia" w:eastAsiaTheme="minorEastAsia" w:hAnsiTheme="minorEastAsia"/>
          <w:sz w:val="24"/>
          <w:szCs w:val="24"/>
        </w:rPr>
        <w:t>7</w:t>
      </w:r>
      <w:r w:rsidRPr="00305B1F" w:rsidR="004B6314">
        <w:rPr>
          <w:rFonts w:asciiTheme="minorEastAsia" w:eastAsiaTheme="minorEastAsia" w:hAnsiTheme="minorEastAsia" w:hint="eastAsia"/>
          <w:sz w:val="24"/>
          <w:szCs w:val="24"/>
        </w:rPr>
        <w:t>-</w:t>
      </w:r>
      <w:r w:rsidRPr="00305B1F" w:rsidR="004B6314">
        <w:rPr>
          <w:rFonts w:asciiTheme="minorEastAsia" w:eastAsiaTheme="minorEastAsia" w:hAnsiTheme="minorEastAsia"/>
          <w:sz w:val="24"/>
          <w:szCs w:val="24"/>
        </w:rPr>
        <w:t>5</w:t>
      </w:r>
      <w:r w:rsidRPr="00305B1F" w:rsidR="00F02F81">
        <w:rPr>
          <w:rFonts w:asciiTheme="minorEastAsia" w:eastAsiaTheme="minorEastAsia" w:hAnsiTheme="minorEastAsia"/>
          <w:sz w:val="24"/>
          <w:szCs w:val="24"/>
        </w:rPr>
        <w:t>9</w:t>
      </w:r>
      <w:r w:rsidRPr="00305B1F" w:rsidR="00916336">
        <w:rPr>
          <w:rFonts w:asciiTheme="minorEastAsia" w:eastAsiaTheme="minorEastAsia" w:hAnsiTheme="minorEastAsia"/>
          <w:sz w:val="24"/>
          <w:szCs w:val="24"/>
        </w:rPr>
        <w:t>]</w:t>
      </w:r>
      <w:r w:rsidRPr="00305B1F" w:rsidR="00916336">
        <w:rPr>
          <w:rFonts w:asciiTheme="minorEastAsia" w:eastAsiaTheme="minorEastAsia" w:hAnsiTheme="minorEastAsia" w:hint="eastAsia"/>
          <w:sz w:val="24"/>
          <w:szCs w:val="24"/>
        </w:rPr>
        <w:t>)</w:t>
      </w:r>
      <w:r w:rsidRPr="00305B1F" w:rsidR="00BC3648">
        <w:rPr>
          <w:rFonts w:asciiTheme="minorEastAsia" w:eastAsiaTheme="minorEastAsia" w:hAnsiTheme="minorEastAsia" w:hint="eastAsia"/>
          <w:sz w:val="24"/>
          <w:szCs w:val="24"/>
        </w:rPr>
        <w:t>等等</w:t>
      </w:r>
      <w:r w:rsidRPr="00305B1F" w:rsidR="00BC3648">
        <w:rPr>
          <w:rFonts w:asciiTheme="minorEastAsia" w:eastAsiaTheme="minorEastAsia" w:hAnsiTheme="minorEastAsia"/>
          <w:sz w:val="24"/>
          <w:szCs w:val="24"/>
        </w:rPr>
        <w:t>。</w:t>
      </w:r>
      <w:r w:rsidRPr="00305B1F">
        <w:rPr>
          <w:rFonts w:asciiTheme="minorEastAsia" w:eastAsiaTheme="minorEastAsia" w:hAnsiTheme="minorEastAsia"/>
          <w:sz w:val="24"/>
          <w:szCs w:val="24"/>
        </w:rPr>
        <w:t>此类系统的控制问题因其复杂特性及广泛工程应用背景，始终是</w:t>
      </w:r>
      <w:r w:rsidRPr="00305B1F" w:rsidR="00AF268F">
        <w:rPr>
          <w:rFonts w:asciiTheme="minorEastAsia" w:eastAsiaTheme="minorEastAsia" w:hAnsiTheme="minorEastAsia" w:hint="eastAsia"/>
          <w:sz w:val="24"/>
          <w:szCs w:val="24"/>
        </w:rPr>
        <w:t>控制</w:t>
      </w:r>
      <w:r w:rsidRPr="00305B1F">
        <w:rPr>
          <w:rFonts w:asciiTheme="minorEastAsia" w:eastAsiaTheme="minorEastAsia" w:hAnsiTheme="minorEastAsia"/>
          <w:sz w:val="24"/>
          <w:szCs w:val="24"/>
        </w:rPr>
        <w:t>领域内最具活力的研究方向之一。</w:t>
      </w:r>
    </w:p>
    <w:p w:rsidR="006856CA" w:rsidRPr="00305B1F" w:rsidP="00A72F4B" w14:paraId="0684C08A" w14:textId="62FE8926">
      <w:pPr>
        <w:spacing w:line="360" w:lineRule="auto"/>
        <w:jc w:val="center"/>
        <w:rPr>
          <w:rFonts w:asciiTheme="minorEastAsia" w:eastAsiaTheme="minorEastAsia" w:hAnsiTheme="minorEastAsia"/>
          <w:b/>
          <w:bCs/>
          <w:i/>
          <w:sz w:val="21"/>
          <w:szCs w:val="21"/>
        </w:rPr>
      </w:pPr>
      <w:r w:rsidRPr="00305B1F">
        <w:rPr>
          <w:rFonts w:asciiTheme="minorEastAsia" w:eastAsiaTheme="minorEastAsia" w:hAnsiTheme="minorEastAsia" w:cs="宋体" w:hint="eastAsia"/>
          <w:b/>
          <w:bCs/>
          <w:color w:val="404040"/>
          <w:kern w:val="0"/>
          <w:sz w:val="21"/>
          <w:szCs w:val="21"/>
        </w:rPr>
        <w:t>图</w:t>
      </w:r>
      <w:r w:rsidRPr="00305B1F" w:rsidR="003D715C">
        <w:rPr>
          <w:rFonts w:asciiTheme="minorEastAsia" w:eastAsiaTheme="minorEastAsia" w:hAnsiTheme="minorEastAsia" w:cs="宋体"/>
          <w:b/>
          <w:bCs/>
          <w:color w:val="404040"/>
          <w:kern w:val="0"/>
          <w:sz w:val="21"/>
          <w:szCs w:val="21"/>
        </w:rPr>
        <w:t>2</w:t>
      </w:r>
      <w:r w:rsidRPr="00305B1F">
        <w:rPr>
          <w:rFonts w:asciiTheme="minorEastAsia" w:eastAsiaTheme="minorEastAsia" w:hAnsiTheme="minorEastAsia" w:cs="宋体"/>
          <w:b/>
          <w:bCs/>
          <w:color w:val="404040"/>
          <w:kern w:val="0"/>
          <w:sz w:val="21"/>
          <w:szCs w:val="21"/>
        </w:rPr>
        <w:t xml:space="preserve"> </w:t>
      </w:r>
      <w:r w:rsidRPr="00305B1F" w:rsidR="00C63521">
        <w:rPr>
          <w:rFonts w:asciiTheme="minorEastAsia" w:eastAsiaTheme="minorEastAsia" w:hAnsiTheme="minorEastAsia" w:cs="宋体" w:hint="eastAsia"/>
          <w:b/>
          <w:bCs/>
          <w:color w:val="404040"/>
          <w:kern w:val="0"/>
          <w:sz w:val="21"/>
          <w:szCs w:val="21"/>
        </w:rPr>
        <w:t>退化</w:t>
      </w:r>
      <w:r w:rsidRPr="00305B1F">
        <w:rPr>
          <w:rFonts w:asciiTheme="minorEastAsia" w:eastAsiaTheme="minorEastAsia" w:hAnsiTheme="minorEastAsia" w:cs="宋体" w:hint="eastAsia"/>
          <w:b/>
          <w:bCs/>
          <w:color w:val="404040"/>
          <w:kern w:val="0"/>
          <w:sz w:val="21"/>
          <w:szCs w:val="21"/>
        </w:rPr>
        <w:t>星形</w:t>
      </w:r>
      <w:r w:rsidRPr="00305B1F" w:rsidR="00581439">
        <w:rPr>
          <w:rFonts w:asciiTheme="minorEastAsia" w:eastAsiaTheme="minorEastAsia" w:hAnsiTheme="minorEastAsia" w:cs="宋体" w:hint="eastAsia"/>
          <w:b/>
          <w:bCs/>
          <w:color w:val="404040"/>
          <w:kern w:val="0"/>
          <w:sz w:val="21"/>
          <w:szCs w:val="21"/>
        </w:rPr>
        <w:t>弦系统</w:t>
      </w:r>
    </w:p>
    <w:p w:rsidR="00BC3648" w:rsidRPr="00305B1F" w:rsidP="00A72F4B" w14:paraId="4A538144" w14:textId="13FF6D1F">
      <w:pPr>
        <w:snapToGrid w:val="0"/>
        <w:spacing w:before="240" w:after="240" w:line="360" w:lineRule="auto"/>
        <w:ind w:firstLine="470" w:firstLineChars="196"/>
        <w:rPr>
          <w:rFonts w:asciiTheme="minorEastAsia" w:eastAsiaTheme="minorEastAsia" w:hAnsiTheme="minorEastAsia"/>
          <w:sz w:val="24"/>
          <w:szCs w:val="24"/>
        </w:rPr>
      </w:pPr>
      <w:r w:rsidRPr="00305B1F">
        <w:rPr>
          <w:rFonts w:asciiTheme="minorEastAsia" w:eastAsiaTheme="minorEastAsia" w:hAnsiTheme="minorEastAsia"/>
          <w:sz w:val="24"/>
          <w:szCs w:val="24"/>
        </w:rPr>
        <w:t>在实际工程模型中，耦合项退化</w:t>
      </w:r>
      <w:r w:rsidRPr="00305B1F" w:rsidR="00F03944">
        <w:rPr>
          <w:rFonts w:asciiTheme="minorEastAsia" w:eastAsiaTheme="minorEastAsia" w:hAnsiTheme="minorEastAsia" w:hint="eastAsia"/>
          <w:sz w:val="24"/>
          <w:szCs w:val="24"/>
        </w:rPr>
        <w:t>的</w:t>
      </w:r>
      <w:r w:rsidRPr="00305B1F">
        <w:rPr>
          <w:rFonts w:asciiTheme="minorEastAsia" w:eastAsiaTheme="minorEastAsia" w:hAnsiTheme="minorEastAsia"/>
          <w:sz w:val="24"/>
          <w:szCs w:val="24"/>
        </w:rPr>
        <w:t>现象普遍存在。</w:t>
      </w:r>
      <w:r w:rsidRPr="00305B1F" w:rsidR="00430158">
        <w:rPr>
          <w:rFonts w:asciiTheme="minorEastAsia" w:eastAsiaTheme="minorEastAsia" w:hAnsiTheme="minorEastAsia" w:hint="eastAsia"/>
          <w:sz w:val="24"/>
          <w:szCs w:val="24"/>
        </w:rPr>
        <w:t>譬如</w:t>
      </w:r>
      <w:r w:rsidRPr="00305B1F" w:rsidR="0016518F">
        <w:rPr>
          <w:rFonts w:asciiTheme="minorEastAsia" w:eastAsiaTheme="minorEastAsia" w:hAnsiTheme="minorEastAsia" w:hint="eastAsia"/>
          <w:sz w:val="24"/>
          <w:szCs w:val="24"/>
        </w:rPr>
        <w:t>图</w:t>
      </w:r>
      <w:r w:rsidRPr="00305B1F" w:rsidR="00A65A4A">
        <w:rPr>
          <w:rFonts w:asciiTheme="minorEastAsia" w:eastAsiaTheme="minorEastAsia" w:hAnsiTheme="minorEastAsia"/>
          <w:sz w:val="24"/>
          <w:szCs w:val="24"/>
        </w:rPr>
        <w:t>2</w:t>
      </w:r>
      <w:r w:rsidRPr="00305B1F" w:rsidR="0016518F">
        <w:rPr>
          <w:rFonts w:asciiTheme="minorEastAsia" w:eastAsiaTheme="minorEastAsia" w:hAnsiTheme="minorEastAsia" w:hint="eastAsia"/>
          <w:sz w:val="24"/>
          <w:szCs w:val="24"/>
        </w:rPr>
        <w:t>所示的</w:t>
      </w:r>
      <w:r w:rsidRPr="00305B1F" w:rsidR="00581439">
        <w:rPr>
          <w:rFonts w:asciiTheme="minorEastAsia" w:eastAsiaTheme="minorEastAsia" w:hAnsiTheme="minorEastAsia" w:hint="eastAsia"/>
          <w:sz w:val="24"/>
          <w:szCs w:val="24"/>
        </w:rPr>
        <w:t>星形弦系统</w:t>
      </w:r>
      <w:r w:rsidRPr="00305B1F" w:rsidR="00430158">
        <w:rPr>
          <w:rFonts w:asciiTheme="minorEastAsia" w:eastAsiaTheme="minorEastAsia" w:hAnsiTheme="minorEastAsia" w:hint="eastAsia"/>
          <w:sz w:val="24"/>
          <w:szCs w:val="24"/>
        </w:rPr>
        <w:t>，</w:t>
      </w:r>
      <w:r w:rsidRPr="00305B1F" w:rsidR="00C63521">
        <w:rPr>
          <w:rFonts w:asciiTheme="minorEastAsia" w:eastAsiaTheme="minorEastAsia" w:hAnsiTheme="minorEastAsia" w:hint="eastAsia"/>
          <w:sz w:val="24"/>
          <w:szCs w:val="24"/>
        </w:rPr>
        <w:t>该系统</w:t>
      </w:r>
      <w:r w:rsidRPr="00305B1F" w:rsidR="00A65A4A">
        <w:rPr>
          <w:rFonts w:asciiTheme="minorEastAsia" w:eastAsiaTheme="minorEastAsia" w:hAnsiTheme="minorEastAsia" w:hint="eastAsia"/>
          <w:sz w:val="24"/>
          <w:szCs w:val="24"/>
        </w:rPr>
        <w:t>由</w:t>
      </w:r>
      <w:r>
        <w:rPr>
          <w:rFonts w:asciiTheme="minorEastAsia" w:eastAsiaTheme="minorEastAsia" w:hAnsiTheme="minorEastAsia"/>
          <w:position w:val="-6"/>
        </w:rPr>
        <w:object>
          <v:shape id="_x0000_i1037" type="#_x0000_t75" style="width:13.5pt;height:13.5pt" o:oleicon="f" o:ole="">
            <v:imagedata r:id="rId30" o:title=""/>
          </v:shape>
          <o:OLEObject Type="Embed" ProgID="Equation.DSMT4" ShapeID="_x0000_i1037" DrawAspect="Content" ObjectID="_1805259026" r:id="rId31"/>
        </w:object>
      </w:r>
      <w:r w:rsidRPr="00305B1F" w:rsidR="00A65A4A">
        <w:rPr>
          <w:rFonts w:asciiTheme="minorEastAsia" w:eastAsiaTheme="minorEastAsia" w:hAnsiTheme="minorEastAsia" w:hint="eastAsia"/>
          <w:sz w:val="24"/>
          <w:szCs w:val="24"/>
        </w:rPr>
        <w:t>条弦在点</w:t>
      </w:r>
      <w:r>
        <w:rPr>
          <w:rFonts w:asciiTheme="minorEastAsia" w:eastAsiaTheme="minorEastAsia" w:hAnsiTheme="minorEastAsia"/>
          <w:position w:val="-6"/>
        </w:rPr>
        <w:object>
          <v:shape id="_x0000_i1038" type="#_x0000_t75" style="width:12pt;height:13.5pt" o:oleicon="f" o:ole="">
            <v:imagedata r:id="rId32" o:title=""/>
          </v:shape>
          <o:OLEObject Type="Embed" ProgID="Equation.DSMT4" ShapeID="_x0000_i1038" DrawAspect="Content" ObjectID="_1805259027" r:id="rId33"/>
        </w:object>
      </w:r>
      <w:r w:rsidRPr="00305B1F" w:rsidR="00A65A4A">
        <w:rPr>
          <w:rFonts w:asciiTheme="minorEastAsia" w:eastAsiaTheme="minorEastAsia" w:hAnsiTheme="minorEastAsia" w:hint="eastAsia"/>
          <w:sz w:val="24"/>
          <w:szCs w:val="24"/>
        </w:rPr>
        <w:t>处联结构成</w:t>
      </w:r>
      <w:r w:rsidRPr="00305B1F" w:rsidR="00DD18B0">
        <w:rPr>
          <w:rFonts w:asciiTheme="minorEastAsia" w:eastAsiaTheme="minorEastAsia" w:hAnsiTheme="minorEastAsia"/>
          <w:sz w:val="24"/>
          <w:szCs w:val="24"/>
        </w:rPr>
        <w:t>([60])</w:t>
      </w:r>
      <w:r w:rsidRPr="00305B1F" w:rsidR="00A65A4A">
        <w:rPr>
          <w:rFonts w:asciiTheme="minorEastAsia" w:eastAsiaTheme="minorEastAsia" w:hAnsiTheme="minorEastAsia" w:hint="eastAsia"/>
          <w:sz w:val="24"/>
          <w:szCs w:val="24"/>
        </w:rPr>
        <w:t>，</w:t>
      </w:r>
      <w:r w:rsidRPr="00305B1F" w:rsidR="00430158">
        <w:rPr>
          <w:rFonts w:asciiTheme="minorEastAsia" w:eastAsiaTheme="minorEastAsia" w:hAnsiTheme="minorEastAsia" w:hint="eastAsia"/>
          <w:sz w:val="24"/>
          <w:szCs w:val="24"/>
        </w:rPr>
        <w:t>其耦合点</w:t>
      </w:r>
      <w:r w:rsidRPr="00305B1F" w:rsidR="00C63521">
        <w:rPr>
          <w:rFonts w:asciiTheme="minorEastAsia" w:eastAsiaTheme="minorEastAsia" w:hAnsiTheme="minorEastAsia" w:hint="eastAsia"/>
          <w:sz w:val="24"/>
          <w:szCs w:val="24"/>
        </w:rPr>
        <w:t>一般</w:t>
      </w:r>
      <w:r w:rsidRPr="00305B1F" w:rsidR="00430158">
        <w:rPr>
          <w:rFonts w:asciiTheme="minorEastAsia" w:eastAsiaTheme="minorEastAsia" w:hAnsiTheme="minorEastAsia" w:hint="eastAsia"/>
          <w:sz w:val="24"/>
          <w:szCs w:val="24"/>
        </w:rPr>
        <w:t>通过粘结或焊接</w:t>
      </w:r>
      <w:r w:rsidRPr="00305B1F" w:rsidR="00F03944">
        <w:rPr>
          <w:rFonts w:asciiTheme="minorEastAsia" w:eastAsiaTheme="minorEastAsia" w:hAnsiTheme="minorEastAsia" w:hint="eastAsia"/>
          <w:sz w:val="24"/>
          <w:szCs w:val="24"/>
        </w:rPr>
        <w:t>实现</w:t>
      </w:r>
      <w:r w:rsidRPr="00305B1F" w:rsidR="00430158">
        <w:rPr>
          <w:rFonts w:asciiTheme="minorEastAsia" w:eastAsiaTheme="minorEastAsia" w:hAnsiTheme="minorEastAsia" w:hint="eastAsia"/>
          <w:sz w:val="24"/>
          <w:szCs w:val="24"/>
        </w:rPr>
        <w:t>，</w:t>
      </w:r>
      <w:r w:rsidRPr="00305B1F" w:rsidR="00C63521">
        <w:rPr>
          <w:rFonts w:asciiTheme="minorEastAsia" w:eastAsiaTheme="minorEastAsia" w:hAnsiTheme="minorEastAsia" w:hint="eastAsia"/>
          <w:sz w:val="24"/>
          <w:szCs w:val="24"/>
        </w:rPr>
        <w:t>若</w:t>
      </w:r>
      <w:r w:rsidRPr="00305B1F" w:rsidR="00A65A4A">
        <w:rPr>
          <w:rFonts w:asciiTheme="minorEastAsia" w:eastAsiaTheme="minorEastAsia" w:hAnsiTheme="minorEastAsia" w:hint="eastAsia"/>
          <w:sz w:val="24"/>
          <w:szCs w:val="24"/>
        </w:rPr>
        <w:t>该</w:t>
      </w:r>
      <w:r w:rsidRPr="00305B1F" w:rsidR="00A41D64">
        <w:rPr>
          <w:rFonts w:asciiTheme="minorEastAsia" w:eastAsiaTheme="minorEastAsia" w:hAnsiTheme="minorEastAsia" w:hint="eastAsia"/>
          <w:sz w:val="24"/>
          <w:szCs w:val="24"/>
        </w:rPr>
        <w:t>节点</w:t>
      </w:r>
      <w:r w:rsidRPr="00305B1F" w:rsidR="00C63521">
        <w:rPr>
          <w:rFonts w:asciiTheme="minorEastAsia" w:eastAsiaTheme="minorEastAsia" w:hAnsiTheme="minorEastAsia" w:hint="eastAsia"/>
          <w:sz w:val="24"/>
          <w:szCs w:val="24"/>
        </w:rPr>
        <w:t>发生</w:t>
      </w:r>
      <w:r w:rsidRPr="00305B1F" w:rsidR="00430158">
        <w:rPr>
          <w:rFonts w:asciiTheme="minorEastAsia" w:eastAsiaTheme="minorEastAsia" w:hAnsiTheme="minorEastAsia" w:hint="eastAsia"/>
          <w:sz w:val="24"/>
          <w:szCs w:val="24"/>
        </w:rPr>
        <w:t>损伤</w:t>
      </w:r>
      <w:r w:rsidRPr="00305B1F" w:rsidR="00C63521">
        <w:rPr>
          <w:rFonts w:asciiTheme="minorEastAsia" w:eastAsiaTheme="minorEastAsia" w:hAnsiTheme="minorEastAsia" w:hint="eastAsia"/>
          <w:sz w:val="24"/>
          <w:szCs w:val="24"/>
        </w:rPr>
        <w:t>，</w:t>
      </w:r>
      <w:r w:rsidRPr="00305B1F" w:rsidR="00A65A4A">
        <w:rPr>
          <w:rFonts w:asciiTheme="minorEastAsia" w:eastAsiaTheme="minorEastAsia" w:hAnsiTheme="minorEastAsia" w:hint="eastAsia"/>
          <w:sz w:val="24"/>
          <w:szCs w:val="24"/>
        </w:rPr>
        <w:t>方程</w:t>
      </w:r>
      <w:r w:rsidRPr="00305B1F" w:rsidR="00E9508A">
        <w:rPr>
          <w:rFonts w:asciiTheme="minorEastAsia" w:eastAsiaTheme="minorEastAsia" w:hAnsiTheme="minorEastAsia" w:hint="eastAsia"/>
          <w:sz w:val="24"/>
          <w:szCs w:val="24"/>
        </w:rPr>
        <w:t>相应的</w:t>
      </w:r>
      <w:r w:rsidRPr="00305B1F" w:rsidR="00A41D64">
        <w:rPr>
          <w:rFonts w:asciiTheme="minorEastAsia" w:eastAsiaTheme="minorEastAsia" w:hAnsiTheme="minorEastAsia" w:hint="eastAsia"/>
          <w:sz w:val="24"/>
          <w:szCs w:val="24"/>
        </w:rPr>
        <w:t>系数函数</w:t>
      </w:r>
      <w:r w:rsidRPr="00305B1F" w:rsidR="00E9508A">
        <w:rPr>
          <w:rFonts w:asciiTheme="minorEastAsia" w:eastAsiaTheme="minorEastAsia" w:hAnsiTheme="minorEastAsia" w:hint="eastAsia"/>
          <w:sz w:val="24"/>
          <w:szCs w:val="24"/>
        </w:rPr>
        <w:t>将</w:t>
      </w:r>
      <w:r w:rsidRPr="00305B1F" w:rsidR="00A41D64">
        <w:rPr>
          <w:rFonts w:asciiTheme="minorEastAsia" w:eastAsiaTheme="minorEastAsia" w:hAnsiTheme="minorEastAsia" w:hint="eastAsia"/>
          <w:sz w:val="24"/>
          <w:szCs w:val="24"/>
        </w:rPr>
        <w:t>出现局部退化</w:t>
      </w:r>
      <w:r w:rsidRPr="00305B1F" w:rsidR="007B67F1">
        <w:rPr>
          <w:rFonts w:asciiTheme="minorEastAsia" w:eastAsiaTheme="minorEastAsia" w:hAnsiTheme="minorEastAsia" w:hint="eastAsia"/>
          <w:sz w:val="24"/>
          <w:szCs w:val="24"/>
        </w:rPr>
        <w:t>，</w:t>
      </w:r>
      <w:r w:rsidRPr="00305B1F" w:rsidR="00A41D64">
        <w:rPr>
          <w:rFonts w:asciiTheme="minorEastAsia" w:eastAsiaTheme="minorEastAsia" w:hAnsiTheme="minorEastAsia" w:hint="eastAsia"/>
          <w:sz w:val="24"/>
          <w:szCs w:val="24"/>
        </w:rPr>
        <w:t>从而</w:t>
      </w:r>
      <w:r w:rsidRPr="00305B1F" w:rsidR="005F15B6">
        <w:rPr>
          <w:rFonts w:asciiTheme="minorEastAsia" w:eastAsiaTheme="minorEastAsia" w:hAnsiTheme="minorEastAsia" w:hint="eastAsia"/>
          <w:sz w:val="24"/>
          <w:szCs w:val="24"/>
        </w:rPr>
        <w:t>导致</w:t>
      </w:r>
      <w:r w:rsidRPr="00305B1F" w:rsidR="000F68F2">
        <w:rPr>
          <w:rFonts w:asciiTheme="minorEastAsia" w:eastAsiaTheme="minorEastAsia" w:hAnsiTheme="minorEastAsia" w:hint="eastAsia"/>
          <w:sz w:val="24"/>
          <w:szCs w:val="24"/>
        </w:rPr>
        <w:t>:</w:t>
      </w:r>
      <w:r w:rsidRPr="00305B1F" w:rsidR="000F68F2">
        <w:rPr>
          <w:rFonts w:asciiTheme="minorEastAsia" w:eastAsiaTheme="minorEastAsia" w:hAnsiTheme="minorEastAsia"/>
          <w:sz w:val="24"/>
          <w:szCs w:val="24"/>
        </w:rPr>
        <w:t xml:space="preserve"> </w:t>
      </w:r>
      <w:r w:rsidRPr="00305B1F" w:rsidR="00A41D64">
        <w:rPr>
          <w:rFonts w:asciiTheme="minorEastAsia" w:eastAsiaTheme="minorEastAsia" w:hAnsiTheme="minorEastAsia" w:hint="eastAsia"/>
          <w:sz w:val="24"/>
          <w:szCs w:val="24"/>
        </w:rPr>
        <w:t>一</w:t>
      </w:r>
      <w:r w:rsidRPr="00305B1F" w:rsidR="00C63521">
        <w:rPr>
          <w:rFonts w:asciiTheme="minorEastAsia" w:eastAsiaTheme="minorEastAsia" w:hAnsiTheme="minorEastAsia" w:hint="eastAsia"/>
          <w:sz w:val="24"/>
          <w:szCs w:val="24"/>
        </w:rPr>
        <w:t>、</w:t>
      </w:r>
      <w:r w:rsidRPr="00305B1F" w:rsidR="00A41D64">
        <w:rPr>
          <w:rFonts w:asciiTheme="minorEastAsia" w:eastAsiaTheme="minorEastAsia" w:hAnsiTheme="minorEastAsia" w:hint="eastAsia"/>
          <w:sz w:val="24"/>
          <w:szCs w:val="24"/>
        </w:rPr>
        <w:t>退化节点处</w:t>
      </w:r>
      <w:r w:rsidRPr="00305B1F" w:rsidR="0016518F">
        <w:rPr>
          <w:rFonts w:asciiTheme="minorEastAsia" w:eastAsiaTheme="minorEastAsia" w:hAnsiTheme="minorEastAsia" w:hint="eastAsia"/>
          <w:sz w:val="24"/>
          <w:szCs w:val="24"/>
        </w:rPr>
        <w:t>各弦振动方程</w:t>
      </w:r>
      <w:r w:rsidRPr="00305B1F" w:rsidR="00A41D64">
        <w:rPr>
          <w:rFonts w:asciiTheme="minorEastAsia" w:eastAsiaTheme="minorEastAsia" w:hAnsiTheme="minorEastAsia" w:hint="eastAsia"/>
          <w:sz w:val="24"/>
          <w:szCs w:val="24"/>
        </w:rPr>
        <w:t>的主项系数消失，从而破坏了</w:t>
      </w:r>
      <w:r w:rsidRPr="00305B1F" w:rsidR="00D264BA">
        <w:rPr>
          <w:rFonts w:asciiTheme="minorEastAsia" w:eastAsiaTheme="minorEastAsia" w:hAnsiTheme="minorEastAsia" w:hint="eastAsia"/>
          <w:sz w:val="24"/>
          <w:szCs w:val="24"/>
        </w:rPr>
        <w:t>各</w:t>
      </w:r>
      <w:r w:rsidRPr="00305B1F" w:rsidR="00A41D64">
        <w:rPr>
          <w:rFonts w:asciiTheme="minorEastAsia" w:eastAsiaTheme="minorEastAsia" w:hAnsiTheme="minorEastAsia" w:hint="eastAsia"/>
          <w:sz w:val="24"/>
          <w:szCs w:val="24"/>
        </w:rPr>
        <w:t>方程</w:t>
      </w:r>
      <w:r w:rsidRPr="00305B1F" w:rsidR="00380645">
        <w:rPr>
          <w:rFonts w:asciiTheme="minorEastAsia" w:eastAsiaTheme="minorEastAsia" w:hAnsiTheme="minorEastAsia" w:hint="eastAsia"/>
          <w:sz w:val="24"/>
          <w:szCs w:val="24"/>
        </w:rPr>
        <w:t>在该点</w:t>
      </w:r>
      <w:r w:rsidRPr="00305B1F" w:rsidR="00A41D64">
        <w:rPr>
          <w:rFonts w:asciiTheme="minorEastAsia" w:eastAsiaTheme="minorEastAsia" w:hAnsiTheme="minorEastAsia" w:hint="eastAsia"/>
          <w:sz w:val="24"/>
          <w:szCs w:val="24"/>
        </w:rPr>
        <w:t>的</w:t>
      </w:r>
      <w:r w:rsidRPr="00305B1F" w:rsidR="0016518F">
        <w:rPr>
          <w:rFonts w:asciiTheme="minorEastAsia" w:eastAsiaTheme="minorEastAsia" w:hAnsiTheme="minorEastAsia" w:hint="eastAsia"/>
          <w:sz w:val="24"/>
          <w:szCs w:val="24"/>
        </w:rPr>
        <w:t>一致椭圆性</w:t>
      </w:r>
      <w:r w:rsidRPr="00305B1F" w:rsidR="00A41D64">
        <w:rPr>
          <w:rFonts w:asciiTheme="minorEastAsia" w:eastAsiaTheme="minorEastAsia" w:hAnsiTheme="minorEastAsia" w:hint="eastAsia"/>
          <w:sz w:val="24"/>
          <w:szCs w:val="24"/>
        </w:rPr>
        <w:t>；二</w:t>
      </w:r>
      <w:r w:rsidRPr="00305B1F" w:rsidR="00C63521">
        <w:rPr>
          <w:rFonts w:asciiTheme="minorEastAsia" w:eastAsiaTheme="minorEastAsia" w:hAnsiTheme="minorEastAsia" w:hint="eastAsia"/>
          <w:sz w:val="24"/>
          <w:szCs w:val="24"/>
        </w:rPr>
        <w:t>、</w:t>
      </w:r>
      <w:r w:rsidRPr="00305B1F" w:rsidR="00A41D64">
        <w:rPr>
          <w:rFonts w:asciiTheme="minorEastAsia" w:eastAsiaTheme="minorEastAsia" w:hAnsiTheme="minorEastAsia" w:hint="eastAsia"/>
          <w:sz w:val="24"/>
          <w:szCs w:val="24"/>
        </w:rPr>
        <w:t>耦合节点处的</w:t>
      </w:r>
      <w:r w:rsidRPr="00305B1F" w:rsidR="0016518F">
        <w:rPr>
          <w:rFonts w:asciiTheme="minorEastAsia" w:eastAsiaTheme="minorEastAsia" w:hAnsiTheme="minorEastAsia" w:hint="eastAsia"/>
          <w:sz w:val="24"/>
          <w:szCs w:val="24"/>
        </w:rPr>
        <w:t>传输条件</w:t>
      </w:r>
      <w:r w:rsidRPr="00305B1F" w:rsidR="00A41D64">
        <w:rPr>
          <w:rFonts w:asciiTheme="minorEastAsia" w:eastAsiaTheme="minorEastAsia" w:hAnsiTheme="minorEastAsia" w:hint="eastAsia"/>
          <w:sz w:val="24"/>
          <w:szCs w:val="24"/>
        </w:rPr>
        <w:t>改变</w:t>
      </w:r>
      <w:r w:rsidRPr="00305B1F" w:rsidR="0016518F">
        <w:rPr>
          <w:rFonts w:asciiTheme="minorEastAsia" w:eastAsiaTheme="minorEastAsia" w:hAnsiTheme="minorEastAsia" w:hint="eastAsia"/>
          <w:sz w:val="24"/>
          <w:szCs w:val="24"/>
        </w:rPr>
        <w:t>。</w:t>
      </w:r>
      <w:r w:rsidRPr="00305B1F" w:rsidR="00A60ED6">
        <w:rPr>
          <w:rFonts w:asciiTheme="minorEastAsia" w:eastAsiaTheme="minorEastAsia" w:hAnsiTheme="minorEastAsia" w:hint="eastAsia"/>
          <w:sz w:val="24"/>
          <w:szCs w:val="24"/>
        </w:rPr>
        <w:t>因此，</w:t>
      </w:r>
      <w:r w:rsidRPr="00305B1F" w:rsidR="00A41D64">
        <w:rPr>
          <w:rFonts w:asciiTheme="minorEastAsia" w:eastAsiaTheme="minorEastAsia" w:hAnsiTheme="minorEastAsia"/>
          <w:sz w:val="24"/>
          <w:szCs w:val="24"/>
        </w:rPr>
        <w:t>控制策略</w:t>
      </w:r>
      <w:r w:rsidRPr="00305B1F" w:rsidR="00A60ED6">
        <w:rPr>
          <w:rFonts w:asciiTheme="minorEastAsia" w:eastAsiaTheme="minorEastAsia" w:hAnsiTheme="minorEastAsia" w:hint="eastAsia"/>
          <w:sz w:val="24"/>
          <w:szCs w:val="24"/>
        </w:rPr>
        <w:t>的</w:t>
      </w:r>
      <w:r w:rsidRPr="00305B1F" w:rsidR="00A41D64">
        <w:rPr>
          <w:rFonts w:asciiTheme="minorEastAsia" w:eastAsiaTheme="minorEastAsia" w:hAnsiTheme="minorEastAsia"/>
          <w:sz w:val="24"/>
          <w:szCs w:val="24"/>
        </w:rPr>
        <w:t>设计</w:t>
      </w:r>
      <w:r w:rsidRPr="00305B1F" w:rsidR="00F03944">
        <w:rPr>
          <w:rFonts w:asciiTheme="minorEastAsia" w:eastAsiaTheme="minorEastAsia" w:hAnsiTheme="minorEastAsia" w:hint="eastAsia"/>
          <w:sz w:val="24"/>
          <w:szCs w:val="24"/>
        </w:rPr>
        <w:t>与</w:t>
      </w:r>
      <w:r w:rsidRPr="00305B1F" w:rsidR="00380645">
        <w:rPr>
          <w:rFonts w:asciiTheme="minorEastAsia" w:eastAsiaTheme="minorEastAsia" w:hAnsiTheme="minorEastAsia" w:hint="eastAsia"/>
          <w:sz w:val="24"/>
          <w:szCs w:val="24"/>
        </w:rPr>
        <w:t>相关</w:t>
      </w:r>
      <w:r w:rsidRPr="00305B1F" w:rsidR="00F03944">
        <w:rPr>
          <w:rFonts w:asciiTheme="minorEastAsia" w:eastAsiaTheme="minorEastAsia" w:hAnsiTheme="minorEastAsia" w:hint="eastAsia"/>
          <w:sz w:val="24"/>
          <w:szCs w:val="24"/>
        </w:rPr>
        <w:t>理论分析</w:t>
      </w:r>
      <w:r w:rsidRPr="00305B1F" w:rsidR="00A60ED6">
        <w:rPr>
          <w:rFonts w:asciiTheme="minorEastAsia" w:eastAsiaTheme="minorEastAsia" w:hAnsiTheme="minorEastAsia" w:hint="eastAsia"/>
          <w:sz w:val="24"/>
          <w:szCs w:val="24"/>
        </w:rPr>
        <w:t>更加</w:t>
      </w:r>
      <w:r w:rsidRPr="00305B1F" w:rsidR="00F03944">
        <w:rPr>
          <w:rFonts w:asciiTheme="minorEastAsia" w:eastAsiaTheme="minorEastAsia" w:hAnsiTheme="minorEastAsia" w:hint="eastAsia"/>
          <w:sz w:val="24"/>
          <w:szCs w:val="24"/>
        </w:rPr>
        <w:t>复杂</w:t>
      </w:r>
      <w:r w:rsidRPr="00305B1F">
        <w:rPr>
          <w:rFonts w:asciiTheme="minorEastAsia" w:eastAsiaTheme="minorEastAsia" w:hAnsiTheme="minorEastAsia" w:hint="eastAsia"/>
          <w:sz w:val="24"/>
          <w:szCs w:val="24"/>
        </w:rPr>
        <w:t>。</w:t>
      </w:r>
      <w:r w:rsidRPr="00305B1F" w:rsidR="00AE396D">
        <w:rPr>
          <w:rFonts w:asciiTheme="minorEastAsia" w:eastAsiaTheme="minorEastAsia" w:hAnsiTheme="minorEastAsia" w:hint="eastAsia"/>
          <w:sz w:val="24"/>
          <w:szCs w:val="24"/>
        </w:rPr>
        <w:t>该系统的适定性、能观性</w:t>
      </w:r>
      <w:r w:rsidRPr="00305B1F" w:rsidR="001B0062">
        <w:rPr>
          <w:rFonts w:asciiTheme="minorEastAsia" w:eastAsiaTheme="minorEastAsia" w:hAnsiTheme="minorEastAsia" w:hint="eastAsia"/>
          <w:sz w:val="24"/>
          <w:szCs w:val="24"/>
        </w:rPr>
        <w:t>、</w:t>
      </w:r>
      <w:r w:rsidRPr="00305B1F" w:rsidR="00AE396D">
        <w:rPr>
          <w:rFonts w:asciiTheme="minorEastAsia" w:eastAsiaTheme="minorEastAsia" w:hAnsiTheme="minorEastAsia" w:hint="eastAsia"/>
          <w:sz w:val="24"/>
          <w:szCs w:val="24"/>
        </w:rPr>
        <w:t>能控性的</w:t>
      </w:r>
      <w:r w:rsidRPr="00305B1F" w:rsidR="00C63521">
        <w:rPr>
          <w:rFonts w:asciiTheme="minorEastAsia" w:eastAsiaTheme="minorEastAsia" w:hAnsiTheme="minorEastAsia" w:hint="eastAsia"/>
          <w:sz w:val="24"/>
          <w:szCs w:val="24"/>
        </w:rPr>
        <w:t>研究</w:t>
      </w:r>
      <w:r w:rsidRPr="00305B1F" w:rsidR="00AE396D">
        <w:rPr>
          <w:rFonts w:asciiTheme="minorEastAsia" w:eastAsiaTheme="minorEastAsia" w:hAnsiTheme="minorEastAsia" w:hint="eastAsia"/>
          <w:sz w:val="24"/>
          <w:szCs w:val="24"/>
        </w:rPr>
        <w:t>可见文献[</w:t>
      </w:r>
      <w:r w:rsidRPr="00305B1F" w:rsidR="00AE396D">
        <w:rPr>
          <w:rFonts w:asciiTheme="minorEastAsia" w:eastAsiaTheme="minorEastAsia" w:hAnsiTheme="minorEastAsia"/>
          <w:sz w:val="24"/>
          <w:szCs w:val="24"/>
        </w:rPr>
        <w:t>61</w:t>
      </w:r>
      <w:r w:rsidRPr="00305B1F" w:rsidR="0096402F">
        <w:rPr>
          <w:rFonts w:asciiTheme="minorEastAsia" w:eastAsiaTheme="minorEastAsia" w:hAnsiTheme="minorEastAsia" w:hint="eastAsia"/>
          <w:sz w:val="24"/>
          <w:szCs w:val="24"/>
        </w:rPr>
        <w:t>-</w:t>
      </w:r>
      <w:r w:rsidRPr="00305B1F" w:rsidR="0096402F">
        <w:rPr>
          <w:rFonts w:asciiTheme="minorEastAsia" w:eastAsiaTheme="minorEastAsia" w:hAnsiTheme="minorEastAsia"/>
          <w:sz w:val="24"/>
          <w:szCs w:val="24"/>
        </w:rPr>
        <w:t>63</w:t>
      </w:r>
      <w:r w:rsidRPr="00305B1F" w:rsidR="00AE396D">
        <w:rPr>
          <w:rFonts w:asciiTheme="minorEastAsia" w:eastAsiaTheme="minorEastAsia" w:hAnsiTheme="minorEastAsia"/>
          <w:sz w:val="24"/>
          <w:szCs w:val="24"/>
        </w:rPr>
        <w:t>]</w:t>
      </w:r>
      <w:r w:rsidRPr="00305B1F" w:rsidR="00AE396D">
        <w:rPr>
          <w:rFonts w:asciiTheme="minorEastAsia" w:eastAsiaTheme="minorEastAsia" w:hAnsiTheme="minorEastAsia" w:hint="eastAsia"/>
          <w:sz w:val="24"/>
          <w:szCs w:val="24"/>
        </w:rPr>
        <w:t>。我们将进一步</w:t>
      </w:r>
      <w:r w:rsidRPr="00305B1F" w:rsidR="00C1126C">
        <w:rPr>
          <w:rFonts w:asciiTheme="minorEastAsia" w:eastAsiaTheme="minorEastAsia" w:hAnsiTheme="minorEastAsia" w:hint="eastAsia"/>
          <w:sz w:val="24"/>
          <w:szCs w:val="24"/>
        </w:rPr>
        <w:t>考虑</w:t>
      </w:r>
      <w:r w:rsidRPr="00305B1F" w:rsidR="00AE396D">
        <w:rPr>
          <w:rFonts w:asciiTheme="minorEastAsia" w:eastAsiaTheme="minorEastAsia" w:hAnsiTheme="minorEastAsia" w:hint="eastAsia"/>
          <w:sz w:val="24"/>
          <w:szCs w:val="24"/>
        </w:rPr>
        <w:t>不同控制策略下系统的能稳性，譬如</w:t>
      </w:r>
      <w:r w:rsidRPr="00305B1F" w:rsidR="00095F6E">
        <w:rPr>
          <w:rFonts w:asciiTheme="minorEastAsia" w:eastAsiaTheme="minorEastAsia" w:hAnsiTheme="minorEastAsia" w:hint="eastAsia"/>
          <w:sz w:val="24"/>
          <w:szCs w:val="24"/>
        </w:rPr>
        <w:t>通过</w:t>
      </w:r>
      <w:r w:rsidRPr="00305B1F" w:rsidR="00AE396D">
        <w:rPr>
          <w:rFonts w:asciiTheme="minorEastAsia" w:eastAsiaTheme="minorEastAsia" w:hAnsiTheme="minorEastAsia" w:hint="eastAsia"/>
          <w:sz w:val="24"/>
          <w:szCs w:val="24"/>
        </w:rPr>
        <w:t>在</w:t>
      </w:r>
      <w:r>
        <w:rPr>
          <w:rFonts w:asciiTheme="minorEastAsia" w:eastAsiaTheme="minorEastAsia" w:hAnsiTheme="minorEastAsia"/>
          <w:position w:val="-6"/>
        </w:rPr>
        <w:object>
          <v:shape id="_x0000_i1039" type="#_x0000_t75" style="width:28.5pt;height:13.5pt" o:oleicon="f" o:ole="">
            <v:imagedata r:id="rId34" o:title=""/>
          </v:shape>
          <o:OLEObject Type="Embed" ProgID="Equation.DSMT4" ShapeID="_x0000_i1039" DrawAspect="Content" ObjectID="_1805259028" r:id="rId35"/>
        </w:object>
      </w:r>
      <w:r w:rsidRPr="00305B1F" w:rsidR="00A60ED6">
        <w:rPr>
          <w:rFonts w:asciiTheme="minorEastAsia" w:eastAsiaTheme="minorEastAsia" w:hAnsiTheme="minorEastAsia" w:hint="eastAsia"/>
          <w:sz w:val="24"/>
          <w:szCs w:val="24"/>
        </w:rPr>
        <w:t>条弦上</w:t>
      </w:r>
      <w:r w:rsidRPr="00305B1F" w:rsidR="00AE396D">
        <w:rPr>
          <w:rFonts w:asciiTheme="minorEastAsia" w:eastAsiaTheme="minorEastAsia" w:hAnsiTheme="minorEastAsia" w:hint="eastAsia"/>
          <w:sz w:val="24"/>
          <w:szCs w:val="24"/>
        </w:rPr>
        <w:t>施加</w:t>
      </w:r>
      <w:r w:rsidRPr="00305B1F" w:rsidR="00095F6E">
        <w:rPr>
          <w:rFonts w:asciiTheme="minorEastAsia" w:eastAsiaTheme="minorEastAsia" w:hAnsiTheme="minorEastAsia" w:hint="eastAsia"/>
          <w:sz w:val="24"/>
          <w:szCs w:val="24"/>
        </w:rPr>
        <w:t>边界控制器</w:t>
      </w:r>
      <w:r w:rsidRPr="00305B1F" w:rsidR="00AE396D">
        <w:rPr>
          <w:rFonts w:asciiTheme="minorEastAsia" w:eastAsiaTheme="minorEastAsia" w:hAnsiTheme="minorEastAsia" w:hint="eastAsia"/>
          <w:sz w:val="24"/>
          <w:szCs w:val="24"/>
        </w:rPr>
        <w:t>以</w:t>
      </w:r>
      <w:r w:rsidRPr="00305B1F" w:rsidR="00095F6E">
        <w:rPr>
          <w:rFonts w:asciiTheme="minorEastAsia" w:eastAsiaTheme="minorEastAsia" w:hAnsiTheme="minorEastAsia" w:hint="eastAsia"/>
          <w:sz w:val="24"/>
          <w:szCs w:val="24"/>
        </w:rPr>
        <w:t>实现</w:t>
      </w:r>
      <w:r w:rsidRPr="00305B1F" w:rsidR="001B0062">
        <w:rPr>
          <w:rFonts w:asciiTheme="minorEastAsia" w:eastAsiaTheme="minorEastAsia" w:hAnsiTheme="minorEastAsia" w:hint="eastAsia"/>
          <w:sz w:val="24"/>
          <w:szCs w:val="24"/>
        </w:rPr>
        <w:t>退化</w:t>
      </w:r>
      <w:r w:rsidRPr="00305B1F" w:rsidR="00095F6E">
        <w:rPr>
          <w:rFonts w:asciiTheme="minorEastAsia" w:eastAsiaTheme="minorEastAsia" w:hAnsiTheme="minorEastAsia" w:hint="eastAsia"/>
          <w:sz w:val="24"/>
          <w:szCs w:val="24"/>
        </w:rPr>
        <w:t>星形</w:t>
      </w:r>
      <w:r w:rsidRPr="00305B1F" w:rsidR="00AE396D">
        <w:rPr>
          <w:rFonts w:asciiTheme="minorEastAsia" w:eastAsiaTheme="minorEastAsia" w:hAnsiTheme="minorEastAsia" w:hint="eastAsia"/>
          <w:sz w:val="24"/>
          <w:szCs w:val="24"/>
        </w:rPr>
        <w:t>弦</w:t>
      </w:r>
      <w:r w:rsidRPr="00305B1F" w:rsidR="00095F6E">
        <w:rPr>
          <w:rFonts w:asciiTheme="minorEastAsia" w:eastAsiaTheme="minorEastAsia" w:hAnsiTheme="minorEastAsia" w:hint="eastAsia"/>
          <w:sz w:val="24"/>
          <w:szCs w:val="24"/>
        </w:rPr>
        <w:t>系统的</w:t>
      </w:r>
      <w:r w:rsidRPr="00305B1F" w:rsidR="00AE396D">
        <w:rPr>
          <w:rFonts w:asciiTheme="minorEastAsia" w:eastAsiaTheme="minorEastAsia" w:hAnsiTheme="minorEastAsia" w:hint="eastAsia"/>
          <w:sz w:val="24"/>
          <w:szCs w:val="24"/>
        </w:rPr>
        <w:t>稳定，并分析</w:t>
      </w:r>
      <w:r w:rsidRPr="00305B1F" w:rsidR="00C63521">
        <w:rPr>
          <w:rFonts w:asciiTheme="minorEastAsia" w:eastAsiaTheme="minorEastAsia" w:hAnsiTheme="minorEastAsia" w:hint="eastAsia"/>
          <w:sz w:val="24"/>
          <w:szCs w:val="24"/>
        </w:rPr>
        <w:t>其</w:t>
      </w:r>
      <w:r w:rsidRPr="00305B1F" w:rsidR="00AE396D">
        <w:rPr>
          <w:rFonts w:asciiTheme="minorEastAsia" w:eastAsiaTheme="minorEastAsia" w:hAnsiTheme="minorEastAsia" w:hint="eastAsia"/>
          <w:sz w:val="24"/>
          <w:szCs w:val="24"/>
        </w:rPr>
        <w:t>衰减率。此外，</w:t>
      </w:r>
      <w:r w:rsidRPr="00305B1F" w:rsidR="005D3CEA">
        <w:rPr>
          <w:rFonts w:asciiTheme="minorEastAsia" w:eastAsiaTheme="minorEastAsia" w:hAnsiTheme="minorEastAsia" w:hint="eastAsia"/>
          <w:sz w:val="24"/>
          <w:szCs w:val="24"/>
        </w:rPr>
        <w:t>针对</w:t>
      </w:r>
      <w:r w:rsidRPr="00305B1F" w:rsidR="00805792">
        <w:rPr>
          <w:rFonts w:asciiTheme="minorEastAsia" w:eastAsiaTheme="minorEastAsia" w:hAnsiTheme="minorEastAsia" w:hint="eastAsia"/>
          <w:sz w:val="24"/>
          <w:szCs w:val="24"/>
        </w:rPr>
        <w:t>退化发生在耦合界面</w:t>
      </w:r>
      <w:r w:rsidRPr="00305B1F" w:rsidR="00476AD6">
        <w:rPr>
          <w:rFonts w:asciiTheme="minorEastAsia" w:eastAsiaTheme="minorEastAsia" w:hAnsiTheme="minorEastAsia" w:hint="eastAsia"/>
          <w:sz w:val="24"/>
          <w:szCs w:val="24"/>
        </w:rPr>
        <w:t>的</w:t>
      </w:r>
      <w:r w:rsidRPr="00305B1F" w:rsidR="001A23F7">
        <w:rPr>
          <w:rFonts w:asciiTheme="minorEastAsia" w:eastAsiaTheme="minorEastAsia" w:hAnsiTheme="minorEastAsia" w:hint="eastAsia"/>
          <w:sz w:val="24"/>
          <w:szCs w:val="24"/>
        </w:rPr>
        <w:t>其他</w:t>
      </w:r>
      <w:r w:rsidRPr="00305B1F" w:rsidR="00476AD6">
        <w:rPr>
          <w:rFonts w:asciiTheme="minorEastAsia" w:eastAsiaTheme="minorEastAsia" w:hAnsiTheme="minorEastAsia" w:hint="eastAsia"/>
          <w:sz w:val="24"/>
          <w:szCs w:val="24"/>
        </w:rPr>
        <w:t>联结系统</w:t>
      </w:r>
      <w:r w:rsidRPr="00305B1F" w:rsidR="009C7491">
        <w:rPr>
          <w:rFonts w:asciiTheme="minorEastAsia" w:eastAsiaTheme="minorEastAsia" w:hAnsiTheme="minorEastAsia" w:hint="eastAsia"/>
          <w:sz w:val="24"/>
          <w:szCs w:val="24"/>
        </w:rPr>
        <w:t>，</w:t>
      </w:r>
      <w:r w:rsidRPr="00305B1F" w:rsidR="005D3CEA">
        <w:rPr>
          <w:rFonts w:asciiTheme="minorEastAsia" w:eastAsiaTheme="minorEastAsia" w:hAnsiTheme="minorEastAsia" w:hint="eastAsia"/>
          <w:sz w:val="24"/>
          <w:szCs w:val="24"/>
        </w:rPr>
        <w:t>如</w:t>
      </w:r>
      <w:r w:rsidRPr="00305B1F" w:rsidR="00805792">
        <w:rPr>
          <w:rFonts w:asciiTheme="minorEastAsia" w:eastAsiaTheme="minorEastAsia" w:hAnsiTheme="minorEastAsia" w:hint="eastAsia"/>
          <w:sz w:val="24"/>
          <w:szCs w:val="24"/>
        </w:rPr>
        <w:t>星形</w:t>
      </w:r>
      <w:r w:rsidRPr="00305B1F" w:rsidR="005D3CEA">
        <w:rPr>
          <w:rFonts w:asciiTheme="minorEastAsia" w:eastAsiaTheme="minorEastAsia" w:hAnsiTheme="minorEastAsia" w:hint="eastAsia"/>
          <w:sz w:val="24"/>
          <w:szCs w:val="24"/>
        </w:rPr>
        <w:t>梁</w:t>
      </w:r>
      <w:r w:rsidRPr="00305B1F" w:rsidR="00095F6E">
        <w:rPr>
          <w:rFonts w:asciiTheme="minorEastAsia" w:eastAsiaTheme="minorEastAsia" w:hAnsiTheme="minorEastAsia" w:hint="eastAsia"/>
          <w:sz w:val="24"/>
          <w:szCs w:val="24"/>
        </w:rPr>
        <w:t>系统</w:t>
      </w:r>
      <w:r w:rsidRPr="00305B1F" w:rsidR="00476AD6">
        <w:rPr>
          <w:rFonts w:asciiTheme="minorEastAsia" w:eastAsiaTheme="minorEastAsia" w:hAnsiTheme="minorEastAsia" w:hint="eastAsia"/>
          <w:sz w:val="24"/>
          <w:szCs w:val="24"/>
        </w:rPr>
        <w:t>，热-波</w:t>
      </w:r>
      <w:r w:rsidRPr="00305B1F" w:rsidR="005D3CEA">
        <w:rPr>
          <w:rFonts w:asciiTheme="minorEastAsia" w:eastAsiaTheme="minorEastAsia" w:hAnsiTheme="minorEastAsia" w:hint="eastAsia"/>
          <w:sz w:val="24"/>
          <w:szCs w:val="24"/>
        </w:rPr>
        <w:t>联结系统</w:t>
      </w:r>
      <w:r w:rsidRPr="00305B1F" w:rsidR="00D3707C">
        <w:rPr>
          <w:rFonts w:asciiTheme="minorEastAsia" w:eastAsiaTheme="minorEastAsia" w:hAnsiTheme="minorEastAsia"/>
          <w:sz w:val="24"/>
          <w:szCs w:val="24"/>
        </w:rPr>
        <w:t>(</w:t>
      </w:r>
      <w:r w:rsidRPr="00305B1F" w:rsidR="00FA3929">
        <w:rPr>
          <w:rFonts w:asciiTheme="minorEastAsia" w:eastAsiaTheme="minorEastAsia" w:hAnsiTheme="minorEastAsia"/>
          <w:sz w:val="24"/>
          <w:szCs w:val="24"/>
        </w:rPr>
        <w:t>[</w:t>
      </w:r>
      <w:r w:rsidRPr="00305B1F" w:rsidR="0001239F">
        <w:rPr>
          <w:rFonts w:asciiTheme="minorEastAsia" w:eastAsiaTheme="minorEastAsia" w:hAnsiTheme="minorEastAsia"/>
          <w:sz w:val="24"/>
          <w:szCs w:val="24"/>
        </w:rPr>
        <w:t>6</w:t>
      </w:r>
      <w:r w:rsidRPr="00305B1F" w:rsidR="0096402F">
        <w:rPr>
          <w:rFonts w:asciiTheme="minorEastAsia" w:eastAsiaTheme="minorEastAsia" w:hAnsiTheme="minorEastAsia"/>
          <w:sz w:val="24"/>
          <w:szCs w:val="24"/>
        </w:rPr>
        <w:t>4</w:t>
      </w:r>
      <w:r w:rsidRPr="00305B1F" w:rsidR="00FA3929">
        <w:rPr>
          <w:rFonts w:asciiTheme="minorEastAsia" w:eastAsiaTheme="minorEastAsia" w:hAnsiTheme="minorEastAsia"/>
          <w:sz w:val="24"/>
          <w:szCs w:val="24"/>
        </w:rPr>
        <w:t>]</w:t>
      </w:r>
      <w:r w:rsidRPr="00305B1F" w:rsidR="00D3707C">
        <w:rPr>
          <w:rFonts w:asciiTheme="minorEastAsia" w:eastAsiaTheme="minorEastAsia" w:hAnsiTheme="minorEastAsia"/>
          <w:sz w:val="24"/>
          <w:szCs w:val="24"/>
        </w:rPr>
        <w:t>)</w:t>
      </w:r>
      <w:r w:rsidRPr="00305B1F" w:rsidR="00D3707C">
        <w:rPr>
          <w:rFonts w:asciiTheme="minorEastAsia" w:eastAsiaTheme="minorEastAsia" w:hAnsiTheme="minorEastAsia" w:hint="eastAsia"/>
          <w:sz w:val="24"/>
          <w:szCs w:val="24"/>
        </w:rPr>
        <w:t>，</w:t>
      </w:r>
      <w:r w:rsidRPr="00305B1F" w:rsidR="00476AD6">
        <w:rPr>
          <w:rFonts w:asciiTheme="minorEastAsia" w:eastAsiaTheme="minorEastAsia" w:hAnsiTheme="minorEastAsia" w:hint="eastAsia"/>
          <w:sz w:val="24"/>
          <w:szCs w:val="24"/>
        </w:rPr>
        <w:t>热-板</w:t>
      </w:r>
      <w:r w:rsidRPr="00305B1F" w:rsidR="005D3CEA">
        <w:rPr>
          <w:rFonts w:asciiTheme="minorEastAsia" w:eastAsiaTheme="minorEastAsia" w:hAnsiTheme="minorEastAsia" w:hint="eastAsia"/>
          <w:sz w:val="24"/>
          <w:szCs w:val="24"/>
        </w:rPr>
        <w:t>联结系统等，其</w:t>
      </w:r>
      <w:r w:rsidRPr="00305B1F" w:rsidR="00095F6E">
        <w:rPr>
          <w:rFonts w:asciiTheme="minorEastAsia" w:eastAsiaTheme="minorEastAsia" w:hAnsiTheme="minorEastAsia" w:hint="eastAsia"/>
          <w:sz w:val="24"/>
          <w:szCs w:val="24"/>
        </w:rPr>
        <w:t>控制与稳定性问题也较为复杂，目前</w:t>
      </w:r>
      <w:r w:rsidRPr="00305B1F" w:rsidR="005D3CEA">
        <w:rPr>
          <w:rFonts w:asciiTheme="minorEastAsia" w:eastAsiaTheme="minorEastAsia" w:hAnsiTheme="minorEastAsia" w:hint="eastAsia"/>
          <w:sz w:val="24"/>
          <w:szCs w:val="24"/>
        </w:rPr>
        <w:t>相关研究仍有大量</w:t>
      </w:r>
      <w:r w:rsidRPr="00305B1F" w:rsidR="005A2DE0">
        <w:rPr>
          <w:rFonts w:asciiTheme="minorEastAsia" w:eastAsiaTheme="minorEastAsia" w:hAnsiTheme="minorEastAsia" w:hint="eastAsia"/>
          <w:sz w:val="24"/>
          <w:szCs w:val="24"/>
        </w:rPr>
        <w:t>空白</w:t>
      </w:r>
      <w:r w:rsidRPr="00305B1F" w:rsidR="0016518F">
        <w:rPr>
          <w:rFonts w:asciiTheme="minorEastAsia" w:eastAsiaTheme="minorEastAsia" w:hAnsiTheme="minorEastAsia" w:hint="eastAsia"/>
          <w:sz w:val="24"/>
          <w:szCs w:val="24"/>
        </w:rPr>
        <w:t>。</w:t>
      </w:r>
    </w:p>
    <w:p w:rsidR="003A6CA6" w:rsidRPr="00305B1F" w:rsidP="00A72F4B" w14:paraId="65ABCE14" w14:textId="1CE6A093">
      <w:pPr>
        <w:spacing w:before="240" w:after="240" w:line="360" w:lineRule="auto"/>
        <w:ind w:firstLine="480" w:firstLineChars="200"/>
        <w:rPr>
          <w:rFonts w:asciiTheme="minorEastAsia" w:eastAsiaTheme="minorEastAsia" w:hAnsiTheme="minorEastAsia"/>
          <w:sz w:val="24"/>
          <w:szCs w:val="24"/>
        </w:rPr>
      </w:pPr>
      <w:r w:rsidRPr="00305B1F">
        <w:rPr>
          <w:rFonts w:asciiTheme="minorEastAsia" w:eastAsiaTheme="minorEastAsia" w:hAnsiTheme="minorEastAsia" w:hint="eastAsia"/>
          <w:sz w:val="24"/>
          <w:szCs w:val="24"/>
        </w:rPr>
        <w:t>在讨论具</w:t>
      </w:r>
      <w:r w:rsidRPr="00305B1F" w:rsidR="00FF2701">
        <w:rPr>
          <w:rFonts w:asciiTheme="minorEastAsia" w:eastAsiaTheme="minorEastAsia" w:hAnsiTheme="minorEastAsia" w:hint="eastAsia"/>
          <w:sz w:val="24"/>
          <w:szCs w:val="24"/>
        </w:rPr>
        <w:t>有</w:t>
      </w:r>
      <w:r w:rsidRPr="00305B1F">
        <w:rPr>
          <w:rFonts w:asciiTheme="minorEastAsia" w:eastAsiaTheme="minorEastAsia" w:hAnsiTheme="minorEastAsia" w:hint="eastAsia"/>
          <w:sz w:val="24"/>
          <w:szCs w:val="24"/>
        </w:rPr>
        <w:t>退化的耦合</w:t>
      </w:r>
      <w:r w:rsidRPr="00305B1F" w:rsidR="00166AEF">
        <w:rPr>
          <w:rFonts w:asciiTheme="minorEastAsia" w:eastAsiaTheme="minorEastAsia" w:hAnsiTheme="minorEastAsia" w:hint="eastAsia"/>
          <w:sz w:val="24"/>
          <w:szCs w:val="24"/>
        </w:rPr>
        <w:t>无限维</w:t>
      </w:r>
      <w:r w:rsidRPr="00305B1F">
        <w:rPr>
          <w:rFonts w:asciiTheme="minorEastAsia" w:eastAsiaTheme="minorEastAsia" w:hAnsiTheme="minorEastAsia" w:hint="eastAsia"/>
          <w:sz w:val="24"/>
          <w:szCs w:val="24"/>
        </w:rPr>
        <w:t>系统的能稳</w:t>
      </w:r>
      <w:r w:rsidRPr="00305B1F">
        <w:rPr>
          <w:rFonts w:asciiTheme="minorEastAsia" w:eastAsiaTheme="minorEastAsia" w:hAnsiTheme="minorEastAsia"/>
          <w:sz w:val="24"/>
          <w:szCs w:val="24"/>
        </w:rPr>
        <w:t>问题</w:t>
      </w:r>
      <w:r w:rsidRPr="00305B1F">
        <w:rPr>
          <w:rFonts w:asciiTheme="minorEastAsia" w:eastAsiaTheme="minorEastAsia" w:hAnsiTheme="minorEastAsia" w:hint="eastAsia"/>
          <w:sz w:val="24"/>
          <w:szCs w:val="24"/>
        </w:rPr>
        <w:t>时，</w:t>
      </w:r>
      <w:r w:rsidRPr="00305B1F">
        <w:rPr>
          <w:rFonts w:asciiTheme="minorEastAsia" w:eastAsiaTheme="minorEastAsia" w:hAnsiTheme="minorEastAsia"/>
          <w:sz w:val="24"/>
          <w:szCs w:val="24"/>
        </w:rPr>
        <w:t>子系统</w:t>
      </w:r>
      <w:r w:rsidRPr="00305B1F">
        <w:rPr>
          <w:rFonts w:asciiTheme="minorEastAsia" w:eastAsiaTheme="minorEastAsia" w:hAnsiTheme="minorEastAsia" w:hint="eastAsia"/>
          <w:sz w:val="24"/>
          <w:szCs w:val="24"/>
        </w:rPr>
        <w:t>的类型、</w:t>
      </w:r>
      <w:r w:rsidRPr="00305B1F">
        <w:rPr>
          <w:rFonts w:asciiTheme="minorEastAsia" w:eastAsiaTheme="minorEastAsia" w:hAnsiTheme="minorEastAsia"/>
          <w:sz w:val="24"/>
          <w:szCs w:val="24"/>
        </w:rPr>
        <w:t>耦合</w:t>
      </w:r>
      <w:r w:rsidRPr="00305B1F">
        <w:rPr>
          <w:rFonts w:asciiTheme="minorEastAsia" w:eastAsiaTheme="minorEastAsia" w:hAnsiTheme="minorEastAsia" w:hint="eastAsia"/>
          <w:sz w:val="24"/>
          <w:szCs w:val="24"/>
        </w:rPr>
        <w:t>的方式，以及退化的形式是多种多样的。</w:t>
      </w:r>
      <w:r w:rsidRPr="00305B1F" w:rsidR="00BC3648">
        <w:rPr>
          <w:rFonts w:asciiTheme="minorEastAsia" w:eastAsiaTheme="minorEastAsia" w:hAnsiTheme="minorEastAsia" w:hint="eastAsia"/>
          <w:sz w:val="24"/>
          <w:szCs w:val="24"/>
        </w:rPr>
        <w:t>譬如</w:t>
      </w:r>
      <w:r w:rsidRPr="00305B1F" w:rsidR="00BC3648">
        <w:rPr>
          <w:rFonts w:asciiTheme="minorEastAsia" w:eastAsiaTheme="minorEastAsia" w:hAnsiTheme="minorEastAsia"/>
          <w:kern w:val="0"/>
          <w:sz w:val="24"/>
          <w:szCs w:val="24"/>
        </w:rPr>
        <w:t>复合材料梁</w:t>
      </w:r>
      <w:r w:rsidRPr="00305B1F" w:rsidR="00BC3648">
        <w:rPr>
          <w:rFonts w:asciiTheme="minorEastAsia" w:eastAsiaTheme="minorEastAsia" w:hAnsiTheme="minorEastAsia" w:hint="eastAsia"/>
          <w:kern w:val="0"/>
          <w:sz w:val="24"/>
          <w:szCs w:val="24"/>
        </w:rPr>
        <w:t>模型</w:t>
      </w:r>
      <w:r w:rsidRPr="00305B1F">
        <w:rPr>
          <w:rFonts w:asciiTheme="minorEastAsia" w:eastAsiaTheme="minorEastAsia" w:hAnsiTheme="minorEastAsia" w:hint="eastAsia"/>
          <w:sz w:val="24"/>
          <w:szCs w:val="24"/>
        </w:rPr>
        <w:t>是通过方程内部的低阶项耦合的系统</w:t>
      </w:r>
      <w:r w:rsidRPr="00305B1F" w:rsidR="00EC7AE0">
        <w:rPr>
          <w:rFonts w:asciiTheme="minorEastAsia" w:eastAsiaTheme="minorEastAsia" w:hAnsiTheme="minorEastAsia" w:hint="eastAsia"/>
          <w:sz w:val="24"/>
          <w:szCs w:val="24"/>
        </w:rPr>
        <w:t>(</w:t>
      </w:r>
      <w:r w:rsidRPr="00305B1F" w:rsidR="00EC7AE0">
        <w:rPr>
          <w:rFonts w:asciiTheme="minorEastAsia" w:eastAsiaTheme="minorEastAsia" w:hAnsiTheme="minorEastAsia"/>
          <w:sz w:val="24"/>
          <w:szCs w:val="24"/>
        </w:rPr>
        <w:t>[6</w:t>
      </w:r>
      <w:r w:rsidRPr="00305B1F" w:rsidR="0096402F">
        <w:rPr>
          <w:rFonts w:asciiTheme="minorEastAsia" w:eastAsiaTheme="minorEastAsia" w:hAnsiTheme="minorEastAsia"/>
          <w:sz w:val="24"/>
          <w:szCs w:val="24"/>
        </w:rPr>
        <w:t>5</w:t>
      </w:r>
      <w:r w:rsidRPr="00305B1F" w:rsidR="00EC7AE0">
        <w:rPr>
          <w:rFonts w:asciiTheme="minorEastAsia" w:eastAsiaTheme="minorEastAsia" w:hAnsiTheme="minorEastAsia"/>
          <w:sz w:val="24"/>
          <w:szCs w:val="24"/>
        </w:rPr>
        <w:t>-6</w:t>
      </w:r>
      <w:r w:rsidRPr="00305B1F" w:rsidR="0096402F">
        <w:rPr>
          <w:rFonts w:asciiTheme="minorEastAsia" w:eastAsiaTheme="minorEastAsia" w:hAnsiTheme="minorEastAsia"/>
          <w:sz w:val="24"/>
          <w:szCs w:val="24"/>
        </w:rPr>
        <w:t>7</w:t>
      </w:r>
      <w:r w:rsidRPr="00305B1F" w:rsidR="00EC7AE0">
        <w:rPr>
          <w:rFonts w:asciiTheme="minorEastAsia" w:eastAsiaTheme="minorEastAsia" w:hAnsiTheme="minorEastAsia"/>
          <w:sz w:val="24"/>
          <w:szCs w:val="24"/>
        </w:rPr>
        <w:t>])</w:t>
      </w:r>
      <w:r w:rsidRPr="00305B1F" w:rsidR="00BC3648">
        <w:rPr>
          <w:rFonts w:asciiTheme="minorEastAsia" w:eastAsiaTheme="minorEastAsia" w:hAnsiTheme="minorEastAsia"/>
          <w:kern w:val="0"/>
          <w:sz w:val="24"/>
          <w:szCs w:val="24"/>
        </w:rPr>
        <w:t>，</w:t>
      </w:r>
      <w:r w:rsidRPr="00305B1F" w:rsidR="00BC3648">
        <w:rPr>
          <w:rFonts w:asciiTheme="minorEastAsia" w:eastAsiaTheme="minorEastAsia" w:hAnsiTheme="minorEastAsia" w:hint="eastAsia"/>
          <w:kern w:val="0"/>
          <w:sz w:val="24"/>
          <w:szCs w:val="24"/>
        </w:rPr>
        <w:t>它</w:t>
      </w:r>
      <w:r w:rsidRPr="00305B1F" w:rsidR="00BC3648">
        <w:rPr>
          <w:rFonts w:asciiTheme="minorEastAsia" w:eastAsiaTheme="minorEastAsia" w:hAnsiTheme="minorEastAsia"/>
          <w:kern w:val="0"/>
          <w:sz w:val="24"/>
          <w:szCs w:val="24"/>
        </w:rPr>
        <w:t>描述</w:t>
      </w:r>
      <w:r w:rsidRPr="00305B1F" w:rsidR="00BC3648">
        <w:rPr>
          <w:rFonts w:asciiTheme="minorEastAsia" w:eastAsiaTheme="minorEastAsia" w:hAnsiTheme="minorEastAsia" w:hint="eastAsia"/>
          <w:kern w:val="0"/>
          <w:sz w:val="24"/>
          <w:szCs w:val="24"/>
        </w:rPr>
        <w:t>由</w:t>
      </w:r>
      <w:r w:rsidRPr="00305B1F" w:rsidR="00BC3648">
        <w:rPr>
          <w:rFonts w:asciiTheme="minorEastAsia" w:eastAsiaTheme="minorEastAsia" w:hAnsiTheme="minorEastAsia"/>
          <w:sz w:val="24"/>
          <w:szCs w:val="24"/>
        </w:rPr>
        <w:t>两个</w:t>
      </w:r>
      <w:r w:rsidRPr="00305B1F" w:rsidR="00BC3648">
        <w:rPr>
          <w:rFonts w:asciiTheme="minorEastAsia" w:eastAsiaTheme="minorEastAsia" w:hAnsiTheme="minorEastAsia" w:hint="eastAsia"/>
          <w:sz w:val="24"/>
          <w:szCs w:val="24"/>
        </w:rPr>
        <w:t>弹性</w:t>
      </w:r>
      <w:r w:rsidRPr="00305B1F" w:rsidR="00BC3648">
        <w:rPr>
          <w:rFonts w:asciiTheme="minorEastAsia" w:eastAsiaTheme="minorEastAsia" w:hAnsiTheme="minorEastAsia"/>
          <w:sz w:val="24"/>
          <w:szCs w:val="24"/>
        </w:rPr>
        <w:t>外壳和中间的</w:t>
      </w:r>
      <w:r w:rsidRPr="00305B1F" w:rsidR="00BC3648">
        <w:rPr>
          <w:rFonts w:asciiTheme="minorEastAsia" w:eastAsiaTheme="minorEastAsia" w:hAnsiTheme="minorEastAsia" w:hint="eastAsia"/>
          <w:sz w:val="24"/>
          <w:szCs w:val="24"/>
        </w:rPr>
        <w:t>粘弹性</w:t>
      </w:r>
      <w:r w:rsidRPr="00305B1F" w:rsidR="00BC3648">
        <w:rPr>
          <w:rFonts w:asciiTheme="minorEastAsia" w:eastAsiaTheme="minorEastAsia" w:hAnsiTheme="minorEastAsia"/>
          <w:sz w:val="24"/>
          <w:szCs w:val="24"/>
        </w:rPr>
        <w:t>柔软层组合在一起的复合材料</w:t>
      </w:r>
      <w:r w:rsidRPr="00305B1F" w:rsidR="00BC3648">
        <w:rPr>
          <w:rFonts w:asciiTheme="minorEastAsia" w:eastAsiaTheme="minorEastAsia" w:hAnsiTheme="minorEastAsia" w:hint="eastAsia"/>
          <w:sz w:val="24"/>
          <w:szCs w:val="24"/>
        </w:rPr>
        <w:t>系统(如图</w:t>
      </w:r>
      <w:r w:rsidRPr="00305B1F" w:rsidR="008401A6">
        <w:rPr>
          <w:rFonts w:asciiTheme="minorEastAsia" w:eastAsiaTheme="minorEastAsia" w:hAnsiTheme="minorEastAsia"/>
          <w:sz w:val="24"/>
          <w:szCs w:val="24"/>
        </w:rPr>
        <w:t>3</w:t>
      </w:r>
      <w:r w:rsidRPr="00305B1F" w:rsidR="00BC3648">
        <w:rPr>
          <w:rFonts w:asciiTheme="minorEastAsia" w:eastAsiaTheme="minorEastAsia" w:hAnsiTheme="minorEastAsia"/>
          <w:sz w:val="24"/>
          <w:szCs w:val="24"/>
        </w:rPr>
        <w:t>)</w:t>
      </w:r>
      <w:r w:rsidRPr="00305B1F" w:rsidR="00BC3648">
        <w:rPr>
          <w:rFonts w:asciiTheme="minorEastAsia" w:eastAsiaTheme="minorEastAsia" w:hAnsiTheme="minorEastAsia" w:hint="eastAsia"/>
          <w:sz w:val="24"/>
          <w:szCs w:val="24"/>
        </w:rPr>
        <w:t>。</w:t>
      </w:r>
      <w:r w:rsidRPr="00305B1F" w:rsidR="00BC3648">
        <w:rPr>
          <w:rFonts w:asciiTheme="minorEastAsia" w:eastAsiaTheme="minorEastAsia" w:hAnsiTheme="minorEastAsia"/>
          <w:sz w:val="24"/>
          <w:szCs w:val="24"/>
        </w:rPr>
        <w:t>忽略</w:t>
      </w:r>
      <w:r w:rsidRPr="00305B1F" w:rsidR="00BC3648">
        <w:rPr>
          <w:rFonts w:asciiTheme="minorEastAsia" w:eastAsiaTheme="minorEastAsia" w:hAnsiTheme="minorEastAsia" w:hint="eastAsia"/>
          <w:sz w:val="24"/>
          <w:szCs w:val="24"/>
        </w:rPr>
        <w:t>顶</w:t>
      </w:r>
      <w:r w:rsidRPr="00305B1F" w:rsidR="00BC3648">
        <w:rPr>
          <w:rFonts w:asciiTheme="minorEastAsia" w:eastAsiaTheme="minorEastAsia" w:hAnsiTheme="minorEastAsia"/>
          <w:sz w:val="24"/>
          <w:szCs w:val="24"/>
        </w:rPr>
        <w:t>层和</w:t>
      </w:r>
      <w:r w:rsidRPr="00305B1F" w:rsidR="00BC3648">
        <w:rPr>
          <w:rFonts w:asciiTheme="minorEastAsia" w:eastAsiaTheme="minorEastAsia" w:hAnsiTheme="minorEastAsia" w:hint="eastAsia"/>
          <w:sz w:val="24"/>
          <w:szCs w:val="24"/>
        </w:rPr>
        <w:t>底</w:t>
      </w:r>
      <w:r w:rsidRPr="00305B1F" w:rsidR="00BC3648">
        <w:rPr>
          <w:rFonts w:asciiTheme="minorEastAsia" w:eastAsiaTheme="minorEastAsia" w:hAnsiTheme="minorEastAsia"/>
          <w:sz w:val="24"/>
          <w:szCs w:val="24"/>
        </w:rPr>
        <w:t>层的转动惯</w:t>
      </w:r>
      <w:r w:rsidRPr="00305B1F" w:rsidR="00BC3648">
        <w:rPr>
          <w:rFonts w:asciiTheme="minorEastAsia" w:eastAsiaTheme="minorEastAsia" w:hAnsiTheme="minorEastAsia" w:hint="eastAsia"/>
          <w:sz w:val="24"/>
          <w:szCs w:val="24"/>
        </w:rPr>
        <w:t>性</w:t>
      </w:r>
      <w:r w:rsidRPr="00305B1F" w:rsidR="00BC3648">
        <w:rPr>
          <w:rFonts w:asciiTheme="minorEastAsia" w:eastAsiaTheme="minorEastAsia" w:hAnsiTheme="minorEastAsia"/>
          <w:sz w:val="24"/>
          <w:szCs w:val="24"/>
        </w:rPr>
        <w:t>和横向剪切力</w:t>
      </w:r>
      <w:r w:rsidRPr="00305B1F" w:rsidR="00BC3648">
        <w:rPr>
          <w:rFonts w:asciiTheme="minorEastAsia" w:eastAsiaTheme="minorEastAsia" w:hAnsiTheme="minorEastAsia" w:hint="eastAsia"/>
          <w:sz w:val="24"/>
          <w:szCs w:val="24"/>
        </w:rPr>
        <w:t>后</w:t>
      </w:r>
      <w:r w:rsidRPr="00305B1F" w:rsidR="00BC3648">
        <w:rPr>
          <w:rFonts w:asciiTheme="minorEastAsia" w:eastAsiaTheme="minorEastAsia" w:hAnsiTheme="minorEastAsia"/>
          <w:sz w:val="24"/>
          <w:szCs w:val="24"/>
        </w:rPr>
        <w:t>，</w:t>
      </w:r>
      <w:r w:rsidRPr="00305B1F" w:rsidR="00BC3648">
        <w:rPr>
          <w:rFonts w:asciiTheme="minorEastAsia" w:eastAsiaTheme="minorEastAsia" w:hAnsiTheme="minorEastAsia" w:hint="eastAsia"/>
          <w:sz w:val="24"/>
          <w:szCs w:val="24"/>
        </w:rPr>
        <w:t>所得</w:t>
      </w:r>
      <w:r w:rsidRPr="00305B1F" w:rsidR="00BC3648">
        <w:rPr>
          <w:rFonts w:asciiTheme="minorEastAsia" w:eastAsiaTheme="minorEastAsia" w:hAnsiTheme="minorEastAsia"/>
          <w:sz w:val="24"/>
          <w:szCs w:val="24"/>
        </w:rPr>
        <w:t>的耦合系统由</w:t>
      </w:r>
      <w:r w:rsidRPr="00305B1F" w:rsidR="00BC3648">
        <w:rPr>
          <w:rFonts w:asciiTheme="minorEastAsia" w:eastAsiaTheme="minorEastAsia" w:hAnsiTheme="minorEastAsia" w:hint="eastAsia"/>
          <w:sz w:val="24"/>
          <w:szCs w:val="24"/>
        </w:rPr>
        <w:t>一个描述</w:t>
      </w:r>
      <w:r w:rsidRPr="00305B1F" w:rsidR="00BC3648">
        <w:rPr>
          <w:rFonts w:asciiTheme="minorEastAsia" w:eastAsiaTheme="minorEastAsia" w:hAnsiTheme="minorEastAsia"/>
          <w:sz w:val="24"/>
          <w:szCs w:val="24"/>
        </w:rPr>
        <w:t>中</w:t>
      </w:r>
      <w:r w:rsidRPr="00305B1F" w:rsidR="00BC3648">
        <w:rPr>
          <w:rFonts w:asciiTheme="minorEastAsia" w:eastAsiaTheme="minorEastAsia" w:hAnsiTheme="minorEastAsia"/>
          <w:sz w:val="24"/>
          <w:szCs w:val="24"/>
        </w:rPr>
        <w:t>间层的梁方程和</w:t>
      </w:r>
      <w:r w:rsidRPr="00305B1F" w:rsidR="00BC3648">
        <w:rPr>
          <w:rFonts w:asciiTheme="minorEastAsia" w:eastAsiaTheme="minorEastAsia" w:hAnsiTheme="minorEastAsia" w:hint="eastAsia"/>
          <w:sz w:val="24"/>
          <w:szCs w:val="24"/>
        </w:rPr>
        <w:t>分别描述顶层、底层</w:t>
      </w:r>
      <w:r w:rsidRPr="00305B1F" w:rsidR="00BC3648">
        <w:rPr>
          <w:rFonts w:asciiTheme="minorEastAsia" w:eastAsiaTheme="minorEastAsia" w:hAnsiTheme="minorEastAsia"/>
          <w:sz w:val="24"/>
          <w:szCs w:val="24"/>
        </w:rPr>
        <w:t>的两个波方程构成</w:t>
      </w:r>
      <w:r w:rsidRPr="00305B1F" w:rsidR="00BC3648">
        <w:rPr>
          <w:rFonts w:asciiTheme="minorEastAsia" w:eastAsiaTheme="minorEastAsia" w:hAnsiTheme="minorEastAsia" w:hint="eastAsia"/>
          <w:sz w:val="24"/>
          <w:szCs w:val="24"/>
        </w:rPr>
        <w:t>，</w:t>
      </w:r>
      <w:r w:rsidRPr="00305B1F" w:rsidR="008401A6">
        <w:rPr>
          <w:rFonts w:asciiTheme="minorEastAsia" w:eastAsiaTheme="minorEastAsia" w:hAnsiTheme="minorEastAsia" w:hint="eastAsia"/>
          <w:sz w:val="24"/>
          <w:szCs w:val="24"/>
        </w:rPr>
        <w:t>其中</w:t>
      </w:r>
      <w:r w:rsidRPr="00305B1F" w:rsidR="00BC3648">
        <w:rPr>
          <w:rFonts w:asciiTheme="minorEastAsia" w:eastAsiaTheme="minorEastAsia" w:hAnsiTheme="minorEastAsia" w:hint="eastAsia"/>
          <w:sz w:val="24"/>
          <w:szCs w:val="24"/>
        </w:rPr>
        <w:t>耦合项</w:t>
      </w:r>
      <w:r w:rsidRPr="00305B1F" w:rsidR="00C134B4">
        <w:rPr>
          <w:rFonts w:asciiTheme="minorEastAsia" w:eastAsiaTheme="minorEastAsia" w:hAnsiTheme="minorEastAsia" w:hint="eastAsia"/>
          <w:sz w:val="24"/>
          <w:szCs w:val="24"/>
        </w:rPr>
        <w:t>阶数</w:t>
      </w:r>
      <w:r w:rsidRPr="00305B1F" w:rsidR="00BC3648">
        <w:rPr>
          <w:rFonts w:asciiTheme="minorEastAsia" w:eastAsiaTheme="minorEastAsia" w:hAnsiTheme="minorEastAsia" w:hint="eastAsia"/>
          <w:sz w:val="24"/>
          <w:szCs w:val="24"/>
        </w:rPr>
        <w:t>低于方程主项</w:t>
      </w:r>
      <w:r w:rsidRPr="00305B1F" w:rsidR="009358C5">
        <w:rPr>
          <w:rFonts w:asciiTheme="minorEastAsia" w:eastAsiaTheme="minorEastAsia" w:hAnsiTheme="minorEastAsia" w:hint="eastAsia"/>
          <w:sz w:val="24"/>
          <w:szCs w:val="24"/>
        </w:rPr>
        <w:t>阶数</w:t>
      </w:r>
      <w:r w:rsidRPr="00305B1F" w:rsidR="00BC3648">
        <w:rPr>
          <w:rFonts w:asciiTheme="minorEastAsia" w:eastAsiaTheme="minorEastAsia" w:hAnsiTheme="minorEastAsia"/>
          <w:sz w:val="24"/>
          <w:szCs w:val="24"/>
        </w:rPr>
        <w:t>。</w:t>
      </w:r>
      <w:r w:rsidRPr="00305B1F" w:rsidR="00BC3648">
        <w:rPr>
          <w:rFonts w:asciiTheme="minorEastAsia" w:eastAsiaTheme="minorEastAsia" w:hAnsiTheme="minorEastAsia" w:hint="eastAsia"/>
          <w:sz w:val="24"/>
          <w:szCs w:val="24"/>
        </w:rPr>
        <w:t>若耦合项</w:t>
      </w:r>
      <w:r w:rsidRPr="00305B1F" w:rsidR="002C3BD6">
        <w:rPr>
          <w:rFonts w:asciiTheme="minorEastAsia" w:eastAsiaTheme="minorEastAsia" w:hAnsiTheme="minorEastAsia" w:hint="eastAsia"/>
          <w:sz w:val="24"/>
          <w:szCs w:val="24"/>
        </w:rPr>
        <w:t>存在一个或</w:t>
      </w:r>
      <w:r w:rsidRPr="00305B1F" w:rsidR="00BC3648">
        <w:rPr>
          <w:rFonts w:asciiTheme="minorEastAsia" w:eastAsiaTheme="minorEastAsia" w:hAnsiTheme="minorEastAsia" w:hint="eastAsia"/>
          <w:sz w:val="24"/>
          <w:szCs w:val="24"/>
        </w:rPr>
        <w:t>多个退化点，</w:t>
      </w:r>
      <w:r w:rsidRPr="00305B1F" w:rsidR="00C134B4">
        <w:rPr>
          <w:rFonts w:asciiTheme="minorEastAsia" w:eastAsiaTheme="minorEastAsia" w:hAnsiTheme="minorEastAsia" w:hint="eastAsia"/>
          <w:sz w:val="24"/>
          <w:szCs w:val="24"/>
        </w:rPr>
        <w:t>控制策略</w:t>
      </w:r>
      <w:r w:rsidRPr="00305B1F" w:rsidR="002C3BD6">
        <w:rPr>
          <w:rFonts w:asciiTheme="minorEastAsia" w:eastAsiaTheme="minorEastAsia" w:hAnsiTheme="minorEastAsia" w:hint="eastAsia"/>
          <w:sz w:val="24"/>
          <w:szCs w:val="24"/>
        </w:rPr>
        <w:t>需</w:t>
      </w:r>
      <w:r w:rsidRPr="00305B1F" w:rsidR="00C134B4">
        <w:rPr>
          <w:rFonts w:asciiTheme="minorEastAsia" w:eastAsiaTheme="minorEastAsia" w:hAnsiTheme="minorEastAsia" w:hint="eastAsia"/>
          <w:sz w:val="24"/>
          <w:szCs w:val="24"/>
        </w:rPr>
        <w:t>综合考虑</w:t>
      </w:r>
      <w:r w:rsidRPr="00305B1F" w:rsidR="00B55DE6">
        <w:rPr>
          <w:rFonts w:asciiTheme="minorEastAsia" w:eastAsiaTheme="minorEastAsia" w:hAnsiTheme="minorEastAsia" w:hint="eastAsia"/>
          <w:sz w:val="24"/>
          <w:szCs w:val="24"/>
        </w:rPr>
        <w:t>控制器类型</w:t>
      </w:r>
      <w:r w:rsidRPr="00305B1F" w:rsidR="008401A6">
        <w:rPr>
          <w:rFonts w:asciiTheme="minorEastAsia" w:eastAsiaTheme="minorEastAsia" w:hAnsiTheme="minorEastAsia" w:hint="eastAsia"/>
          <w:sz w:val="24"/>
          <w:szCs w:val="24"/>
        </w:rPr>
        <w:t>(如粘性扰动控制</w:t>
      </w:r>
      <w:r w:rsidRPr="00305B1F" w:rsidR="002C3BD6">
        <w:rPr>
          <w:rFonts w:asciiTheme="minorEastAsia" w:eastAsiaTheme="minorEastAsia" w:hAnsiTheme="minorEastAsia" w:hint="eastAsia"/>
          <w:sz w:val="24"/>
          <w:szCs w:val="24"/>
        </w:rPr>
        <w:t>、</w:t>
      </w:r>
      <w:r w:rsidRPr="00305B1F" w:rsidR="008401A6">
        <w:rPr>
          <w:rFonts w:asciiTheme="minorEastAsia" w:eastAsiaTheme="minorEastAsia" w:hAnsiTheme="minorEastAsia" w:hint="eastAsia"/>
          <w:sz w:val="24"/>
          <w:szCs w:val="24"/>
        </w:rPr>
        <w:t>边界控制</w:t>
      </w:r>
      <w:r w:rsidRPr="00305B1F" w:rsidR="003233A0">
        <w:rPr>
          <w:rFonts w:asciiTheme="minorEastAsia" w:eastAsiaTheme="minorEastAsia" w:hAnsiTheme="minorEastAsia" w:hint="eastAsia"/>
          <w:sz w:val="24"/>
          <w:szCs w:val="24"/>
        </w:rPr>
        <w:t>、</w:t>
      </w:r>
      <w:r w:rsidRPr="00305B1F" w:rsidR="008401A6">
        <w:rPr>
          <w:rFonts w:asciiTheme="minorEastAsia" w:eastAsiaTheme="minorEastAsia" w:hAnsiTheme="minorEastAsia" w:hint="eastAsia"/>
          <w:sz w:val="24"/>
          <w:szCs w:val="24"/>
        </w:rPr>
        <w:t>局部控制等</w:t>
      </w:r>
      <w:r w:rsidRPr="00305B1F" w:rsidR="008401A6">
        <w:rPr>
          <w:rFonts w:asciiTheme="minorEastAsia" w:eastAsiaTheme="minorEastAsia" w:hAnsiTheme="minorEastAsia"/>
          <w:sz w:val="24"/>
          <w:szCs w:val="24"/>
        </w:rPr>
        <w:t>)</w:t>
      </w:r>
      <w:r w:rsidRPr="00305B1F" w:rsidR="008401A6">
        <w:rPr>
          <w:rFonts w:asciiTheme="minorEastAsia" w:eastAsiaTheme="minorEastAsia" w:hAnsiTheme="minorEastAsia" w:hint="eastAsia"/>
          <w:sz w:val="24"/>
          <w:szCs w:val="24"/>
        </w:rPr>
        <w:t>，</w:t>
      </w:r>
      <w:r w:rsidRPr="00305B1F" w:rsidR="002C3BD6">
        <w:rPr>
          <w:rFonts w:asciiTheme="minorEastAsia" w:eastAsiaTheme="minorEastAsia" w:hAnsiTheme="minorEastAsia" w:hint="eastAsia"/>
          <w:sz w:val="24"/>
          <w:szCs w:val="24"/>
        </w:rPr>
        <w:t>控制器</w:t>
      </w:r>
      <w:r w:rsidRPr="00305B1F" w:rsidR="00B55DE6">
        <w:rPr>
          <w:rFonts w:asciiTheme="minorEastAsia" w:eastAsiaTheme="minorEastAsia" w:hAnsiTheme="minorEastAsia" w:hint="eastAsia"/>
          <w:sz w:val="24"/>
          <w:szCs w:val="24"/>
        </w:rPr>
        <w:t>数量</w:t>
      </w:r>
      <w:r w:rsidRPr="00305B1F" w:rsidR="008401A6">
        <w:rPr>
          <w:rFonts w:asciiTheme="minorEastAsia" w:eastAsiaTheme="minorEastAsia" w:hAnsiTheme="minorEastAsia" w:hint="eastAsia"/>
          <w:sz w:val="24"/>
          <w:szCs w:val="24"/>
        </w:rPr>
        <w:t>，</w:t>
      </w:r>
      <w:r w:rsidRPr="00305B1F" w:rsidR="00C134B4">
        <w:rPr>
          <w:rFonts w:asciiTheme="minorEastAsia" w:eastAsiaTheme="minorEastAsia" w:hAnsiTheme="minorEastAsia" w:hint="eastAsia"/>
          <w:sz w:val="24"/>
          <w:szCs w:val="24"/>
        </w:rPr>
        <w:t>及</w:t>
      </w:r>
      <w:r w:rsidRPr="00305B1F" w:rsidR="002C3BD6">
        <w:rPr>
          <w:rFonts w:asciiTheme="minorEastAsia" w:eastAsiaTheme="minorEastAsia" w:hAnsiTheme="minorEastAsia" w:hint="eastAsia"/>
          <w:sz w:val="24"/>
          <w:szCs w:val="24"/>
        </w:rPr>
        <w:t>控制</w:t>
      </w:r>
      <w:r w:rsidRPr="00305B1F" w:rsidR="00C134B4">
        <w:rPr>
          <w:rFonts w:asciiTheme="minorEastAsia" w:eastAsiaTheme="minorEastAsia" w:hAnsiTheme="minorEastAsia" w:hint="eastAsia"/>
          <w:sz w:val="24"/>
          <w:szCs w:val="24"/>
        </w:rPr>
        <w:t>作用位置</w:t>
      </w:r>
      <w:r w:rsidRPr="00305B1F" w:rsidR="008401A6">
        <w:rPr>
          <w:rFonts w:asciiTheme="minorEastAsia" w:eastAsiaTheme="minorEastAsia" w:hAnsiTheme="minorEastAsia" w:hint="eastAsia"/>
          <w:sz w:val="24"/>
          <w:szCs w:val="24"/>
        </w:rPr>
        <w:t>(</w:t>
      </w:r>
      <w:r w:rsidRPr="00305B1F" w:rsidR="00C134B4">
        <w:rPr>
          <w:rFonts w:asciiTheme="minorEastAsia" w:eastAsiaTheme="minorEastAsia" w:hAnsiTheme="minorEastAsia" w:hint="eastAsia"/>
          <w:sz w:val="24"/>
          <w:szCs w:val="24"/>
        </w:rPr>
        <w:t>施加于梁方程或波方程</w:t>
      </w:r>
      <w:r w:rsidRPr="00305B1F" w:rsidR="008401A6">
        <w:rPr>
          <w:rFonts w:asciiTheme="minorEastAsia" w:eastAsiaTheme="minorEastAsia" w:hAnsiTheme="minorEastAsia" w:hint="eastAsia"/>
          <w:sz w:val="24"/>
          <w:szCs w:val="24"/>
        </w:rPr>
        <w:t>)</w:t>
      </w:r>
      <w:r w:rsidRPr="00305B1F" w:rsidR="008D5B24">
        <w:rPr>
          <w:rFonts w:asciiTheme="minorEastAsia" w:eastAsiaTheme="minorEastAsia" w:hAnsiTheme="minorEastAsia" w:hint="eastAsia"/>
          <w:sz w:val="24"/>
          <w:szCs w:val="24"/>
        </w:rPr>
        <w:t>等因素</w:t>
      </w:r>
      <w:r w:rsidRPr="00305B1F" w:rsidR="00C134B4">
        <w:rPr>
          <w:rFonts w:asciiTheme="minorEastAsia" w:eastAsiaTheme="minorEastAsia" w:hAnsiTheme="minorEastAsia" w:hint="eastAsia"/>
          <w:sz w:val="24"/>
          <w:szCs w:val="24"/>
        </w:rPr>
        <w:t>对闭环系统稳定性的影响。</w:t>
      </w:r>
      <w:r w:rsidRPr="00305B1F" w:rsidR="00A23B5A">
        <w:rPr>
          <w:rFonts w:asciiTheme="minorEastAsia" w:eastAsiaTheme="minorEastAsia" w:hAnsiTheme="minorEastAsia" w:hint="eastAsia"/>
          <w:sz w:val="24"/>
          <w:szCs w:val="24"/>
        </w:rPr>
        <w:t>其他</w:t>
      </w:r>
      <w:r w:rsidRPr="00305B1F" w:rsidR="006D52C8">
        <w:rPr>
          <w:rFonts w:asciiTheme="minorEastAsia" w:eastAsiaTheme="minorEastAsia" w:hAnsiTheme="minorEastAsia" w:hint="eastAsia"/>
          <w:sz w:val="24"/>
          <w:szCs w:val="24"/>
        </w:rPr>
        <w:t>退化弱耦合模型包括</w:t>
      </w:r>
      <w:r w:rsidRPr="00305B1F" w:rsidR="00D05F89">
        <w:rPr>
          <w:rFonts w:asciiTheme="minorEastAsia" w:eastAsiaTheme="minorEastAsia" w:hAnsiTheme="minorEastAsia" w:hint="eastAsia"/>
          <w:sz w:val="24"/>
          <w:szCs w:val="24"/>
        </w:rPr>
        <w:t>退化</w:t>
      </w:r>
      <w:r w:rsidRPr="00305B1F" w:rsidR="006D52C8">
        <w:rPr>
          <w:rFonts w:asciiTheme="minorEastAsia" w:eastAsiaTheme="minorEastAsia" w:hAnsiTheme="minorEastAsia" w:hint="eastAsia"/>
          <w:sz w:val="24"/>
          <w:szCs w:val="24"/>
        </w:rPr>
        <w:t>位移耦合的波方程</w:t>
      </w:r>
      <w:r w:rsidRPr="00305B1F" w:rsidR="00A23B5A">
        <w:rPr>
          <w:rFonts w:asciiTheme="minorEastAsia" w:eastAsiaTheme="minorEastAsia" w:hAnsiTheme="minorEastAsia" w:hint="eastAsia"/>
          <w:sz w:val="24"/>
          <w:szCs w:val="24"/>
        </w:rPr>
        <w:t>系统，</w:t>
      </w:r>
      <w:r w:rsidRPr="00305B1F" w:rsidR="00D05F89">
        <w:rPr>
          <w:rFonts w:asciiTheme="minorEastAsia" w:eastAsiaTheme="minorEastAsia" w:hAnsiTheme="minorEastAsia" w:hint="eastAsia"/>
          <w:sz w:val="24"/>
          <w:szCs w:val="24"/>
        </w:rPr>
        <w:t>退化</w:t>
      </w:r>
      <w:r w:rsidRPr="00305B1F" w:rsidR="00A23B5A">
        <w:rPr>
          <w:rFonts w:asciiTheme="minorEastAsia" w:eastAsiaTheme="minorEastAsia" w:hAnsiTheme="minorEastAsia" w:hint="eastAsia"/>
          <w:sz w:val="24"/>
          <w:szCs w:val="24"/>
        </w:rPr>
        <w:t>位移耦合的</w:t>
      </w:r>
      <w:r w:rsidRPr="00305B1F" w:rsidR="006D52C8">
        <w:rPr>
          <w:rFonts w:asciiTheme="minorEastAsia" w:eastAsiaTheme="minorEastAsia" w:hAnsiTheme="minorEastAsia" w:hint="eastAsia"/>
          <w:sz w:val="24"/>
          <w:szCs w:val="24"/>
        </w:rPr>
        <w:t>板方程系统等</w:t>
      </w:r>
      <w:r w:rsidRPr="00305B1F" w:rsidR="00EC7AE0">
        <w:rPr>
          <w:rFonts w:asciiTheme="minorEastAsia" w:eastAsiaTheme="minorEastAsia" w:hAnsiTheme="minorEastAsia" w:hint="eastAsia"/>
          <w:sz w:val="24"/>
          <w:szCs w:val="24"/>
        </w:rPr>
        <w:t>(</w:t>
      </w:r>
      <w:r w:rsidRPr="00305B1F" w:rsidR="00EC7AE0">
        <w:rPr>
          <w:rFonts w:asciiTheme="minorEastAsia" w:eastAsiaTheme="minorEastAsia" w:hAnsiTheme="minorEastAsia"/>
          <w:sz w:val="24"/>
          <w:szCs w:val="24"/>
        </w:rPr>
        <w:t>[6</w:t>
      </w:r>
      <w:r w:rsidRPr="00305B1F" w:rsidR="0096402F">
        <w:rPr>
          <w:rFonts w:asciiTheme="minorEastAsia" w:eastAsiaTheme="minorEastAsia" w:hAnsiTheme="minorEastAsia"/>
          <w:sz w:val="24"/>
          <w:szCs w:val="24"/>
        </w:rPr>
        <w:t>8</w:t>
      </w:r>
      <w:r w:rsidRPr="00305B1F" w:rsidR="0096402F">
        <w:rPr>
          <w:rFonts w:asciiTheme="minorEastAsia" w:eastAsiaTheme="minorEastAsia" w:hAnsiTheme="minorEastAsia" w:hint="eastAsia"/>
          <w:sz w:val="24"/>
          <w:szCs w:val="24"/>
        </w:rPr>
        <w:t>-</w:t>
      </w:r>
      <w:r w:rsidRPr="00305B1F" w:rsidR="00EC7AE0">
        <w:rPr>
          <w:rFonts w:asciiTheme="minorEastAsia" w:eastAsiaTheme="minorEastAsia" w:hAnsiTheme="minorEastAsia"/>
          <w:sz w:val="24"/>
          <w:szCs w:val="24"/>
        </w:rPr>
        <w:t>6</w:t>
      </w:r>
      <w:r w:rsidRPr="00305B1F" w:rsidR="0096402F">
        <w:rPr>
          <w:rFonts w:asciiTheme="minorEastAsia" w:eastAsiaTheme="minorEastAsia" w:hAnsiTheme="minorEastAsia"/>
          <w:sz w:val="24"/>
          <w:szCs w:val="24"/>
        </w:rPr>
        <w:t>9</w:t>
      </w:r>
      <w:r w:rsidRPr="00305B1F" w:rsidR="00EC7AE0">
        <w:rPr>
          <w:rFonts w:asciiTheme="minorEastAsia" w:eastAsiaTheme="minorEastAsia" w:hAnsiTheme="minorEastAsia"/>
          <w:sz w:val="24"/>
          <w:szCs w:val="24"/>
        </w:rPr>
        <w:t>])</w:t>
      </w:r>
      <w:r w:rsidRPr="00305B1F" w:rsidR="006D52C8">
        <w:rPr>
          <w:rFonts w:asciiTheme="minorEastAsia" w:eastAsiaTheme="minorEastAsia" w:hAnsiTheme="minorEastAsia" w:hint="eastAsia"/>
          <w:sz w:val="24"/>
          <w:szCs w:val="24"/>
        </w:rPr>
        <w:t>。</w:t>
      </w:r>
      <w:r w:rsidRPr="00305B1F" w:rsidR="00C134B4">
        <w:rPr>
          <w:rFonts w:asciiTheme="minorEastAsia" w:eastAsiaTheme="minorEastAsia" w:hAnsiTheme="minorEastAsia" w:hint="eastAsia"/>
          <w:sz w:val="24"/>
          <w:szCs w:val="24"/>
        </w:rPr>
        <w:t>此类问题</w:t>
      </w:r>
      <w:r w:rsidRPr="00305B1F">
        <w:rPr>
          <w:rFonts w:asciiTheme="minorEastAsia" w:eastAsiaTheme="minorEastAsia" w:hAnsiTheme="minorEastAsia" w:hint="eastAsia"/>
          <w:sz w:val="24"/>
          <w:szCs w:val="24"/>
        </w:rPr>
        <w:t>的研究可以借助频域估计、</w:t>
      </w:r>
      <w:r w:rsidRPr="00305B1F">
        <w:rPr>
          <w:rFonts w:asciiTheme="minorEastAsia" w:eastAsiaTheme="minorEastAsia" w:hAnsiTheme="minorEastAsia"/>
          <w:sz w:val="24"/>
          <w:szCs w:val="24"/>
        </w:rPr>
        <w:t>Lyapunov函数</w:t>
      </w:r>
      <w:r w:rsidRPr="00305B1F">
        <w:rPr>
          <w:rFonts w:asciiTheme="minorEastAsia" w:eastAsiaTheme="minorEastAsia" w:hAnsiTheme="minorEastAsia" w:hint="eastAsia"/>
          <w:sz w:val="24"/>
          <w:szCs w:val="24"/>
        </w:rPr>
        <w:t>、Carleman不等式等</w:t>
      </w:r>
      <w:r w:rsidRPr="00305B1F" w:rsidR="00AA6C04">
        <w:rPr>
          <w:rFonts w:asciiTheme="minorEastAsia" w:eastAsiaTheme="minorEastAsia" w:hAnsiTheme="minorEastAsia" w:hint="eastAsia"/>
          <w:sz w:val="24"/>
          <w:szCs w:val="24"/>
        </w:rPr>
        <w:t>方法</w:t>
      </w:r>
      <w:r w:rsidRPr="00305B1F">
        <w:rPr>
          <w:rFonts w:asciiTheme="minorEastAsia" w:eastAsiaTheme="minorEastAsia" w:hAnsiTheme="minorEastAsia" w:hint="eastAsia"/>
          <w:sz w:val="24"/>
          <w:szCs w:val="24"/>
        </w:rPr>
        <w:t>。</w:t>
      </w:r>
      <w:r w:rsidRPr="00305B1F" w:rsidR="008A4FBC">
        <w:rPr>
          <w:rFonts w:asciiTheme="minorEastAsia" w:eastAsiaTheme="minorEastAsia" w:hAnsiTheme="minorEastAsia" w:hint="eastAsia"/>
          <w:sz w:val="24"/>
          <w:szCs w:val="24"/>
        </w:rPr>
        <w:t>目前针对</w:t>
      </w:r>
      <w:r w:rsidRPr="00305B1F" w:rsidR="00385A12">
        <w:rPr>
          <w:rFonts w:asciiTheme="minorEastAsia" w:eastAsiaTheme="minorEastAsia" w:hAnsiTheme="minorEastAsia" w:hint="eastAsia"/>
          <w:sz w:val="24"/>
          <w:szCs w:val="24"/>
        </w:rPr>
        <w:t>退化</w:t>
      </w:r>
      <w:r w:rsidRPr="00305B1F">
        <w:rPr>
          <w:rFonts w:asciiTheme="minorEastAsia" w:eastAsiaTheme="minorEastAsia" w:hAnsiTheme="minorEastAsia" w:hint="eastAsia"/>
          <w:sz w:val="24"/>
          <w:szCs w:val="24"/>
        </w:rPr>
        <w:t>低阶耦合偏微分系统控制问题的</w:t>
      </w:r>
      <w:r w:rsidRPr="00305B1F" w:rsidR="008A4FBC">
        <w:rPr>
          <w:rFonts w:asciiTheme="minorEastAsia" w:eastAsiaTheme="minorEastAsia" w:hAnsiTheme="minorEastAsia" w:hint="eastAsia"/>
          <w:sz w:val="24"/>
          <w:szCs w:val="24"/>
        </w:rPr>
        <w:t>研究较少</w:t>
      </w:r>
      <w:r w:rsidRPr="00305B1F">
        <w:rPr>
          <w:rFonts w:asciiTheme="minorEastAsia" w:eastAsiaTheme="minorEastAsia" w:hAnsiTheme="minorEastAsia" w:hint="eastAsia"/>
          <w:sz w:val="24"/>
          <w:szCs w:val="24"/>
        </w:rPr>
        <w:t>，</w:t>
      </w:r>
      <w:r w:rsidRPr="00305B1F" w:rsidR="00323001">
        <w:rPr>
          <w:rFonts w:asciiTheme="minorEastAsia" w:eastAsiaTheme="minorEastAsia" w:hAnsiTheme="minorEastAsia"/>
          <w:noProof/>
          <w:kern w:val="0"/>
          <w:sz w:val="24"/>
          <w:szCs w:val="24"/>
        </w:rPr>
        <w:drawing>
          <wp:anchor distT="0" distB="0" distL="114300" distR="114300" simplePos="0" relativeHeight="251658240" behindDoc="0" locked="0" layoutInCell="1" allowOverlap="1">
            <wp:simplePos x="0" y="0"/>
            <wp:positionH relativeFrom="column">
              <wp:posOffset>1309370</wp:posOffset>
            </wp:positionH>
            <wp:positionV relativeFrom="paragraph">
              <wp:posOffset>2287905</wp:posOffset>
            </wp:positionV>
            <wp:extent cx="3259455" cy="2030730"/>
            <wp:effectExtent l="0" t="0" r="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1562" name="Picture 1"/>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3259455" cy="2030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5B1F">
        <w:rPr>
          <w:rFonts w:asciiTheme="minorEastAsia" w:eastAsiaTheme="minorEastAsia" w:hAnsiTheme="minorEastAsia" w:hint="eastAsia"/>
          <w:sz w:val="24"/>
          <w:szCs w:val="24"/>
        </w:rPr>
        <w:t>分析的方法与</w:t>
      </w:r>
      <w:r w:rsidRPr="00305B1F" w:rsidR="008A4FBC">
        <w:rPr>
          <w:rFonts w:asciiTheme="minorEastAsia" w:eastAsiaTheme="minorEastAsia" w:hAnsiTheme="minorEastAsia" w:hint="eastAsia"/>
          <w:sz w:val="24"/>
          <w:szCs w:val="24"/>
        </w:rPr>
        <w:t>理论</w:t>
      </w:r>
      <w:r w:rsidRPr="00305B1F">
        <w:rPr>
          <w:rFonts w:asciiTheme="minorEastAsia" w:eastAsiaTheme="minorEastAsia" w:hAnsiTheme="minorEastAsia" w:hint="eastAsia"/>
          <w:sz w:val="24"/>
          <w:szCs w:val="24"/>
        </w:rPr>
        <w:t>框架尚待建立。</w:t>
      </w:r>
    </w:p>
    <w:p w:rsidR="006856CA" w:rsidRPr="00305B1F" w:rsidP="00A72F4B" w14:paraId="15FEE8C4" w14:textId="28C6AE66">
      <w:pPr>
        <w:spacing w:line="360" w:lineRule="auto"/>
        <w:jc w:val="center"/>
        <w:rPr>
          <w:rFonts w:asciiTheme="minorEastAsia" w:eastAsiaTheme="minorEastAsia" w:hAnsiTheme="minorEastAsia"/>
          <w:b/>
          <w:kern w:val="0"/>
          <w:sz w:val="21"/>
          <w:szCs w:val="21"/>
        </w:rPr>
      </w:pPr>
      <w:r w:rsidRPr="00305B1F">
        <w:rPr>
          <w:rFonts w:asciiTheme="minorEastAsia" w:eastAsiaTheme="minorEastAsia" w:hAnsiTheme="minorEastAsia" w:hint="eastAsia"/>
          <w:b/>
          <w:kern w:val="0"/>
          <w:sz w:val="21"/>
          <w:szCs w:val="21"/>
        </w:rPr>
        <w:t>图</w:t>
      </w:r>
      <w:r w:rsidRPr="00305B1F" w:rsidR="00713588">
        <w:rPr>
          <w:rFonts w:asciiTheme="minorEastAsia" w:eastAsiaTheme="minorEastAsia" w:hAnsiTheme="minorEastAsia"/>
          <w:b/>
          <w:kern w:val="0"/>
          <w:sz w:val="21"/>
          <w:szCs w:val="21"/>
        </w:rPr>
        <w:t>3</w:t>
      </w:r>
      <w:r w:rsidRPr="00305B1F">
        <w:rPr>
          <w:rFonts w:asciiTheme="minorEastAsia" w:eastAsiaTheme="minorEastAsia" w:hAnsiTheme="minorEastAsia"/>
          <w:b/>
          <w:kern w:val="0"/>
          <w:sz w:val="21"/>
          <w:szCs w:val="21"/>
        </w:rPr>
        <w:t xml:space="preserve">. </w:t>
      </w:r>
      <w:r w:rsidRPr="00305B1F" w:rsidR="00093F71">
        <w:rPr>
          <w:rFonts w:asciiTheme="minorEastAsia" w:eastAsiaTheme="minorEastAsia" w:hAnsiTheme="minorEastAsia" w:hint="eastAsia"/>
          <w:b/>
          <w:kern w:val="0"/>
          <w:sz w:val="21"/>
          <w:szCs w:val="21"/>
        </w:rPr>
        <w:t>退化</w:t>
      </w:r>
      <w:r w:rsidRPr="00305B1F">
        <w:rPr>
          <w:rFonts w:asciiTheme="minorEastAsia" w:eastAsiaTheme="minorEastAsia" w:hAnsiTheme="minorEastAsia" w:hint="eastAsia"/>
          <w:b/>
          <w:kern w:val="0"/>
          <w:sz w:val="21"/>
          <w:szCs w:val="21"/>
        </w:rPr>
        <w:t>复合材料梁</w:t>
      </w:r>
      <w:r w:rsidRPr="00305B1F">
        <w:rPr>
          <w:rFonts w:asciiTheme="minorEastAsia" w:eastAsiaTheme="minorEastAsia" w:hAnsiTheme="minorEastAsia"/>
          <w:b/>
          <w:kern w:val="0"/>
          <w:sz w:val="21"/>
          <w:szCs w:val="21"/>
        </w:rPr>
        <w:t>系统</w:t>
      </w:r>
    </w:p>
    <w:p w:rsidR="00082876" w:rsidRPr="00305B1F" w:rsidP="00A72F4B" w14:paraId="691DCECC" w14:textId="31FAF9F7">
      <w:pPr>
        <w:spacing w:before="240" w:line="360" w:lineRule="auto"/>
        <w:ind w:firstLine="480" w:firstLineChars="200"/>
        <w:rPr>
          <w:rFonts w:asciiTheme="minorEastAsia" w:eastAsiaTheme="minorEastAsia" w:hAnsiTheme="minorEastAsia"/>
          <w:sz w:val="24"/>
          <w:szCs w:val="24"/>
        </w:rPr>
      </w:pPr>
      <w:r w:rsidRPr="00305B1F">
        <w:rPr>
          <w:rFonts w:asciiTheme="minorEastAsia" w:eastAsiaTheme="minorEastAsia" w:hAnsiTheme="minorEastAsia" w:hint="eastAsia"/>
          <w:sz w:val="24"/>
          <w:szCs w:val="24"/>
        </w:rPr>
        <w:t>综上所述</w:t>
      </w:r>
      <w:r w:rsidRPr="00305B1F">
        <w:rPr>
          <w:rFonts w:asciiTheme="minorEastAsia" w:eastAsiaTheme="minorEastAsia" w:hAnsiTheme="minorEastAsia"/>
          <w:sz w:val="24"/>
          <w:szCs w:val="24"/>
        </w:rPr>
        <w:t>，</w:t>
      </w:r>
      <w:r w:rsidRPr="00305B1F">
        <w:rPr>
          <w:rFonts w:asciiTheme="minorEastAsia" w:eastAsiaTheme="minorEastAsia" w:hAnsiTheme="minorEastAsia" w:hint="eastAsia"/>
          <w:sz w:val="24"/>
          <w:szCs w:val="24"/>
        </w:rPr>
        <w:t>具</w:t>
      </w:r>
      <w:r w:rsidRPr="00305B1F" w:rsidR="00A35CFE">
        <w:rPr>
          <w:rFonts w:asciiTheme="minorEastAsia" w:eastAsiaTheme="minorEastAsia" w:hAnsiTheme="minorEastAsia" w:hint="eastAsia"/>
          <w:sz w:val="24"/>
          <w:szCs w:val="24"/>
        </w:rPr>
        <w:t>有</w:t>
      </w:r>
      <w:r w:rsidRPr="00305B1F">
        <w:rPr>
          <w:rFonts w:asciiTheme="minorEastAsia" w:eastAsiaTheme="minorEastAsia" w:hAnsiTheme="minorEastAsia" w:hint="eastAsia"/>
          <w:sz w:val="24"/>
          <w:szCs w:val="24"/>
        </w:rPr>
        <w:t>退化的</w:t>
      </w:r>
      <w:r w:rsidRPr="00305B1F" w:rsidR="001D2B86">
        <w:rPr>
          <w:rFonts w:asciiTheme="minorEastAsia" w:eastAsiaTheme="minorEastAsia" w:hAnsiTheme="minorEastAsia" w:hint="eastAsia"/>
          <w:sz w:val="24"/>
          <w:szCs w:val="24"/>
        </w:rPr>
        <w:t>无限维</w:t>
      </w:r>
      <w:r w:rsidRPr="00305B1F">
        <w:rPr>
          <w:rFonts w:asciiTheme="minorEastAsia" w:eastAsiaTheme="minorEastAsia" w:hAnsiTheme="minorEastAsia" w:hint="eastAsia"/>
          <w:sz w:val="24"/>
          <w:szCs w:val="24"/>
        </w:rPr>
        <w:t>系统的控制与稳定</w:t>
      </w:r>
      <w:r w:rsidRPr="00305B1F" w:rsidR="001D2B86">
        <w:rPr>
          <w:rFonts w:asciiTheme="minorEastAsia" w:eastAsiaTheme="minorEastAsia" w:hAnsiTheme="minorEastAsia" w:hint="eastAsia"/>
          <w:sz w:val="24"/>
          <w:szCs w:val="24"/>
        </w:rPr>
        <w:t>性</w:t>
      </w:r>
      <w:r w:rsidRPr="00305B1F">
        <w:rPr>
          <w:rFonts w:asciiTheme="minorEastAsia" w:eastAsiaTheme="minorEastAsia" w:hAnsiTheme="minorEastAsia"/>
          <w:sz w:val="24"/>
          <w:szCs w:val="24"/>
        </w:rPr>
        <w:t>问题</w:t>
      </w:r>
      <w:r w:rsidRPr="00305B1F">
        <w:rPr>
          <w:rFonts w:asciiTheme="minorEastAsia" w:eastAsiaTheme="minorEastAsia" w:hAnsiTheme="minorEastAsia" w:hint="eastAsia"/>
          <w:sz w:val="24"/>
          <w:szCs w:val="24"/>
        </w:rPr>
        <w:t>是</w:t>
      </w:r>
      <w:r w:rsidRPr="00305B1F">
        <w:rPr>
          <w:rFonts w:asciiTheme="minorEastAsia" w:eastAsiaTheme="minorEastAsia" w:hAnsiTheme="minorEastAsia"/>
          <w:sz w:val="24"/>
          <w:szCs w:val="24"/>
        </w:rPr>
        <w:t>分布参数领域重要和前沿的</w:t>
      </w:r>
      <w:r w:rsidRPr="00305B1F">
        <w:rPr>
          <w:rFonts w:asciiTheme="minorEastAsia" w:eastAsiaTheme="minorEastAsia" w:hAnsiTheme="minorEastAsia" w:hint="eastAsia"/>
          <w:sz w:val="24"/>
          <w:szCs w:val="24"/>
        </w:rPr>
        <w:t>课</w:t>
      </w:r>
      <w:r w:rsidRPr="00305B1F">
        <w:rPr>
          <w:rFonts w:asciiTheme="minorEastAsia" w:eastAsiaTheme="minorEastAsia" w:hAnsiTheme="minorEastAsia"/>
          <w:sz w:val="24"/>
          <w:szCs w:val="24"/>
        </w:rPr>
        <w:t>题。</w:t>
      </w:r>
      <w:r w:rsidRPr="00305B1F">
        <w:rPr>
          <w:rFonts w:asciiTheme="minorEastAsia" w:eastAsiaTheme="minorEastAsia" w:hAnsiTheme="minorEastAsia" w:hint="eastAsia"/>
          <w:sz w:val="24"/>
          <w:szCs w:val="24"/>
        </w:rPr>
        <w:t>这类问题</w:t>
      </w:r>
      <w:r w:rsidRPr="00305B1F">
        <w:rPr>
          <w:rFonts w:asciiTheme="minorEastAsia" w:eastAsiaTheme="minorEastAsia" w:hAnsiTheme="minorEastAsia"/>
          <w:sz w:val="24"/>
          <w:szCs w:val="24"/>
        </w:rPr>
        <w:t>来自于</w:t>
      </w:r>
      <w:r w:rsidRPr="00305B1F">
        <w:rPr>
          <w:rFonts w:asciiTheme="minorEastAsia" w:eastAsiaTheme="minorEastAsia" w:hAnsiTheme="minorEastAsia" w:hint="eastAsia"/>
          <w:sz w:val="24"/>
          <w:szCs w:val="24"/>
        </w:rPr>
        <w:t>材料科学</w:t>
      </w:r>
      <w:r w:rsidRPr="00305B1F">
        <w:rPr>
          <w:rFonts w:asciiTheme="minorEastAsia" w:eastAsiaTheme="minorEastAsia" w:hAnsiTheme="minorEastAsia"/>
          <w:sz w:val="24"/>
          <w:szCs w:val="24"/>
        </w:rPr>
        <w:t>、空间技术</w:t>
      </w:r>
      <w:r w:rsidRPr="00305B1F">
        <w:rPr>
          <w:rFonts w:asciiTheme="minorEastAsia" w:eastAsiaTheme="minorEastAsia" w:hAnsiTheme="minorEastAsia" w:hint="eastAsia"/>
          <w:sz w:val="24"/>
          <w:szCs w:val="24"/>
        </w:rPr>
        <w:t>、</w:t>
      </w:r>
      <w:r w:rsidRPr="00305B1F">
        <w:rPr>
          <w:rFonts w:asciiTheme="minorEastAsia" w:eastAsiaTheme="minorEastAsia" w:hAnsiTheme="minorEastAsia"/>
          <w:sz w:val="24"/>
          <w:szCs w:val="24"/>
        </w:rPr>
        <w:t>机器人</w:t>
      </w:r>
      <w:r w:rsidRPr="00305B1F">
        <w:rPr>
          <w:rFonts w:asciiTheme="minorEastAsia" w:eastAsiaTheme="minorEastAsia" w:hAnsiTheme="minorEastAsia" w:hint="eastAsia"/>
          <w:sz w:val="24"/>
          <w:szCs w:val="24"/>
        </w:rPr>
        <w:t>等领域飞速</w:t>
      </w:r>
      <w:r w:rsidRPr="00305B1F">
        <w:rPr>
          <w:rFonts w:asciiTheme="minorEastAsia" w:eastAsiaTheme="minorEastAsia" w:hAnsiTheme="minorEastAsia"/>
          <w:sz w:val="24"/>
          <w:szCs w:val="24"/>
        </w:rPr>
        <w:t>发展中不断涌现的</w:t>
      </w:r>
      <w:r w:rsidRPr="00305B1F">
        <w:rPr>
          <w:rFonts w:asciiTheme="minorEastAsia" w:eastAsiaTheme="minorEastAsia" w:hAnsiTheme="minorEastAsia" w:hint="eastAsia"/>
          <w:sz w:val="24"/>
          <w:szCs w:val="24"/>
        </w:rPr>
        <w:t>新模型和</w:t>
      </w:r>
      <w:r w:rsidRPr="00305B1F">
        <w:rPr>
          <w:rFonts w:asciiTheme="minorEastAsia" w:eastAsiaTheme="minorEastAsia" w:hAnsiTheme="minorEastAsia"/>
          <w:sz w:val="24"/>
          <w:szCs w:val="24"/>
        </w:rPr>
        <w:t>新思想</w:t>
      </w:r>
      <w:r w:rsidRPr="00305B1F">
        <w:rPr>
          <w:rFonts w:asciiTheme="minorEastAsia" w:eastAsiaTheme="minorEastAsia" w:hAnsiTheme="minorEastAsia" w:hint="eastAsia"/>
          <w:sz w:val="24"/>
          <w:szCs w:val="24"/>
        </w:rPr>
        <w:t>。</w:t>
      </w:r>
      <w:r w:rsidRPr="00305B1F">
        <w:rPr>
          <w:rFonts w:asciiTheme="minorEastAsia" w:eastAsiaTheme="minorEastAsia" w:hAnsiTheme="minorEastAsia"/>
          <w:sz w:val="24"/>
          <w:szCs w:val="24"/>
        </w:rPr>
        <w:t>在分析</w:t>
      </w:r>
      <w:r w:rsidRPr="00305B1F">
        <w:rPr>
          <w:rFonts w:asciiTheme="minorEastAsia" w:eastAsiaTheme="minorEastAsia" w:hAnsiTheme="minorEastAsia" w:hint="eastAsia"/>
          <w:sz w:val="24"/>
          <w:szCs w:val="24"/>
        </w:rPr>
        <w:t>退化</w:t>
      </w:r>
      <w:r w:rsidRPr="00305B1F" w:rsidR="00263727">
        <w:rPr>
          <w:rFonts w:asciiTheme="minorEastAsia" w:eastAsiaTheme="minorEastAsia" w:hAnsiTheme="minorEastAsia" w:hint="eastAsia"/>
          <w:sz w:val="24"/>
          <w:szCs w:val="24"/>
        </w:rPr>
        <w:t>无限维</w:t>
      </w:r>
      <w:r w:rsidRPr="00305B1F">
        <w:rPr>
          <w:rFonts w:asciiTheme="minorEastAsia" w:eastAsiaTheme="minorEastAsia" w:hAnsiTheme="minorEastAsia" w:hint="eastAsia"/>
          <w:sz w:val="24"/>
          <w:szCs w:val="24"/>
        </w:rPr>
        <w:t>系统的</w:t>
      </w:r>
      <w:r w:rsidRPr="00305B1F" w:rsidR="00C63521">
        <w:rPr>
          <w:rFonts w:asciiTheme="minorEastAsia" w:eastAsiaTheme="minorEastAsia" w:hAnsiTheme="minorEastAsia" w:hint="eastAsia"/>
          <w:sz w:val="24"/>
          <w:szCs w:val="24"/>
        </w:rPr>
        <w:t>控制与</w:t>
      </w:r>
      <w:r w:rsidRPr="00305B1F">
        <w:rPr>
          <w:rFonts w:asciiTheme="minorEastAsia" w:eastAsiaTheme="minorEastAsia" w:hAnsiTheme="minorEastAsia" w:hint="eastAsia"/>
          <w:sz w:val="24"/>
          <w:szCs w:val="24"/>
        </w:rPr>
        <w:t>稳定性</w:t>
      </w:r>
      <w:r w:rsidRPr="00305B1F">
        <w:rPr>
          <w:rFonts w:asciiTheme="minorEastAsia" w:eastAsiaTheme="minorEastAsia" w:hAnsiTheme="minorEastAsia"/>
          <w:sz w:val="24"/>
          <w:szCs w:val="24"/>
        </w:rPr>
        <w:t>问题时，新的数学问题也接踵而至。</w:t>
      </w:r>
      <w:r w:rsidRPr="00305B1F">
        <w:rPr>
          <w:rFonts w:asciiTheme="minorEastAsia" w:eastAsiaTheme="minorEastAsia" w:hAnsiTheme="minorEastAsia" w:hint="eastAsia"/>
          <w:sz w:val="24"/>
          <w:szCs w:val="24"/>
        </w:rPr>
        <w:t>本项目首先针对</w:t>
      </w:r>
      <w:r w:rsidRPr="00305B1F" w:rsidR="007F5D9D">
        <w:rPr>
          <w:rFonts w:asciiTheme="minorEastAsia" w:eastAsiaTheme="minorEastAsia" w:hAnsiTheme="minorEastAsia" w:hint="eastAsia"/>
          <w:sz w:val="24"/>
          <w:szCs w:val="24"/>
        </w:rPr>
        <w:t>一些一维退化</w:t>
      </w:r>
      <w:r w:rsidRPr="00305B1F" w:rsidR="00263727">
        <w:rPr>
          <w:rFonts w:asciiTheme="minorEastAsia" w:eastAsiaTheme="minorEastAsia" w:hAnsiTheme="minorEastAsia" w:hint="eastAsia"/>
          <w:sz w:val="24"/>
          <w:szCs w:val="24"/>
        </w:rPr>
        <w:t>无限维</w:t>
      </w:r>
      <w:r w:rsidRPr="00305B1F" w:rsidR="007F5D9D">
        <w:rPr>
          <w:rFonts w:asciiTheme="minorEastAsia" w:eastAsiaTheme="minorEastAsia" w:hAnsiTheme="minorEastAsia" w:hint="eastAsia"/>
          <w:sz w:val="24"/>
          <w:szCs w:val="24"/>
        </w:rPr>
        <w:t>系统，譬如具有</w:t>
      </w:r>
      <w:r w:rsidRPr="00305B1F" w:rsidR="00C63521">
        <w:rPr>
          <w:rFonts w:asciiTheme="minorEastAsia" w:eastAsiaTheme="minorEastAsia" w:hAnsiTheme="minorEastAsia" w:hint="eastAsia"/>
          <w:sz w:val="24"/>
          <w:szCs w:val="24"/>
        </w:rPr>
        <w:t>单个</w:t>
      </w:r>
      <w:r w:rsidRPr="00305B1F" w:rsidR="007F5D9D">
        <w:rPr>
          <w:rFonts w:asciiTheme="minorEastAsia" w:eastAsiaTheme="minorEastAsia" w:hAnsiTheme="minorEastAsia" w:hint="eastAsia"/>
          <w:sz w:val="24"/>
          <w:szCs w:val="24"/>
        </w:rPr>
        <w:t>或多个退化点的弦方程、梁方程等，</w:t>
      </w:r>
      <w:r w:rsidRPr="00305B1F">
        <w:rPr>
          <w:rFonts w:asciiTheme="minorEastAsia" w:eastAsiaTheme="minorEastAsia" w:hAnsiTheme="minorEastAsia"/>
          <w:sz w:val="24"/>
          <w:szCs w:val="24"/>
        </w:rPr>
        <w:t>研究系统</w:t>
      </w:r>
      <w:r w:rsidRPr="00305B1F" w:rsidR="00DD7675">
        <w:rPr>
          <w:rFonts w:asciiTheme="minorEastAsia" w:eastAsiaTheme="minorEastAsia" w:hAnsiTheme="minorEastAsia" w:hint="eastAsia"/>
          <w:sz w:val="24"/>
          <w:szCs w:val="24"/>
        </w:rPr>
        <w:t>的</w:t>
      </w:r>
      <w:r w:rsidRPr="00305B1F" w:rsidR="003B21C1">
        <w:rPr>
          <w:rFonts w:asciiTheme="minorEastAsia" w:eastAsiaTheme="minorEastAsia" w:hAnsiTheme="minorEastAsia" w:hint="eastAsia"/>
          <w:sz w:val="24"/>
          <w:szCs w:val="24"/>
        </w:rPr>
        <w:t>适定</w:t>
      </w:r>
      <w:r w:rsidRPr="00305B1F">
        <w:rPr>
          <w:rFonts w:asciiTheme="minorEastAsia" w:eastAsiaTheme="minorEastAsia" w:hAnsiTheme="minorEastAsia"/>
          <w:sz w:val="24"/>
          <w:szCs w:val="24"/>
        </w:rPr>
        <w:t>性、</w:t>
      </w:r>
      <w:r w:rsidRPr="00305B1F">
        <w:rPr>
          <w:rFonts w:asciiTheme="minorEastAsia" w:eastAsiaTheme="minorEastAsia" w:hAnsiTheme="minorEastAsia" w:hint="eastAsia"/>
          <w:sz w:val="24"/>
          <w:szCs w:val="24"/>
        </w:rPr>
        <w:t>指数</w:t>
      </w:r>
      <w:r w:rsidRPr="00305B1F">
        <w:rPr>
          <w:rFonts w:asciiTheme="minorEastAsia" w:eastAsiaTheme="minorEastAsia" w:hAnsiTheme="minorEastAsia"/>
          <w:sz w:val="24"/>
          <w:szCs w:val="24"/>
        </w:rPr>
        <w:t>稳定性、多项式</w:t>
      </w:r>
      <w:r w:rsidRPr="00305B1F">
        <w:rPr>
          <w:rFonts w:asciiTheme="minorEastAsia" w:eastAsiaTheme="minorEastAsia" w:hAnsiTheme="minorEastAsia" w:hint="eastAsia"/>
          <w:sz w:val="24"/>
          <w:szCs w:val="24"/>
        </w:rPr>
        <w:t>稳定</w:t>
      </w:r>
      <w:r w:rsidRPr="00305B1F">
        <w:rPr>
          <w:rFonts w:asciiTheme="minorEastAsia" w:eastAsiaTheme="minorEastAsia" w:hAnsiTheme="minorEastAsia"/>
          <w:sz w:val="24"/>
          <w:szCs w:val="24"/>
        </w:rPr>
        <w:t>性</w:t>
      </w:r>
      <w:r w:rsidRPr="00305B1F">
        <w:rPr>
          <w:rFonts w:asciiTheme="minorEastAsia" w:eastAsiaTheme="minorEastAsia" w:hAnsiTheme="minorEastAsia" w:hint="eastAsia"/>
          <w:sz w:val="24"/>
          <w:szCs w:val="24"/>
        </w:rPr>
        <w:t>、</w:t>
      </w:r>
      <w:r w:rsidRPr="00305B1F">
        <w:rPr>
          <w:rFonts w:asciiTheme="minorEastAsia" w:eastAsiaTheme="minorEastAsia" w:hAnsiTheme="minorEastAsia"/>
          <w:sz w:val="24"/>
          <w:szCs w:val="24"/>
        </w:rPr>
        <w:t>对数</w:t>
      </w:r>
      <w:r w:rsidRPr="00305B1F">
        <w:rPr>
          <w:rFonts w:asciiTheme="minorEastAsia" w:eastAsiaTheme="minorEastAsia" w:hAnsiTheme="minorEastAsia" w:hint="eastAsia"/>
          <w:sz w:val="24"/>
          <w:szCs w:val="24"/>
        </w:rPr>
        <w:t>稳定性以及控制器设计等问题</w:t>
      </w:r>
      <w:r w:rsidRPr="00305B1F">
        <w:rPr>
          <w:rFonts w:asciiTheme="minorEastAsia" w:eastAsiaTheme="minorEastAsia" w:hAnsiTheme="minorEastAsia"/>
          <w:sz w:val="24"/>
          <w:szCs w:val="24"/>
        </w:rPr>
        <w:t>。</w:t>
      </w:r>
      <w:r w:rsidRPr="00305B1F">
        <w:rPr>
          <w:rFonts w:asciiTheme="minorEastAsia" w:eastAsiaTheme="minorEastAsia" w:hAnsiTheme="minorEastAsia" w:hint="eastAsia"/>
          <w:sz w:val="24"/>
          <w:szCs w:val="24"/>
        </w:rPr>
        <w:t>此外，项目</w:t>
      </w:r>
      <w:r w:rsidRPr="00305B1F">
        <w:rPr>
          <w:rFonts w:asciiTheme="minorEastAsia" w:eastAsiaTheme="minorEastAsia" w:hAnsiTheme="minorEastAsia"/>
          <w:sz w:val="24"/>
          <w:szCs w:val="24"/>
        </w:rPr>
        <w:t>还将</w:t>
      </w:r>
      <w:r w:rsidRPr="00305B1F">
        <w:rPr>
          <w:rFonts w:asciiTheme="minorEastAsia" w:eastAsiaTheme="minorEastAsia" w:hAnsiTheme="minorEastAsia" w:hint="eastAsia"/>
          <w:sz w:val="24"/>
          <w:szCs w:val="24"/>
        </w:rPr>
        <w:t>讨论一些</w:t>
      </w:r>
      <w:r w:rsidRPr="00305B1F">
        <w:rPr>
          <w:rFonts w:asciiTheme="minorEastAsia" w:eastAsiaTheme="minorEastAsia" w:hAnsiTheme="minorEastAsia"/>
          <w:sz w:val="24"/>
          <w:szCs w:val="24"/>
        </w:rPr>
        <w:t>具有物理背景的</w:t>
      </w:r>
      <w:r w:rsidRPr="00305B1F" w:rsidR="007F5D9D">
        <w:rPr>
          <w:rFonts w:asciiTheme="minorEastAsia" w:eastAsiaTheme="minorEastAsia" w:hAnsiTheme="minorEastAsia" w:hint="eastAsia"/>
          <w:sz w:val="24"/>
          <w:szCs w:val="24"/>
        </w:rPr>
        <w:t>退化</w:t>
      </w:r>
      <w:r w:rsidRPr="00305B1F">
        <w:rPr>
          <w:rFonts w:asciiTheme="minorEastAsia" w:eastAsiaTheme="minorEastAsia" w:hAnsiTheme="minorEastAsia" w:hint="eastAsia"/>
          <w:sz w:val="24"/>
          <w:szCs w:val="24"/>
        </w:rPr>
        <w:t>耦合</w:t>
      </w:r>
      <w:r w:rsidRPr="00305B1F" w:rsidR="00263727">
        <w:rPr>
          <w:rFonts w:asciiTheme="minorEastAsia" w:eastAsiaTheme="minorEastAsia" w:hAnsiTheme="minorEastAsia" w:hint="eastAsia"/>
          <w:sz w:val="24"/>
          <w:szCs w:val="24"/>
        </w:rPr>
        <w:t>无限维</w:t>
      </w:r>
      <w:r w:rsidRPr="00305B1F">
        <w:rPr>
          <w:rFonts w:asciiTheme="minorEastAsia" w:eastAsiaTheme="minorEastAsia" w:hAnsiTheme="minorEastAsia"/>
          <w:sz w:val="24"/>
          <w:szCs w:val="24"/>
        </w:rPr>
        <w:t>系统。</w:t>
      </w:r>
      <w:r w:rsidRPr="00305B1F">
        <w:rPr>
          <w:rFonts w:asciiTheme="minorEastAsia" w:eastAsiaTheme="minorEastAsia" w:hAnsiTheme="minorEastAsia" w:hint="eastAsia"/>
          <w:sz w:val="24"/>
          <w:szCs w:val="24"/>
        </w:rPr>
        <w:t>譬如</w:t>
      </w:r>
      <w:r w:rsidRPr="00305B1F" w:rsidR="007F5D9D">
        <w:rPr>
          <w:rFonts w:asciiTheme="minorEastAsia" w:eastAsiaTheme="minorEastAsia" w:hAnsiTheme="minorEastAsia" w:hint="eastAsia"/>
          <w:sz w:val="24"/>
          <w:szCs w:val="24"/>
        </w:rPr>
        <w:t>退化</w:t>
      </w:r>
      <w:r w:rsidRPr="00305B1F">
        <w:rPr>
          <w:rFonts w:asciiTheme="minorEastAsia" w:eastAsiaTheme="minorEastAsia" w:hAnsiTheme="minorEastAsia" w:hint="eastAsia"/>
          <w:sz w:val="24"/>
          <w:szCs w:val="24"/>
        </w:rPr>
        <w:t>复合材料</w:t>
      </w:r>
      <w:r w:rsidRPr="00305B1F">
        <w:rPr>
          <w:rFonts w:asciiTheme="minorEastAsia" w:eastAsiaTheme="minorEastAsia" w:hAnsiTheme="minorEastAsia"/>
          <w:sz w:val="24"/>
          <w:szCs w:val="24"/>
        </w:rPr>
        <w:t>梁模型，</w:t>
      </w:r>
      <w:r w:rsidRPr="00305B1F" w:rsidR="00C63521">
        <w:rPr>
          <w:rFonts w:asciiTheme="minorEastAsia" w:eastAsiaTheme="minorEastAsia" w:hAnsiTheme="minorEastAsia" w:hint="eastAsia"/>
          <w:sz w:val="24"/>
          <w:szCs w:val="24"/>
        </w:rPr>
        <w:t>退化</w:t>
      </w:r>
      <w:r w:rsidRPr="00305B1F" w:rsidR="007F5D9D">
        <w:rPr>
          <w:rFonts w:asciiTheme="minorEastAsia" w:eastAsiaTheme="minorEastAsia" w:hAnsiTheme="minorEastAsia" w:hint="eastAsia"/>
          <w:sz w:val="24"/>
          <w:szCs w:val="24"/>
        </w:rPr>
        <w:t>星形弦</w:t>
      </w:r>
      <w:r w:rsidRPr="00305B1F">
        <w:rPr>
          <w:rFonts w:asciiTheme="minorEastAsia" w:eastAsiaTheme="minorEastAsia" w:hAnsiTheme="minorEastAsia"/>
          <w:sz w:val="24"/>
          <w:szCs w:val="24"/>
        </w:rPr>
        <w:t>模型等</w:t>
      </w:r>
      <w:r w:rsidRPr="00305B1F" w:rsidR="00EA4A96">
        <w:rPr>
          <w:rFonts w:asciiTheme="minorEastAsia" w:eastAsiaTheme="minorEastAsia" w:hAnsiTheme="minorEastAsia" w:hint="eastAsia"/>
          <w:sz w:val="24"/>
          <w:szCs w:val="24"/>
        </w:rPr>
        <w:t>，</w:t>
      </w:r>
      <w:r w:rsidRPr="00305B1F">
        <w:rPr>
          <w:rFonts w:asciiTheme="minorEastAsia" w:eastAsiaTheme="minorEastAsia" w:hAnsiTheme="minorEastAsia" w:hint="eastAsia"/>
          <w:sz w:val="24"/>
          <w:szCs w:val="24"/>
        </w:rPr>
        <w:t>分析</w:t>
      </w:r>
      <w:r w:rsidRPr="00305B1F" w:rsidR="007F5D9D">
        <w:rPr>
          <w:rFonts w:asciiTheme="minorEastAsia" w:eastAsiaTheme="minorEastAsia" w:hAnsiTheme="minorEastAsia" w:hint="eastAsia"/>
          <w:sz w:val="24"/>
          <w:szCs w:val="24"/>
        </w:rPr>
        <w:t>退化形式、</w:t>
      </w:r>
      <w:r w:rsidRPr="00305B1F">
        <w:rPr>
          <w:rFonts w:asciiTheme="minorEastAsia" w:eastAsiaTheme="minorEastAsia" w:hAnsiTheme="minorEastAsia" w:hint="eastAsia"/>
          <w:sz w:val="24"/>
          <w:szCs w:val="24"/>
        </w:rPr>
        <w:t>耦合条件</w:t>
      </w:r>
      <w:r w:rsidRPr="00305B1F">
        <w:rPr>
          <w:rFonts w:asciiTheme="minorEastAsia" w:eastAsiaTheme="minorEastAsia" w:hAnsiTheme="minorEastAsia"/>
          <w:sz w:val="24"/>
          <w:szCs w:val="24"/>
        </w:rPr>
        <w:t>、</w:t>
      </w:r>
      <w:r w:rsidRPr="00305B1F">
        <w:rPr>
          <w:rFonts w:asciiTheme="minorEastAsia" w:eastAsiaTheme="minorEastAsia" w:hAnsiTheme="minorEastAsia" w:hint="eastAsia"/>
          <w:sz w:val="24"/>
          <w:szCs w:val="24"/>
        </w:rPr>
        <w:t>反馈</w:t>
      </w:r>
      <w:r w:rsidRPr="00305B1F">
        <w:rPr>
          <w:rFonts w:asciiTheme="minorEastAsia" w:eastAsiaTheme="minorEastAsia" w:hAnsiTheme="minorEastAsia"/>
          <w:sz w:val="24"/>
          <w:szCs w:val="24"/>
        </w:rPr>
        <w:t>控制器</w:t>
      </w:r>
      <w:r w:rsidRPr="00305B1F">
        <w:rPr>
          <w:rFonts w:asciiTheme="minorEastAsia" w:eastAsiaTheme="minorEastAsia" w:hAnsiTheme="minorEastAsia" w:hint="eastAsia"/>
          <w:sz w:val="24"/>
          <w:szCs w:val="24"/>
        </w:rPr>
        <w:t>和子系统特性对系统</w:t>
      </w:r>
      <w:r w:rsidRPr="00305B1F" w:rsidR="007F5D9D">
        <w:rPr>
          <w:rFonts w:asciiTheme="minorEastAsia" w:eastAsiaTheme="minorEastAsia" w:hAnsiTheme="minorEastAsia" w:hint="eastAsia"/>
          <w:sz w:val="24"/>
          <w:szCs w:val="24"/>
        </w:rPr>
        <w:t>稳定</w:t>
      </w:r>
      <w:r w:rsidRPr="00305B1F">
        <w:rPr>
          <w:rFonts w:asciiTheme="minorEastAsia" w:eastAsiaTheme="minorEastAsia" w:hAnsiTheme="minorEastAsia" w:hint="eastAsia"/>
          <w:sz w:val="24"/>
          <w:szCs w:val="24"/>
        </w:rPr>
        <w:t>性质</w:t>
      </w:r>
      <w:r w:rsidRPr="00305B1F">
        <w:rPr>
          <w:rFonts w:asciiTheme="minorEastAsia" w:eastAsiaTheme="minorEastAsia" w:hAnsiTheme="minorEastAsia"/>
          <w:sz w:val="24"/>
          <w:szCs w:val="24"/>
        </w:rPr>
        <w:t>的影响。</w:t>
      </w:r>
      <w:r w:rsidRPr="00305B1F">
        <w:rPr>
          <w:rFonts w:asciiTheme="minorEastAsia" w:eastAsiaTheme="minorEastAsia" w:hAnsiTheme="minorEastAsia" w:hint="eastAsia"/>
          <w:sz w:val="24"/>
          <w:szCs w:val="24"/>
        </w:rPr>
        <w:t>最后</w:t>
      </w:r>
      <w:r w:rsidRPr="00305B1F">
        <w:rPr>
          <w:rFonts w:asciiTheme="minorEastAsia" w:eastAsiaTheme="minorEastAsia" w:hAnsiTheme="minorEastAsia"/>
          <w:sz w:val="24"/>
          <w:szCs w:val="24"/>
        </w:rPr>
        <w:t>，我们还将</w:t>
      </w:r>
      <w:r w:rsidRPr="00305B1F">
        <w:rPr>
          <w:rFonts w:asciiTheme="minorEastAsia" w:eastAsiaTheme="minorEastAsia" w:hAnsiTheme="minorEastAsia" w:hint="eastAsia"/>
          <w:sz w:val="24"/>
          <w:szCs w:val="24"/>
        </w:rPr>
        <w:t>讨论一些</w:t>
      </w:r>
      <w:r w:rsidRPr="00305B1F" w:rsidR="007F5D9D">
        <w:rPr>
          <w:rFonts w:asciiTheme="minorEastAsia" w:eastAsiaTheme="minorEastAsia" w:hAnsiTheme="minorEastAsia" w:hint="eastAsia"/>
          <w:sz w:val="24"/>
          <w:szCs w:val="24"/>
        </w:rPr>
        <w:t>高维退化</w:t>
      </w:r>
      <w:r w:rsidRPr="00305B1F" w:rsidR="00263727">
        <w:rPr>
          <w:rFonts w:asciiTheme="minorEastAsia" w:eastAsiaTheme="minorEastAsia" w:hAnsiTheme="minorEastAsia" w:hint="eastAsia"/>
          <w:sz w:val="24"/>
          <w:szCs w:val="24"/>
        </w:rPr>
        <w:t>无限维</w:t>
      </w:r>
      <w:r w:rsidRPr="00305B1F" w:rsidR="007F5D9D">
        <w:rPr>
          <w:rFonts w:asciiTheme="minorEastAsia" w:eastAsiaTheme="minorEastAsia" w:hAnsiTheme="minorEastAsia" w:hint="eastAsia"/>
          <w:sz w:val="24"/>
          <w:szCs w:val="24"/>
        </w:rPr>
        <w:t>系统的能稳性</w:t>
      </w:r>
      <w:r w:rsidRPr="00305B1F">
        <w:rPr>
          <w:rFonts w:asciiTheme="minorEastAsia" w:eastAsiaTheme="minorEastAsia" w:hAnsiTheme="minorEastAsia" w:hint="eastAsia"/>
          <w:sz w:val="24"/>
          <w:szCs w:val="24"/>
        </w:rPr>
        <w:t>问题</w:t>
      </w:r>
      <w:r w:rsidRPr="00305B1F">
        <w:rPr>
          <w:rFonts w:asciiTheme="minorEastAsia" w:eastAsiaTheme="minorEastAsia" w:hAnsiTheme="minorEastAsia"/>
          <w:sz w:val="24"/>
          <w:szCs w:val="24"/>
        </w:rPr>
        <w:t>，并</w:t>
      </w:r>
      <w:r w:rsidRPr="00305B1F">
        <w:rPr>
          <w:rFonts w:asciiTheme="minorEastAsia" w:eastAsiaTheme="minorEastAsia" w:hAnsiTheme="minorEastAsia" w:hint="eastAsia"/>
          <w:sz w:val="24"/>
          <w:szCs w:val="24"/>
        </w:rPr>
        <w:t>给出</w:t>
      </w:r>
      <w:r w:rsidRPr="00305B1F">
        <w:rPr>
          <w:rFonts w:asciiTheme="minorEastAsia" w:eastAsiaTheme="minorEastAsia" w:hAnsiTheme="minorEastAsia"/>
          <w:sz w:val="24"/>
          <w:szCs w:val="24"/>
        </w:rPr>
        <w:t>分析这类问题</w:t>
      </w:r>
      <w:r w:rsidRPr="00305B1F">
        <w:rPr>
          <w:rFonts w:asciiTheme="minorEastAsia" w:eastAsiaTheme="minorEastAsia" w:hAnsiTheme="minorEastAsia" w:hint="eastAsia"/>
          <w:sz w:val="24"/>
          <w:szCs w:val="24"/>
        </w:rPr>
        <w:t>和</w:t>
      </w:r>
      <w:r w:rsidRPr="00305B1F">
        <w:rPr>
          <w:rFonts w:asciiTheme="minorEastAsia" w:eastAsiaTheme="minorEastAsia" w:hAnsiTheme="minorEastAsia"/>
          <w:sz w:val="24"/>
          <w:szCs w:val="24"/>
        </w:rPr>
        <w:t>设计控制器的一般法则。</w:t>
      </w:r>
    </w:p>
    <w:p w:rsidR="007F7E2A" w:rsidRPr="00030AA6" w:rsidP="00A72F4B" w14:paraId="7FC57CE8" w14:textId="23F0FFDC">
      <w:pPr>
        <w:widowControl/>
        <w:spacing w:line="360" w:lineRule="auto"/>
        <w:jc w:val="left"/>
        <w:rPr>
          <w:rFonts w:asciiTheme="minorEastAsia" w:eastAsiaTheme="minorEastAsia" w:hAnsiTheme="minorEastAsia" w:cs="楷体"/>
          <w:sz w:val="24"/>
          <w:szCs w:val="24"/>
        </w:rPr>
      </w:pPr>
      <w:r w:rsidRPr="00030AA6">
        <w:rPr>
          <w:rFonts w:asciiTheme="minorEastAsia" w:eastAsiaTheme="minorEastAsia" w:hAnsiTheme="minorEastAsia" w:cs="宋体" w:hint="eastAsia"/>
          <w:kern w:val="0"/>
          <w:sz w:val="24"/>
          <w:szCs w:val="24"/>
        </w:rPr>
        <w:t xml:space="preserve"> </w:t>
      </w:r>
    </w:p>
    <w:p w:rsidR="007F7E2A" w:rsidP="00A72F4B" w14:paraId="5655CEAF" w14:textId="77777777">
      <w:pPr>
        <w:numPr>
          <w:ilvl w:val="255"/>
          <w:numId w:val="0"/>
        </w:numPr>
        <w:wordWrap w:val="0"/>
        <w:spacing w:line="360" w:lineRule="auto"/>
        <w:ind w:firstLine="560" w:firstLineChars="200"/>
        <w:rPr>
          <w:rFonts w:ascii="楷体" w:eastAsia="楷体" w:hAnsi="楷体" w:cs="楷体"/>
        </w:rPr>
      </w:pPr>
      <w:r>
        <w:rPr>
          <w:rFonts w:ascii="楷体" w:eastAsia="楷体" w:hAnsi="楷体" w:cs="楷体" w:hint="eastAsia"/>
        </w:rPr>
        <w:t>2.本项目的研究意义（需结合科学研究发展趋势来论述科学意义；或结合国民经济和社会发展中迫切需要解决的关键科技问题来论述其应用前景）</w:t>
      </w:r>
    </w:p>
    <w:p w:rsidR="005C5B85" w:rsidRPr="00030AA6" w:rsidP="00A72F4B" w14:paraId="53453F78" w14:textId="424A83CF">
      <w:pPr>
        <w:snapToGrid w:val="0"/>
        <w:spacing w:before="240" w:line="360" w:lineRule="auto"/>
        <w:ind w:firstLine="470" w:firstLineChars="196"/>
        <w:rPr>
          <w:rFonts w:asciiTheme="minorEastAsia" w:eastAsiaTheme="minorEastAsia" w:hAnsiTheme="minorEastAsia" w:cs="楷体"/>
          <w:sz w:val="24"/>
          <w:szCs w:val="24"/>
        </w:rPr>
      </w:pPr>
      <w:r w:rsidRPr="00030AA6">
        <w:rPr>
          <w:rFonts w:asciiTheme="minorEastAsia" w:eastAsiaTheme="minorEastAsia" w:hAnsiTheme="minorEastAsia" w:cs="楷体" w:hint="eastAsia"/>
          <w:sz w:val="24"/>
          <w:szCs w:val="24"/>
        </w:rPr>
        <w:t>退化</w:t>
      </w:r>
      <w:r w:rsidR="00416524">
        <w:rPr>
          <w:rFonts w:asciiTheme="minorEastAsia" w:eastAsiaTheme="minorEastAsia" w:hAnsiTheme="minorEastAsia" w:cs="楷体" w:hint="eastAsia"/>
          <w:sz w:val="24"/>
          <w:szCs w:val="24"/>
        </w:rPr>
        <w:t>无限维</w:t>
      </w:r>
      <w:r w:rsidRPr="00030AA6">
        <w:rPr>
          <w:rFonts w:asciiTheme="minorEastAsia" w:eastAsiaTheme="minorEastAsia" w:hAnsiTheme="minorEastAsia" w:cs="楷体" w:hint="eastAsia"/>
          <w:sz w:val="24"/>
          <w:szCs w:val="24"/>
        </w:rPr>
        <w:t>系统的控制是一个相对较新且具有挑战的领域</w:t>
      </w:r>
      <w:r w:rsidRPr="00030AA6" w:rsidR="0018724D">
        <w:rPr>
          <w:rFonts w:asciiTheme="minorEastAsia" w:eastAsiaTheme="minorEastAsia" w:hAnsiTheme="minorEastAsia" w:cs="楷体" w:hint="eastAsia"/>
          <w:sz w:val="24"/>
          <w:szCs w:val="24"/>
        </w:rPr>
        <w:t>，其研究源于</w:t>
      </w:r>
      <w:r w:rsidRPr="00030AA6" w:rsidR="00AE64D5">
        <w:rPr>
          <w:rFonts w:asciiTheme="minorEastAsia" w:eastAsiaTheme="minorEastAsia" w:hAnsiTheme="minorEastAsia" w:hint="eastAsia"/>
          <w:sz w:val="24"/>
          <w:szCs w:val="24"/>
        </w:rPr>
        <w:t>柔性机器人、</w:t>
      </w:r>
      <w:r w:rsidRPr="00030AA6" w:rsidR="00AE64D5">
        <w:rPr>
          <w:rFonts w:asciiTheme="minorEastAsia" w:eastAsiaTheme="minorEastAsia" w:hAnsiTheme="minorEastAsia" w:hint="eastAsia"/>
          <w:sz w:val="24"/>
          <w:szCs w:val="24"/>
        </w:rPr>
        <w:t>外太空飞行器、高铁传输、</w:t>
      </w:r>
      <w:r w:rsidRPr="00030AA6" w:rsidR="00AE64D5">
        <w:rPr>
          <w:rFonts w:asciiTheme="minorEastAsia" w:eastAsiaTheme="minorEastAsia" w:hAnsiTheme="minorEastAsia"/>
          <w:sz w:val="24"/>
          <w:szCs w:val="24"/>
        </w:rPr>
        <w:t>防震系统</w:t>
      </w:r>
      <w:r w:rsidRPr="00030AA6" w:rsidR="0018724D">
        <w:rPr>
          <w:rFonts w:asciiTheme="minorEastAsia" w:eastAsiaTheme="minorEastAsia" w:hAnsiTheme="minorEastAsia" w:hint="eastAsia"/>
          <w:sz w:val="24"/>
          <w:szCs w:val="24"/>
        </w:rPr>
        <w:t>、海底运输管道网络</w:t>
      </w:r>
      <w:r w:rsidRPr="00030AA6" w:rsidR="00AE64D5">
        <w:rPr>
          <w:rFonts w:asciiTheme="minorEastAsia" w:eastAsiaTheme="minorEastAsia" w:hAnsiTheme="minorEastAsia" w:hint="eastAsia"/>
          <w:sz w:val="24"/>
          <w:szCs w:val="24"/>
        </w:rPr>
        <w:t>等实际</w:t>
      </w:r>
      <w:r w:rsidRPr="00030AA6" w:rsidR="0018724D">
        <w:rPr>
          <w:rFonts w:asciiTheme="minorEastAsia" w:eastAsiaTheme="minorEastAsia" w:hAnsiTheme="minorEastAsia" w:hint="eastAsia"/>
          <w:sz w:val="24"/>
          <w:szCs w:val="24"/>
        </w:rPr>
        <w:t>关键需求</w:t>
      </w:r>
      <w:r w:rsidRPr="00030AA6" w:rsidR="00AE64D5">
        <w:rPr>
          <w:rFonts w:asciiTheme="minorEastAsia" w:eastAsiaTheme="minorEastAsia" w:hAnsiTheme="minorEastAsia" w:hint="eastAsia"/>
          <w:sz w:val="24"/>
          <w:szCs w:val="24"/>
        </w:rPr>
        <w:t>。在系统运行过程中，由于</w:t>
      </w:r>
      <w:r w:rsidRPr="00030AA6" w:rsidR="0018724D">
        <w:rPr>
          <w:rFonts w:ascii="Inter" w:hAnsi="Inter"/>
          <w:color w:val="404040"/>
          <w:sz w:val="24"/>
          <w:szCs w:val="24"/>
        </w:rPr>
        <w:t>材料疲劳、制造缺陷或极端环境作用</w:t>
      </w:r>
      <w:r w:rsidR="00251D58">
        <w:rPr>
          <w:rFonts w:ascii="Inter" w:hAnsi="Inter" w:hint="eastAsia"/>
          <w:color w:val="404040"/>
          <w:sz w:val="24"/>
          <w:szCs w:val="24"/>
        </w:rPr>
        <w:t>，</w:t>
      </w:r>
      <w:r w:rsidR="00ED6739">
        <w:rPr>
          <w:rFonts w:ascii="Inter" w:hAnsi="Inter" w:hint="eastAsia"/>
          <w:color w:val="404040"/>
          <w:sz w:val="24"/>
          <w:szCs w:val="24"/>
        </w:rPr>
        <w:t>使得</w:t>
      </w:r>
      <w:r w:rsidRPr="00030AA6" w:rsidR="0018724D">
        <w:rPr>
          <w:rFonts w:ascii="Inter" w:hAnsi="Inter"/>
          <w:color w:val="404040"/>
          <w:sz w:val="24"/>
          <w:szCs w:val="24"/>
        </w:rPr>
        <w:t>系统关键区域</w:t>
      </w:r>
      <w:r w:rsidRPr="00030AA6" w:rsidR="003F1A35">
        <w:rPr>
          <w:rFonts w:ascii="Inter" w:hAnsi="Inter" w:hint="eastAsia"/>
          <w:color w:val="404040"/>
          <w:sz w:val="24"/>
          <w:szCs w:val="24"/>
        </w:rPr>
        <w:t>的系数函数</w:t>
      </w:r>
      <w:r w:rsidRPr="00030AA6" w:rsidR="003F1A35">
        <w:rPr>
          <w:rFonts w:ascii="Inter" w:hAnsi="Inter"/>
          <w:color w:val="404040"/>
          <w:sz w:val="24"/>
          <w:szCs w:val="24"/>
        </w:rPr>
        <w:t>呈现局部退化，从而</w:t>
      </w:r>
      <w:r w:rsidR="00251D58">
        <w:rPr>
          <w:rFonts w:ascii="Inter" w:hAnsi="Inter" w:hint="eastAsia"/>
          <w:color w:val="404040"/>
          <w:sz w:val="24"/>
          <w:szCs w:val="24"/>
        </w:rPr>
        <w:t>导致</w:t>
      </w:r>
      <w:r w:rsidRPr="00030AA6" w:rsidR="003F1A35">
        <w:rPr>
          <w:rFonts w:ascii="Inter" w:hAnsi="Inter" w:hint="eastAsia"/>
          <w:color w:val="404040"/>
          <w:sz w:val="24"/>
          <w:szCs w:val="24"/>
        </w:rPr>
        <w:t>系统</w:t>
      </w:r>
      <w:r w:rsidRPr="00030AA6" w:rsidR="003F1A35">
        <w:rPr>
          <w:rFonts w:ascii="Inter" w:hAnsi="Inter"/>
          <w:color w:val="404040"/>
          <w:sz w:val="24"/>
          <w:szCs w:val="24"/>
        </w:rPr>
        <w:t>主算子</w:t>
      </w:r>
      <w:r w:rsidRPr="00030AA6" w:rsidR="003F1A35">
        <w:rPr>
          <w:rFonts w:ascii="Inter" w:hAnsi="Inter" w:hint="eastAsia"/>
          <w:color w:val="404040"/>
          <w:sz w:val="24"/>
          <w:szCs w:val="24"/>
        </w:rPr>
        <w:t>本质性质的改变，以及耦合传输条件的变化。</w:t>
      </w:r>
      <w:r w:rsidRPr="00030AA6" w:rsidR="003F1A35">
        <w:rPr>
          <w:rFonts w:ascii="Inter" w:hAnsi="Inter"/>
          <w:color w:val="404040"/>
          <w:sz w:val="24"/>
          <w:szCs w:val="24"/>
        </w:rPr>
        <w:t>设计控制策略时，需</w:t>
      </w:r>
      <w:r w:rsidRPr="00030AA6" w:rsidR="004B11FB">
        <w:rPr>
          <w:rFonts w:ascii="Inter" w:hAnsi="Inter" w:hint="eastAsia"/>
          <w:color w:val="404040"/>
          <w:sz w:val="24"/>
          <w:szCs w:val="24"/>
        </w:rPr>
        <w:t>同时考虑</w:t>
      </w:r>
      <w:r w:rsidRPr="00030AA6" w:rsidR="003F1A35">
        <w:rPr>
          <w:rFonts w:ascii="Inter" w:hAnsi="Inter" w:hint="eastAsia"/>
          <w:color w:val="404040"/>
          <w:sz w:val="24"/>
          <w:szCs w:val="24"/>
        </w:rPr>
        <w:t>系统特性</w:t>
      </w:r>
      <w:r w:rsidRPr="00030AA6" w:rsidR="004B11FB">
        <w:rPr>
          <w:rFonts w:ascii="Inter" w:hAnsi="Inter" w:hint="eastAsia"/>
          <w:color w:val="404040"/>
          <w:sz w:val="24"/>
          <w:szCs w:val="24"/>
        </w:rPr>
        <w:t>、</w:t>
      </w:r>
      <w:r w:rsidRPr="00030AA6" w:rsidR="003F1A35">
        <w:rPr>
          <w:rFonts w:ascii="Inter" w:hAnsi="Inter"/>
          <w:color w:val="404040"/>
          <w:sz w:val="24"/>
          <w:szCs w:val="24"/>
        </w:rPr>
        <w:t>退化位置</w:t>
      </w:r>
      <w:r w:rsidRPr="00030AA6" w:rsidR="004B11FB">
        <w:rPr>
          <w:rFonts w:ascii="Inter" w:hAnsi="Inter" w:hint="eastAsia"/>
          <w:color w:val="404040"/>
          <w:sz w:val="24"/>
          <w:szCs w:val="24"/>
        </w:rPr>
        <w:t>与</w:t>
      </w:r>
      <w:r w:rsidRPr="00030AA6" w:rsidR="003F1A35">
        <w:rPr>
          <w:rFonts w:ascii="Inter" w:hAnsi="Inter" w:hint="eastAsia"/>
          <w:color w:val="404040"/>
          <w:sz w:val="24"/>
          <w:szCs w:val="24"/>
        </w:rPr>
        <w:t>退化</w:t>
      </w:r>
      <w:r w:rsidRPr="00030AA6" w:rsidR="003F1A35">
        <w:rPr>
          <w:rFonts w:ascii="Inter" w:hAnsi="Inter"/>
          <w:color w:val="404040"/>
          <w:sz w:val="24"/>
          <w:szCs w:val="24"/>
        </w:rPr>
        <w:t>强度</w:t>
      </w:r>
      <w:r w:rsidRPr="00030AA6" w:rsidR="004B11FB">
        <w:rPr>
          <w:rFonts w:ascii="Inter" w:hAnsi="Inter" w:hint="eastAsia"/>
          <w:color w:val="404040"/>
          <w:sz w:val="24"/>
          <w:szCs w:val="24"/>
        </w:rPr>
        <w:t>等因素</w:t>
      </w:r>
      <w:r w:rsidRPr="00030AA6" w:rsidR="003F1A35">
        <w:rPr>
          <w:rFonts w:ascii="Inter" w:hAnsi="Inter" w:hint="eastAsia"/>
          <w:color w:val="404040"/>
          <w:sz w:val="24"/>
          <w:szCs w:val="24"/>
        </w:rPr>
        <w:t>。</w:t>
      </w:r>
      <w:r w:rsidRPr="00030AA6" w:rsidR="0018724D">
        <w:rPr>
          <w:rFonts w:asciiTheme="minorEastAsia" w:eastAsiaTheme="minorEastAsia" w:hAnsiTheme="minorEastAsia" w:hint="eastAsia"/>
          <w:sz w:val="24"/>
          <w:szCs w:val="24"/>
        </w:rPr>
        <w:t>此外，在分析退化</w:t>
      </w:r>
      <w:r w:rsidR="007E1C88">
        <w:rPr>
          <w:rFonts w:asciiTheme="minorEastAsia" w:eastAsiaTheme="minorEastAsia" w:hAnsiTheme="minorEastAsia" w:hint="eastAsia"/>
          <w:sz w:val="24"/>
          <w:szCs w:val="24"/>
        </w:rPr>
        <w:t>无限维</w:t>
      </w:r>
      <w:r w:rsidRPr="00030AA6" w:rsidR="0018724D">
        <w:rPr>
          <w:rFonts w:asciiTheme="minorEastAsia" w:eastAsiaTheme="minorEastAsia" w:hAnsiTheme="minorEastAsia" w:hint="eastAsia"/>
          <w:sz w:val="24"/>
          <w:szCs w:val="24"/>
        </w:rPr>
        <w:t>系统的适定性、稳定性、</w:t>
      </w:r>
      <w:r w:rsidR="00416524">
        <w:rPr>
          <w:rFonts w:asciiTheme="minorEastAsia" w:eastAsiaTheme="minorEastAsia" w:hAnsiTheme="minorEastAsia" w:hint="eastAsia"/>
          <w:sz w:val="24"/>
          <w:szCs w:val="24"/>
        </w:rPr>
        <w:t>控制器设计</w:t>
      </w:r>
      <w:r w:rsidRPr="00030AA6" w:rsidR="0018724D">
        <w:rPr>
          <w:rFonts w:asciiTheme="minorEastAsia" w:eastAsiaTheme="minorEastAsia" w:hAnsiTheme="minorEastAsia" w:hint="eastAsia"/>
          <w:sz w:val="24"/>
          <w:szCs w:val="24"/>
        </w:rPr>
        <w:t>等问题时，新的数学问题也接踵而至。本项目旨在建立退化</w:t>
      </w:r>
      <w:r w:rsidR="00416524">
        <w:rPr>
          <w:rFonts w:asciiTheme="minorEastAsia" w:eastAsiaTheme="minorEastAsia" w:hAnsiTheme="minorEastAsia" w:hint="eastAsia"/>
          <w:sz w:val="24"/>
          <w:szCs w:val="24"/>
        </w:rPr>
        <w:t>无限维</w:t>
      </w:r>
      <w:r w:rsidRPr="00030AA6" w:rsidR="0018724D">
        <w:rPr>
          <w:rFonts w:asciiTheme="minorEastAsia" w:eastAsiaTheme="minorEastAsia" w:hAnsiTheme="minorEastAsia" w:hint="eastAsia"/>
          <w:sz w:val="24"/>
          <w:szCs w:val="24"/>
        </w:rPr>
        <w:t>系统</w:t>
      </w:r>
      <w:r w:rsidRPr="00030AA6" w:rsidR="004B11FB">
        <w:rPr>
          <w:rFonts w:asciiTheme="minorEastAsia" w:eastAsiaTheme="minorEastAsia" w:hAnsiTheme="minorEastAsia" w:hint="eastAsia"/>
          <w:sz w:val="24"/>
          <w:szCs w:val="24"/>
        </w:rPr>
        <w:t>的控制</w:t>
      </w:r>
      <w:r w:rsidR="007E1C88">
        <w:rPr>
          <w:rFonts w:asciiTheme="minorEastAsia" w:eastAsiaTheme="minorEastAsia" w:hAnsiTheme="minorEastAsia" w:hint="eastAsia"/>
          <w:sz w:val="24"/>
          <w:szCs w:val="24"/>
        </w:rPr>
        <w:t>器设计、</w:t>
      </w:r>
      <w:r w:rsidRPr="00030AA6" w:rsidR="007E1C88">
        <w:rPr>
          <w:rFonts w:asciiTheme="minorEastAsia" w:eastAsiaTheme="minorEastAsia" w:hAnsiTheme="minorEastAsia" w:hint="eastAsia"/>
          <w:sz w:val="24"/>
          <w:szCs w:val="24"/>
        </w:rPr>
        <w:t>适定性、</w:t>
      </w:r>
      <w:r w:rsidRPr="00030AA6" w:rsidR="004B11FB">
        <w:rPr>
          <w:rFonts w:asciiTheme="minorEastAsia" w:eastAsiaTheme="minorEastAsia" w:hAnsiTheme="minorEastAsia" w:hint="eastAsia"/>
          <w:sz w:val="24"/>
          <w:szCs w:val="24"/>
        </w:rPr>
        <w:t>稳定性</w:t>
      </w:r>
      <w:r w:rsidRPr="00030AA6" w:rsidR="0018724D">
        <w:rPr>
          <w:rFonts w:asciiTheme="minorEastAsia" w:eastAsiaTheme="minorEastAsia" w:hAnsiTheme="minorEastAsia" w:hint="eastAsia"/>
          <w:sz w:val="24"/>
          <w:szCs w:val="24"/>
        </w:rPr>
        <w:t>、能控</w:t>
      </w:r>
      <w:r w:rsidR="007E1C88">
        <w:rPr>
          <w:rFonts w:asciiTheme="minorEastAsia" w:eastAsiaTheme="minorEastAsia" w:hAnsiTheme="minorEastAsia" w:hint="eastAsia"/>
          <w:sz w:val="24"/>
          <w:szCs w:val="24"/>
        </w:rPr>
        <w:t>性、</w:t>
      </w:r>
      <w:r w:rsidRPr="00030AA6" w:rsidR="0018724D">
        <w:rPr>
          <w:rFonts w:asciiTheme="minorEastAsia" w:eastAsiaTheme="minorEastAsia" w:hAnsiTheme="minorEastAsia" w:hint="eastAsia"/>
          <w:sz w:val="24"/>
          <w:szCs w:val="24"/>
        </w:rPr>
        <w:t>能观</w:t>
      </w:r>
      <w:r w:rsidR="007E1C88">
        <w:rPr>
          <w:rFonts w:asciiTheme="minorEastAsia" w:eastAsiaTheme="minorEastAsia" w:hAnsiTheme="minorEastAsia" w:hint="eastAsia"/>
          <w:sz w:val="24"/>
          <w:szCs w:val="24"/>
        </w:rPr>
        <w:t>性</w:t>
      </w:r>
      <w:r w:rsidRPr="00030AA6" w:rsidR="0018724D">
        <w:rPr>
          <w:rFonts w:asciiTheme="minorEastAsia" w:eastAsiaTheme="minorEastAsia" w:hAnsiTheme="minorEastAsia" w:hint="eastAsia"/>
          <w:sz w:val="24"/>
          <w:szCs w:val="24"/>
        </w:rPr>
        <w:t>的一系列理论。</w:t>
      </w:r>
    </w:p>
    <w:p w:rsidR="005C5B85" w:rsidRPr="00030AA6" w:rsidP="00A72F4B" w14:paraId="098E5A7C" w14:textId="3FC62D09">
      <w:pPr>
        <w:numPr>
          <w:ilvl w:val="255"/>
          <w:numId w:val="0"/>
        </w:numPr>
        <w:wordWrap w:val="0"/>
        <w:spacing w:before="240" w:after="240" w:line="360" w:lineRule="auto"/>
        <w:ind w:firstLine="480" w:firstLineChars="200"/>
        <w:rPr>
          <w:rFonts w:asciiTheme="minorEastAsia" w:eastAsiaTheme="minorEastAsia" w:hAnsiTheme="minorEastAsia" w:cs="楷体"/>
          <w:sz w:val="24"/>
          <w:szCs w:val="24"/>
        </w:rPr>
      </w:pPr>
      <w:r w:rsidRPr="00030AA6">
        <w:rPr>
          <w:rFonts w:asciiTheme="minorEastAsia" w:eastAsiaTheme="minorEastAsia" w:hAnsiTheme="minorEastAsia" w:cs="楷体" w:hint="eastAsia"/>
          <w:sz w:val="24"/>
          <w:szCs w:val="24"/>
        </w:rPr>
        <w:t>项目将首先针对</w:t>
      </w:r>
      <w:r w:rsidRPr="00030AA6" w:rsidR="00AB31F6">
        <w:rPr>
          <w:rFonts w:asciiTheme="minorEastAsia" w:eastAsiaTheme="minorEastAsia" w:hAnsiTheme="minorEastAsia" w:cs="楷体" w:hint="eastAsia"/>
          <w:sz w:val="24"/>
          <w:szCs w:val="24"/>
        </w:rPr>
        <w:t>具</w:t>
      </w:r>
      <w:r w:rsidR="00085026">
        <w:rPr>
          <w:rFonts w:asciiTheme="minorEastAsia" w:eastAsiaTheme="minorEastAsia" w:hAnsiTheme="minorEastAsia" w:cs="楷体" w:hint="eastAsia"/>
          <w:sz w:val="24"/>
          <w:szCs w:val="24"/>
        </w:rPr>
        <w:t>有</w:t>
      </w:r>
      <w:r w:rsidRPr="00030AA6" w:rsidR="003F1A35">
        <w:rPr>
          <w:rFonts w:asciiTheme="minorEastAsia" w:eastAsiaTheme="minorEastAsia" w:hAnsiTheme="minorEastAsia" w:cs="楷体" w:hint="eastAsia"/>
          <w:sz w:val="24"/>
          <w:szCs w:val="24"/>
        </w:rPr>
        <w:t>单退化点的一维</w:t>
      </w:r>
      <w:r w:rsidR="00212F84">
        <w:rPr>
          <w:rFonts w:asciiTheme="minorEastAsia" w:eastAsiaTheme="minorEastAsia" w:hAnsiTheme="minorEastAsia" w:cs="楷体" w:hint="eastAsia"/>
          <w:sz w:val="24"/>
          <w:szCs w:val="24"/>
        </w:rPr>
        <w:t>偏微分系统</w:t>
      </w:r>
      <w:r w:rsidRPr="00030AA6">
        <w:rPr>
          <w:rFonts w:asciiTheme="minorEastAsia" w:eastAsiaTheme="minorEastAsia" w:hAnsiTheme="minorEastAsia" w:cs="楷体" w:hint="eastAsia"/>
          <w:sz w:val="24"/>
          <w:szCs w:val="24"/>
        </w:rPr>
        <w:t>展开研究，</w:t>
      </w:r>
      <w:r w:rsidRPr="00030AA6" w:rsidR="003F1A35">
        <w:rPr>
          <w:rFonts w:asciiTheme="minorEastAsia" w:eastAsiaTheme="minorEastAsia" w:hAnsiTheme="minorEastAsia" w:cs="楷体" w:hint="eastAsia"/>
          <w:sz w:val="24"/>
          <w:szCs w:val="24"/>
        </w:rPr>
        <w:t>譬如边界端退化的弦系统、梁系统等，</w:t>
      </w:r>
      <w:r w:rsidRPr="00030AA6" w:rsidR="003F1A35">
        <w:rPr>
          <w:rFonts w:ascii="Inter" w:hAnsi="Inter"/>
          <w:color w:val="404040"/>
          <w:sz w:val="24"/>
          <w:szCs w:val="24"/>
        </w:rPr>
        <w:t>分析</w:t>
      </w:r>
      <w:r w:rsidRPr="00030AA6" w:rsidR="003F1A35">
        <w:rPr>
          <w:rFonts w:ascii="Inter" w:hAnsi="Inter" w:hint="eastAsia"/>
          <w:color w:val="404040"/>
          <w:sz w:val="24"/>
          <w:szCs w:val="24"/>
        </w:rPr>
        <w:t>施加在</w:t>
      </w:r>
      <w:r w:rsidRPr="00030AA6" w:rsidR="003F1A35">
        <w:rPr>
          <w:rFonts w:ascii="Inter" w:hAnsi="Inter"/>
          <w:color w:val="404040"/>
          <w:sz w:val="24"/>
          <w:szCs w:val="24"/>
        </w:rPr>
        <w:t>退化端与非退化端</w:t>
      </w:r>
      <w:r w:rsidRPr="00030AA6" w:rsidR="003F1A35">
        <w:rPr>
          <w:rFonts w:ascii="Inter" w:hAnsi="Inter" w:hint="eastAsia"/>
          <w:color w:val="404040"/>
          <w:sz w:val="24"/>
          <w:szCs w:val="24"/>
        </w:rPr>
        <w:t>的反馈</w:t>
      </w:r>
      <w:r w:rsidRPr="00030AA6" w:rsidR="003F1A35">
        <w:rPr>
          <w:rFonts w:ascii="Inter" w:hAnsi="Inter"/>
          <w:color w:val="404040"/>
          <w:sz w:val="24"/>
          <w:szCs w:val="24"/>
        </w:rPr>
        <w:t>控制对闭环系统稳定性</w:t>
      </w:r>
      <w:r w:rsidRPr="00030AA6" w:rsidR="003F1A35">
        <w:rPr>
          <w:rFonts w:ascii="Inter" w:hAnsi="Inter" w:hint="eastAsia"/>
          <w:color w:val="404040"/>
          <w:sz w:val="24"/>
          <w:szCs w:val="24"/>
        </w:rPr>
        <w:t>的</w:t>
      </w:r>
      <w:r w:rsidRPr="00030AA6" w:rsidR="003F1A35">
        <w:rPr>
          <w:rFonts w:ascii="Inter" w:hAnsi="Inter"/>
          <w:color w:val="404040"/>
          <w:sz w:val="24"/>
          <w:szCs w:val="24"/>
        </w:rPr>
        <w:t>影响，</w:t>
      </w:r>
      <w:r w:rsidRPr="00030AA6" w:rsidR="003F1A35">
        <w:rPr>
          <w:rFonts w:ascii="Inter" w:hAnsi="Inter" w:hint="eastAsia"/>
          <w:color w:val="404040"/>
          <w:sz w:val="24"/>
          <w:szCs w:val="24"/>
        </w:rPr>
        <w:t>建立</w:t>
      </w:r>
      <w:r w:rsidRPr="00030AA6" w:rsidR="003F1A35">
        <w:rPr>
          <w:rFonts w:ascii="Inter" w:hAnsi="Inter"/>
          <w:color w:val="404040"/>
          <w:sz w:val="24"/>
          <w:szCs w:val="24"/>
        </w:rPr>
        <w:t>能量</w:t>
      </w:r>
      <w:r w:rsidRPr="00030AA6" w:rsidR="003F1A35">
        <w:rPr>
          <w:rFonts w:ascii="Inter" w:hAnsi="Inter" w:hint="eastAsia"/>
          <w:color w:val="404040"/>
          <w:sz w:val="24"/>
          <w:szCs w:val="24"/>
        </w:rPr>
        <w:t>衰减率与</w:t>
      </w:r>
      <w:r w:rsidRPr="00030AA6" w:rsidR="003F1A35">
        <w:rPr>
          <w:rFonts w:ascii="Inter" w:hAnsi="Inter"/>
          <w:color w:val="404040"/>
          <w:sz w:val="24"/>
          <w:szCs w:val="24"/>
        </w:rPr>
        <w:t>退化强度</w:t>
      </w:r>
      <w:r w:rsidR="00EF5221">
        <w:rPr>
          <w:rFonts w:ascii="Inter" w:hAnsi="Inter" w:hint="eastAsia"/>
          <w:color w:val="404040"/>
          <w:sz w:val="24"/>
          <w:szCs w:val="24"/>
        </w:rPr>
        <w:t>之间</w:t>
      </w:r>
      <w:r w:rsidRPr="00030AA6" w:rsidR="003F1A35">
        <w:rPr>
          <w:rFonts w:ascii="Inter" w:hAnsi="Inter" w:hint="eastAsia"/>
          <w:color w:val="404040"/>
          <w:sz w:val="24"/>
          <w:szCs w:val="24"/>
        </w:rPr>
        <w:t>的</w:t>
      </w:r>
      <w:r w:rsidRPr="00030AA6" w:rsidR="003F1A35">
        <w:rPr>
          <w:rFonts w:ascii="Inter" w:hAnsi="Inter"/>
          <w:color w:val="404040"/>
          <w:sz w:val="24"/>
          <w:szCs w:val="24"/>
        </w:rPr>
        <w:t>依赖关系</w:t>
      </w:r>
      <w:r w:rsidRPr="00030AA6" w:rsidR="002608BE">
        <w:rPr>
          <w:rFonts w:ascii="Inter" w:hAnsi="Inter" w:hint="eastAsia"/>
          <w:color w:val="404040"/>
          <w:sz w:val="24"/>
          <w:szCs w:val="24"/>
        </w:rPr>
        <w:t>。</w:t>
      </w:r>
      <w:r w:rsidRPr="00030AA6" w:rsidR="002608BE">
        <w:rPr>
          <w:rFonts w:ascii="Inter" w:hAnsi="Inter"/>
          <w:color w:val="404040"/>
          <w:sz w:val="24"/>
          <w:szCs w:val="24"/>
        </w:rPr>
        <w:t>在此基础上，拓展至含多</w:t>
      </w:r>
      <w:r w:rsidR="00EF5221">
        <w:rPr>
          <w:rFonts w:ascii="Inter" w:hAnsi="Inter" w:hint="eastAsia"/>
          <w:color w:val="404040"/>
          <w:sz w:val="24"/>
          <w:szCs w:val="24"/>
        </w:rPr>
        <w:t>个</w:t>
      </w:r>
      <w:r w:rsidRPr="00030AA6" w:rsidR="002608BE">
        <w:rPr>
          <w:rFonts w:ascii="Inter" w:hAnsi="Inter"/>
          <w:color w:val="404040"/>
          <w:sz w:val="24"/>
          <w:szCs w:val="24"/>
        </w:rPr>
        <w:t>退化点的一维系统及高维退化模型</w:t>
      </w:r>
      <w:r w:rsidRPr="00030AA6" w:rsidR="007E3ED8">
        <w:rPr>
          <w:rFonts w:asciiTheme="minorEastAsia" w:eastAsiaTheme="minorEastAsia" w:hAnsiTheme="minorEastAsia" w:cs="楷体" w:hint="eastAsia"/>
          <w:sz w:val="24"/>
          <w:szCs w:val="24"/>
        </w:rPr>
        <w:t>。此外，项目还将</w:t>
      </w:r>
      <w:r w:rsidRPr="00030AA6" w:rsidR="007E59B8">
        <w:rPr>
          <w:rFonts w:asciiTheme="minorEastAsia" w:eastAsiaTheme="minorEastAsia" w:hAnsiTheme="minorEastAsia" w:cs="楷体" w:hint="eastAsia"/>
          <w:sz w:val="24"/>
          <w:szCs w:val="24"/>
        </w:rPr>
        <w:t>研究耦合界面上具有退化的耦合</w:t>
      </w:r>
      <w:r w:rsidR="00212F84">
        <w:rPr>
          <w:rFonts w:asciiTheme="minorEastAsia" w:eastAsiaTheme="minorEastAsia" w:hAnsiTheme="minorEastAsia" w:cs="楷体" w:hint="eastAsia"/>
          <w:sz w:val="24"/>
          <w:szCs w:val="24"/>
        </w:rPr>
        <w:t>无限维</w:t>
      </w:r>
      <w:r w:rsidRPr="00030AA6" w:rsidR="007E59B8">
        <w:rPr>
          <w:rFonts w:asciiTheme="minorEastAsia" w:eastAsiaTheme="minorEastAsia" w:hAnsiTheme="minorEastAsia" w:cs="楷体" w:hint="eastAsia"/>
          <w:sz w:val="24"/>
          <w:szCs w:val="24"/>
        </w:rPr>
        <w:t>系统，包括</w:t>
      </w:r>
      <w:r w:rsidR="00212F84">
        <w:rPr>
          <w:rFonts w:asciiTheme="minorEastAsia" w:eastAsiaTheme="minorEastAsia" w:hAnsiTheme="minorEastAsia" w:cs="楷体" w:hint="eastAsia"/>
          <w:sz w:val="24"/>
          <w:szCs w:val="24"/>
        </w:rPr>
        <w:t>耦合节点退化的</w:t>
      </w:r>
      <w:r w:rsidRPr="00030AA6" w:rsidR="007E59B8">
        <w:rPr>
          <w:rFonts w:asciiTheme="minorEastAsia" w:eastAsiaTheme="minorEastAsia" w:hAnsiTheme="minorEastAsia" w:cs="楷体" w:hint="eastAsia"/>
          <w:sz w:val="24"/>
          <w:szCs w:val="24"/>
        </w:rPr>
        <w:t>弹性结构网状模型</w:t>
      </w:r>
      <w:r w:rsidRPr="00030AA6" w:rsidR="00AB31F6">
        <w:rPr>
          <w:rFonts w:asciiTheme="minorEastAsia" w:eastAsiaTheme="minorEastAsia" w:hAnsiTheme="minorEastAsia" w:cs="楷体" w:hint="eastAsia"/>
          <w:sz w:val="24"/>
          <w:szCs w:val="24"/>
        </w:rPr>
        <w:t>、</w:t>
      </w:r>
      <w:r w:rsidR="00212F84">
        <w:rPr>
          <w:rFonts w:asciiTheme="minorEastAsia" w:eastAsiaTheme="minorEastAsia" w:hAnsiTheme="minorEastAsia" w:cs="楷体" w:hint="eastAsia"/>
          <w:sz w:val="24"/>
          <w:szCs w:val="24"/>
        </w:rPr>
        <w:t>退化</w:t>
      </w:r>
      <w:r w:rsidRPr="00030AA6" w:rsidR="00AB31F6">
        <w:rPr>
          <w:rFonts w:asciiTheme="minorEastAsia" w:eastAsiaTheme="minorEastAsia" w:hAnsiTheme="minorEastAsia" w:cs="楷体" w:hint="eastAsia"/>
          <w:sz w:val="24"/>
          <w:szCs w:val="24"/>
        </w:rPr>
        <w:t>联结系统、</w:t>
      </w:r>
      <w:r w:rsidR="00212F84">
        <w:rPr>
          <w:rFonts w:asciiTheme="minorEastAsia" w:eastAsiaTheme="minorEastAsia" w:hAnsiTheme="minorEastAsia" w:cs="楷体" w:hint="eastAsia"/>
          <w:sz w:val="24"/>
          <w:szCs w:val="24"/>
        </w:rPr>
        <w:t>退化</w:t>
      </w:r>
      <w:r w:rsidRPr="00030AA6" w:rsidR="007E59B8">
        <w:rPr>
          <w:rFonts w:asciiTheme="minorEastAsia" w:eastAsiaTheme="minorEastAsia" w:hAnsiTheme="minorEastAsia" w:cs="楷体" w:hint="eastAsia"/>
          <w:sz w:val="24"/>
          <w:szCs w:val="24"/>
        </w:rPr>
        <w:t>复合材料</w:t>
      </w:r>
      <w:r w:rsidR="00212F84">
        <w:rPr>
          <w:rFonts w:asciiTheme="minorEastAsia" w:eastAsiaTheme="minorEastAsia" w:hAnsiTheme="minorEastAsia" w:cs="楷体" w:hint="eastAsia"/>
          <w:sz w:val="24"/>
          <w:szCs w:val="24"/>
        </w:rPr>
        <w:t>梁系统</w:t>
      </w:r>
      <w:r w:rsidRPr="00030AA6" w:rsidR="007E59B8">
        <w:rPr>
          <w:rFonts w:asciiTheme="minorEastAsia" w:eastAsiaTheme="minorEastAsia" w:hAnsiTheme="minorEastAsia" w:cs="楷体" w:hint="eastAsia"/>
          <w:sz w:val="24"/>
          <w:szCs w:val="24"/>
        </w:rPr>
        <w:t>等</w:t>
      </w:r>
      <w:r w:rsidRPr="00030AA6" w:rsidR="00AD30E3">
        <w:rPr>
          <w:rFonts w:asciiTheme="minorEastAsia" w:eastAsiaTheme="minorEastAsia" w:hAnsiTheme="minorEastAsia" w:cs="楷体" w:hint="eastAsia"/>
          <w:sz w:val="24"/>
          <w:szCs w:val="24"/>
        </w:rPr>
        <w:t>。项目将针对不同的</w:t>
      </w:r>
      <w:r w:rsidRPr="00030AA6" w:rsidR="00D62179">
        <w:rPr>
          <w:rFonts w:asciiTheme="minorEastAsia" w:eastAsiaTheme="minorEastAsia" w:hAnsiTheme="minorEastAsia" w:cs="楷体" w:hint="eastAsia"/>
          <w:sz w:val="24"/>
          <w:szCs w:val="24"/>
        </w:rPr>
        <w:t>退化</w:t>
      </w:r>
      <w:r w:rsidR="00EF5221">
        <w:rPr>
          <w:rFonts w:asciiTheme="minorEastAsia" w:eastAsiaTheme="minorEastAsia" w:hAnsiTheme="minorEastAsia" w:cs="楷体" w:hint="eastAsia"/>
          <w:sz w:val="24"/>
          <w:szCs w:val="24"/>
        </w:rPr>
        <w:t>无限维</w:t>
      </w:r>
      <w:r w:rsidRPr="00030AA6" w:rsidR="00AD30E3">
        <w:rPr>
          <w:rFonts w:asciiTheme="minorEastAsia" w:eastAsiaTheme="minorEastAsia" w:hAnsiTheme="minorEastAsia" w:cs="楷体" w:hint="eastAsia"/>
          <w:sz w:val="24"/>
          <w:szCs w:val="24"/>
        </w:rPr>
        <w:t>系统，</w:t>
      </w:r>
      <w:r w:rsidRPr="00030AA6" w:rsidR="007E59B8">
        <w:rPr>
          <w:rFonts w:asciiTheme="minorEastAsia" w:eastAsiaTheme="minorEastAsia" w:hAnsiTheme="minorEastAsia" w:cs="楷体" w:hint="eastAsia"/>
          <w:sz w:val="24"/>
          <w:szCs w:val="24"/>
        </w:rPr>
        <w:t>建立合适的能量空间与耦合条件，</w:t>
      </w:r>
      <w:r w:rsidRPr="00030AA6" w:rsidR="00A426A1">
        <w:rPr>
          <w:rFonts w:asciiTheme="minorEastAsia" w:eastAsiaTheme="minorEastAsia" w:hAnsiTheme="minorEastAsia" w:cs="楷体" w:hint="eastAsia"/>
          <w:sz w:val="24"/>
          <w:szCs w:val="24"/>
        </w:rPr>
        <w:t>给出</w:t>
      </w:r>
      <w:r w:rsidRPr="00030AA6" w:rsidR="00A426A1">
        <w:rPr>
          <w:rFonts w:asciiTheme="minorEastAsia" w:eastAsiaTheme="minorEastAsia" w:hAnsiTheme="minorEastAsia" w:cs="楷体"/>
          <w:sz w:val="24"/>
          <w:szCs w:val="24"/>
        </w:rPr>
        <w:t>分析这类问题</w:t>
      </w:r>
      <w:r w:rsidRPr="00030AA6" w:rsidR="00A426A1">
        <w:rPr>
          <w:rFonts w:asciiTheme="minorEastAsia" w:eastAsiaTheme="minorEastAsia" w:hAnsiTheme="minorEastAsia" w:cs="楷体" w:hint="eastAsia"/>
          <w:sz w:val="24"/>
          <w:szCs w:val="24"/>
        </w:rPr>
        <w:t>稳定性和</w:t>
      </w:r>
      <w:r w:rsidRPr="00030AA6" w:rsidR="00A426A1">
        <w:rPr>
          <w:rFonts w:asciiTheme="minorEastAsia" w:eastAsiaTheme="minorEastAsia" w:hAnsiTheme="minorEastAsia" w:cs="楷体"/>
          <w:sz w:val="24"/>
          <w:szCs w:val="24"/>
        </w:rPr>
        <w:t>设计控制器的一般法则</w:t>
      </w:r>
      <w:r w:rsidRPr="00030AA6" w:rsidR="003B4D4A">
        <w:rPr>
          <w:rFonts w:asciiTheme="minorEastAsia" w:eastAsiaTheme="minorEastAsia" w:hAnsiTheme="minorEastAsia" w:cs="楷体" w:hint="eastAsia"/>
          <w:sz w:val="24"/>
          <w:szCs w:val="24"/>
        </w:rPr>
        <w:t>，为实际</w:t>
      </w:r>
      <w:r w:rsidR="00411D73">
        <w:rPr>
          <w:rFonts w:asciiTheme="minorEastAsia" w:eastAsiaTheme="minorEastAsia" w:hAnsiTheme="minorEastAsia" w:cs="楷体" w:hint="eastAsia"/>
          <w:sz w:val="24"/>
          <w:szCs w:val="24"/>
        </w:rPr>
        <w:t>工程</w:t>
      </w:r>
      <w:r w:rsidRPr="00030AA6" w:rsidR="003B4D4A">
        <w:rPr>
          <w:rFonts w:asciiTheme="minorEastAsia" w:eastAsiaTheme="minorEastAsia" w:hAnsiTheme="minorEastAsia" w:cs="楷体" w:hint="eastAsia"/>
          <w:sz w:val="24"/>
          <w:szCs w:val="24"/>
        </w:rPr>
        <w:t>中</w:t>
      </w:r>
      <w:r w:rsidRPr="00030AA6" w:rsidR="003B4D4A">
        <w:rPr>
          <w:rFonts w:ascii="Inter" w:hAnsi="Inter"/>
          <w:color w:val="404040"/>
          <w:sz w:val="24"/>
          <w:szCs w:val="24"/>
        </w:rPr>
        <w:t>含损伤结构的容错控制提供理论支撑。</w:t>
      </w:r>
    </w:p>
    <w:bookmarkEnd w:id="67"/>
    <w:p w:rsidR="007F7E2A" w14:paraId="1C0DBCBB" w14:textId="2E207058">
      <w:pPr>
        <w:wordWrap w:val="0"/>
        <w:spacing w:line="440" w:lineRule="exact"/>
        <w:ind w:firstLine="560" w:firstLineChars="200"/>
        <w:rPr>
          <w:rFonts w:ascii="楷体" w:eastAsia="楷体" w:hAnsi="楷体" w:cs="楷体"/>
        </w:rPr>
      </w:pPr>
      <w:r>
        <w:rPr>
          <w:rFonts w:ascii="楷体" w:eastAsia="楷体" w:hAnsi="楷体" w:cs="楷体" w:hint="eastAsia"/>
        </w:rPr>
        <w:t>3.主要参考文献目录（参考文献格式应符合学术期刊投稿要求，并应在立论依据正文中标注）</w:t>
      </w:r>
    </w:p>
    <w:p w:rsidR="00AF1027" w:rsidRPr="00A72F4B" w:rsidP="00A72F4B" w14:paraId="0AAC110C" w14:textId="77777777">
      <w:pPr>
        <w:pStyle w:val="ListParagraph"/>
        <w:numPr>
          <w:ilvl w:val="0"/>
          <w:numId w:val="1"/>
        </w:numPr>
        <w:spacing w:line="276" w:lineRule="auto"/>
        <w:ind w:firstLineChars="0"/>
        <w:rPr>
          <w:color w:val="404040"/>
          <w:sz w:val="24"/>
          <w:szCs w:val="24"/>
        </w:rPr>
      </w:pPr>
      <w:r w:rsidRPr="00A72F4B">
        <w:rPr>
          <w:color w:val="404040"/>
          <w:sz w:val="24"/>
          <w:szCs w:val="24"/>
        </w:rPr>
        <w:t>Huang, F.L., Characteristic conditions for exponential stability of linear dynamical systems in Hilbert spaces, </w:t>
      </w:r>
      <w:r w:rsidRPr="00A72F4B">
        <w:rPr>
          <w:sz w:val="24"/>
          <w:szCs w:val="24"/>
        </w:rPr>
        <w:t>Ann. Diff. Equa.</w:t>
      </w:r>
      <w:r w:rsidRPr="00A72F4B">
        <w:rPr>
          <w:color w:val="404040"/>
          <w:sz w:val="24"/>
          <w:szCs w:val="24"/>
        </w:rPr>
        <w:t>, v.1, pp.43–56, 1985.</w:t>
      </w:r>
    </w:p>
    <w:p w:rsidR="00AF1027" w:rsidRPr="00A72F4B" w:rsidP="00A72F4B" w14:paraId="0616B7C7" w14:textId="77777777">
      <w:pPr>
        <w:pStyle w:val="ListParagraph"/>
        <w:numPr>
          <w:ilvl w:val="0"/>
          <w:numId w:val="1"/>
        </w:numPr>
        <w:spacing w:line="276" w:lineRule="auto"/>
        <w:ind w:firstLineChars="0"/>
        <w:rPr>
          <w:color w:val="404040"/>
          <w:sz w:val="24"/>
          <w:szCs w:val="24"/>
        </w:rPr>
      </w:pPr>
      <w:r w:rsidRPr="00A72F4B">
        <w:rPr>
          <w:color w:val="404040"/>
          <w:sz w:val="24"/>
          <w:szCs w:val="24"/>
        </w:rPr>
        <w:t>Burq, N., Décroissance de l’énergie locale de l’équation des ondes pour le problème extérieur et absence de résonance au voisinage du réel [Local energy decay of the wave equation in an exterior problem and without resonance in the neighborhood of the real line], </w:t>
      </w:r>
      <w:r w:rsidRPr="00A72F4B">
        <w:rPr>
          <w:sz w:val="24"/>
          <w:szCs w:val="24"/>
        </w:rPr>
        <w:t>Acta Math.</w:t>
      </w:r>
      <w:r w:rsidRPr="00A72F4B">
        <w:rPr>
          <w:color w:val="404040"/>
          <w:sz w:val="24"/>
          <w:szCs w:val="24"/>
        </w:rPr>
        <w:t>, v.180, pp.1–29, 1998.</w:t>
      </w:r>
    </w:p>
    <w:p w:rsidR="00AF1027" w:rsidRPr="00A72F4B" w:rsidP="00A72F4B" w14:paraId="610EA2EF" w14:textId="73BB2089">
      <w:pPr>
        <w:pStyle w:val="ListParagraph"/>
        <w:numPr>
          <w:ilvl w:val="0"/>
          <w:numId w:val="1"/>
        </w:numPr>
        <w:spacing w:line="276" w:lineRule="auto"/>
        <w:ind w:firstLineChars="0"/>
        <w:rPr>
          <w:color w:val="404040"/>
          <w:sz w:val="24"/>
          <w:szCs w:val="24"/>
        </w:rPr>
      </w:pPr>
      <w:r w:rsidRPr="00A72F4B">
        <w:rPr>
          <w:color w:val="404040"/>
          <w:sz w:val="24"/>
          <w:szCs w:val="24"/>
        </w:rPr>
        <w:t>Borichev, A., Tomilov, Y., Optimal polynomial decay of functions and operator semigroups, </w:t>
      </w:r>
      <w:r w:rsidRPr="00A72F4B">
        <w:rPr>
          <w:rStyle w:val="Emphasis"/>
          <w:i w:val="0"/>
          <w:iCs w:val="0"/>
          <w:color w:val="404040"/>
          <w:sz w:val="24"/>
          <w:szCs w:val="24"/>
        </w:rPr>
        <w:t>Math. Ann.</w:t>
      </w:r>
      <w:r w:rsidRPr="00A72F4B">
        <w:rPr>
          <w:color w:val="404040"/>
          <w:sz w:val="24"/>
          <w:szCs w:val="24"/>
        </w:rPr>
        <w:t>, v.347, pp.455–478, 2010.</w:t>
      </w:r>
    </w:p>
    <w:p w:rsidR="00AF1027" w:rsidRPr="00A72F4B" w:rsidP="00A72F4B" w14:paraId="098D8963" w14:textId="77777777">
      <w:pPr>
        <w:pStyle w:val="ListParagraph"/>
        <w:widowControl/>
        <w:numPr>
          <w:ilvl w:val="0"/>
          <w:numId w:val="1"/>
        </w:numPr>
        <w:spacing w:line="276" w:lineRule="auto"/>
        <w:ind w:firstLineChars="0"/>
        <w:rPr>
          <w:kern w:val="0"/>
          <w:sz w:val="24"/>
          <w:szCs w:val="24"/>
        </w:rPr>
      </w:pPr>
      <w:r w:rsidRPr="00A72F4B">
        <w:rPr>
          <w:kern w:val="0"/>
          <w:sz w:val="24"/>
          <w:szCs w:val="24"/>
        </w:rPr>
        <w:t>Epstein, C. L., Mazzeo, R., Degenerate diffusion operators arising in population biology, Princeton University Press, 2013.</w:t>
      </w:r>
    </w:p>
    <w:p w:rsidR="00AF1027" w:rsidRPr="00A72F4B" w:rsidP="00A72F4B" w14:paraId="15DC5749" w14:textId="77777777">
      <w:pPr>
        <w:pStyle w:val="ListParagraph"/>
        <w:widowControl/>
        <w:numPr>
          <w:ilvl w:val="0"/>
          <w:numId w:val="1"/>
        </w:numPr>
        <w:spacing w:line="276" w:lineRule="auto"/>
        <w:ind w:firstLineChars="0"/>
        <w:rPr>
          <w:kern w:val="0"/>
          <w:sz w:val="24"/>
          <w:szCs w:val="24"/>
        </w:rPr>
      </w:pPr>
      <w:r w:rsidRPr="00A72F4B">
        <w:rPr>
          <w:kern w:val="0"/>
          <w:sz w:val="24"/>
          <w:szCs w:val="24"/>
        </w:rPr>
        <w:t>Frémond, M., Kuttler, K. L., Shillor, M., Existence and uniqueness of solutions for a dynamic one-dimensional damage model, J. Math. Anal. Appl., v.229, n.1, pp.271–294, 1999.</w:t>
      </w:r>
    </w:p>
    <w:p w:rsidR="00AF1027" w:rsidRPr="00A72F4B" w:rsidP="00A72F4B" w14:paraId="410D4776" w14:textId="77777777">
      <w:pPr>
        <w:pStyle w:val="ListParagraph"/>
        <w:widowControl/>
        <w:numPr>
          <w:ilvl w:val="0"/>
          <w:numId w:val="1"/>
        </w:numPr>
        <w:spacing w:line="276" w:lineRule="auto"/>
        <w:ind w:firstLineChars="0"/>
        <w:rPr>
          <w:kern w:val="0"/>
          <w:sz w:val="24"/>
          <w:szCs w:val="24"/>
        </w:rPr>
      </w:pPr>
      <w:r w:rsidRPr="00A72F4B">
        <w:rPr>
          <w:kern w:val="0"/>
          <w:sz w:val="24"/>
          <w:szCs w:val="24"/>
        </w:rPr>
        <w:t>Ghil, M., Climate stability for a Sellers-type model, J. Atmos. Sci., v.33, n.1, pp.3–20, 1976.</w:t>
      </w:r>
    </w:p>
    <w:p w:rsidR="00AF1027" w:rsidRPr="00A72F4B" w:rsidP="00A72F4B" w14:paraId="357B5FB2" w14:textId="77777777">
      <w:pPr>
        <w:pStyle w:val="ListParagraph"/>
        <w:widowControl/>
        <w:numPr>
          <w:ilvl w:val="0"/>
          <w:numId w:val="1"/>
        </w:numPr>
        <w:spacing w:line="276" w:lineRule="auto"/>
        <w:ind w:firstLineChars="0"/>
        <w:rPr>
          <w:kern w:val="0"/>
          <w:sz w:val="24"/>
          <w:szCs w:val="24"/>
        </w:rPr>
      </w:pPr>
      <w:r w:rsidRPr="00A72F4B">
        <w:rPr>
          <w:kern w:val="0"/>
          <w:sz w:val="24"/>
          <w:szCs w:val="24"/>
        </w:rPr>
        <w:t>Greenleaf, A., Kurylev, Y., Lassas, M., Uhlmann, G., Cloaking devices, electromagnetic wormholes, and transformation optics, SIAM Rev., v.51, n.1, pp.3–33, 2009.</w:t>
      </w:r>
    </w:p>
    <w:p w:rsidR="00AF1027" w:rsidRPr="00A72F4B" w:rsidP="00A72F4B" w14:paraId="591303BB" w14:textId="36721210">
      <w:pPr>
        <w:pStyle w:val="ListParagraph"/>
        <w:widowControl/>
        <w:numPr>
          <w:ilvl w:val="0"/>
          <w:numId w:val="1"/>
        </w:numPr>
        <w:spacing w:line="276" w:lineRule="auto"/>
        <w:ind w:firstLineChars="0"/>
        <w:rPr>
          <w:kern w:val="0"/>
          <w:sz w:val="24"/>
          <w:szCs w:val="24"/>
        </w:rPr>
      </w:pPr>
      <w:r w:rsidRPr="00A72F4B">
        <w:rPr>
          <w:kern w:val="0"/>
          <w:sz w:val="24"/>
          <w:szCs w:val="24"/>
        </w:rPr>
        <w:t xml:space="preserve">Hasan, M. A., Modeling and </w:t>
      </w:r>
      <w:r w:rsidRPr="00A72F4B" w:rsidR="00A95126">
        <w:rPr>
          <w:kern w:val="0"/>
          <w:sz w:val="24"/>
          <w:szCs w:val="24"/>
        </w:rPr>
        <w:t>N</w:t>
      </w:r>
      <w:r w:rsidRPr="00A72F4B">
        <w:rPr>
          <w:kern w:val="0"/>
          <w:sz w:val="24"/>
          <w:szCs w:val="24"/>
        </w:rPr>
        <w:t xml:space="preserve">umerical </w:t>
      </w:r>
      <w:r w:rsidRPr="00A72F4B" w:rsidR="00A95126">
        <w:rPr>
          <w:kern w:val="0"/>
          <w:sz w:val="24"/>
          <w:szCs w:val="24"/>
        </w:rPr>
        <w:t>A</w:t>
      </w:r>
      <w:r w:rsidRPr="00A72F4B">
        <w:rPr>
          <w:kern w:val="0"/>
          <w:sz w:val="24"/>
          <w:szCs w:val="24"/>
        </w:rPr>
        <w:t xml:space="preserve">nalysis of </w:t>
      </w:r>
      <w:r w:rsidRPr="00A72F4B" w:rsidR="00A95126">
        <w:rPr>
          <w:kern w:val="0"/>
          <w:sz w:val="24"/>
          <w:szCs w:val="24"/>
        </w:rPr>
        <w:t>D</w:t>
      </w:r>
      <w:r w:rsidRPr="00A72F4B">
        <w:rPr>
          <w:kern w:val="0"/>
          <w:sz w:val="24"/>
          <w:szCs w:val="24"/>
        </w:rPr>
        <w:t xml:space="preserve">amage </w:t>
      </w:r>
      <w:r w:rsidRPr="00A72F4B" w:rsidR="00A95126">
        <w:rPr>
          <w:kern w:val="0"/>
          <w:sz w:val="24"/>
          <w:szCs w:val="24"/>
        </w:rPr>
        <w:t>B</w:t>
      </w:r>
      <w:r w:rsidRPr="00A72F4B">
        <w:rPr>
          <w:kern w:val="0"/>
          <w:sz w:val="24"/>
          <w:szCs w:val="24"/>
        </w:rPr>
        <w:t xml:space="preserve">ehavior of </w:t>
      </w:r>
      <w:r w:rsidRPr="00A72F4B" w:rsidR="00A95126">
        <w:rPr>
          <w:kern w:val="0"/>
          <w:sz w:val="24"/>
          <w:szCs w:val="24"/>
        </w:rPr>
        <w:t>C</w:t>
      </w:r>
      <w:r w:rsidRPr="00A72F4B">
        <w:rPr>
          <w:kern w:val="0"/>
          <w:sz w:val="24"/>
          <w:szCs w:val="24"/>
        </w:rPr>
        <w:t>oncrete, PhD thesis, Technical University of Braunschweig, 2019.</w:t>
      </w:r>
    </w:p>
    <w:p w:rsidR="00AF1027" w:rsidRPr="00A72F4B" w:rsidP="00A72F4B" w14:paraId="4983157E" w14:textId="77777777">
      <w:pPr>
        <w:pStyle w:val="ListParagraph"/>
        <w:numPr>
          <w:ilvl w:val="0"/>
          <w:numId w:val="1"/>
        </w:numPr>
        <w:spacing w:line="276" w:lineRule="auto"/>
        <w:ind w:firstLineChars="0"/>
        <w:rPr>
          <w:color w:val="404040"/>
          <w:sz w:val="24"/>
          <w:szCs w:val="24"/>
        </w:rPr>
      </w:pPr>
      <w:r w:rsidRPr="00A72F4B">
        <w:rPr>
          <w:color w:val="404040"/>
          <w:sz w:val="24"/>
          <w:szCs w:val="24"/>
        </w:rPr>
        <w:t>Martinez, P., Raymond, J.P., Vancostenoble, J., Regional null controllability of a Crocco type linearized equation, SIAM J. Control Optim., v.42, n.2, pp.709–728, 2003.</w:t>
      </w:r>
    </w:p>
    <w:p w:rsidR="00AF1027" w:rsidRPr="00A72F4B" w:rsidP="00A72F4B" w14:paraId="44DC6694" w14:textId="77777777">
      <w:pPr>
        <w:pStyle w:val="ListParagraph"/>
        <w:widowControl/>
        <w:numPr>
          <w:ilvl w:val="0"/>
          <w:numId w:val="1"/>
        </w:numPr>
        <w:spacing w:line="276" w:lineRule="auto"/>
        <w:ind w:firstLineChars="0"/>
        <w:rPr>
          <w:kern w:val="0"/>
          <w:sz w:val="24"/>
          <w:szCs w:val="24"/>
        </w:rPr>
      </w:pPr>
      <w:r w:rsidRPr="00A72F4B">
        <w:rPr>
          <w:kern w:val="0"/>
          <w:sz w:val="24"/>
          <w:szCs w:val="24"/>
        </w:rPr>
        <w:t>Gugat, M., Herty, M., Schleper, V., Flow control in gas networks: Exact controllability to a given demand, Math. Meth. Appl. Sci., v.34, n.7, pp.745–757, 2011.</w:t>
      </w:r>
    </w:p>
    <w:p w:rsidR="00AF1027" w:rsidRPr="00A72F4B" w:rsidP="00A72F4B" w14:paraId="0BF1309B" w14:textId="48484C97">
      <w:pPr>
        <w:pStyle w:val="ListParagraph"/>
        <w:widowControl/>
        <w:numPr>
          <w:ilvl w:val="0"/>
          <w:numId w:val="1"/>
        </w:numPr>
        <w:spacing w:line="276" w:lineRule="auto"/>
        <w:ind w:firstLineChars="0"/>
        <w:rPr>
          <w:kern w:val="0"/>
          <w:sz w:val="24"/>
          <w:szCs w:val="24"/>
        </w:rPr>
      </w:pPr>
      <w:r w:rsidRPr="00A72F4B">
        <w:rPr>
          <w:kern w:val="0"/>
          <w:sz w:val="24"/>
          <w:szCs w:val="24"/>
        </w:rPr>
        <w:t>Vergara-Hermosilla, G., Leugering, G., Wang, Y., Boundary controllability of a system modelling a partially immersed obstacle, ESAIM: COCV, v.27, pp.80, 2021.</w:t>
      </w:r>
    </w:p>
    <w:p w:rsidR="00641599" w:rsidRPr="00A72F4B" w:rsidP="00A72F4B" w14:paraId="18AF17BF" w14:textId="7A30A355">
      <w:pPr>
        <w:pStyle w:val="ListParagraph"/>
        <w:numPr>
          <w:ilvl w:val="0"/>
          <w:numId w:val="1"/>
        </w:numPr>
        <w:spacing w:line="276" w:lineRule="auto"/>
        <w:ind w:firstLineChars="0"/>
        <w:rPr>
          <w:kern w:val="0"/>
          <w:sz w:val="24"/>
          <w:szCs w:val="24"/>
        </w:rPr>
      </w:pPr>
      <w:r w:rsidRPr="00A72F4B">
        <w:rPr>
          <w:kern w:val="0"/>
          <w:sz w:val="24"/>
          <w:szCs w:val="24"/>
        </w:rPr>
        <w:t>Cannarsa, P., Martinez, P., Vancostenoble, J., Persistent regional null controllability for a class of degenerate parabolic equations, Commun. Pure Appl. Anal., v.3, n.4, pp.607–635, 2004.</w:t>
      </w:r>
    </w:p>
    <w:p w:rsidR="00AF1027" w:rsidRPr="00A72F4B" w:rsidP="00A72F4B" w14:paraId="3EE25DA3" w14:textId="77777777">
      <w:pPr>
        <w:pStyle w:val="ListParagraph"/>
        <w:widowControl/>
        <w:numPr>
          <w:ilvl w:val="0"/>
          <w:numId w:val="1"/>
        </w:numPr>
        <w:spacing w:line="276" w:lineRule="auto"/>
        <w:ind w:firstLineChars="0"/>
        <w:rPr>
          <w:kern w:val="0"/>
          <w:sz w:val="24"/>
          <w:szCs w:val="24"/>
        </w:rPr>
      </w:pPr>
      <w:r w:rsidRPr="00A72F4B">
        <w:rPr>
          <w:kern w:val="0"/>
          <w:sz w:val="24"/>
          <w:szCs w:val="24"/>
        </w:rPr>
        <w:t>Cannarsa, P., Martinez, P., Vancostenoble, J., Carleman estimates for a class of degenerate parabolic operators, SIAM J. Control Optim., v.47, n.1, pp.1–19, 2008.</w:t>
      </w:r>
    </w:p>
    <w:p w:rsidR="00AF1027" w:rsidRPr="00A72F4B" w:rsidP="00A72F4B" w14:paraId="5E37C0E8" w14:textId="77777777">
      <w:pPr>
        <w:pStyle w:val="ListParagraph"/>
        <w:widowControl/>
        <w:numPr>
          <w:ilvl w:val="0"/>
          <w:numId w:val="1"/>
        </w:numPr>
        <w:spacing w:line="276" w:lineRule="auto"/>
        <w:ind w:firstLineChars="0"/>
        <w:rPr>
          <w:kern w:val="0"/>
          <w:sz w:val="24"/>
          <w:szCs w:val="24"/>
        </w:rPr>
      </w:pPr>
      <w:r w:rsidRPr="00A72F4B">
        <w:rPr>
          <w:kern w:val="0"/>
          <w:sz w:val="24"/>
          <w:szCs w:val="24"/>
        </w:rPr>
        <w:t>Floridia, G., Nitsch, C., Trombetti, C., Multiplicative controllability for nonlinear degenerate parabolic equations between sign-changing states, ESAIM Control Optim. Calc. Var., v.26, pp.34, 2020.</w:t>
      </w:r>
    </w:p>
    <w:p w:rsidR="00AF1027" w:rsidRPr="00A72F4B" w:rsidP="00A72F4B" w14:paraId="1BF0781F" w14:textId="77777777">
      <w:pPr>
        <w:pStyle w:val="ListParagraph"/>
        <w:widowControl/>
        <w:numPr>
          <w:ilvl w:val="0"/>
          <w:numId w:val="1"/>
        </w:numPr>
        <w:spacing w:line="276" w:lineRule="auto"/>
        <w:ind w:firstLineChars="0"/>
        <w:rPr>
          <w:kern w:val="0"/>
          <w:sz w:val="24"/>
          <w:szCs w:val="24"/>
        </w:rPr>
      </w:pPr>
      <w:r w:rsidRPr="00A72F4B">
        <w:rPr>
          <w:kern w:val="0"/>
          <w:sz w:val="24"/>
          <w:szCs w:val="24"/>
        </w:rPr>
        <w:t>Gagnon, L., Lissy, P., Marx, S., A Fredholm transformation for the rapid stabilization of a degenerate parabolic equation, SIAM J. Control Optim., v.59, n.5, pp.3828–3859, 2021.</w:t>
      </w:r>
    </w:p>
    <w:p w:rsidR="00AF1027" w:rsidRPr="00A72F4B" w:rsidP="00A72F4B" w14:paraId="733D100E" w14:textId="77777777">
      <w:pPr>
        <w:pStyle w:val="ListParagraph"/>
        <w:widowControl/>
        <w:numPr>
          <w:ilvl w:val="0"/>
          <w:numId w:val="1"/>
        </w:numPr>
        <w:spacing w:line="276" w:lineRule="auto"/>
        <w:ind w:firstLineChars="0"/>
        <w:rPr>
          <w:kern w:val="0"/>
          <w:sz w:val="24"/>
          <w:szCs w:val="24"/>
        </w:rPr>
      </w:pPr>
      <w:r w:rsidRPr="00A72F4B">
        <w:rPr>
          <w:kern w:val="0"/>
          <w:sz w:val="24"/>
          <w:szCs w:val="24"/>
        </w:rPr>
        <w:t>Gao, H., Li, L., Liu, Z., Stability of degenerate heat equation in non-cylindrical/cylindrical domain, Z. Angew. Math. Phys., v.70, n.120, 2019.</w:t>
      </w:r>
    </w:p>
    <w:p w:rsidR="00AF1027" w:rsidRPr="00A72F4B" w:rsidP="00A72F4B" w14:paraId="089DDE47" w14:textId="77777777">
      <w:pPr>
        <w:pStyle w:val="ListParagraph"/>
        <w:widowControl/>
        <w:numPr>
          <w:ilvl w:val="0"/>
          <w:numId w:val="1"/>
        </w:numPr>
        <w:spacing w:line="276" w:lineRule="auto"/>
        <w:ind w:firstLineChars="0"/>
        <w:rPr>
          <w:kern w:val="0"/>
          <w:sz w:val="24"/>
          <w:szCs w:val="24"/>
        </w:rPr>
      </w:pPr>
      <w:r w:rsidRPr="00A72F4B">
        <w:rPr>
          <w:color w:val="404040"/>
          <w:kern w:val="0"/>
          <w:sz w:val="24"/>
          <w:szCs w:val="24"/>
        </w:rPr>
        <w:t>Martinez, P., Vancostenoble, J., Carleman estimates for one-dimensional degenerate heat equations, J. Evol. Equ., v.6, pp.325–362, 2006.</w:t>
      </w:r>
    </w:p>
    <w:p w:rsidR="00AF1027" w:rsidRPr="00A72F4B" w:rsidP="00A72F4B" w14:paraId="2B650091" w14:textId="77777777">
      <w:pPr>
        <w:pStyle w:val="ListParagraph"/>
        <w:widowControl/>
        <w:numPr>
          <w:ilvl w:val="0"/>
          <w:numId w:val="1"/>
        </w:numPr>
        <w:spacing w:line="276" w:lineRule="auto"/>
        <w:ind w:firstLineChars="0"/>
        <w:rPr>
          <w:kern w:val="0"/>
          <w:sz w:val="24"/>
          <w:szCs w:val="24"/>
        </w:rPr>
      </w:pPr>
      <w:r w:rsidRPr="00A72F4B">
        <w:rPr>
          <w:color w:val="404040"/>
          <w:sz w:val="24"/>
          <w:szCs w:val="24"/>
        </w:rPr>
        <w:t>Martinez, P., Rosier, L., Rouchon, P., Null controllability of one-dimensional parabolic equations by the flatness approach, </w:t>
      </w:r>
      <w:r w:rsidRPr="00A72F4B">
        <w:rPr>
          <w:rStyle w:val="Emphasis"/>
          <w:i w:val="0"/>
          <w:iCs w:val="0"/>
          <w:color w:val="404040"/>
          <w:sz w:val="24"/>
          <w:szCs w:val="24"/>
        </w:rPr>
        <w:t>SIAM J. Control Optim.</w:t>
      </w:r>
      <w:r w:rsidRPr="00A72F4B">
        <w:rPr>
          <w:color w:val="404040"/>
          <w:sz w:val="24"/>
          <w:szCs w:val="24"/>
        </w:rPr>
        <w:t>, v.54, pp.198–220, 2016.</w:t>
      </w:r>
    </w:p>
    <w:p w:rsidR="00AF1027" w:rsidRPr="00A72F4B" w:rsidP="00A72F4B" w14:paraId="5CD38C0C" w14:textId="77777777">
      <w:pPr>
        <w:pStyle w:val="ListParagraph"/>
        <w:widowControl/>
        <w:numPr>
          <w:ilvl w:val="0"/>
          <w:numId w:val="1"/>
        </w:numPr>
        <w:spacing w:line="276" w:lineRule="auto"/>
        <w:ind w:firstLineChars="0"/>
        <w:rPr>
          <w:kern w:val="0"/>
          <w:sz w:val="24"/>
          <w:szCs w:val="24"/>
        </w:rPr>
      </w:pPr>
      <w:r w:rsidRPr="00A72F4B">
        <w:rPr>
          <w:color w:val="404040"/>
          <w:sz w:val="24"/>
          <w:szCs w:val="24"/>
        </w:rPr>
        <w:t>Marinoschi, G., Mininni, R.M., Romanelli, S., An optimal control problem in coefficients for a strongly degenerate parabolic equation with interior degeneracy, </w:t>
      </w:r>
      <w:r w:rsidRPr="00A72F4B">
        <w:rPr>
          <w:rStyle w:val="Emphasis"/>
          <w:i w:val="0"/>
          <w:iCs w:val="0"/>
          <w:color w:val="404040"/>
          <w:sz w:val="24"/>
          <w:szCs w:val="24"/>
        </w:rPr>
        <w:t>J. Optim. Theory Appl.</w:t>
      </w:r>
      <w:r w:rsidRPr="00A72F4B">
        <w:rPr>
          <w:color w:val="404040"/>
          <w:sz w:val="24"/>
          <w:szCs w:val="24"/>
        </w:rPr>
        <w:t>, v.173, n.1, pp.56–77, 2017.</w:t>
      </w:r>
    </w:p>
    <w:p w:rsidR="00AF1027" w:rsidRPr="00A72F4B" w:rsidP="00A72F4B" w14:paraId="3AB08C3D" w14:textId="77777777">
      <w:pPr>
        <w:pStyle w:val="ListParagraph"/>
        <w:widowControl/>
        <w:numPr>
          <w:ilvl w:val="0"/>
          <w:numId w:val="1"/>
        </w:numPr>
        <w:spacing w:line="276" w:lineRule="auto"/>
        <w:ind w:firstLineChars="0"/>
        <w:rPr>
          <w:kern w:val="0"/>
          <w:sz w:val="24"/>
          <w:szCs w:val="24"/>
        </w:rPr>
      </w:pPr>
      <w:r w:rsidRPr="00A72F4B">
        <w:rPr>
          <w:color w:val="404040"/>
          <w:kern w:val="0"/>
          <w:sz w:val="24"/>
          <w:szCs w:val="24"/>
        </w:rPr>
        <w:t>Moyano, I., Flatness for a strongly degenerate 1-D parabolic equation, Math. Control Signals Systems, v.28, n.28, pp.1–28, 2016.</w:t>
      </w:r>
    </w:p>
    <w:p w:rsidR="00AF1027" w:rsidRPr="00A72F4B" w:rsidP="00A72F4B" w14:paraId="2200DEDF" w14:textId="77777777">
      <w:pPr>
        <w:pStyle w:val="ListParagraph"/>
        <w:widowControl/>
        <w:numPr>
          <w:ilvl w:val="0"/>
          <w:numId w:val="1"/>
        </w:numPr>
        <w:spacing w:line="276" w:lineRule="auto"/>
        <w:ind w:firstLineChars="0"/>
        <w:rPr>
          <w:kern w:val="0"/>
          <w:sz w:val="24"/>
          <w:szCs w:val="24"/>
        </w:rPr>
      </w:pPr>
      <w:r w:rsidRPr="00A72F4B">
        <w:rPr>
          <w:kern w:val="0"/>
          <w:sz w:val="24"/>
          <w:szCs w:val="24"/>
        </w:rPr>
        <w:t>Lissy, P., Moreno, C., Rapid stabilization of a degenerate parabolic equation using a backstepping approach: The case of a boundary control acting at the degeneracy, Math. Control Relat. Fields, v.14, n.3, pp.1007–1032, 2024.</w:t>
      </w:r>
    </w:p>
    <w:p w:rsidR="00AF1027" w:rsidRPr="00A72F4B" w:rsidP="00A72F4B" w14:paraId="4F5299C4" w14:textId="59EADE78">
      <w:pPr>
        <w:pStyle w:val="ListParagraph"/>
        <w:widowControl/>
        <w:numPr>
          <w:ilvl w:val="0"/>
          <w:numId w:val="1"/>
        </w:numPr>
        <w:spacing w:line="276" w:lineRule="auto"/>
        <w:ind w:firstLineChars="0"/>
        <w:rPr>
          <w:kern w:val="0"/>
          <w:sz w:val="24"/>
          <w:szCs w:val="24"/>
        </w:rPr>
      </w:pPr>
      <w:r w:rsidRPr="00A72F4B">
        <w:rPr>
          <w:kern w:val="0"/>
          <w:sz w:val="24"/>
          <w:szCs w:val="24"/>
        </w:rPr>
        <w:t>Wang, C., Du, R., Carleman estimates and null controllability for a class of degenerate parabolic equations with convection terms, SIAM J. Control Optim., v.52, n.3, pp.1457–1480, 2014.</w:t>
      </w:r>
    </w:p>
    <w:p w:rsidR="00AF1027" w:rsidRPr="00A72F4B" w:rsidP="00A72F4B" w14:paraId="2EE1DAC8" w14:textId="77777777">
      <w:pPr>
        <w:pStyle w:val="ListParagraph"/>
        <w:widowControl/>
        <w:numPr>
          <w:ilvl w:val="0"/>
          <w:numId w:val="1"/>
        </w:numPr>
        <w:spacing w:line="276" w:lineRule="auto"/>
        <w:ind w:firstLineChars="0"/>
        <w:rPr>
          <w:kern w:val="0"/>
          <w:sz w:val="24"/>
          <w:szCs w:val="24"/>
        </w:rPr>
      </w:pPr>
      <w:r w:rsidRPr="00A72F4B">
        <w:rPr>
          <w:kern w:val="0"/>
          <w:sz w:val="24"/>
          <w:szCs w:val="24"/>
        </w:rPr>
        <w:t>Cannarsa, P., Martinez, P., Urbani, C., Bilinear control of a degenerate hyperbolic equation, SIAM J. Math. Anal., v.55, n.6, pp.6517–6553, 2023.</w:t>
      </w:r>
    </w:p>
    <w:p w:rsidR="00AF1027" w:rsidRPr="00A72F4B" w:rsidP="00A72F4B" w14:paraId="2992F7AF" w14:textId="77777777">
      <w:pPr>
        <w:pStyle w:val="ListParagraph"/>
        <w:widowControl/>
        <w:numPr>
          <w:ilvl w:val="0"/>
          <w:numId w:val="1"/>
        </w:numPr>
        <w:spacing w:line="276" w:lineRule="auto"/>
        <w:ind w:firstLineChars="0"/>
        <w:rPr>
          <w:kern w:val="0"/>
          <w:sz w:val="24"/>
          <w:szCs w:val="24"/>
        </w:rPr>
      </w:pPr>
      <w:r w:rsidRPr="00A72F4B">
        <w:rPr>
          <w:color w:val="404040"/>
          <w:sz w:val="24"/>
          <w:szCs w:val="24"/>
        </w:rPr>
        <w:t>Gueye, M., Exact boundary controllability of 1-D parabolic and hyperbolic degenerate equations, </w:t>
      </w:r>
      <w:r w:rsidRPr="00A72F4B">
        <w:rPr>
          <w:rStyle w:val="Emphasis"/>
          <w:i w:val="0"/>
          <w:iCs w:val="0"/>
          <w:color w:val="404040"/>
          <w:sz w:val="24"/>
          <w:szCs w:val="24"/>
        </w:rPr>
        <w:t>SIAM J. Control Optim.</w:t>
      </w:r>
      <w:r w:rsidRPr="00A72F4B">
        <w:rPr>
          <w:color w:val="404040"/>
          <w:sz w:val="24"/>
          <w:szCs w:val="24"/>
        </w:rPr>
        <w:t>, v.52, n.4, pp.2037–2054, 2014.</w:t>
      </w:r>
    </w:p>
    <w:p w:rsidR="00AF1027" w:rsidRPr="00A72F4B" w:rsidP="00A72F4B" w14:paraId="0634C3ED" w14:textId="77777777">
      <w:pPr>
        <w:pStyle w:val="ListParagraph"/>
        <w:widowControl/>
        <w:numPr>
          <w:ilvl w:val="0"/>
          <w:numId w:val="1"/>
        </w:numPr>
        <w:spacing w:line="276" w:lineRule="auto"/>
        <w:ind w:firstLineChars="0"/>
        <w:rPr>
          <w:kern w:val="0"/>
          <w:sz w:val="24"/>
          <w:szCs w:val="24"/>
        </w:rPr>
      </w:pPr>
      <w:r w:rsidRPr="00A72F4B">
        <w:rPr>
          <w:kern w:val="0"/>
          <w:sz w:val="24"/>
          <w:szCs w:val="24"/>
        </w:rPr>
        <w:t>Kogut, P. I., Leugering, G., Optimal and approximate boundary control of an elastic body with quasistatic evolution of damage, Math. Methods Appl. Sci., v.38, n.13, pp.2739–2760, 2015.</w:t>
      </w:r>
    </w:p>
    <w:p w:rsidR="00AF1027" w:rsidRPr="00A72F4B" w:rsidP="00A72F4B" w14:paraId="314D1C49" w14:textId="77777777">
      <w:pPr>
        <w:pStyle w:val="ListParagraph"/>
        <w:widowControl/>
        <w:numPr>
          <w:ilvl w:val="0"/>
          <w:numId w:val="1"/>
        </w:numPr>
        <w:spacing w:line="276" w:lineRule="auto"/>
        <w:ind w:firstLineChars="0"/>
        <w:rPr>
          <w:kern w:val="0"/>
          <w:sz w:val="24"/>
          <w:szCs w:val="24"/>
        </w:rPr>
      </w:pPr>
      <w:r w:rsidRPr="00A72F4B">
        <w:rPr>
          <w:kern w:val="0"/>
          <w:sz w:val="24"/>
          <w:szCs w:val="24"/>
        </w:rPr>
        <w:t>Liu, W., Zhao, T., Zhang, Z., High order hybrid asymptotic augmented finite volume methods for nonlinear degenerate wave equations, Numer. Algorithms, v.96, n.1, pp.135–184, 2024.</w:t>
      </w:r>
    </w:p>
    <w:p w:rsidR="00AF1027" w:rsidRPr="00A72F4B" w:rsidP="00A72F4B" w14:paraId="7642F768" w14:textId="77777777">
      <w:pPr>
        <w:pStyle w:val="ListParagraph"/>
        <w:widowControl/>
        <w:numPr>
          <w:ilvl w:val="0"/>
          <w:numId w:val="1"/>
        </w:numPr>
        <w:spacing w:line="276" w:lineRule="auto"/>
        <w:ind w:firstLineChars="0"/>
        <w:rPr>
          <w:kern w:val="0"/>
          <w:sz w:val="24"/>
          <w:szCs w:val="24"/>
        </w:rPr>
      </w:pPr>
      <w:r w:rsidRPr="00A72F4B">
        <w:rPr>
          <w:kern w:val="0"/>
          <w:sz w:val="24"/>
          <w:szCs w:val="24"/>
        </w:rPr>
        <w:t>Zhang, M., Gao, H., Null controllability of some degenerate wave equations, J. Syst. Sci. Complex., v.30, n.5, pp.1027–1041, 2017.</w:t>
      </w:r>
    </w:p>
    <w:p w:rsidR="00AF1027" w:rsidRPr="00A72F4B" w:rsidP="00A72F4B" w14:paraId="021A374A" w14:textId="77777777">
      <w:pPr>
        <w:pStyle w:val="ListParagraph"/>
        <w:widowControl/>
        <w:numPr>
          <w:ilvl w:val="0"/>
          <w:numId w:val="1"/>
        </w:numPr>
        <w:spacing w:line="276" w:lineRule="auto"/>
        <w:ind w:firstLineChars="0"/>
        <w:rPr>
          <w:kern w:val="0"/>
          <w:sz w:val="24"/>
          <w:szCs w:val="24"/>
        </w:rPr>
      </w:pPr>
      <w:r w:rsidRPr="00A72F4B">
        <w:rPr>
          <w:kern w:val="0"/>
          <w:sz w:val="24"/>
          <w:szCs w:val="24"/>
        </w:rPr>
        <w:t>Zhang, M., Gao, H., Persistent regional null controllability of some degenerate wave equations, Math. Methods Appl. Sci., v.40, n.16, pp.5821–5830, 2017.</w:t>
      </w:r>
    </w:p>
    <w:p w:rsidR="00AF1027" w:rsidRPr="00A72F4B" w:rsidP="00A72F4B" w14:paraId="01F44E3E" w14:textId="58700F67">
      <w:pPr>
        <w:pStyle w:val="ListParagraph"/>
        <w:widowControl/>
        <w:numPr>
          <w:ilvl w:val="0"/>
          <w:numId w:val="1"/>
        </w:numPr>
        <w:spacing w:line="276" w:lineRule="auto"/>
        <w:ind w:firstLineChars="0"/>
        <w:rPr>
          <w:kern w:val="0"/>
          <w:sz w:val="24"/>
          <w:szCs w:val="24"/>
        </w:rPr>
      </w:pPr>
      <w:r w:rsidRPr="00A72F4B">
        <w:rPr>
          <w:kern w:val="0"/>
          <w:sz w:val="24"/>
          <w:szCs w:val="24"/>
        </w:rPr>
        <w:t>Zhang, M., Gao, H., Interior controllability of semi-linear degenerate wave equations, J. Math. Anal. Appl., v.457, n.1, pp.10–22, 2018.</w:t>
      </w:r>
    </w:p>
    <w:p w:rsidR="00AF1027" w:rsidRPr="00A72F4B" w:rsidP="00A72F4B" w14:paraId="146A51FB" w14:textId="77777777">
      <w:pPr>
        <w:pStyle w:val="ListParagraph"/>
        <w:widowControl/>
        <w:numPr>
          <w:ilvl w:val="0"/>
          <w:numId w:val="1"/>
        </w:numPr>
        <w:spacing w:line="276" w:lineRule="auto"/>
        <w:ind w:firstLineChars="0"/>
        <w:rPr>
          <w:kern w:val="0"/>
          <w:sz w:val="24"/>
          <w:szCs w:val="24"/>
        </w:rPr>
      </w:pPr>
      <w:r w:rsidRPr="00A72F4B">
        <w:rPr>
          <w:kern w:val="0"/>
          <w:sz w:val="24"/>
          <w:szCs w:val="24"/>
        </w:rPr>
        <w:t>Alabau-Boussouira, F., Cannarsa, P., Leugering, G., Control and stabilization of degenerate wave equations, SIAM J. Control Optim., v.55, n.3, pp.2052–2087, 2017.</w:t>
      </w:r>
    </w:p>
    <w:p w:rsidR="00AF1027" w:rsidRPr="00A72F4B" w:rsidP="00A72F4B" w14:paraId="67E76CD4" w14:textId="294A3C92">
      <w:pPr>
        <w:pStyle w:val="ListParagraph"/>
        <w:widowControl/>
        <w:numPr>
          <w:ilvl w:val="0"/>
          <w:numId w:val="1"/>
        </w:numPr>
        <w:spacing w:line="276" w:lineRule="auto"/>
        <w:ind w:firstLineChars="0"/>
        <w:rPr>
          <w:kern w:val="0"/>
          <w:sz w:val="24"/>
          <w:szCs w:val="24"/>
        </w:rPr>
      </w:pPr>
      <w:r w:rsidRPr="00A72F4B">
        <w:rPr>
          <w:kern w:val="0"/>
          <w:sz w:val="24"/>
          <w:szCs w:val="24"/>
        </w:rPr>
        <w:t>Chai, S., Zhang, G., Stabilization for some degenerate wave equations, Evol. Equ. Control Theory, v.13, n.2, pp.316–328, 2024.</w:t>
      </w:r>
    </w:p>
    <w:p w:rsidR="00AF1027" w:rsidRPr="00A72F4B" w:rsidP="00A72F4B" w14:paraId="3446E26C" w14:textId="77777777">
      <w:pPr>
        <w:pStyle w:val="ListParagraph"/>
        <w:widowControl/>
        <w:numPr>
          <w:ilvl w:val="0"/>
          <w:numId w:val="1"/>
        </w:numPr>
        <w:spacing w:line="276" w:lineRule="auto"/>
        <w:ind w:firstLineChars="0"/>
        <w:rPr>
          <w:kern w:val="0"/>
          <w:sz w:val="24"/>
          <w:szCs w:val="24"/>
        </w:rPr>
      </w:pPr>
      <w:r w:rsidRPr="00A72F4B">
        <w:rPr>
          <w:kern w:val="0"/>
          <w:sz w:val="24"/>
          <w:szCs w:val="24"/>
        </w:rPr>
        <w:t>Borsch, V. L., Kogut, P. I., Leugering, G., On an initial boundary-value problem for 1D hyperbolic equation with interior degeneracy: Series solutions with continuously differentiable fluxes, J. Optim. Differ. Equ. Appl., v.28, n.1, pp.1–42, 2020.</w:t>
      </w:r>
    </w:p>
    <w:p w:rsidR="00AF1027" w:rsidRPr="00A72F4B" w:rsidP="00A72F4B" w14:paraId="4336D8C8" w14:textId="511204DD">
      <w:pPr>
        <w:pStyle w:val="ListParagraph"/>
        <w:widowControl/>
        <w:numPr>
          <w:ilvl w:val="0"/>
          <w:numId w:val="1"/>
        </w:numPr>
        <w:spacing w:line="276" w:lineRule="auto"/>
        <w:ind w:firstLineChars="0"/>
        <w:rPr>
          <w:kern w:val="0"/>
          <w:sz w:val="24"/>
          <w:szCs w:val="24"/>
        </w:rPr>
      </w:pPr>
      <w:r w:rsidRPr="00A72F4B">
        <w:rPr>
          <w:kern w:val="0"/>
          <w:sz w:val="24"/>
          <w:szCs w:val="24"/>
        </w:rPr>
        <w:t>Kogut, P. I., Kupenko, O. P., Leugering, G., On boundary exact controllability of one-dimensional wave equations with weak and strong interior degeneration, Math. Methods Appl. Sci., v.44, pp.1–23, 2021.</w:t>
      </w:r>
    </w:p>
    <w:p w:rsidR="00AF1027" w:rsidRPr="00A72F4B" w:rsidP="00A72F4B" w14:paraId="2A273E5C" w14:textId="77777777">
      <w:pPr>
        <w:pStyle w:val="ListParagraph"/>
        <w:numPr>
          <w:ilvl w:val="0"/>
          <w:numId w:val="1"/>
        </w:numPr>
        <w:spacing w:line="276" w:lineRule="auto"/>
        <w:ind w:firstLineChars="0"/>
        <w:rPr>
          <w:kern w:val="0"/>
          <w:sz w:val="24"/>
          <w:szCs w:val="24"/>
        </w:rPr>
      </w:pPr>
      <w:r w:rsidRPr="00A72F4B">
        <w:rPr>
          <w:kern w:val="0"/>
          <w:sz w:val="24"/>
          <w:szCs w:val="24"/>
        </w:rPr>
        <w:t>Buffe, R., Phung, K.D., A spectral inequality for degenerate operators and applications, C. R. Math. Acad. Sci. Paris, v.356, pp.1131–1155, 2018.</w:t>
      </w:r>
    </w:p>
    <w:p w:rsidR="00AF1027" w:rsidRPr="00A72F4B" w:rsidP="00A72F4B" w14:paraId="3E9010C2" w14:textId="77777777">
      <w:pPr>
        <w:pStyle w:val="ListParagraph"/>
        <w:numPr>
          <w:ilvl w:val="0"/>
          <w:numId w:val="1"/>
        </w:numPr>
        <w:spacing w:line="276" w:lineRule="auto"/>
        <w:ind w:firstLineChars="0"/>
        <w:rPr>
          <w:kern w:val="0"/>
          <w:sz w:val="24"/>
          <w:szCs w:val="24"/>
        </w:rPr>
      </w:pPr>
      <w:r w:rsidRPr="00A72F4B">
        <w:rPr>
          <w:kern w:val="0"/>
          <w:sz w:val="24"/>
          <w:szCs w:val="24"/>
        </w:rPr>
        <w:t>Campiti, M., Metafune, G., Pallara, D., Degenerate self-adjoint evolution equations on the unit interval, Semigroup Forum, v.57, pp.1–36, 1998.</w:t>
      </w:r>
    </w:p>
    <w:p w:rsidR="00AF1027" w:rsidRPr="00A72F4B" w:rsidP="00A72F4B" w14:paraId="37DFCB4D" w14:textId="77777777">
      <w:pPr>
        <w:pStyle w:val="ListParagraph"/>
        <w:numPr>
          <w:ilvl w:val="0"/>
          <w:numId w:val="1"/>
        </w:numPr>
        <w:spacing w:line="276" w:lineRule="auto"/>
        <w:ind w:firstLineChars="0"/>
        <w:rPr>
          <w:kern w:val="0"/>
          <w:sz w:val="24"/>
          <w:szCs w:val="24"/>
        </w:rPr>
      </w:pPr>
      <w:r w:rsidRPr="00A72F4B">
        <w:rPr>
          <w:kern w:val="0"/>
          <w:sz w:val="24"/>
          <w:szCs w:val="24"/>
        </w:rPr>
        <w:t>Chiadó Piat, V., Serra Cassano, F., Some remarks about the density of smooth functions in weighted Sobolev spaces, J. Convex Anal., v.1, n.2, pp.135–142, 1994.</w:t>
      </w:r>
    </w:p>
    <w:p w:rsidR="00AF1027" w:rsidRPr="00A72F4B" w:rsidP="00A72F4B" w14:paraId="1F87273C" w14:textId="77777777">
      <w:pPr>
        <w:pStyle w:val="ListParagraph"/>
        <w:numPr>
          <w:ilvl w:val="0"/>
          <w:numId w:val="1"/>
        </w:numPr>
        <w:spacing w:line="276" w:lineRule="auto"/>
        <w:ind w:firstLineChars="0"/>
        <w:rPr>
          <w:kern w:val="0"/>
          <w:sz w:val="24"/>
          <w:szCs w:val="24"/>
        </w:rPr>
      </w:pPr>
      <w:r w:rsidRPr="00A72F4B">
        <w:rPr>
          <w:kern w:val="0"/>
          <w:sz w:val="24"/>
          <w:szCs w:val="24"/>
        </w:rPr>
        <w:t>Colombo, M., Figalli, A., Regularity results for very degenerate elliptic equations, J. Math. Pures Appl., v.101, n.1, pp.94–117, 2014.</w:t>
      </w:r>
    </w:p>
    <w:p w:rsidR="00AF1027" w:rsidRPr="00A72F4B" w:rsidP="00A72F4B" w14:paraId="1EF8EF9B" w14:textId="77777777">
      <w:pPr>
        <w:pStyle w:val="ListParagraph"/>
        <w:numPr>
          <w:ilvl w:val="0"/>
          <w:numId w:val="1"/>
        </w:numPr>
        <w:spacing w:line="276" w:lineRule="auto"/>
        <w:ind w:firstLineChars="0"/>
        <w:rPr>
          <w:kern w:val="0"/>
          <w:sz w:val="24"/>
          <w:szCs w:val="24"/>
        </w:rPr>
      </w:pPr>
      <w:r w:rsidRPr="00A72F4B">
        <w:rPr>
          <w:kern w:val="0"/>
          <w:sz w:val="24"/>
          <w:szCs w:val="24"/>
        </w:rPr>
        <w:t>Kogut, P.I., Kupenko, O.P., Leugering, G., Wang, Y., A note on weighted Sobolev spaces related to weakly and strongly degenerate differential operators, J. Optim. Differ. Equ. Appl., v.27, n.2, pp.1–22, 2019.</w:t>
      </w:r>
    </w:p>
    <w:p w:rsidR="00AF1027" w:rsidRPr="00A72F4B" w:rsidP="00A72F4B" w14:paraId="4F0CD9BC" w14:textId="77777777">
      <w:pPr>
        <w:pStyle w:val="ListParagraph"/>
        <w:numPr>
          <w:ilvl w:val="0"/>
          <w:numId w:val="1"/>
        </w:numPr>
        <w:spacing w:line="276" w:lineRule="auto"/>
        <w:ind w:firstLineChars="0"/>
        <w:rPr>
          <w:kern w:val="0"/>
          <w:sz w:val="24"/>
          <w:szCs w:val="24"/>
        </w:rPr>
      </w:pPr>
      <w:r w:rsidRPr="00A72F4B">
        <w:rPr>
          <w:kern w:val="0"/>
          <w:sz w:val="24"/>
          <w:szCs w:val="24"/>
        </w:rPr>
        <w:t>Muckenhoupt, B., Weighted norm inequalities for the Hardy maximal function, Trans. Amer. Math. Soc., v.165, pp.207–226, 1972.</w:t>
      </w:r>
    </w:p>
    <w:p w:rsidR="00AF1027" w:rsidRPr="00A72F4B" w:rsidP="00A72F4B" w14:paraId="3B09E5A0" w14:textId="77777777">
      <w:pPr>
        <w:pStyle w:val="ListParagraph"/>
        <w:numPr>
          <w:ilvl w:val="0"/>
          <w:numId w:val="1"/>
        </w:numPr>
        <w:spacing w:line="276" w:lineRule="auto"/>
        <w:ind w:firstLineChars="0"/>
        <w:rPr>
          <w:kern w:val="0"/>
          <w:sz w:val="24"/>
          <w:szCs w:val="24"/>
        </w:rPr>
      </w:pPr>
      <w:r w:rsidRPr="00A72F4B">
        <w:rPr>
          <w:kern w:val="0"/>
          <w:sz w:val="24"/>
          <w:szCs w:val="24"/>
        </w:rPr>
        <w:t>Santambrogio, F., Vespri, V., Continuity in two dimensions for a very degenerate elliptic equation, Nonlinear Anal., v.73, n.12, pp.3832–3841, 2010.</w:t>
      </w:r>
    </w:p>
    <w:p w:rsidR="00AF1027" w:rsidRPr="00A72F4B" w:rsidP="00A72F4B" w14:paraId="05BB0D49" w14:textId="77777777">
      <w:pPr>
        <w:pStyle w:val="ListParagraph"/>
        <w:widowControl/>
        <w:numPr>
          <w:ilvl w:val="0"/>
          <w:numId w:val="1"/>
        </w:numPr>
        <w:spacing w:line="276" w:lineRule="auto"/>
        <w:ind w:firstLineChars="0"/>
        <w:rPr>
          <w:kern w:val="0"/>
          <w:sz w:val="24"/>
          <w:szCs w:val="24"/>
        </w:rPr>
      </w:pPr>
      <w:r w:rsidRPr="00A72F4B">
        <w:rPr>
          <w:kern w:val="0"/>
          <w:sz w:val="24"/>
          <w:szCs w:val="24"/>
        </w:rPr>
        <w:t>Vancostenoble, J., Zuazua, E., Null controllability for the heat equation with singular inverse-square potentials, J. Funct. Anal., v.254, n.7, pp.1864–1902, 2008.</w:t>
      </w:r>
    </w:p>
    <w:p w:rsidR="00AF1027" w:rsidRPr="00A72F4B" w:rsidP="00A72F4B" w14:paraId="73F95B0B" w14:textId="77777777">
      <w:pPr>
        <w:pStyle w:val="ListParagraph"/>
        <w:widowControl/>
        <w:numPr>
          <w:ilvl w:val="0"/>
          <w:numId w:val="1"/>
        </w:numPr>
        <w:spacing w:line="276" w:lineRule="auto"/>
        <w:ind w:firstLineChars="0"/>
        <w:rPr>
          <w:kern w:val="0"/>
          <w:sz w:val="24"/>
          <w:szCs w:val="24"/>
        </w:rPr>
      </w:pPr>
      <w:r w:rsidRPr="00A72F4B">
        <w:rPr>
          <w:kern w:val="0"/>
          <w:sz w:val="24"/>
          <w:szCs w:val="24"/>
        </w:rPr>
        <w:t>Vancostenoble, J., Zuazua, E., Hardy inequalities, observability, and control for the wave and Schrödinger equations with singular potentials, SIAM J. Math. Anal., v.41, n.4, pp.1508–1532, 2009.</w:t>
      </w:r>
    </w:p>
    <w:p w:rsidR="00AF1027" w:rsidRPr="00A72F4B" w:rsidP="00A72F4B" w14:paraId="4026B7AC" w14:textId="77777777">
      <w:pPr>
        <w:pStyle w:val="ListParagraph"/>
        <w:widowControl/>
        <w:numPr>
          <w:ilvl w:val="0"/>
          <w:numId w:val="1"/>
        </w:numPr>
        <w:spacing w:line="276" w:lineRule="auto"/>
        <w:ind w:firstLineChars="0"/>
        <w:rPr>
          <w:kern w:val="0"/>
          <w:sz w:val="24"/>
          <w:szCs w:val="24"/>
        </w:rPr>
      </w:pPr>
      <w:r w:rsidRPr="00A72F4B">
        <w:rPr>
          <w:color w:val="404040"/>
          <w:sz w:val="24"/>
          <w:szCs w:val="24"/>
        </w:rPr>
        <w:t>Bribiesca-Argomedo, F., Krstic, M., Backstepping-forwarding control and observation for hyperbolic PDEs with Fredholm integrals, </w:t>
      </w:r>
      <w:r w:rsidRPr="00A72F4B">
        <w:rPr>
          <w:rStyle w:val="Emphasis"/>
          <w:i w:val="0"/>
          <w:iCs w:val="0"/>
          <w:color w:val="404040"/>
          <w:sz w:val="24"/>
          <w:szCs w:val="24"/>
        </w:rPr>
        <w:t>IEEE Trans. Automat. Control</w:t>
      </w:r>
      <w:r w:rsidRPr="00A72F4B">
        <w:rPr>
          <w:color w:val="404040"/>
          <w:sz w:val="24"/>
          <w:szCs w:val="24"/>
        </w:rPr>
        <w:t>, v.60, pp.2145–2160, 2015.</w:t>
      </w:r>
    </w:p>
    <w:p w:rsidR="00AF1027" w:rsidRPr="00A72F4B" w:rsidP="00A72F4B" w14:paraId="2F201F4F" w14:textId="6630421A">
      <w:pPr>
        <w:pStyle w:val="ListParagraph"/>
        <w:numPr>
          <w:ilvl w:val="0"/>
          <w:numId w:val="1"/>
        </w:numPr>
        <w:spacing w:line="276" w:lineRule="auto"/>
        <w:ind w:firstLineChars="0"/>
        <w:rPr>
          <w:color w:val="404040"/>
          <w:sz w:val="24"/>
          <w:szCs w:val="24"/>
        </w:rPr>
      </w:pPr>
      <w:r w:rsidRPr="00A72F4B">
        <w:rPr>
          <w:color w:val="404040"/>
          <w:sz w:val="24"/>
          <w:szCs w:val="24"/>
        </w:rPr>
        <w:t>Krstić, M., Smyshlyaev, A., </w:t>
      </w:r>
      <w:r w:rsidRPr="00A72F4B">
        <w:rPr>
          <w:rStyle w:val="Emphasis"/>
          <w:i w:val="0"/>
          <w:iCs w:val="0"/>
          <w:color w:val="404040"/>
          <w:sz w:val="24"/>
          <w:szCs w:val="24"/>
        </w:rPr>
        <w:t>Boundary Control of PDEs</w:t>
      </w:r>
      <w:r w:rsidRPr="00A72F4B">
        <w:rPr>
          <w:color w:val="404040"/>
          <w:sz w:val="24"/>
          <w:szCs w:val="24"/>
        </w:rPr>
        <w:t>, Adv. Des. Control 16, SIAM, Philadelphia, PA, 2008.</w:t>
      </w:r>
    </w:p>
    <w:p w:rsidR="00AF1027" w:rsidRPr="00A72F4B" w:rsidP="00A72F4B" w14:paraId="7E5DF449" w14:textId="77777777">
      <w:pPr>
        <w:numPr>
          <w:ilvl w:val="0"/>
          <w:numId w:val="1"/>
        </w:numPr>
        <w:spacing w:line="276" w:lineRule="auto"/>
        <w:rPr>
          <w:sz w:val="24"/>
          <w:szCs w:val="24"/>
        </w:rPr>
      </w:pPr>
      <w:r w:rsidRPr="00A72F4B">
        <w:rPr>
          <w:sz w:val="24"/>
          <w:szCs w:val="24"/>
        </w:rPr>
        <w:t xml:space="preserve">G.Lebeau, E.Zuazua, Decay rates for the three-dimensional linear system of thermoelasticity, Arch. Ration. Mech. Anal., 148(1999), 179-231. </w:t>
      </w:r>
    </w:p>
    <w:p w:rsidR="00AF1027" w:rsidRPr="00A72F4B" w:rsidP="00A72F4B" w14:paraId="75718582" w14:textId="77777777">
      <w:pPr>
        <w:pStyle w:val="af0"/>
        <w:widowControl/>
        <w:numPr>
          <w:ilvl w:val="0"/>
          <w:numId w:val="1"/>
        </w:numPr>
        <w:spacing w:line="276" w:lineRule="auto"/>
        <w:ind w:firstLineChars="0"/>
        <w:rPr>
          <w:kern w:val="0"/>
          <w:sz w:val="24"/>
          <w:szCs w:val="24"/>
        </w:rPr>
      </w:pPr>
      <w:r w:rsidRPr="00A72F4B">
        <w:rPr>
          <w:kern w:val="0"/>
          <w:sz w:val="24"/>
          <w:szCs w:val="24"/>
        </w:rPr>
        <w:t>J.Hao, Z.Liu, Stability of an abstract system of coupled hyperbolic and parabolic equations, Z. Angew. Math. Phys., 64 (2013), 1145-1159.</w:t>
      </w:r>
    </w:p>
    <w:p w:rsidR="00AF1027" w:rsidRPr="00A72F4B" w:rsidP="00A72F4B" w14:paraId="1F1BC922" w14:textId="77777777">
      <w:pPr>
        <w:pStyle w:val="af0"/>
        <w:numPr>
          <w:ilvl w:val="0"/>
          <w:numId w:val="1"/>
        </w:numPr>
        <w:spacing w:line="276" w:lineRule="auto"/>
        <w:ind w:firstLineChars="0"/>
        <w:rPr>
          <w:sz w:val="24"/>
          <w:szCs w:val="24"/>
        </w:rPr>
      </w:pPr>
      <w:r w:rsidRPr="00A72F4B">
        <w:rPr>
          <w:sz w:val="24"/>
          <w:szCs w:val="24"/>
        </w:rPr>
        <w:t xml:space="preserve">Q.Du, M.D.Gunzburger, L.S.Hou, J.Lee, Semidiscrete finite element approximations of a </w:t>
      </w:r>
      <w:r w:rsidRPr="00A72F4B">
        <w:rPr>
          <w:sz w:val="24"/>
          <w:szCs w:val="24"/>
        </w:rPr>
        <w:t>linear fluid-structure interaction problem, SIAM J. Numer. Anal., 42 (2004), 1–29.</w:t>
      </w:r>
    </w:p>
    <w:p w:rsidR="00AF1027" w:rsidRPr="00A72F4B" w:rsidP="00A72F4B" w14:paraId="07FFEF67" w14:textId="77777777">
      <w:pPr>
        <w:pStyle w:val="af0"/>
        <w:numPr>
          <w:ilvl w:val="0"/>
          <w:numId w:val="1"/>
        </w:numPr>
        <w:autoSpaceDE w:val="0"/>
        <w:autoSpaceDN w:val="0"/>
        <w:adjustRightInd w:val="0"/>
        <w:snapToGrid w:val="0"/>
        <w:spacing w:line="276" w:lineRule="auto"/>
        <w:ind w:firstLineChars="0"/>
        <w:rPr>
          <w:sz w:val="24"/>
          <w:szCs w:val="24"/>
        </w:rPr>
      </w:pPr>
      <w:r w:rsidRPr="00A72F4B">
        <w:rPr>
          <w:kern w:val="0"/>
          <w:sz w:val="24"/>
          <w:szCs w:val="24"/>
        </w:rPr>
        <w:t>J.Rauch, X.Zhang, E.Zuazua, Polynomial decay for a hyperbolic–parabolic coupled system, J. Math. Pures Appl., 84 (2005), 407-470.</w:t>
      </w:r>
    </w:p>
    <w:p w:rsidR="00AF1027" w:rsidRPr="00A72F4B" w:rsidP="00A72F4B" w14:paraId="008FF1ED" w14:textId="77777777">
      <w:pPr>
        <w:pStyle w:val="af0"/>
        <w:numPr>
          <w:ilvl w:val="0"/>
          <w:numId w:val="1"/>
        </w:numPr>
        <w:spacing w:line="276" w:lineRule="auto"/>
        <w:ind w:firstLineChars="0"/>
        <w:rPr>
          <w:sz w:val="24"/>
          <w:szCs w:val="24"/>
        </w:rPr>
      </w:pPr>
      <w:r w:rsidRPr="00A72F4B">
        <w:rPr>
          <w:sz w:val="24"/>
          <w:szCs w:val="24"/>
        </w:rPr>
        <w:t>X. Zhang, E.Zuazua, Long-time behavior of a coupled heat-wave system arising in fluid-structure interaction, Arch. Ration. Mech. Anal., 184(2007), 49-120.</w:t>
      </w:r>
    </w:p>
    <w:p w:rsidR="00AF1027" w:rsidRPr="00A72F4B" w:rsidP="00A72F4B" w14:paraId="2D40CAB8" w14:textId="77777777">
      <w:pPr>
        <w:pStyle w:val="af0"/>
        <w:numPr>
          <w:ilvl w:val="0"/>
          <w:numId w:val="1"/>
        </w:numPr>
        <w:spacing w:line="276" w:lineRule="auto"/>
        <w:ind w:firstLineChars="0"/>
        <w:rPr>
          <w:sz w:val="24"/>
          <w:szCs w:val="24"/>
        </w:rPr>
      </w:pPr>
      <w:r w:rsidRPr="00A72F4B">
        <w:rPr>
          <w:sz w:val="24"/>
          <w:szCs w:val="24"/>
        </w:rPr>
        <w:t xml:space="preserve">G.Xu, D.Liu, Y. Liu, Abstract second order hyperbolic system and applications to controlled network of strings, SIAM J. Control Optim., 47(2008), 1762-1784. </w:t>
      </w:r>
    </w:p>
    <w:p w:rsidR="00AF1027" w:rsidRPr="00A72F4B" w:rsidP="00A72F4B" w14:paraId="29ADC279" w14:textId="77777777">
      <w:pPr>
        <w:pStyle w:val="af0"/>
        <w:widowControl/>
        <w:numPr>
          <w:ilvl w:val="0"/>
          <w:numId w:val="1"/>
        </w:numPr>
        <w:spacing w:line="276" w:lineRule="auto"/>
        <w:ind w:firstLineChars="0"/>
        <w:rPr>
          <w:kern w:val="0"/>
          <w:sz w:val="24"/>
          <w:szCs w:val="24"/>
        </w:rPr>
      </w:pPr>
      <w:r w:rsidRPr="00A72F4B">
        <w:rPr>
          <w:kern w:val="0"/>
          <w:sz w:val="24"/>
          <w:szCs w:val="24"/>
        </w:rPr>
        <w:t>K.Ammari, S.Nicaise, Stabilization of a transmission wave/plate equation, J. Differential Equation, 249(2010), 707-727.</w:t>
      </w:r>
    </w:p>
    <w:p w:rsidR="00AF1027" w:rsidRPr="00A72F4B" w:rsidP="00A72F4B" w14:paraId="0A0A61D5" w14:textId="77777777">
      <w:pPr>
        <w:numPr>
          <w:ilvl w:val="0"/>
          <w:numId w:val="1"/>
        </w:numPr>
        <w:autoSpaceDE w:val="0"/>
        <w:autoSpaceDN w:val="0"/>
        <w:adjustRightInd w:val="0"/>
        <w:snapToGrid w:val="0"/>
        <w:spacing w:line="276" w:lineRule="auto"/>
        <w:rPr>
          <w:sz w:val="24"/>
          <w:szCs w:val="24"/>
        </w:rPr>
      </w:pPr>
      <w:r w:rsidRPr="00A72F4B">
        <w:rPr>
          <w:sz w:val="24"/>
          <w:szCs w:val="24"/>
        </w:rPr>
        <w:t>Q. Zhang, J. Wang, B. Guo, Stabilization of the Euler-Bernoulli equation via boundary connection with heat equation, Math. Control Signals Systems, 26(2014), 77-118.</w:t>
      </w:r>
    </w:p>
    <w:p w:rsidR="00AF1027" w:rsidRPr="00A72F4B" w:rsidP="00A72F4B" w14:paraId="4B57D73F" w14:textId="77777777">
      <w:pPr>
        <w:numPr>
          <w:ilvl w:val="0"/>
          <w:numId w:val="1"/>
        </w:numPr>
        <w:autoSpaceDE w:val="0"/>
        <w:autoSpaceDN w:val="0"/>
        <w:adjustRightInd w:val="0"/>
        <w:snapToGrid w:val="0"/>
        <w:spacing w:line="276" w:lineRule="auto"/>
        <w:rPr>
          <w:sz w:val="24"/>
          <w:szCs w:val="24"/>
        </w:rPr>
      </w:pPr>
      <w:r w:rsidRPr="00A72F4B">
        <w:rPr>
          <w:sz w:val="24"/>
          <w:szCs w:val="24"/>
        </w:rPr>
        <w:t>J.Wang, Z. Han, G.Xu, Energy decay rate of transmission problem between thermoelasticity of type I and type II., Z. Angew. Math. Phys., 68 (2017).</w:t>
      </w:r>
    </w:p>
    <w:p w:rsidR="00AF1027" w:rsidRPr="00A72F4B" w:rsidP="00A72F4B" w14:paraId="03E96A30" w14:textId="77777777">
      <w:pPr>
        <w:pStyle w:val="af0"/>
        <w:widowControl/>
        <w:numPr>
          <w:ilvl w:val="0"/>
          <w:numId w:val="1"/>
        </w:numPr>
        <w:spacing w:line="276" w:lineRule="auto"/>
        <w:ind w:firstLineChars="0"/>
        <w:rPr>
          <w:kern w:val="0"/>
          <w:sz w:val="24"/>
          <w:szCs w:val="24"/>
        </w:rPr>
      </w:pPr>
      <w:r w:rsidRPr="00A72F4B">
        <w:rPr>
          <w:kern w:val="0"/>
          <w:sz w:val="24"/>
          <w:szCs w:val="24"/>
        </w:rPr>
        <w:t>S.Chen and R.Triggiani, Proof of extensions of two conjectures on structural damping for elastic systems, Pacific J. Math., 136 (1989), 15-55.</w:t>
      </w:r>
    </w:p>
    <w:p w:rsidR="00AF1027" w:rsidRPr="00A72F4B" w:rsidP="00A72F4B" w14:paraId="2C9B6A96" w14:textId="77777777">
      <w:pPr>
        <w:pStyle w:val="af0"/>
        <w:numPr>
          <w:ilvl w:val="0"/>
          <w:numId w:val="1"/>
        </w:numPr>
        <w:spacing w:line="276" w:lineRule="auto"/>
        <w:ind w:firstLineChars="0"/>
        <w:rPr>
          <w:color w:val="000000"/>
          <w:kern w:val="0"/>
          <w:sz w:val="24"/>
          <w:szCs w:val="24"/>
          <w:lang w:bidi="ar"/>
        </w:rPr>
      </w:pPr>
      <w:r w:rsidRPr="00A72F4B">
        <w:rPr>
          <w:sz w:val="24"/>
          <w:szCs w:val="24"/>
        </w:rPr>
        <w:t>Z.Liu, Q.Zhang, Stability of a string with local Kelvin-Voigt damping and non-smooth coefficient at interface, SIAM J. Control Optim.,</w:t>
      </w:r>
      <w:r w:rsidRPr="00A72F4B">
        <w:rPr>
          <w:color w:val="000000"/>
          <w:kern w:val="0"/>
          <w:sz w:val="24"/>
          <w:szCs w:val="24"/>
          <w:lang w:bidi="ar"/>
        </w:rPr>
        <w:t xml:space="preserve"> 54(2016), 1859- 1871, 2016.</w:t>
      </w:r>
    </w:p>
    <w:p w:rsidR="00AF1027" w:rsidRPr="00A72F4B" w:rsidP="00A72F4B" w14:paraId="6154CA57" w14:textId="77777777">
      <w:pPr>
        <w:pStyle w:val="af0"/>
        <w:numPr>
          <w:ilvl w:val="0"/>
          <w:numId w:val="1"/>
        </w:numPr>
        <w:spacing w:line="276" w:lineRule="auto"/>
        <w:ind w:firstLineChars="0"/>
        <w:rPr>
          <w:sz w:val="24"/>
          <w:szCs w:val="24"/>
        </w:rPr>
      </w:pPr>
      <w:r w:rsidRPr="00A72F4B">
        <w:rPr>
          <w:sz w:val="24"/>
          <w:szCs w:val="24"/>
        </w:rPr>
        <w:t xml:space="preserve">Q.Zhang, On the lack of exponential stability for an elastic-viscoelastic waves interaction system, </w:t>
      </w:r>
      <w:r w:rsidRPr="00A72F4B">
        <w:rPr>
          <w:color w:val="333333"/>
          <w:sz w:val="24"/>
          <w:szCs w:val="24"/>
          <w:shd w:val="clear" w:color="auto" w:fill="FFFFFF"/>
        </w:rPr>
        <w:t>Nonlinear Anal. Real World Appl.,</w:t>
      </w:r>
      <w:r w:rsidRPr="00A72F4B">
        <w:rPr>
          <w:sz w:val="24"/>
          <w:szCs w:val="24"/>
        </w:rPr>
        <w:t xml:space="preserve"> 37(2017), 387-411.</w:t>
      </w:r>
    </w:p>
    <w:p w:rsidR="00AF1027" w:rsidRPr="00A72F4B" w:rsidP="00A72F4B" w14:paraId="0CE3613F" w14:textId="77777777">
      <w:pPr>
        <w:pStyle w:val="af0"/>
        <w:widowControl/>
        <w:numPr>
          <w:ilvl w:val="0"/>
          <w:numId w:val="1"/>
        </w:numPr>
        <w:spacing w:line="276" w:lineRule="auto"/>
        <w:ind w:firstLineChars="0"/>
        <w:jc w:val="left"/>
        <w:rPr>
          <w:kern w:val="0"/>
          <w:sz w:val="24"/>
          <w:szCs w:val="24"/>
        </w:rPr>
      </w:pPr>
      <w:r w:rsidRPr="00A72F4B">
        <w:rPr>
          <w:kern w:val="0"/>
          <w:sz w:val="24"/>
          <w:szCs w:val="24"/>
        </w:rPr>
        <w:t xml:space="preserve">B.Rao, Stabilization of elastic plates with dynamical boundary control, </w:t>
      </w:r>
      <w:r w:rsidRPr="00A72F4B">
        <w:rPr>
          <w:sz w:val="24"/>
          <w:szCs w:val="24"/>
        </w:rPr>
        <w:t xml:space="preserve">SIAM J. Control Optim., </w:t>
      </w:r>
      <w:r w:rsidRPr="00A72F4B">
        <w:rPr>
          <w:kern w:val="0"/>
          <w:sz w:val="24"/>
          <w:szCs w:val="24"/>
        </w:rPr>
        <w:t>36(1998),148-163</w:t>
      </w:r>
    </w:p>
    <w:p w:rsidR="00AF1027" w:rsidRPr="00A72F4B" w:rsidP="00A72F4B" w14:paraId="0A16681C" w14:textId="77777777">
      <w:pPr>
        <w:pStyle w:val="Style2"/>
        <w:numPr>
          <w:ilvl w:val="0"/>
          <w:numId w:val="1"/>
        </w:numPr>
        <w:spacing w:line="276" w:lineRule="auto"/>
        <w:ind w:firstLineChars="0"/>
        <w:rPr>
          <w:rFonts w:ascii="Times New Roman" w:hAnsi="Times New Roman"/>
          <w:sz w:val="24"/>
          <w:szCs w:val="24"/>
        </w:rPr>
      </w:pPr>
      <w:r w:rsidRPr="00A72F4B">
        <w:rPr>
          <w:rFonts w:ascii="Times New Roman" w:hAnsi="Times New Roman"/>
          <w:sz w:val="24"/>
          <w:szCs w:val="24"/>
        </w:rPr>
        <w:t>G.Weiss, X.Zhao, Well-posedness and controllability of a class of coupled linear systems, SIAM J. Control Optim., 48(2009), 2719-2750.</w:t>
      </w:r>
    </w:p>
    <w:p w:rsidR="00AF1027" w:rsidRPr="00A72F4B" w:rsidP="00A72F4B" w14:paraId="18A4B2D2" w14:textId="0D0797FD">
      <w:pPr>
        <w:pStyle w:val="ListParagraph"/>
        <w:widowControl/>
        <w:numPr>
          <w:ilvl w:val="0"/>
          <w:numId w:val="1"/>
        </w:numPr>
        <w:spacing w:line="276" w:lineRule="auto"/>
        <w:ind w:firstLineChars="0"/>
        <w:rPr>
          <w:kern w:val="0"/>
          <w:sz w:val="24"/>
          <w:szCs w:val="24"/>
        </w:rPr>
      </w:pPr>
      <w:r w:rsidRPr="00A72F4B">
        <w:rPr>
          <w:kern w:val="0"/>
          <w:sz w:val="24"/>
          <w:szCs w:val="24"/>
        </w:rPr>
        <w:t xml:space="preserve">Wang, Y., Leugering, G., Li, T., Exact </w:t>
      </w:r>
      <w:r w:rsidRPr="00A72F4B" w:rsidR="00642897">
        <w:rPr>
          <w:kern w:val="0"/>
          <w:sz w:val="24"/>
          <w:szCs w:val="24"/>
        </w:rPr>
        <w:t>b</w:t>
      </w:r>
      <w:r w:rsidRPr="00A72F4B">
        <w:rPr>
          <w:kern w:val="0"/>
          <w:sz w:val="24"/>
          <w:szCs w:val="24"/>
        </w:rPr>
        <w:t xml:space="preserve">oundary </w:t>
      </w:r>
      <w:r w:rsidRPr="00A72F4B" w:rsidR="00642897">
        <w:rPr>
          <w:kern w:val="0"/>
          <w:sz w:val="24"/>
          <w:szCs w:val="24"/>
        </w:rPr>
        <w:t>c</w:t>
      </w:r>
      <w:r w:rsidRPr="00A72F4B">
        <w:rPr>
          <w:kern w:val="0"/>
          <w:sz w:val="24"/>
          <w:szCs w:val="24"/>
        </w:rPr>
        <w:t xml:space="preserve">ontrollability for the </w:t>
      </w:r>
      <w:r w:rsidRPr="00A72F4B" w:rsidR="00642897">
        <w:rPr>
          <w:kern w:val="0"/>
          <w:sz w:val="24"/>
          <w:szCs w:val="24"/>
        </w:rPr>
        <w:t>s</w:t>
      </w:r>
      <w:r w:rsidRPr="00A72F4B">
        <w:rPr>
          <w:kern w:val="0"/>
          <w:sz w:val="24"/>
          <w:szCs w:val="24"/>
        </w:rPr>
        <w:t xml:space="preserve">patial </w:t>
      </w:r>
      <w:r w:rsidRPr="00A72F4B" w:rsidR="00642897">
        <w:rPr>
          <w:kern w:val="0"/>
          <w:sz w:val="24"/>
          <w:szCs w:val="24"/>
        </w:rPr>
        <w:t>v</w:t>
      </w:r>
      <w:r w:rsidRPr="00A72F4B">
        <w:rPr>
          <w:kern w:val="0"/>
          <w:sz w:val="24"/>
          <w:szCs w:val="24"/>
        </w:rPr>
        <w:t xml:space="preserve">ibration of </w:t>
      </w:r>
      <w:r w:rsidRPr="00A72F4B" w:rsidR="00642897">
        <w:rPr>
          <w:kern w:val="0"/>
          <w:sz w:val="24"/>
          <w:szCs w:val="24"/>
        </w:rPr>
        <w:t>s</w:t>
      </w:r>
      <w:r w:rsidRPr="00A72F4B">
        <w:rPr>
          <w:kern w:val="0"/>
          <w:sz w:val="24"/>
          <w:szCs w:val="24"/>
        </w:rPr>
        <w:t xml:space="preserve">tring with </w:t>
      </w:r>
      <w:r w:rsidRPr="00A72F4B" w:rsidR="00642897">
        <w:rPr>
          <w:kern w:val="0"/>
          <w:sz w:val="24"/>
          <w:szCs w:val="24"/>
        </w:rPr>
        <w:t>d</w:t>
      </w:r>
      <w:r w:rsidRPr="00A72F4B">
        <w:rPr>
          <w:kern w:val="0"/>
          <w:sz w:val="24"/>
          <w:szCs w:val="24"/>
        </w:rPr>
        <w:t xml:space="preserve">ynamical </w:t>
      </w:r>
      <w:r w:rsidRPr="00A72F4B" w:rsidR="00642897">
        <w:rPr>
          <w:kern w:val="0"/>
          <w:sz w:val="24"/>
          <w:szCs w:val="24"/>
        </w:rPr>
        <w:t>b</w:t>
      </w:r>
      <w:r w:rsidRPr="00A72F4B">
        <w:rPr>
          <w:kern w:val="0"/>
          <w:sz w:val="24"/>
          <w:szCs w:val="24"/>
        </w:rPr>
        <w:t xml:space="preserve">oundary </w:t>
      </w:r>
      <w:r w:rsidRPr="00A72F4B" w:rsidR="00642897">
        <w:rPr>
          <w:kern w:val="0"/>
          <w:sz w:val="24"/>
          <w:szCs w:val="24"/>
        </w:rPr>
        <w:t>c</w:t>
      </w:r>
      <w:r w:rsidRPr="00A72F4B">
        <w:rPr>
          <w:kern w:val="0"/>
          <w:sz w:val="24"/>
          <w:szCs w:val="24"/>
        </w:rPr>
        <w:t>onditions, Chin. Ann. Math. Ser. B, v.41, pp.325–334, 2020.</w:t>
      </w:r>
    </w:p>
    <w:p w:rsidR="00AF1027" w:rsidRPr="00A72F4B" w:rsidP="00A72F4B" w14:paraId="4928FCAA" w14:textId="79891C71">
      <w:pPr>
        <w:pStyle w:val="ListParagraph"/>
        <w:numPr>
          <w:ilvl w:val="0"/>
          <w:numId w:val="1"/>
        </w:numPr>
        <w:spacing w:line="276" w:lineRule="auto"/>
        <w:ind w:firstLineChars="0"/>
        <w:rPr>
          <w:sz w:val="24"/>
          <w:szCs w:val="24"/>
        </w:rPr>
      </w:pPr>
      <w:r w:rsidRPr="00A72F4B">
        <w:rPr>
          <w:sz w:val="24"/>
          <w:szCs w:val="24"/>
        </w:rPr>
        <w:t>M.Gugat, M.Sigalotti, Stars of vibrating strings: switching boundary feedback stabilization, Networks and Heterogeneous Media, v.5, pp. 299-314, 2010.</w:t>
      </w:r>
    </w:p>
    <w:p w:rsidR="00AF1027" w:rsidRPr="00A72F4B" w:rsidP="00A72F4B" w14:paraId="4471EDD6" w14:textId="77777777">
      <w:pPr>
        <w:pStyle w:val="ListParagraph"/>
        <w:widowControl/>
        <w:numPr>
          <w:ilvl w:val="0"/>
          <w:numId w:val="1"/>
        </w:numPr>
        <w:spacing w:line="276" w:lineRule="auto"/>
        <w:ind w:firstLineChars="0"/>
        <w:rPr>
          <w:sz w:val="24"/>
          <w:szCs w:val="24"/>
        </w:rPr>
      </w:pPr>
      <w:r w:rsidRPr="00A72F4B">
        <w:rPr>
          <w:sz w:val="24"/>
          <w:szCs w:val="24"/>
        </w:rPr>
        <w:t>Kogut, P. I., Kupenko, O. P., Leugering, G., Well-posedness and boundary observability of strongly degenerate hyperbolic systems on star-shaped planar network, Pure Appl. Funct. Anal., v.8, n.3, pp.1–28, 2023.</w:t>
      </w:r>
    </w:p>
    <w:p w:rsidR="00AF1027" w:rsidRPr="00A72F4B" w:rsidP="00A72F4B" w14:paraId="61BDF525" w14:textId="77777777">
      <w:pPr>
        <w:pStyle w:val="ListParagraph"/>
        <w:widowControl/>
        <w:numPr>
          <w:ilvl w:val="0"/>
          <w:numId w:val="1"/>
        </w:numPr>
        <w:spacing w:line="276" w:lineRule="auto"/>
        <w:ind w:firstLineChars="0"/>
        <w:rPr>
          <w:kern w:val="0"/>
          <w:sz w:val="24"/>
          <w:szCs w:val="24"/>
        </w:rPr>
      </w:pPr>
      <w:r w:rsidRPr="00A72F4B">
        <w:rPr>
          <w:kern w:val="0"/>
          <w:sz w:val="24"/>
          <w:szCs w:val="24"/>
        </w:rPr>
        <w:t>Leugering, G., Rodriguez, C., Wang, Y., Nodal Profile Control for Networks of Geometrically Exact Beams, J. Math. Pures Appl., v.148, pp.1–24, 2021.</w:t>
      </w:r>
    </w:p>
    <w:p w:rsidR="00AF1027" w:rsidRPr="00A72F4B" w:rsidP="00A72F4B" w14:paraId="4F727471" w14:textId="77777777">
      <w:pPr>
        <w:pStyle w:val="ListParagraph"/>
        <w:widowControl/>
        <w:numPr>
          <w:ilvl w:val="0"/>
          <w:numId w:val="1"/>
        </w:numPr>
        <w:spacing w:line="276" w:lineRule="auto"/>
        <w:ind w:firstLineChars="0"/>
        <w:rPr>
          <w:kern w:val="0"/>
          <w:sz w:val="24"/>
          <w:szCs w:val="24"/>
        </w:rPr>
      </w:pPr>
      <w:r w:rsidRPr="00A72F4B">
        <w:rPr>
          <w:kern w:val="0"/>
          <w:sz w:val="24"/>
          <w:szCs w:val="24"/>
        </w:rPr>
        <w:t>Li, T., Wang, Y., Exact boundary controllability on a planar tree-like network of vibrating strings with dynamical boundary conditions, J. Math. Study, v.51, n.3, pp.227–252, 2018.</w:t>
      </w:r>
    </w:p>
    <w:p w:rsidR="00AF1027" w:rsidRPr="00A72F4B" w:rsidP="00A72F4B" w14:paraId="4DDE30BD" w14:textId="0B6BB7A1">
      <w:pPr>
        <w:pStyle w:val="ListParagraph"/>
        <w:widowControl/>
        <w:numPr>
          <w:ilvl w:val="0"/>
          <w:numId w:val="1"/>
        </w:numPr>
        <w:spacing w:line="276" w:lineRule="auto"/>
        <w:ind w:firstLineChars="0"/>
        <w:rPr>
          <w:kern w:val="0"/>
          <w:sz w:val="24"/>
          <w:szCs w:val="24"/>
        </w:rPr>
      </w:pPr>
      <w:r w:rsidRPr="00A72F4B">
        <w:rPr>
          <w:kern w:val="0"/>
          <w:sz w:val="24"/>
          <w:szCs w:val="24"/>
        </w:rPr>
        <w:t>Tebou, L., Sharp decay estimates for semigroups associated with some one-dimensional fluid-structure interactions involving degeneracy, J. Differ. Equ., v.317, pp.1–37, 2022.</w:t>
      </w:r>
    </w:p>
    <w:p w:rsidR="00AF1027" w:rsidRPr="00A72F4B" w:rsidP="00A72F4B" w14:paraId="6000B17A" w14:textId="77777777">
      <w:pPr>
        <w:pStyle w:val="ListParagraph"/>
        <w:numPr>
          <w:ilvl w:val="0"/>
          <w:numId w:val="1"/>
        </w:numPr>
        <w:spacing w:line="276" w:lineRule="auto"/>
        <w:ind w:firstLineChars="0"/>
        <w:rPr>
          <w:color w:val="404040"/>
          <w:sz w:val="24"/>
          <w:szCs w:val="24"/>
        </w:rPr>
      </w:pPr>
      <w:r w:rsidRPr="00A72F4B">
        <w:rPr>
          <w:color w:val="404040"/>
          <w:sz w:val="24"/>
          <w:szCs w:val="24"/>
        </w:rPr>
        <w:t>Oleinik, O.A., Samokhin, V.N., </w:t>
      </w:r>
      <w:r w:rsidRPr="00A72F4B">
        <w:rPr>
          <w:rStyle w:val="Emphasis"/>
          <w:i w:val="0"/>
          <w:iCs w:val="0"/>
          <w:color w:val="404040"/>
          <w:sz w:val="24"/>
          <w:szCs w:val="24"/>
        </w:rPr>
        <w:t>Mathematical Models in Boundary Layer Theory</w:t>
      </w:r>
      <w:r w:rsidRPr="00A72F4B">
        <w:rPr>
          <w:color w:val="404040"/>
          <w:sz w:val="24"/>
          <w:szCs w:val="24"/>
        </w:rPr>
        <w:t>, Chapman and Hall/CRC, Boca Raton, 1999.</w:t>
      </w:r>
    </w:p>
    <w:p w:rsidR="00A248A3" w:rsidRPr="00A72F4B" w:rsidP="00A72F4B" w14:paraId="78C890C9" w14:textId="77777777">
      <w:pPr>
        <w:pStyle w:val="ListParagraph"/>
        <w:widowControl/>
        <w:numPr>
          <w:ilvl w:val="0"/>
          <w:numId w:val="1"/>
        </w:numPr>
        <w:spacing w:line="276" w:lineRule="auto"/>
        <w:ind w:firstLineChars="0"/>
        <w:rPr>
          <w:color w:val="404040"/>
          <w:sz w:val="24"/>
          <w:szCs w:val="24"/>
        </w:rPr>
      </w:pPr>
      <w:r w:rsidRPr="00A72F4B">
        <w:rPr>
          <w:color w:val="404040"/>
          <w:sz w:val="24"/>
          <w:szCs w:val="24"/>
        </w:rPr>
        <w:t>Liu, Z., Trogdon, S.A., Yong, J., </w:t>
      </w:r>
      <w:r w:rsidRPr="00A72F4B">
        <w:rPr>
          <w:sz w:val="24"/>
          <w:szCs w:val="24"/>
        </w:rPr>
        <w:t>Modeling and analysis of a laminated beam</w:t>
      </w:r>
      <w:r w:rsidRPr="00A72F4B">
        <w:rPr>
          <w:color w:val="404040"/>
          <w:sz w:val="24"/>
          <w:szCs w:val="24"/>
        </w:rPr>
        <w:t>, </w:t>
      </w:r>
      <w:r w:rsidRPr="00A72F4B">
        <w:rPr>
          <w:sz w:val="24"/>
          <w:szCs w:val="24"/>
        </w:rPr>
        <w:t>Math. Comput. Model.</w:t>
      </w:r>
      <w:r w:rsidRPr="00A72F4B">
        <w:rPr>
          <w:color w:val="404040"/>
          <w:sz w:val="24"/>
          <w:szCs w:val="24"/>
        </w:rPr>
        <w:t>, v.30, pp.149–167, 1999.</w:t>
      </w:r>
    </w:p>
    <w:p w:rsidR="00A248A3" w:rsidRPr="00A72F4B" w:rsidP="00A72F4B" w14:paraId="36E0BDF0" w14:textId="77777777">
      <w:pPr>
        <w:pStyle w:val="ListParagraph"/>
        <w:widowControl/>
        <w:numPr>
          <w:ilvl w:val="0"/>
          <w:numId w:val="1"/>
        </w:numPr>
        <w:spacing w:line="276" w:lineRule="auto"/>
        <w:ind w:firstLineChars="0"/>
        <w:rPr>
          <w:color w:val="404040"/>
          <w:sz w:val="24"/>
          <w:szCs w:val="24"/>
        </w:rPr>
      </w:pPr>
      <w:r w:rsidRPr="00A72F4B">
        <w:rPr>
          <w:color w:val="404040"/>
          <w:sz w:val="24"/>
          <w:szCs w:val="24"/>
        </w:rPr>
        <w:t>Liu, Z., Rao, B., Zhang, Q., </w:t>
      </w:r>
      <w:r w:rsidRPr="00A72F4B">
        <w:rPr>
          <w:sz w:val="24"/>
          <w:szCs w:val="24"/>
        </w:rPr>
        <w:t>Polynomial stability of the Rao-Nakra beam with a single internal viscous damping</w:t>
      </w:r>
      <w:r w:rsidRPr="00A72F4B">
        <w:rPr>
          <w:color w:val="404040"/>
          <w:sz w:val="24"/>
          <w:szCs w:val="24"/>
        </w:rPr>
        <w:t>, </w:t>
      </w:r>
      <w:r w:rsidRPr="00A72F4B">
        <w:rPr>
          <w:sz w:val="24"/>
          <w:szCs w:val="24"/>
        </w:rPr>
        <w:t>J. Differ. Equ.</w:t>
      </w:r>
      <w:r w:rsidRPr="00A72F4B">
        <w:rPr>
          <w:color w:val="404040"/>
          <w:sz w:val="24"/>
          <w:szCs w:val="24"/>
        </w:rPr>
        <w:t>, v.269, n.7, pp.6125–6162, 2020.</w:t>
      </w:r>
    </w:p>
    <w:p w:rsidR="00AF1027" w:rsidRPr="00A72F4B" w:rsidP="00A72F4B" w14:paraId="496C02E0" w14:textId="416766D5">
      <w:pPr>
        <w:pStyle w:val="ListParagraph"/>
        <w:widowControl/>
        <w:numPr>
          <w:ilvl w:val="0"/>
          <w:numId w:val="1"/>
        </w:numPr>
        <w:spacing w:line="276" w:lineRule="auto"/>
        <w:ind w:firstLineChars="0"/>
        <w:rPr>
          <w:kern w:val="0"/>
          <w:sz w:val="24"/>
          <w:szCs w:val="24"/>
        </w:rPr>
      </w:pPr>
      <w:r w:rsidRPr="00A72F4B">
        <w:rPr>
          <w:kern w:val="0"/>
          <w:sz w:val="24"/>
          <w:szCs w:val="24"/>
        </w:rPr>
        <w:t>Moumni, A., Salhi, J., Tilioua, M., Indirect boundary controllability of coupled degenerate wave equations, Acta Appl. Math., v.190, n.1, pp.12, 2024.</w:t>
      </w:r>
    </w:p>
    <w:p w:rsidR="00AF1027" w:rsidRPr="00A72F4B" w:rsidP="00A72F4B" w14:paraId="2D82B6D0" w14:textId="631EE6EC">
      <w:pPr>
        <w:pStyle w:val="ListParagraph"/>
        <w:widowControl/>
        <w:numPr>
          <w:ilvl w:val="0"/>
          <w:numId w:val="1"/>
        </w:numPr>
        <w:spacing w:before="100" w:beforeAutospacing="1" w:after="100" w:afterAutospacing="1" w:line="276" w:lineRule="auto"/>
        <w:ind w:firstLineChars="0"/>
        <w:rPr>
          <w:color w:val="404040"/>
          <w:kern w:val="0"/>
          <w:sz w:val="24"/>
          <w:szCs w:val="24"/>
        </w:rPr>
      </w:pPr>
      <w:r w:rsidRPr="00A72F4B">
        <w:rPr>
          <w:color w:val="404040"/>
          <w:kern w:val="0"/>
          <w:sz w:val="24"/>
          <w:szCs w:val="24"/>
        </w:rPr>
        <w:t>Bastin, G., Coron, J.-M., Stability and Boundary Stabilization of 1-D Hyperbolic Systems, Springer, Cham, 2016.</w:t>
      </w:r>
    </w:p>
    <w:p w:rsidR="00D65A8A" w:rsidRPr="00A72F4B" w:rsidP="00A72F4B" w14:paraId="338DD35C" w14:textId="51497155">
      <w:pPr>
        <w:pStyle w:val="af1"/>
        <w:numPr>
          <w:ilvl w:val="0"/>
          <w:numId w:val="1"/>
        </w:numPr>
        <w:spacing w:line="276" w:lineRule="auto"/>
        <w:ind w:firstLineChars="0"/>
        <w:rPr>
          <w:sz w:val="24"/>
          <w:szCs w:val="24"/>
        </w:rPr>
      </w:pPr>
      <w:r w:rsidRPr="00A72F4B">
        <w:rPr>
          <w:sz w:val="24"/>
          <w:szCs w:val="24"/>
        </w:rPr>
        <w:t>Russell, D.L., A general framework for the study of indirect damping mechanisms in elastic systems, J. Math. Anal. Appl., v.173. pp. 339-358,1993.</w:t>
      </w:r>
    </w:p>
    <w:p w:rsidR="005A47C7" w:rsidRPr="00A72F4B" w:rsidP="00A72F4B" w14:paraId="2593B817" w14:textId="159D33FC">
      <w:pPr>
        <w:pStyle w:val="Style2"/>
        <w:widowControl/>
        <w:numPr>
          <w:ilvl w:val="0"/>
          <w:numId w:val="1"/>
        </w:numPr>
        <w:adjustRightInd w:val="0"/>
        <w:snapToGrid w:val="0"/>
        <w:spacing w:line="276" w:lineRule="auto"/>
        <w:ind w:firstLineChars="0"/>
        <w:rPr>
          <w:rFonts w:ascii="Times New Roman" w:hAnsi="Times New Roman"/>
          <w:color w:val="000000"/>
          <w:kern w:val="0"/>
          <w:sz w:val="24"/>
          <w:szCs w:val="24"/>
        </w:rPr>
      </w:pPr>
      <w:r w:rsidRPr="00A72F4B">
        <w:rPr>
          <w:rFonts w:ascii="Times New Roman" w:hAnsi="Times New Roman"/>
          <w:color w:val="000000"/>
          <w:kern w:val="0"/>
          <w:sz w:val="24"/>
          <w:szCs w:val="24"/>
        </w:rPr>
        <w:t>洪奕光，程代展，非线性系统的分析与控制，科学出版社，北京，</w:t>
      </w:r>
      <w:r w:rsidRPr="00A72F4B">
        <w:rPr>
          <w:rFonts w:ascii="Times New Roman" w:hAnsi="Times New Roman"/>
          <w:color w:val="000000"/>
          <w:kern w:val="0"/>
          <w:sz w:val="24"/>
          <w:szCs w:val="24"/>
        </w:rPr>
        <w:t>2005.</w:t>
      </w:r>
    </w:p>
    <w:p w:rsidR="005A47C7" w:rsidRPr="00A72F4B" w:rsidP="00A72F4B" w14:paraId="0D54E709" w14:textId="5D9B7C12">
      <w:pPr>
        <w:pStyle w:val="ListParagraph"/>
        <w:numPr>
          <w:ilvl w:val="0"/>
          <w:numId w:val="1"/>
        </w:numPr>
        <w:adjustRightInd w:val="0"/>
        <w:snapToGrid w:val="0"/>
        <w:spacing w:line="276" w:lineRule="auto"/>
        <w:ind w:firstLineChars="0"/>
        <w:rPr>
          <w:sz w:val="24"/>
          <w:szCs w:val="24"/>
        </w:rPr>
      </w:pPr>
      <w:r w:rsidRPr="00A72F4B">
        <w:rPr>
          <w:sz w:val="24"/>
          <w:szCs w:val="24"/>
        </w:rPr>
        <w:t>王久和</w:t>
      </w:r>
      <w:r w:rsidRPr="00A72F4B">
        <w:rPr>
          <w:sz w:val="24"/>
          <w:szCs w:val="24"/>
        </w:rPr>
        <w:t xml:space="preserve">, </w:t>
      </w:r>
      <w:r w:rsidRPr="00A72F4B">
        <w:rPr>
          <w:sz w:val="24"/>
          <w:szCs w:val="24"/>
        </w:rPr>
        <w:t>无源控制理论及其应用</w:t>
      </w:r>
      <w:r w:rsidRPr="00A72F4B">
        <w:rPr>
          <w:sz w:val="24"/>
          <w:szCs w:val="24"/>
        </w:rPr>
        <w:t xml:space="preserve">, </w:t>
      </w:r>
      <w:r w:rsidRPr="00A72F4B">
        <w:rPr>
          <w:sz w:val="24"/>
          <w:szCs w:val="24"/>
        </w:rPr>
        <w:t>电子工业出版社</w:t>
      </w:r>
      <w:r w:rsidRPr="00A72F4B">
        <w:rPr>
          <w:sz w:val="24"/>
          <w:szCs w:val="24"/>
        </w:rPr>
        <w:t xml:space="preserve">, </w:t>
      </w:r>
      <w:r w:rsidRPr="00A72F4B">
        <w:rPr>
          <w:sz w:val="24"/>
          <w:szCs w:val="24"/>
        </w:rPr>
        <w:t>北京</w:t>
      </w:r>
      <w:r w:rsidRPr="00A72F4B">
        <w:rPr>
          <w:sz w:val="24"/>
          <w:szCs w:val="24"/>
        </w:rPr>
        <w:t>, 2010.</w:t>
      </w:r>
    </w:p>
    <w:p w:rsidR="007F7E2A" w:rsidRPr="00A72F4B" w:rsidP="00A72F4B" w14:paraId="560E130C" w14:textId="02923BE5">
      <w:pPr>
        <w:wordWrap w:val="0"/>
        <w:spacing w:line="276" w:lineRule="auto"/>
        <w:rPr>
          <w:rFonts w:eastAsia="楷体"/>
          <w:sz w:val="24"/>
          <w:szCs w:val="24"/>
        </w:rPr>
      </w:pPr>
    </w:p>
    <w:p w:rsidR="00027D70" w:rsidRPr="000F7015" w:rsidP="000F7015" w14:paraId="3F10849A" w14:textId="77777777">
      <w:pPr>
        <w:wordWrap w:val="0"/>
        <w:spacing w:line="276" w:lineRule="auto"/>
        <w:rPr>
          <w:rFonts w:eastAsia="楷体"/>
          <w:sz w:val="24"/>
          <w:szCs w:val="24"/>
        </w:rPr>
      </w:pPr>
    </w:p>
    <w:p w:rsidR="007F7E2A" w14:paraId="74FD8747" w14:textId="77777777">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二、</w:t>
      </w:r>
      <w:bookmarkStart w:id="68" w:name="bm_five"/>
      <w:r>
        <w:rPr>
          <w:rFonts w:ascii="楷体" w:eastAsia="楷体" w:hAnsi="楷体" w:cs="楷体" w:hint="eastAsia"/>
          <w:b/>
        </w:rPr>
        <w:t>研究内容、研究目标、拟解决的关键科学问题、创新点及预期成果</w:t>
      </w:r>
    </w:p>
    <w:p w:rsidR="007F7E2A" w:rsidP="00AE7DAF" w14:paraId="3D3B996B" w14:textId="0A7A8FDB">
      <w:pPr>
        <w:wordWrap w:val="0"/>
        <w:spacing w:before="240" w:line="440" w:lineRule="exact"/>
        <w:ind w:firstLine="560" w:firstLineChars="200"/>
        <w:rPr>
          <w:rFonts w:ascii="楷体" w:eastAsia="楷体" w:hAnsi="楷体" w:cs="楷体"/>
        </w:rPr>
      </w:pPr>
      <w:r>
        <w:rPr>
          <w:rFonts w:ascii="楷体" w:eastAsia="楷体" w:hAnsi="楷体" w:cs="楷体" w:hint="eastAsia"/>
        </w:rPr>
        <w:t>1.研究内容</w:t>
      </w:r>
    </w:p>
    <w:p w:rsidR="00F729BE" w:rsidRPr="00244CBE" w:rsidP="00244CBE" w14:paraId="71899999" w14:textId="310361F8">
      <w:pPr>
        <w:snapToGrid w:val="0"/>
        <w:spacing w:before="240" w:line="360" w:lineRule="auto"/>
        <w:ind w:firstLine="480" w:firstLineChars="200"/>
        <w:rPr>
          <w:rFonts w:ascii="宋体" w:hAnsi="宋体"/>
          <w:sz w:val="24"/>
          <w:szCs w:val="24"/>
        </w:rPr>
      </w:pPr>
      <w:r w:rsidRPr="00244CBE">
        <w:rPr>
          <w:rFonts w:ascii="宋体" w:hAnsi="宋体" w:hint="eastAsia"/>
          <w:sz w:val="24"/>
          <w:szCs w:val="24"/>
        </w:rPr>
        <w:t>本项目旨在</w:t>
      </w:r>
      <w:r w:rsidRPr="00244CBE">
        <w:rPr>
          <w:rFonts w:ascii="宋体" w:hAnsi="宋体"/>
          <w:sz w:val="24"/>
          <w:szCs w:val="24"/>
        </w:rPr>
        <w:t>研究一些</w:t>
      </w:r>
      <w:r w:rsidRPr="00244CBE">
        <w:rPr>
          <w:rFonts w:ascii="宋体" w:hAnsi="宋体" w:hint="eastAsia"/>
          <w:sz w:val="24"/>
          <w:szCs w:val="24"/>
        </w:rPr>
        <w:t>退化</w:t>
      </w:r>
      <w:r w:rsidRPr="00244CBE" w:rsidR="000437BC">
        <w:rPr>
          <w:rFonts w:ascii="宋体" w:hAnsi="宋体" w:hint="eastAsia"/>
          <w:sz w:val="24"/>
          <w:szCs w:val="24"/>
        </w:rPr>
        <w:t>无限维</w:t>
      </w:r>
      <w:r w:rsidRPr="00244CBE">
        <w:rPr>
          <w:rFonts w:ascii="宋体" w:hAnsi="宋体" w:hint="eastAsia"/>
          <w:sz w:val="24"/>
          <w:szCs w:val="24"/>
        </w:rPr>
        <w:t>系统</w:t>
      </w:r>
      <w:r w:rsidRPr="00244CBE">
        <w:rPr>
          <w:rFonts w:ascii="宋体" w:hAnsi="宋体"/>
          <w:sz w:val="24"/>
          <w:szCs w:val="24"/>
        </w:rPr>
        <w:t>的稳定</w:t>
      </w:r>
      <w:r w:rsidRPr="00244CBE" w:rsidR="002336D9">
        <w:rPr>
          <w:rFonts w:ascii="宋体" w:hAnsi="宋体" w:hint="eastAsia"/>
          <w:sz w:val="24"/>
          <w:szCs w:val="24"/>
        </w:rPr>
        <w:t>性</w:t>
      </w:r>
      <w:r w:rsidRPr="00244CBE">
        <w:rPr>
          <w:rFonts w:ascii="宋体" w:hAnsi="宋体"/>
          <w:sz w:val="24"/>
          <w:szCs w:val="24"/>
        </w:rPr>
        <w:t>和控制器设计问题</w:t>
      </w:r>
      <w:r w:rsidRPr="00244CBE">
        <w:rPr>
          <w:rFonts w:ascii="宋体" w:hAnsi="宋体" w:hint="eastAsia"/>
          <w:sz w:val="24"/>
          <w:szCs w:val="24"/>
        </w:rPr>
        <w:t>。</w:t>
      </w:r>
      <w:r w:rsidRPr="00244CBE">
        <w:rPr>
          <w:rFonts w:ascii="宋体" w:hAnsi="宋体"/>
          <w:sz w:val="24"/>
          <w:szCs w:val="24"/>
        </w:rPr>
        <w:t>具体</w:t>
      </w:r>
      <w:r w:rsidRPr="00244CBE">
        <w:rPr>
          <w:rFonts w:ascii="宋体" w:hAnsi="宋体" w:hint="eastAsia"/>
          <w:sz w:val="24"/>
          <w:szCs w:val="24"/>
        </w:rPr>
        <w:t>地，将</w:t>
      </w:r>
      <w:r w:rsidRPr="00244CBE" w:rsidR="00892C6E">
        <w:rPr>
          <w:rFonts w:ascii="宋体" w:hAnsi="宋体" w:hint="eastAsia"/>
          <w:sz w:val="24"/>
          <w:szCs w:val="24"/>
        </w:rPr>
        <w:t>研究</w:t>
      </w:r>
      <w:r w:rsidRPr="00244CBE">
        <w:rPr>
          <w:rFonts w:ascii="宋体" w:hAnsi="宋体"/>
          <w:sz w:val="24"/>
          <w:szCs w:val="24"/>
        </w:rPr>
        <w:t>以下</w:t>
      </w:r>
      <w:r w:rsidRPr="00244CBE">
        <w:rPr>
          <w:rFonts w:ascii="宋体" w:hAnsi="宋体" w:hint="eastAsia"/>
          <w:sz w:val="24"/>
          <w:szCs w:val="24"/>
        </w:rPr>
        <w:t>几类</w:t>
      </w:r>
      <w:r w:rsidRPr="00244CBE">
        <w:rPr>
          <w:rFonts w:ascii="宋体" w:hAnsi="宋体"/>
          <w:sz w:val="24"/>
          <w:szCs w:val="24"/>
        </w:rPr>
        <w:t>问题</w:t>
      </w:r>
      <w:r w:rsidRPr="00244CBE" w:rsidR="000F68F2">
        <w:rPr>
          <w:rFonts w:ascii="宋体" w:hAnsi="宋体" w:hint="eastAsia"/>
          <w:sz w:val="24"/>
          <w:szCs w:val="24"/>
        </w:rPr>
        <w:t>:</w:t>
      </w:r>
      <w:r w:rsidRPr="00244CBE" w:rsidR="000F68F2">
        <w:rPr>
          <w:rFonts w:ascii="宋体" w:hAnsi="宋体"/>
          <w:sz w:val="24"/>
          <w:szCs w:val="24"/>
        </w:rPr>
        <w:t xml:space="preserve"> </w:t>
      </w:r>
    </w:p>
    <w:p w:rsidR="0077649A" w:rsidRPr="00244CBE" w:rsidP="00244CBE" w14:paraId="3BCF1F30" w14:textId="700C99A8">
      <w:pPr>
        <w:wordWrap w:val="0"/>
        <w:spacing w:before="240" w:line="360" w:lineRule="auto"/>
        <w:ind w:firstLine="480" w:firstLineChars="200"/>
        <w:rPr>
          <w:rFonts w:ascii="宋体" w:hAnsi="宋体" w:cs="宋体"/>
          <w:color w:val="404040"/>
          <w:kern w:val="0"/>
          <w:sz w:val="24"/>
          <w:szCs w:val="24"/>
        </w:rPr>
      </w:pPr>
      <w:r w:rsidRPr="00244CBE">
        <w:rPr>
          <w:rFonts w:ascii="宋体" w:hAnsi="宋体" w:cs="宋体" w:hint="eastAsia"/>
          <w:b/>
          <w:bCs/>
          <w:color w:val="404040"/>
          <w:kern w:val="0"/>
          <w:sz w:val="24"/>
          <w:szCs w:val="24"/>
        </w:rPr>
        <w:t>(</w:t>
      </w:r>
      <w:r w:rsidRPr="00244CBE">
        <w:rPr>
          <w:rFonts w:ascii="宋体" w:hAnsi="宋体" w:cs="宋体"/>
          <w:b/>
          <w:bCs/>
          <w:color w:val="404040"/>
          <w:kern w:val="0"/>
          <w:sz w:val="24"/>
          <w:szCs w:val="24"/>
        </w:rPr>
        <w:t>I)</w:t>
      </w:r>
      <w:r w:rsidR="00182C31">
        <w:rPr>
          <w:rFonts w:ascii="宋体" w:hAnsi="宋体" w:cs="宋体"/>
          <w:b/>
          <w:bCs/>
          <w:color w:val="404040"/>
          <w:kern w:val="0"/>
          <w:sz w:val="24"/>
          <w:szCs w:val="24"/>
        </w:rPr>
        <w:t xml:space="preserve"> </w:t>
      </w:r>
      <w:r w:rsidRPr="00244CBE">
        <w:rPr>
          <w:rFonts w:ascii="宋体" w:hAnsi="宋体" w:cs="宋体" w:hint="eastAsia"/>
          <w:b/>
          <w:bCs/>
          <w:color w:val="404040"/>
          <w:kern w:val="0"/>
          <w:sz w:val="24"/>
          <w:szCs w:val="24"/>
        </w:rPr>
        <w:t>主项</w:t>
      </w:r>
      <w:bookmarkStart w:id="69" w:name="OLE_LINK1"/>
      <w:r w:rsidRPr="00244CBE">
        <w:rPr>
          <w:rFonts w:ascii="宋体" w:hAnsi="宋体" w:cs="宋体" w:hint="eastAsia"/>
          <w:b/>
          <w:bCs/>
          <w:color w:val="404040"/>
          <w:kern w:val="0"/>
          <w:sz w:val="24"/>
          <w:szCs w:val="24"/>
        </w:rPr>
        <w:t>退化的偏微分系统</w:t>
      </w:r>
      <w:bookmarkEnd w:id="69"/>
      <w:r w:rsidRPr="00244CBE" w:rsidR="00FC574A">
        <w:rPr>
          <w:rStyle w:val="Strong"/>
          <w:rFonts w:ascii="宋体" w:hAnsi="宋体" w:hint="eastAsia"/>
          <w:color w:val="404040"/>
          <w:sz w:val="24"/>
          <w:szCs w:val="24"/>
        </w:rPr>
        <w:t>的</w:t>
      </w:r>
      <w:r w:rsidRPr="00244CBE" w:rsidR="002336D9">
        <w:rPr>
          <w:rStyle w:val="Strong"/>
          <w:rFonts w:ascii="宋体" w:hAnsi="宋体" w:hint="eastAsia"/>
          <w:color w:val="404040"/>
          <w:sz w:val="24"/>
          <w:szCs w:val="24"/>
        </w:rPr>
        <w:t>能稳</w:t>
      </w:r>
      <w:r w:rsidRPr="00244CBE" w:rsidR="002336D9">
        <w:rPr>
          <w:rStyle w:val="Strong"/>
          <w:rFonts w:ascii="宋体" w:hAnsi="宋体"/>
          <w:color w:val="404040"/>
          <w:sz w:val="24"/>
          <w:szCs w:val="24"/>
        </w:rPr>
        <w:t>性</w:t>
      </w:r>
    </w:p>
    <w:p w:rsidR="00EC174E" w:rsidRPr="00244CBE" w:rsidP="00244CBE" w14:paraId="208DB394" w14:textId="6ED54988">
      <w:pPr>
        <w:spacing w:line="360" w:lineRule="auto"/>
        <w:ind w:firstLine="480" w:firstLineChars="200"/>
        <w:rPr>
          <w:rFonts w:ascii="宋体" w:hAnsi="宋体"/>
          <w:sz w:val="24"/>
          <w:szCs w:val="24"/>
        </w:rPr>
      </w:pPr>
      <w:r w:rsidRPr="00244CBE">
        <w:rPr>
          <w:rFonts w:ascii="宋体" w:hAnsi="宋体" w:hint="eastAsia"/>
          <w:sz w:val="24"/>
          <w:szCs w:val="24"/>
        </w:rPr>
        <w:t>首先</w:t>
      </w:r>
      <w:r w:rsidRPr="00244CBE" w:rsidR="00CA4311">
        <w:rPr>
          <w:rFonts w:ascii="宋体" w:hAnsi="宋体" w:hint="eastAsia"/>
          <w:sz w:val="24"/>
          <w:szCs w:val="24"/>
        </w:rPr>
        <w:t>，</w:t>
      </w:r>
      <w:r w:rsidRPr="00244CBE">
        <w:rPr>
          <w:rFonts w:ascii="宋体" w:hAnsi="宋体" w:hint="eastAsia"/>
          <w:sz w:val="24"/>
          <w:szCs w:val="24"/>
        </w:rPr>
        <w:t>研究</w:t>
      </w:r>
      <w:r w:rsidRPr="00244CBE" w:rsidR="00D128B7">
        <w:rPr>
          <w:rFonts w:ascii="宋体" w:hAnsi="宋体"/>
          <w:sz w:val="24"/>
          <w:szCs w:val="24"/>
        </w:rPr>
        <w:t>主项系数在特定节点静态退化的偏微分系统</w:t>
      </w:r>
      <w:r w:rsidRPr="00244CBE">
        <w:rPr>
          <w:rFonts w:ascii="宋体" w:hAnsi="宋体" w:hint="eastAsia"/>
          <w:sz w:val="24"/>
          <w:szCs w:val="24"/>
        </w:rPr>
        <w:t>的</w:t>
      </w:r>
      <w:r w:rsidRPr="00244CBE" w:rsidR="00D128B7">
        <w:rPr>
          <w:rFonts w:ascii="宋体" w:hAnsi="宋体"/>
          <w:sz w:val="24"/>
          <w:szCs w:val="24"/>
        </w:rPr>
        <w:t>控制与稳定性问题。以Timoshenko梁模型为例</w:t>
      </w:r>
      <w:r w:rsidRPr="00244CBE" w:rsidR="000F68F2">
        <w:rPr>
          <w:rFonts w:ascii="宋体" w:hAnsi="宋体" w:hint="eastAsia"/>
          <w:sz w:val="24"/>
          <w:szCs w:val="24"/>
        </w:rPr>
        <w:t>:</w:t>
      </w:r>
      <w:r w:rsidRPr="00244CBE" w:rsidR="000F68F2">
        <w:rPr>
          <w:rFonts w:ascii="宋体" w:hAnsi="宋体"/>
          <w:sz w:val="24"/>
          <w:szCs w:val="24"/>
        </w:rPr>
        <w:t xml:space="preserve"> </w:t>
      </w:r>
    </w:p>
    <w:p w:rsidR="004238EC" w:rsidRPr="00244CBE" w:rsidP="00244CBE" w14:paraId="3499CAA3" w14:textId="511DE8DD">
      <w:pPr>
        <w:spacing w:line="360" w:lineRule="auto"/>
        <w:ind w:firstLine="480" w:firstLineChars="200"/>
        <w:jc w:val="right"/>
        <w:rPr>
          <w:rFonts w:ascii="宋体" w:hAnsi="宋体" w:cs="宋体"/>
          <w:color w:val="404040"/>
          <w:kern w:val="0"/>
          <w:sz w:val="24"/>
          <w:szCs w:val="24"/>
        </w:rPr>
      </w:pPr>
      <w:r>
        <w:rPr>
          <w:rFonts w:ascii="宋体" w:hAnsi="宋体"/>
          <w:position w:val="-32"/>
          <w:sz w:val="24"/>
          <w:szCs w:val="24"/>
        </w:rPr>
        <w:object>
          <v:shape id="_x0000_i1040" type="#_x0000_t75" style="width:279.5pt;height:37.5pt" o:oleicon="f" o:ole="">
            <v:imagedata r:id="rId37" o:title=""/>
          </v:shape>
          <o:OLEObject Type="Embed" ProgID="Equation.DSMT4" ShapeID="_x0000_i1040" DrawAspect="Content" ObjectID="_1805259029" r:id="rId38"/>
        </w:object>
      </w:r>
      <w:r w:rsidRPr="00244CBE" w:rsidR="002E2133">
        <w:rPr>
          <w:rFonts w:ascii="宋体" w:hAnsi="宋体"/>
          <w:sz w:val="24"/>
          <w:szCs w:val="24"/>
        </w:rPr>
        <w:t xml:space="preserve">    </w:t>
      </w:r>
      <w:r w:rsidRPr="00244CBE" w:rsidR="0085052C">
        <w:rPr>
          <w:rFonts w:ascii="宋体" w:hAnsi="宋体" w:cs="宋体"/>
          <w:color w:val="404040"/>
          <w:kern w:val="0"/>
          <w:sz w:val="24"/>
          <w:szCs w:val="24"/>
        </w:rPr>
        <w:t xml:space="preserve">  </w:t>
      </w:r>
      <w:r w:rsidRPr="00244CBE" w:rsidR="00722A02">
        <w:rPr>
          <w:rFonts w:ascii="宋体" w:hAnsi="宋体" w:cs="宋体"/>
          <w:color w:val="404040"/>
          <w:kern w:val="0"/>
          <w:sz w:val="24"/>
          <w:szCs w:val="24"/>
        </w:rPr>
        <w:t xml:space="preserve">    </w:t>
      </w:r>
      <w:r w:rsidRPr="00244CBE" w:rsidR="0085052C">
        <w:rPr>
          <w:rFonts w:ascii="宋体" w:hAnsi="宋体" w:cs="宋体"/>
          <w:color w:val="404040"/>
          <w:kern w:val="0"/>
          <w:sz w:val="24"/>
          <w:szCs w:val="24"/>
        </w:rPr>
        <w:t xml:space="preserve"> </w:t>
      </w:r>
      <w:r w:rsidRPr="00244CBE" w:rsidR="005039FE">
        <w:rPr>
          <w:rFonts w:ascii="宋体" w:hAnsi="宋体" w:cs="宋体"/>
          <w:color w:val="404040"/>
          <w:kern w:val="0"/>
          <w:sz w:val="24"/>
          <w:szCs w:val="24"/>
        </w:rPr>
        <w:t xml:space="preserve">  </w:t>
      </w:r>
      <w:r w:rsidRPr="00244CBE" w:rsidR="005039FE">
        <w:rPr>
          <w:rFonts w:ascii="宋体" w:hAnsi="宋体" w:cs="宋体" w:hint="eastAsia"/>
          <w:color w:val="404040"/>
          <w:kern w:val="0"/>
          <w:sz w:val="24"/>
          <w:szCs w:val="24"/>
        </w:rPr>
        <w:t>(</w:t>
      </w:r>
      <w:r w:rsidRPr="00244CBE" w:rsidR="005039FE">
        <w:rPr>
          <w:rFonts w:ascii="宋体" w:hAnsi="宋体" w:cs="宋体"/>
          <w:color w:val="404040"/>
          <w:kern w:val="0"/>
          <w:sz w:val="24"/>
          <w:szCs w:val="24"/>
        </w:rPr>
        <w:t>1)</w:t>
      </w:r>
    </w:p>
    <w:p w:rsidR="004B66DD" w:rsidRPr="00244CBE" w:rsidP="00244CBE" w14:paraId="360A7179" w14:textId="4D0CA242">
      <w:pPr>
        <w:wordWrap w:val="0"/>
        <w:spacing w:line="360" w:lineRule="auto"/>
        <w:rPr>
          <w:rFonts w:ascii="宋体" w:hAnsi="宋体"/>
          <w:color w:val="404040"/>
          <w:sz w:val="24"/>
          <w:szCs w:val="24"/>
        </w:rPr>
      </w:pPr>
      <w:r w:rsidRPr="00244CBE">
        <w:rPr>
          <w:rFonts w:ascii="宋体" w:hAnsi="宋体"/>
          <w:color w:val="404040"/>
          <w:sz w:val="24"/>
          <w:szCs w:val="24"/>
        </w:rPr>
        <w:t>其中</w:t>
      </w:r>
      <w:r w:rsidRPr="00244CBE" w:rsidR="002460CE">
        <w:rPr>
          <w:rFonts w:ascii="宋体" w:hAnsi="宋体" w:hint="eastAsia"/>
          <w:color w:val="404040"/>
          <w:sz w:val="24"/>
          <w:szCs w:val="24"/>
        </w:rPr>
        <w:t>主项系数</w:t>
      </w:r>
      <w:r>
        <w:rPr>
          <w:rFonts w:ascii="宋体" w:hAnsi="宋体"/>
          <w:position w:val="-10"/>
          <w:sz w:val="24"/>
          <w:szCs w:val="24"/>
        </w:rPr>
        <w:object>
          <v:shape id="_x0000_i1041" type="#_x0000_t75" style="width:63.5pt;height:16.5pt" o:oleicon="f" o:ole="">
            <v:imagedata r:id="rId39" o:title=""/>
          </v:shape>
          <o:OLEObject Type="Embed" ProgID="Equation.DSMT4" ShapeID="_x0000_i1041" DrawAspect="Content" ObjectID="_1805259030" r:id="rId40"/>
        </w:object>
      </w:r>
      <m:oMath>
        <m:r>
          <w:rPr>
            <w:rStyle w:val="katex-mathml"/>
            <w:rFonts w:ascii="Cambria Math" w:hAnsi="Cambria Math"/>
            <w:color w:val="404040"/>
            <w:sz w:val="24"/>
            <w:szCs w:val="24"/>
            <w:bdr w:val="none" w:sz="0" w:space="0" w:color="auto" w:frame="1"/>
          </w:rPr>
          <m:t xml:space="preserve"> </m:t>
        </m:r>
      </m:oMath>
      <w:r w:rsidRPr="00244CBE" w:rsidR="002460CE">
        <w:rPr>
          <w:rFonts w:ascii="宋体" w:hAnsi="宋体" w:hint="eastAsia"/>
          <w:color w:val="404040"/>
          <w:sz w:val="24"/>
          <w:szCs w:val="24"/>
        </w:rPr>
        <w:t>在边界点</w:t>
      </w:r>
      <w:r>
        <w:rPr>
          <w:rFonts w:ascii="宋体" w:hAnsi="宋体"/>
          <w:position w:val="-6"/>
          <w:sz w:val="24"/>
          <w:szCs w:val="24"/>
        </w:rPr>
        <w:object>
          <v:shape id="_x0000_i1042" type="#_x0000_t75" style="width:28.5pt;height:13.5pt" o:oleicon="f" o:ole="">
            <v:imagedata r:id="rId41" o:title=""/>
          </v:shape>
          <o:OLEObject Type="Embed" ProgID="Equation.DSMT4" ShapeID="_x0000_i1042" DrawAspect="Content" ObjectID="_1805259031" r:id="rId42"/>
        </w:object>
      </w:r>
      <w:r w:rsidRPr="00244CBE">
        <w:rPr>
          <w:rFonts w:ascii="宋体" w:hAnsi="宋体"/>
          <w:color w:val="404040"/>
          <w:sz w:val="24"/>
          <w:szCs w:val="24"/>
        </w:rPr>
        <w:t>处</w:t>
      </w:r>
      <w:r w:rsidRPr="00244CBE" w:rsidR="00CA4311">
        <w:rPr>
          <w:rFonts w:ascii="宋体" w:hAnsi="宋体" w:hint="eastAsia"/>
          <w:color w:val="404040"/>
          <w:sz w:val="24"/>
          <w:szCs w:val="24"/>
        </w:rPr>
        <w:t>退化</w:t>
      </w:r>
      <w:r w:rsidRPr="00244CBE" w:rsidR="000F68F2">
        <w:rPr>
          <w:rFonts w:ascii="宋体" w:hAnsi="宋体" w:hint="eastAsia"/>
          <w:color w:val="404040"/>
          <w:sz w:val="24"/>
          <w:szCs w:val="24"/>
        </w:rPr>
        <w:t>:</w:t>
      </w:r>
      <w:r w:rsidRPr="00244CBE" w:rsidR="000F68F2">
        <w:rPr>
          <w:rFonts w:ascii="宋体" w:hAnsi="宋体"/>
          <w:color w:val="404040"/>
          <w:sz w:val="24"/>
          <w:szCs w:val="24"/>
        </w:rPr>
        <w:t xml:space="preserve"> </w:t>
      </w:r>
    </w:p>
    <w:p w:rsidR="00D10974" w:rsidRPr="00244CBE" w:rsidP="00244CBE" w14:paraId="20F97467" w14:textId="15A449F9">
      <w:pPr>
        <w:spacing w:line="360" w:lineRule="auto"/>
        <w:jc w:val="center"/>
        <w:rPr>
          <w:rFonts w:ascii="宋体" w:hAnsi="宋体"/>
          <w:sz w:val="24"/>
          <w:szCs w:val="24"/>
        </w:rPr>
      </w:pPr>
      <w:r>
        <w:rPr>
          <w:rFonts w:ascii="宋体" w:hAnsi="宋体"/>
          <w:position w:val="-10"/>
          <w:sz w:val="24"/>
          <w:szCs w:val="24"/>
        </w:rPr>
        <w:object>
          <v:shape id="_x0000_i1043" type="#_x0000_t75" style="width:251pt;height:16.5pt" o:oleicon="f" o:ole="">
            <v:imagedata r:id="rId43" o:title=""/>
          </v:shape>
          <o:OLEObject Type="Embed" ProgID="Equation.DSMT4" ShapeID="_x0000_i1043" DrawAspect="Content" ObjectID="_1805259032" r:id="rId44"/>
        </w:object>
      </w:r>
    </w:p>
    <w:p w:rsidR="00845FD0" w:rsidRPr="00244CBE" w:rsidP="00244CBE" w14:paraId="447A0C89" w14:textId="025ED541">
      <w:pPr>
        <w:wordWrap w:val="0"/>
        <w:spacing w:line="360" w:lineRule="auto"/>
        <w:rPr>
          <w:rFonts w:ascii="宋体" w:hAnsi="宋体"/>
          <w:sz w:val="24"/>
          <w:szCs w:val="24"/>
        </w:rPr>
      </w:pPr>
      <w:r w:rsidRPr="00244CBE">
        <w:rPr>
          <w:rFonts w:ascii="宋体" w:hAnsi="宋体"/>
          <w:sz w:val="24"/>
          <w:szCs w:val="24"/>
        </w:rPr>
        <w:t>特别</w:t>
      </w:r>
      <w:r w:rsidRPr="00244CBE">
        <w:rPr>
          <w:rFonts w:ascii="宋体" w:hAnsi="宋体" w:hint="eastAsia"/>
          <w:sz w:val="24"/>
          <w:szCs w:val="24"/>
        </w:rPr>
        <w:t>地，</w:t>
      </w:r>
      <w:r w:rsidRPr="00244CBE" w:rsidR="002460CE">
        <w:rPr>
          <w:rFonts w:ascii="宋体" w:hAnsi="宋体" w:hint="eastAsia"/>
          <w:sz w:val="24"/>
          <w:szCs w:val="24"/>
        </w:rPr>
        <w:t>设其</w:t>
      </w:r>
      <w:r w:rsidRPr="00244CBE">
        <w:rPr>
          <w:rFonts w:ascii="宋体" w:hAnsi="宋体" w:hint="eastAsia"/>
          <w:sz w:val="24"/>
          <w:szCs w:val="24"/>
        </w:rPr>
        <w:t>为特殊形式</w:t>
      </w:r>
      <w:r w:rsidRPr="00244CBE" w:rsidR="000F68F2">
        <w:rPr>
          <w:rFonts w:ascii="宋体" w:hAnsi="宋体" w:hint="eastAsia"/>
          <w:sz w:val="24"/>
          <w:szCs w:val="24"/>
        </w:rPr>
        <w:t>:</w:t>
      </w:r>
      <w:r w:rsidRPr="00244CBE" w:rsidR="000F68F2">
        <w:rPr>
          <w:rFonts w:ascii="宋体" w:hAnsi="宋体"/>
          <w:sz w:val="24"/>
          <w:szCs w:val="24"/>
        </w:rPr>
        <w:t xml:space="preserve"> </w:t>
      </w:r>
    </w:p>
    <w:p w:rsidR="00845FD0" w:rsidRPr="00244CBE" w:rsidP="00244CBE" w14:paraId="0999B8A8" w14:textId="12A2DBFF">
      <w:pPr>
        <w:spacing w:line="360" w:lineRule="auto"/>
        <w:jc w:val="right"/>
        <w:rPr>
          <w:rStyle w:val="katex-mathml"/>
          <w:rFonts w:ascii="宋体" w:hAnsi="宋体"/>
          <w:i/>
          <w:color w:val="404040"/>
          <w:sz w:val="24"/>
          <w:szCs w:val="24"/>
          <w:bdr w:val="none" w:sz="0" w:space="0" w:color="auto" w:frame="1"/>
        </w:rPr>
      </w:pPr>
      <w:r>
        <w:rPr>
          <w:rFonts w:ascii="宋体" w:hAnsi="宋体"/>
          <w:position w:val="-12"/>
          <w:sz w:val="24"/>
          <w:szCs w:val="24"/>
        </w:rPr>
        <w:object>
          <v:shape id="_x0000_i1044" type="#_x0000_t75" style="width:213.5pt;height:19pt" o:oleicon="f" o:ole="">
            <v:imagedata r:id="rId45" o:title=""/>
          </v:shape>
          <o:OLEObject Type="Embed" ProgID="Equation.DSMT4" ShapeID="_x0000_i1044" DrawAspect="Content" ObjectID="_1805259033" r:id="rId46"/>
        </w:object>
      </w:r>
      <w:r w:rsidRPr="00244CBE">
        <w:rPr>
          <w:rFonts w:ascii="宋体" w:hAnsi="宋体"/>
          <w:sz w:val="24"/>
          <w:szCs w:val="24"/>
        </w:rPr>
        <w:t xml:space="preserve">       </w:t>
      </w:r>
      <w:r w:rsidRPr="00244CBE" w:rsidR="00722A02">
        <w:rPr>
          <w:rStyle w:val="katex-mathml"/>
          <w:rFonts w:ascii="宋体" w:hAnsi="宋体"/>
          <w:i/>
          <w:color w:val="404040"/>
          <w:sz w:val="24"/>
          <w:szCs w:val="24"/>
          <w:bdr w:val="none" w:sz="0" w:space="0" w:color="auto" w:frame="1"/>
        </w:rPr>
        <w:t xml:space="preserve">        </w:t>
      </w:r>
      <w:r w:rsidRPr="00244CBE" w:rsidR="005039FE">
        <w:rPr>
          <w:rStyle w:val="katex-mathml"/>
          <w:rFonts w:ascii="宋体" w:hAnsi="宋体"/>
          <w:i/>
          <w:color w:val="404040"/>
          <w:sz w:val="24"/>
          <w:szCs w:val="24"/>
          <w:bdr w:val="none" w:sz="0" w:space="0" w:color="auto" w:frame="1"/>
        </w:rPr>
        <w:t xml:space="preserve">   </w:t>
      </w:r>
      <w:r w:rsidRPr="00244CBE" w:rsidR="005039FE">
        <w:rPr>
          <w:rStyle w:val="katex-mathml"/>
          <w:rFonts w:ascii="宋体" w:hAnsi="宋体"/>
          <w:iCs/>
          <w:color w:val="404040"/>
          <w:sz w:val="24"/>
          <w:szCs w:val="24"/>
          <w:bdr w:val="none" w:sz="0" w:space="0" w:color="auto" w:frame="1"/>
        </w:rPr>
        <w:t>(2)</w:t>
      </w:r>
    </w:p>
    <w:p w:rsidR="002259C1" w:rsidRPr="00244CBE" w:rsidP="00244CBE" w14:paraId="4A28EC2F" w14:textId="0BB22A0B">
      <w:pPr>
        <w:wordWrap w:val="0"/>
        <w:spacing w:line="360" w:lineRule="auto"/>
        <w:rPr>
          <w:rStyle w:val="katex-mathml"/>
          <w:rFonts w:ascii="宋体" w:hAnsi="宋体"/>
          <w:color w:val="404040"/>
          <w:sz w:val="24"/>
          <w:szCs w:val="24"/>
          <w:bdr w:val="none" w:sz="0" w:space="0" w:color="auto" w:frame="1"/>
        </w:rPr>
      </w:pPr>
      <w:r w:rsidRPr="00244CBE">
        <w:rPr>
          <w:rFonts w:ascii="宋体" w:hAnsi="宋体"/>
          <w:sz w:val="24"/>
          <w:szCs w:val="24"/>
        </w:rPr>
        <w:t>则</w:t>
      </w:r>
      <w:r w:rsidRPr="00244CBE" w:rsidR="006F7E13">
        <w:rPr>
          <w:rFonts w:ascii="宋体" w:hAnsi="宋体"/>
          <w:color w:val="404040"/>
          <w:sz w:val="24"/>
          <w:szCs w:val="24"/>
        </w:rPr>
        <w:t>退化强度</w:t>
      </w:r>
      <w:r w:rsidRPr="00244CBE" w:rsidR="006F7E13">
        <w:rPr>
          <w:rFonts w:ascii="宋体" w:hAnsi="宋体" w:hint="eastAsia"/>
          <w:color w:val="404040"/>
          <w:sz w:val="24"/>
          <w:szCs w:val="24"/>
        </w:rPr>
        <w:t>可</w:t>
      </w:r>
      <w:r w:rsidRPr="00244CBE" w:rsidR="006F7E13">
        <w:rPr>
          <w:rFonts w:ascii="宋体" w:hAnsi="宋体"/>
          <w:color w:val="404040"/>
          <w:sz w:val="24"/>
          <w:szCs w:val="24"/>
        </w:rPr>
        <w:t>由</w:t>
      </w:r>
      <w:r>
        <w:rPr>
          <w:rFonts w:ascii="宋体" w:hAnsi="宋体"/>
          <w:position w:val="-12"/>
          <w:sz w:val="24"/>
          <w:szCs w:val="24"/>
        </w:rPr>
        <w:object>
          <v:shape id="_x0000_i1045" type="#_x0000_t75" style="width:33.5pt;height:18pt" o:oleicon="f" o:ole="">
            <v:imagedata r:id="rId47" o:title=""/>
          </v:shape>
          <o:OLEObject Type="Embed" ProgID="Equation.DSMT4" ShapeID="_x0000_i1045" DrawAspect="Content" ObjectID="_1805259034" r:id="rId48"/>
        </w:object>
      </w:r>
      <w:r w:rsidRPr="00244CBE" w:rsidR="006F7E13">
        <w:rPr>
          <w:rStyle w:val="katex-mathml"/>
          <w:rFonts w:ascii="宋体" w:hAnsi="宋体" w:hint="eastAsia"/>
          <w:color w:val="404040"/>
          <w:sz w:val="24"/>
          <w:szCs w:val="24"/>
          <w:bdr w:val="none" w:sz="0" w:space="0" w:color="auto" w:frame="1"/>
        </w:rPr>
        <w:t>量化</w:t>
      </w:r>
      <w:r w:rsidRPr="00244CBE" w:rsidR="000F68F2">
        <w:rPr>
          <w:rStyle w:val="katex-mathml"/>
          <w:rFonts w:ascii="宋体" w:hAnsi="宋体" w:hint="eastAsia"/>
          <w:color w:val="404040"/>
          <w:sz w:val="24"/>
          <w:szCs w:val="24"/>
          <w:bdr w:val="none" w:sz="0" w:space="0" w:color="auto" w:frame="1"/>
        </w:rPr>
        <w:t>:</w:t>
      </w:r>
      <w:r w:rsidRPr="00244CBE" w:rsidR="000F68F2">
        <w:rPr>
          <w:rStyle w:val="katex-mathml"/>
          <w:rFonts w:ascii="宋体" w:hAnsi="宋体"/>
          <w:color w:val="404040"/>
          <w:sz w:val="24"/>
          <w:szCs w:val="24"/>
          <w:bdr w:val="none" w:sz="0" w:space="0" w:color="auto" w:frame="1"/>
        </w:rPr>
        <w:t xml:space="preserve"> </w:t>
      </w:r>
      <w:r>
        <w:rPr>
          <w:rFonts w:ascii="宋体" w:hAnsi="宋体"/>
          <w:position w:val="-12"/>
          <w:sz w:val="24"/>
          <w:szCs w:val="24"/>
        </w:rPr>
        <w:object>
          <v:shape id="_x0000_i1046" type="#_x0000_t75" style="width:48pt;height:18pt" o:oleicon="f" o:ole="">
            <v:imagedata r:id="rId49" o:title=""/>
          </v:shape>
          <o:OLEObject Type="Embed" ProgID="Equation.DSMT4" ShapeID="_x0000_i1046" DrawAspect="Content" ObjectID="_1805259035" r:id="rId50"/>
        </w:object>
      </w:r>
      <w:r w:rsidRPr="00244CBE" w:rsidR="00A65796">
        <w:rPr>
          <w:rStyle w:val="katex-mathml"/>
          <w:rFonts w:ascii="宋体" w:hAnsi="宋体" w:hint="eastAsia"/>
          <w:color w:val="404040"/>
          <w:sz w:val="24"/>
          <w:szCs w:val="24"/>
          <w:bdr w:val="none" w:sz="0" w:space="0" w:color="auto" w:frame="1"/>
        </w:rPr>
        <w:t>时</w:t>
      </w:r>
      <w:r w:rsidRPr="00244CBE" w:rsidR="000314C1">
        <w:rPr>
          <w:rStyle w:val="katex-mathml"/>
          <w:rFonts w:ascii="宋体" w:hAnsi="宋体" w:hint="eastAsia"/>
          <w:color w:val="404040"/>
          <w:sz w:val="24"/>
          <w:szCs w:val="24"/>
          <w:bdr w:val="none" w:sz="0" w:space="0" w:color="auto" w:frame="1"/>
        </w:rPr>
        <w:t>为弱退化，</w:t>
      </w:r>
      <w:r>
        <w:rPr>
          <w:rFonts w:ascii="宋体" w:hAnsi="宋体"/>
          <w:position w:val="-12"/>
          <w:sz w:val="24"/>
          <w:szCs w:val="24"/>
        </w:rPr>
        <w:object>
          <v:shape id="_x0000_i1047" type="#_x0000_t75" style="width:47pt;height:18pt" o:oleicon="f" o:ole="">
            <v:imagedata r:id="rId51" o:title=""/>
          </v:shape>
          <o:OLEObject Type="Embed" ProgID="Equation.DSMT4" ShapeID="_x0000_i1047" DrawAspect="Content" ObjectID="_1805259036" r:id="rId52"/>
        </w:object>
      </w:r>
      <w:r w:rsidRPr="00244CBE" w:rsidR="00A65796">
        <w:rPr>
          <w:rStyle w:val="katex-mathml"/>
          <w:rFonts w:ascii="宋体" w:hAnsi="宋体" w:hint="eastAsia"/>
          <w:color w:val="404040"/>
          <w:sz w:val="24"/>
          <w:szCs w:val="24"/>
          <w:bdr w:val="none" w:sz="0" w:space="0" w:color="auto" w:frame="1"/>
        </w:rPr>
        <w:t>时</w:t>
      </w:r>
      <w:r w:rsidRPr="00244CBE" w:rsidR="00902624">
        <w:rPr>
          <w:rStyle w:val="katex-mathml"/>
          <w:rFonts w:ascii="宋体" w:hAnsi="宋体" w:hint="eastAsia"/>
          <w:color w:val="404040"/>
          <w:sz w:val="24"/>
          <w:szCs w:val="24"/>
          <w:bdr w:val="none" w:sz="0" w:space="0" w:color="auto" w:frame="1"/>
        </w:rPr>
        <w:t>为强退化，</w:t>
      </w:r>
      <w:r>
        <w:rPr>
          <w:rFonts w:ascii="宋体" w:hAnsi="宋体"/>
          <w:position w:val="-12"/>
          <w:sz w:val="24"/>
          <w:szCs w:val="24"/>
        </w:rPr>
        <w:object>
          <v:shape id="_x0000_i1048" type="#_x0000_t75" style="width:52.5pt;height:18pt" o:oleicon="f" o:ole="">
            <v:imagedata r:id="rId53" o:title=""/>
          </v:shape>
          <o:OLEObject Type="Embed" ProgID="Equation.DSMT4" ShapeID="_x0000_i1048" DrawAspect="Content" ObjectID="_1805259037" r:id="rId54"/>
        </w:object>
      </w:r>
      <w:r w:rsidRPr="00244CBE" w:rsidR="00A65796">
        <w:rPr>
          <w:rStyle w:val="katex-mathml"/>
          <w:rFonts w:ascii="宋体" w:hAnsi="宋体" w:hint="eastAsia"/>
          <w:color w:val="404040"/>
          <w:sz w:val="24"/>
          <w:szCs w:val="24"/>
          <w:bdr w:val="none" w:sz="0" w:space="0" w:color="auto" w:frame="1"/>
        </w:rPr>
        <w:t>时</w:t>
      </w:r>
      <w:r w:rsidRPr="00244CBE" w:rsidR="00902624">
        <w:rPr>
          <w:rStyle w:val="katex-mathml"/>
          <w:rFonts w:ascii="宋体" w:hAnsi="宋体" w:hint="eastAsia"/>
          <w:color w:val="404040"/>
          <w:sz w:val="24"/>
          <w:szCs w:val="24"/>
          <w:bdr w:val="none" w:sz="0" w:space="0" w:color="auto" w:frame="1"/>
        </w:rPr>
        <w:t>为超强退化，</w:t>
      </w:r>
      <w:r>
        <w:rPr>
          <w:rFonts w:ascii="宋体" w:hAnsi="宋体"/>
          <w:position w:val="-12"/>
          <w:sz w:val="24"/>
          <w:szCs w:val="24"/>
        </w:rPr>
        <w:object>
          <v:shape id="_x0000_i1049" type="#_x0000_t75" style="width:31.5pt;height:18pt" o:oleicon="f" o:ole="">
            <v:imagedata r:id="rId55" o:title=""/>
          </v:shape>
          <o:OLEObject Type="Embed" ProgID="Equation.DSMT4" ShapeID="_x0000_i1049" DrawAspect="Content" ObjectID="_1805259038" r:id="rId56"/>
        </w:object>
      </w:r>
      <w:r w:rsidRPr="00244CBE" w:rsidR="000314C1">
        <w:rPr>
          <w:rStyle w:val="katex-mathml"/>
          <w:rFonts w:ascii="宋体" w:hAnsi="宋体" w:hint="eastAsia"/>
          <w:color w:val="404040"/>
          <w:sz w:val="24"/>
          <w:szCs w:val="24"/>
          <w:bdr w:val="none" w:sz="0" w:space="0" w:color="auto" w:frame="1"/>
        </w:rPr>
        <w:t>时没有退化</w:t>
      </w:r>
      <w:r w:rsidRPr="00244CBE" w:rsidR="005621AA">
        <w:rPr>
          <w:rStyle w:val="katex-mathml"/>
          <w:rFonts w:ascii="宋体" w:hAnsi="宋体" w:hint="eastAsia"/>
          <w:color w:val="404040"/>
          <w:sz w:val="24"/>
          <w:szCs w:val="24"/>
          <w:bdr w:val="none" w:sz="0" w:space="0" w:color="auto" w:frame="1"/>
        </w:rPr>
        <w:t>(</w:t>
      </w:r>
      <w:r w:rsidRPr="00244CBE" w:rsidR="005621AA">
        <w:rPr>
          <w:rStyle w:val="katex-mathml"/>
          <w:rFonts w:ascii="宋体" w:hAnsi="宋体"/>
          <w:color w:val="404040"/>
          <w:sz w:val="24"/>
          <w:szCs w:val="24"/>
          <w:bdr w:val="none" w:sz="0" w:space="0" w:color="auto" w:frame="1"/>
        </w:rPr>
        <w:t>[</w:t>
      </w:r>
      <w:r w:rsidRPr="00244CBE" w:rsidR="007363F9">
        <w:rPr>
          <w:rStyle w:val="katex-mathml"/>
          <w:rFonts w:ascii="宋体" w:hAnsi="宋体"/>
          <w:color w:val="404040"/>
          <w:sz w:val="24"/>
          <w:szCs w:val="24"/>
          <w:bdr w:val="none" w:sz="0" w:space="0" w:color="auto" w:frame="1"/>
        </w:rPr>
        <w:t>12,</w:t>
      </w:r>
      <w:r w:rsidRPr="00244CBE" w:rsidR="005621AA">
        <w:rPr>
          <w:rStyle w:val="katex-mathml"/>
          <w:rFonts w:ascii="宋体" w:hAnsi="宋体"/>
          <w:color w:val="404040"/>
          <w:sz w:val="24"/>
          <w:szCs w:val="24"/>
          <w:bdr w:val="none" w:sz="0" w:space="0" w:color="auto" w:frame="1"/>
        </w:rPr>
        <w:t>30])</w:t>
      </w:r>
      <w:r w:rsidRPr="00244CBE" w:rsidR="00902624">
        <w:rPr>
          <w:rStyle w:val="katex-mathml"/>
          <w:rFonts w:ascii="宋体" w:hAnsi="宋体" w:hint="eastAsia"/>
          <w:color w:val="404040"/>
          <w:sz w:val="24"/>
          <w:szCs w:val="24"/>
          <w:bdr w:val="none" w:sz="0" w:space="0" w:color="auto" w:frame="1"/>
        </w:rPr>
        <w:t>。由于系统主算子在</w:t>
      </w:r>
      <w:r>
        <w:rPr>
          <w:rFonts w:ascii="宋体" w:hAnsi="宋体"/>
          <w:position w:val="-6"/>
          <w:sz w:val="24"/>
          <w:szCs w:val="24"/>
        </w:rPr>
        <w:object>
          <v:shape id="_x0000_i1050" type="#_x0000_t75" style="width:28.5pt;height:13.5pt" o:oleicon="f" o:ole="">
            <v:imagedata r:id="rId41" o:title=""/>
          </v:shape>
          <o:OLEObject Type="Embed" ProgID="Equation.DSMT4" ShapeID="_x0000_i1050" DrawAspect="Content" ObjectID="_1805259039" r:id="rId57"/>
        </w:object>
      </w:r>
      <w:r w:rsidRPr="00244CBE" w:rsidR="005621AA">
        <w:rPr>
          <w:rStyle w:val="katex-mathml"/>
          <w:rFonts w:ascii="宋体" w:hAnsi="宋体" w:hint="eastAsia"/>
          <w:color w:val="404040"/>
          <w:sz w:val="24"/>
          <w:szCs w:val="24"/>
          <w:bdr w:val="none" w:sz="0" w:space="0" w:color="auto" w:frame="1"/>
        </w:rPr>
        <w:t>点</w:t>
      </w:r>
      <w:r w:rsidRPr="00244CBE" w:rsidR="00000E33">
        <w:rPr>
          <w:rStyle w:val="katex-mathml"/>
          <w:rFonts w:ascii="宋体" w:hAnsi="宋体" w:hint="eastAsia"/>
          <w:color w:val="404040"/>
          <w:sz w:val="24"/>
          <w:szCs w:val="24"/>
          <w:bdr w:val="none" w:sz="0" w:space="0" w:color="auto" w:frame="1"/>
        </w:rPr>
        <w:t>无</w:t>
      </w:r>
      <w:r w:rsidRPr="00244CBE" w:rsidR="00902624">
        <w:rPr>
          <w:rStyle w:val="katex-mathml"/>
          <w:rFonts w:ascii="宋体" w:hAnsi="宋体" w:hint="eastAsia"/>
          <w:color w:val="404040"/>
          <w:sz w:val="24"/>
          <w:szCs w:val="24"/>
          <w:bdr w:val="none" w:sz="0" w:space="0" w:color="auto" w:frame="1"/>
        </w:rPr>
        <w:t>一致椭圆性，需要引入</w:t>
      </w:r>
      <w:r w:rsidRPr="00244CBE">
        <w:rPr>
          <w:rStyle w:val="katex-mathml"/>
          <w:rFonts w:ascii="宋体" w:hAnsi="宋体" w:hint="eastAsia"/>
          <w:color w:val="404040"/>
          <w:sz w:val="24"/>
          <w:szCs w:val="24"/>
          <w:bdr w:val="none" w:sz="0" w:space="0" w:color="auto" w:frame="1"/>
        </w:rPr>
        <w:t>合适的</w:t>
      </w:r>
      <w:r w:rsidRPr="00244CBE" w:rsidR="00902624">
        <w:rPr>
          <w:rStyle w:val="katex-mathml"/>
          <w:rFonts w:ascii="宋体" w:hAnsi="宋体" w:hint="eastAsia"/>
          <w:color w:val="404040"/>
          <w:sz w:val="24"/>
          <w:szCs w:val="24"/>
          <w:bdr w:val="none" w:sz="0" w:space="0" w:color="auto" w:frame="1"/>
        </w:rPr>
        <w:t>加权空间</w:t>
      </w:r>
      <w:r w:rsidRPr="00244CBE" w:rsidR="000F68F2">
        <w:rPr>
          <w:rStyle w:val="katex-mathml"/>
          <w:rFonts w:ascii="宋体" w:hAnsi="宋体" w:hint="eastAsia"/>
          <w:color w:val="404040"/>
          <w:sz w:val="24"/>
          <w:szCs w:val="24"/>
          <w:bdr w:val="none" w:sz="0" w:space="0" w:color="auto" w:frame="1"/>
        </w:rPr>
        <w:t>:</w:t>
      </w:r>
      <w:r w:rsidRPr="00244CBE" w:rsidR="000F68F2">
        <w:rPr>
          <w:rStyle w:val="katex-mathml"/>
          <w:rFonts w:ascii="宋体" w:hAnsi="宋体"/>
          <w:color w:val="404040"/>
          <w:sz w:val="24"/>
          <w:szCs w:val="24"/>
          <w:bdr w:val="none" w:sz="0" w:space="0" w:color="auto" w:frame="1"/>
        </w:rPr>
        <w:t xml:space="preserve"> </w:t>
      </w:r>
    </w:p>
    <w:p w:rsidR="006614D4" w:rsidRPr="00244CBE" w:rsidP="00244CBE" w14:paraId="6DF76157" w14:textId="01E09EA9">
      <w:pPr>
        <w:spacing w:line="360" w:lineRule="auto"/>
        <w:jc w:val="center"/>
        <w:rPr>
          <w:rFonts w:ascii="宋体" w:hAnsi="宋体"/>
          <w:sz w:val="24"/>
          <w:szCs w:val="24"/>
        </w:rPr>
      </w:pPr>
      <w:r>
        <w:rPr>
          <w:rFonts w:ascii="宋体" w:hAnsi="宋体"/>
          <w:position w:val="-16"/>
          <w:sz w:val="24"/>
          <w:szCs w:val="24"/>
        </w:rPr>
        <w:object>
          <v:shape id="_x0000_i1051" type="#_x0000_t75" style="width:384.38pt;height:22.5pt" o:oleicon="f" o:ole="">
            <v:imagedata r:id="rId58" o:title=""/>
          </v:shape>
          <o:OLEObject Type="Embed" ProgID="Equation.DSMT4" ShapeID="_x0000_i1051" DrawAspect="Content" ObjectID="_1805259040" r:id="rId59"/>
        </w:object>
      </w:r>
    </w:p>
    <w:p w:rsidR="00845FD0" w:rsidRPr="00244CBE" w:rsidP="00244CBE" w14:paraId="252D719E" w14:textId="6A0ECC19">
      <w:pPr>
        <w:wordWrap w:val="0"/>
        <w:spacing w:line="360" w:lineRule="auto"/>
        <w:rPr>
          <w:rStyle w:val="katex-mathml"/>
          <w:rFonts w:ascii="宋体" w:hAnsi="宋体"/>
          <w:color w:val="404040"/>
          <w:sz w:val="24"/>
          <w:szCs w:val="24"/>
          <w:bdr w:val="none" w:sz="0" w:space="0" w:color="auto" w:frame="1"/>
        </w:rPr>
      </w:pPr>
      <w:r w:rsidRPr="00244CBE">
        <w:rPr>
          <w:rStyle w:val="katex-mathml"/>
          <w:rFonts w:ascii="宋体" w:hAnsi="宋体" w:hint="eastAsia"/>
          <w:color w:val="404040"/>
          <w:sz w:val="24"/>
          <w:szCs w:val="24"/>
          <w:bdr w:val="none" w:sz="0" w:space="0" w:color="auto" w:frame="1"/>
        </w:rPr>
        <w:t>进一步</w:t>
      </w:r>
      <w:r w:rsidRPr="00244CBE" w:rsidR="009E5F1B">
        <w:rPr>
          <w:rStyle w:val="katex-mathml"/>
          <w:rFonts w:ascii="宋体" w:hAnsi="宋体" w:hint="eastAsia"/>
          <w:color w:val="404040"/>
          <w:sz w:val="24"/>
          <w:szCs w:val="24"/>
          <w:bdr w:val="none" w:sz="0" w:space="0" w:color="auto" w:frame="1"/>
        </w:rPr>
        <w:t>定义高阶加权空间</w:t>
      </w:r>
      <w:r>
        <w:rPr>
          <w:rFonts w:ascii="宋体" w:hAnsi="宋体"/>
          <w:position w:val="-12"/>
          <w:sz w:val="24"/>
          <w:szCs w:val="24"/>
        </w:rPr>
        <w:object>
          <v:shape id="_x0000_i1052" type="#_x0000_t75" style="width:39.5pt;height:19pt" o:oleicon="f" o:ole="">
            <v:imagedata r:id="rId60" o:title=""/>
          </v:shape>
          <o:OLEObject Type="Embed" ProgID="Equation.DSMT4" ShapeID="_x0000_i1052" DrawAspect="Content" ObjectID="_1805259041" r:id="rId61"/>
        </w:object>
      </w:r>
      <w:r w:rsidRPr="00244CBE" w:rsidR="00237B39">
        <w:rPr>
          <w:rStyle w:val="katex-mathml"/>
          <w:rFonts w:ascii="宋体" w:hAnsi="宋体" w:hint="eastAsia"/>
          <w:color w:val="404040"/>
          <w:sz w:val="24"/>
          <w:szCs w:val="24"/>
          <w:bdr w:val="none" w:sz="0" w:space="0" w:color="auto" w:frame="1"/>
        </w:rPr>
        <w:t>，并建立加权空间上的理论框架，包括嵌入定理、等价范数、(加权)迹算子的正则性等(</w:t>
      </w:r>
      <w:r w:rsidRPr="00244CBE" w:rsidR="00B20A7E">
        <w:rPr>
          <w:rStyle w:val="katex-mathml"/>
          <w:rFonts w:ascii="宋体" w:hAnsi="宋体" w:hint="eastAsia"/>
          <w:color w:val="404040"/>
          <w:sz w:val="24"/>
          <w:szCs w:val="24"/>
          <w:bdr w:val="none" w:sz="0" w:space="0" w:color="auto" w:frame="1"/>
        </w:rPr>
        <w:t>[</w:t>
      </w:r>
      <w:r w:rsidRPr="00244CBE" w:rsidR="00B20A7E">
        <w:rPr>
          <w:rStyle w:val="katex-mathml"/>
          <w:rFonts w:ascii="宋体" w:hAnsi="宋体"/>
          <w:color w:val="404040"/>
          <w:sz w:val="24"/>
          <w:szCs w:val="24"/>
          <w:bdr w:val="none" w:sz="0" w:space="0" w:color="auto" w:frame="1"/>
        </w:rPr>
        <w:t>30</w:t>
      </w:r>
      <w:r w:rsidRPr="00244CBE" w:rsidR="00B20A7E">
        <w:rPr>
          <w:rStyle w:val="katex-mathml"/>
          <w:rFonts w:ascii="宋体" w:hAnsi="宋体" w:hint="eastAsia"/>
          <w:color w:val="404040"/>
          <w:sz w:val="24"/>
          <w:szCs w:val="24"/>
          <w:bdr w:val="none" w:sz="0" w:space="0" w:color="auto" w:frame="1"/>
        </w:rPr>
        <w:t>,</w:t>
      </w:r>
      <w:r w:rsidRPr="00244CBE" w:rsidR="00B20A7E">
        <w:rPr>
          <w:rStyle w:val="katex-mathml"/>
          <w:rFonts w:ascii="宋体" w:hAnsi="宋体"/>
          <w:color w:val="404040"/>
          <w:sz w:val="24"/>
          <w:szCs w:val="24"/>
          <w:bdr w:val="none" w:sz="0" w:space="0" w:color="auto" w:frame="1"/>
        </w:rPr>
        <w:t>38]</w:t>
      </w:r>
      <w:r w:rsidRPr="00244CBE" w:rsidR="00237B39">
        <w:rPr>
          <w:rStyle w:val="katex-mathml"/>
          <w:rFonts w:ascii="宋体" w:hAnsi="宋体"/>
          <w:color w:val="404040"/>
          <w:sz w:val="24"/>
          <w:szCs w:val="24"/>
          <w:bdr w:val="none" w:sz="0" w:space="0" w:color="auto" w:frame="1"/>
        </w:rPr>
        <w:t>)</w:t>
      </w:r>
      <w:r w:rsidRPr="00244CBE" w:rsidR="00B20A7E">
        <w:rPr>
          <w:rStyle w:val="katex-mathml"/>
          <w:rFonts w:ascii="宋体" w:hAnsi="宋体" w:hint="eastAsia"/>
          <w:color w:val="404040"/>
          <w:sz w:val="24"/>
          <w:szCs w:val="24"/>
          <w:bdr w:val="none" w:sz="0" w:space="0" w:color="auto" w:frame="1"/>
        </w:rPr>
        <w:t>。</w:t>
      </w:r>
      <w:r w:rsidRPr="00244CBE" w:rsidR="00E93D71">
        <w:rPr>
          <w:rStyle w:val="katex-mathml"/>
          <w:rFonts w:ascii="宋体" w:hAnsi="宋体" w:hint="eastAsia"/>
          <w:color w:val="404040"/>
          <w:sz w:val="24"/>
          <w:szCs w:val="24"/>
          <w:bdr w:val="none" w:sz="0" w:space="0" w:color="auto" w:frame="1"/>
        </w:rPr>
        <w:t>基于</w:t>
      </w:r>
      <w:r w:rsidRPr="00244CBE" w:rsidR="00237B39">
        <w:rPr>
          <w:rStyle w:val="katex-mathml"/>
          <w:rFonts w:ascii="宋体" w:hAnsi="宋体" w:hint="eastAsia"/>
          <w:color w:val="404040"/>
          <w:sz w:val="24"/>
          <w:szCs w:val="24"/>
          <w:bdr w:val="none" w:sz="0" w:space="0" w:color="auto" w:frame="1"/>
        </w:rPr>
        <w:t>文献</w:t>
      </w:r>
      <w:r w:rsidRPr="00244CBE" w:rsidR="00B20A7E">
        <w:rPr>
          <w:rStyle w:val="katex-mathml"/>
          <w:rFonts w:ascii="宋体" w:hAnsi="宋体" w:hint="eastAsia"/>
          <w:color w:val="404040"/>
          <w:sz w:val="24"/>
          <w:szCs w:val="24"/>
          <w:bdr w:val="none" w:sz="0" w:space="0" w:color="auto" w:frame="1"/>
        </w:rPr>
        <w:t>[</w:t>
      </w:r>
      <w:r w:rsidRPr="00244CBE" w:rsidR="00B20A7E">
        <w:rPr>
          <w:rStyle w:val="katex-mathml"/>
          <w:rFonts w:ascii="宋体" w:hAnsi="宋体"/>
          <w:color w:val="404040"/>
          <w:sz w:val="24"/>
          <w:szCs w:val="24"/>
          <w:bdr w:val="none" w:sz="0" w:space="0" w:color="auto" w:frame="1"/>
        </w:rPr>
        <w:t>30</w:t>
      </w:r>
      <w:r w:rsidRPr="00244CBE" w:rsidR="00B20A7E">
        <w:rPr>
          <w:rStyle w:val="katex-mathml"/>
          <w:rFonts w:ascii="宋体" w:hAnsi="宋体" w:hint="eastAsia"/>
          <w:color w:val="404040"/>
          <w:sz w:val="24"/>
          <w:szCs w:val="24"/>
          <w:bdr w:val="none" w:sz="0" w:space="0" w:color="auto" w:frame="1"/>
        </w:rPr>
        <w:t>,</w:t>
      </w:r>
      <w:r w:rsidRPr="00244CBE" w:rsidR="00B20A7E">
        <w:rPr>
          <w:rStyle w:val="katex-mathml"/>
          <w:rFonts w:ascii="宋体" w:hAnsi="宋体"/>
          <w:color w:val="404040"/>
          <w:sz w:val="24"/>
          <w:szCs w:val="24"/>
          <w:bdr w:val="none" w:sz="0" w:space="0" w:color="auto" w:frame="1"/>
        </w:rPr>
        <w:t>38]</w:t>
      </w:r>
      <w:r w:rsidRPr="00244CBE" w:rsidR="00B20A7E">
        <w:rPr>
          <w:rStyle w:val="katex-mathml"/>
          <w:rFonts w:ascii="宋体" w:hAnsi="宋体" w:hint="eastAsia"/>
          <w:color w:val="404040"/>
          <w:sz w:val="24"/>
          <w:szCs w:val="24"/>
          <w:bdr w:val="none" w:sz="0" w:space="0" w:color="auto" w:frame="1"/>
        </w:rPr>
        <w:t>中</w:t>
      </w:r>
      <w:r w:rsidRPr="00244CBE" w:rsidR="00D22828">
        <w:rPr>
          <w:rStyle w:val="katex-mathml"/>
          <w:rFonts w:ascii="宋体" w:hAnsi="宋体" w:hint="eastAsia"/>
          <w:color w:val="404040"/>
          <w:sz w:val="24"/>
          <w:szCs w:val="24"/>
          <w:bdr w:val="none" w:sz="0" w:space="0" w:color="auto" w:frame="1"/>
        </w:rPr>
        <w:t>关于(加权</w:t>
      </w:r>
      <w:r w:rsidRPr="00244CBE" w:rsidR="00D22828">
        <w:rPr>
          <w:rStyle w:val="katex-mathml"/>
          <w:rFonts w:ascii="宋体" w:hAnsi="宋体"/>
          <w:color w:val="404040"/>
          <w:sz w:val="24"/>
          <w:szCs w:val="24"/>
          <w:bdr w:val="none" w:sz="0" w:space="0" w:color="auto" w:frame="1"/>
        </w:rPr>
        <w:t>)</w:t>
      </w:r>
      <w:r w:rsidRPr="00244CBE" w:rsidR="00D22828">
        <w:rPr>
          <w:rStyle w:val="katex-mathml"/>
          <w:rFonts w:ascii="宋体" w:hAnsi="宋体" w:hint="eastAsia"/>
          <w:color w:val="404040"/>
          <w:sz w:val="24"/>
          <w:szCs w:val="24"/>
          <w:bdr w:val="none" w:sz="0" w:space="0" w:color="auto" w:frame="1"/>
        </w:rPr>
        <w:t>迹算子的结论，退化端的边界条件依赖于退化强度</w:t>
      </w:r>
      <w:r w:rsidRPr="00244CBE" w:rsidR="00375079">
        <w:rPr>
          <w:rStyle w:val="katex-mathml"/>
          <w:rFonts w:ascii="宋体" w:hAnsi="宋体" w:hint="eastAsia"/>
          <w:color w:val="404040"/>
          <w:sz w:val="24"/>
          <w:szCs w:val="24"/>
          <w:bdr w:val="none" w:sz="0" w:space="0" w:color="auto" w:frame="1"/>
        </w:rPr>
        <w:t>。</w:t>
      </w:r>
      <w:r w:rsidRPr="00244CBE" w:rsidR="00D22828">
        <w:rPr>
          <w:rStyle w:val="katex-mathml"/>
          <w:rFonts w:ascii="宋体" w:hAnsi="宋体" w:hint="eastAsia"/>
          <w:color w:val="404040"/>
          <w:sz w:val="24"/>
          <w:szCs w:val="24"/>
          <w:bdr w:val="none" w:sz="0" w:space="0" w:color="auto" w:frame="1"/>
        </w:rPr>
        <w:t>因此，</w:t>
      </w:r>
      <w:r w:rsidRPr="00244CBE" w:rsidR="00477929">
        <w:rPr>
          <w:rFonts w:ascii="宋体" w:hAnsi="宋体"/>
          <w:sz w:val="24"/>
          <w:szCs w:val="24"/>
        </w:rPr>
        <w:t>Timoshenko梁</w:t>
      </w:r>
      <w:r w:rsidRPr="00244CBE" w:rsidR="00477929">
        <w:rPr>
          <w:rStyle w:val="katex-mathml"/>
          <w:rFonts w:ascii="宋体" w:hAnsi="宋体" w:hint="eastAsia"/>
          <w:color w:val="404040"/>
          <w:sz w:val="24"/>
          <w:szCs w:val="24"/>
          <w:bdr w:val="none" w:sz="0" w:space="0" w:color="auto" w:frame="1"/>
        </w:rPr>
        <w:t>系统(</w:t>
      </w:r>
      <w:r w:rsidRPr="00244CBE" w:rsidR="00477929">
        <w:rPr>
          <w:rStyle w:val="katex-mathml"/>
          <w:rFonts w:ascii="宋体" w:hAnsi="宋体"/>
          <w:color w:val="404040"/>
          <w:sz w:val="24"/>
          <w:szCs w:val="24"/>
          <w:bdr w:val="none" w:sz="0" w:space="0" w:color="auto" w:frame="1"/>
        </w:rPr>
        <w:t>1)</w:t>
      </w:r>
      <w:r w:rsidRPr="00244CBE" w:rsidR="0068710A">
        <w:rPr>
          <w:rStyle w:val="katex-mathml"/>
          <w:rFonts w:ascii="宋体" w:hAnsi="宋体" w:hint="eastAsia"/>
          <w:color w:val="404040"/>
          <w:sz w:val="24"/>
          <w:szCs w:val="24"/>
          <w:bdr w:val="none" w:sz="0" w:space="0" w:color="auto" w:frame="1"/>
        </w:rPr>
        <w:t>在</w:t>
      </w:r>
      <w:r w:rsidRPr="00244CBE" w:rsidR="00937F58">
        <w:rPr>
          <w:rStyle w:val="katex-mathml"/>
          <w:rFonts w:ascii="宋体" w:hAnsi="宋体" w:hint="eastAsia"/>
          <w:color w:val="404040"/>
          <w:sz w:val="24"/>
          <w:szCs w:val="24"/>
          <w:bdr w:val="none" w:sz="0" w:space="0" w:color="auto" w:frame="1"/>
        </w:rPr>
        <w:t>退化端</w:t>
      </w:r>
      <w:r w:rsidRPr="00244CBE" w:rsidR="00237B39">
        <w:rPr>
          <w:rStyle w:val="katex-mathml"/>
          <w:rFonts w:ascii="宋体" w:hAnsi="宋体" w:hint="eastAsia"/>
          <w:color w:val="404040"/>
          <w:sz w:val="24"/>
          <w:szCs w:val="24"/>
          <w:bdr w:val="none" w:sz="0" w:space="0" w:color="auto" w:frame="1"/>
        </w:rPr>
        <w:t>的</w:t>
      </w:r>
      <w:r w:rsidRPr="00244CBE" w:rsidR="00937F58">
        <w:rPr>
          <w:rStyle w:val="katex-mathml"/>
          <w:rFonts w:ascii="宋体" w:hAnsi="宋体" w:hint="eastAsia"/>
          <w:color w:val="404040"/>
          <w:sz w:val="24"/>
          <w:szCs w:val="24"/>
          <w:bdr w:val="none" w:sz="0" w:space="0" w:color="auto" w:frame="1"/>
        </w:rPr>
        <w:t>边界条件</w:t>
      </w:r>
      <w:r w:rsidRPr="00244CBE" w:rsidR="00D22828">
        <w:rPr>
          <w:rStyle w:val="katex-mathml"/>
          <w:rFonts w:ascii="宋体" w:hAnsi="宋体" w:hint="eastAsia"/>
          <w:color w:val="404040"/>
          <w:sz w:val="24"/>
          <w:szCs w:val="24"/>
          <w:bdr w:val="none" w:sz="0" w:space="0" w:color="auto" w:frame="1"/>
        </w:rPr>
        <w:t>选择如下</w:t>
      </w:r>
      <w:r w:rsidRPr="00244CBE" w:rsidR="00A24A69">
        <w:rPr>
          <w:rFonts w:ascii="宋体" w:hAnsi="宋体" w:hint="eastAsia"/>
          <w:sz w:val="24"/>
          <w:szCs w:val="24"/>
        </w:rPr>
        <w:t>:</w:t>
      </w:r>
      <w:r w:rsidRPr="00244CBE" w:rsidR="00A24A69">
        <w:rPr>
          <w:rFonts w:ascii="宋体" w:hAnsi="宋体"/>
          <w:sz w:val="24"/>
          <w:szCs w:val="24"/>
        </w:rPr>
        <w:t xml:space="preserve"> </w:t>
      </w:r>
    </w:p>
    <w:p w:rsidR="008D43F6" w:rsidRPr="00244CBE" w:rsidP="00244CBE" w14:paraId="4A433313" w14:textId="30A2FF1D">
      <w:pPr>
        <w:wordWrap w:val="0"/>
        <w:spacing w:line="360" w:lineRule="auto"/>
        <w:jc w:val="right"/>
        <w:rPr>
          <w:rStyle w:val="katex-mathml"/>
          <w:rFonts w:ascii="宋体" w:hAnsi="宋体"/>
          <w:color w:val="404040"/>
          <w:sz w:val="24"/>
          <w:szCs w:val="24"/>
          <w:bdr w:val="none" w:sz="0" w:space="0" w:color="auto" w:frame="1"/>
        </w:rPr>
      </w:pPr>
      <w:r>
        <w:rPr>
          <w:rFonts w:ascii="宋体" w:hAnsi="宋体"/>
          <w:position w:val="-80"/>
          <w:sz w:val="24"/>
          <w:szCs w:val="24"/>
        </w:rPr>
        <w:object>
          <v:shape id="_x0000_i1053" type="#_x0000_t75" style="width:234pt;height:85.5pt" o:oleicon="f" o:ole="">
            <v:imagedata r:id="rId62" o:title=""/>
          </v:shape>
          <o:OLEObject Type="Embed" ProgID="Equation.DSMT4" ShapeID="_x0000_i1053" DrawAspect="Content" ObjectID="_1805259042" r:id="rId63"/>
        </w:object>
      </w:r>
      <w:r w:rsidRPr="00244CBE" w:rsidR="006614D4">
        <w:rPr>
          <w:rStyle w:val="katex-mathml"/>
          <w:rFonts w:ascii="宋体" w:hAnsi="宋体"/>
          <w:color w:val="404040"/>
          <w:sz w:val="24"/>
          <w:szCs w:val="24"/>
          <w:bdr w:val="none" w:sz="0" w:space="0" w:color="auto" w:frame="1"/>
        </w:rPr>
        <w:t xml:space="preserve">       </w:t>
      </w:r>
      <w:r w:rsidRPr="00244CBE" w:rsidR="00D22828">
        <w:rPr>
          <w:rStyle w:val="katex-mathml"/>
          <w:rFonts w:ascii="宋体" w:hAnsi="宋体"/>
          <w:color w:val="404040"/>
          <w:sz w:val="24"/>
          <w:szCs w:val="24"/>
          <w:bdr w:val="none" w:sz="0" w:space="0" w:color="auto" w:frame="1"/>
        </w:rPr>
        <w:t xml:space="preserve">           </w:t>
      </w:r>
      <w:r w:rsidRPr="00244CBE" w:rsidR="006614D4">
        <w:rPr>
          <w:rStyle w:val="katex-mathml"/>
          <w:rFonts w:ascii="宋体" w:hAnsi="宋体"/>
          <w:color w:val="404040"/>
          <w:sz w:val="24"/>
          <w:szCs w:val="24"/>
          <w:bdr w:val="none" w:sz="0" w:space="0" w:color="auto" w:frame="1"/>
        </w:rPr>
        <w:t xml:space="preserve"> </w:t>
      </w:r>
      <w:r w:rsidRPr="00244CBE" w:rsidR="005039FE">
        <w:rPr>
          <w:rStyle w:val="katex-mathml"/>
          <w:rFonts w:ascii="宋体" w:hAnsi="宋体"/>
          <w:color w:val="404040"/>
          <w:sz w:val="24"/>
          <w:szCs w:val="24"/>
          <w:bdr w:val="none" w:sz="0" w:space="0" w:color="auto" w:frame="1"/>
        </w:rPr>
        <w:t>(3)</w:t>
      </w:r>
    </w:p>
    <w:p w:rsidR="00902624" w:rsidRPr="00244CBE" w:rsidP="00244CBE" w14:paraId="6425EF0F" w14:textId="1D895258">
      <w:pPr>
        <w:wordWrap w:val="0"/>
        <w:spacing w:line="360" w:lineRule="auto"/>
        <w:rPr>
          <w:rStyle w:val="katex-mathml"/>
          <w:rFonts w:ascii="宋体" w:hAnsi="宋体"/>
          <w:i/>
          <w:color w:val="404040"/>
          <w:sz w:val="24"/>
          <w:szCs w:val="24"/>
          <w:bdr w:val="none" w:sz="0" w:space="0" w:color="auto" w:frame="1"/>
        </w:rPr>
      </w:pPr>
      <w:r w:rsidRPr="00244CBE">
        <w:rPr>
          <w:rStyle w:val="katex-mathml"/>
          <w:rFonts w:ascii="宋体" w:hAnsi="宋体" w:hint="eastAsia"/>
          <w:color w:val="404040"/>
          <w:sz w:val="24"/>
          <w:szCs w:val="24"/>
          <w:bdr w:val="none" w:sz="0" w:space="0" w:color="auto" w:frame="1"/>
        </w:rPr>
        <w:t>若</w:t>
      </w:r>
      <w:r w:rsidRPr="00244CBE">
        <w:rPr>
          <w:rStyle w:val="katex-mathml"/>
          <w:rFonts w:ascii="宋体" w:hAnsi="宋体" w:hint="eastAsia"/>
          <w:color w:val="404040"/>
          <w:sz w:val="24"/>
          <w:szCs w:val="24"/>
          <w:bdr w:val="none" w:sz="0" w:space="0" w:color="auto" w:frame="1"/>
        </w:rPr>
        <w:t>在</w:t>
      </w:r>
      <w:r w:rsidRPr="00244CBE" w:rsidR="00105AA5">
        <w:rPr>
          <w:rStyle w:val="katex-mathml"/>
          <w:rFonts w:ascii="宋体" w:hAnsi="宋体" w:hint="eastAsia"/>
          <w:color w:val="404040"/>
          <w:sz w:val="24"/>
          <w:szCs w:val="24"/>
          <w:bdr w:val="none" w:sz="0" w:space="0" w:color="auto" w:frame="1"/>
        </w:rPr>
        <w:t>非退化端</w:t>
      </w:r>
      <w:r>
        <w:rPr>
          <w:rFonts w:ascii="宋体" w:hAnsi="宋体"/>
          <w:position w:val="-6"/>
          <w:sz w:val="24"/>
          <w:szCs w:val="24"/>
        </w:rPr>
        <w:object>
          <v:shape id="_x0000_i1054" type="#_x0000_t75" style="width:25.5pt;height:13.5pt" o:oleicon="f" o:ole="">
            <v:imagedata r:id="rId64" o:title=""/>
          </v:shape>
          <o:OLEObject Type="Embed" ProgID="Equation.DSMT4" ShapeID="_x0000_i1054" DrawAspect="Content" ObjectID="_1805259043" r:id="rId65"/>
        </w:object>
      </w:r>
      <m:oMath>
        <m:r>
          <w:rPr>
            <w:rStyle w:val="katex-mathml"/>
            <w:rFonts w:ascii="Cambria Math" w:hAnsi="Cambria Math"/>
            <w:color w:val="404040"/>
            <w:sz w:val="24"/>
            <w:szCs w:val="24"/>
            <w:bdr w:val="none" w:sz="0" w:space="0" w:color="auto" w:frame="1"/>
          </w:rPr>
          <m:t xml:space="preserve"> </m:t>
        </m:r>
      </m:oMath>
      <w:r w:rsidRPr="00244CBE" w:rsidR="00D9778C">
        <w:rPr>
          <w:rStyle w:val="katex-mathml"/>
          <w:rFonts w:ascii="宋体" w:hAnsi="宋体" w:hint="eastAsia"/>
          <w:color w:val="404040"/>
          <w:sz w:val="24"/>
          <w:szCs w:val="24"/>
          <w:bdr w:val="none" w:sz="0" w:space="0" w:color="auto" w:frame="1"/>
        </w:rPr>
        <w:t>施加</w:t>
      </w:r>
      <w:r w:rsidRPr="00244CBE" w:rsidR="006129DD">
        <w:rPr>
          <w:rStyle w:val="katex-mathml"/>
          <w:rFonts w:ascii="宋体" w:hAnsi="宋体" w:hint="eastAsia"/>
          <w:color w:val="404040"/>
          <w:sz w:val="24"/>
          <w:szCs w:val="24"/>
          <w:bdr w:val="none" w:sz="0" w:space="0" w:color="auto" w:frame="1"/>
        </w:rPr>
        <w:t>边界</w:t>
      </w:r>
      <w:r w:rsidRPr="00244CBE" w:rsidR="00D9778C">
        <w:rPr>
          <w:rStyle w:val="katex-mathml"/>
          <w:rFonts w:ascii="宋体" w:hAnsi="宋体" w:hint="eastAsia"/>
          <w:color w:val="404040"/>
          <w:sz w:val="24"/>
          <w:szCs w:val="24"/>
          <w:bdr w:val="none" w:sz="0" w:space="0" w:color="auto" w:frame="1"/>
        </w:rPr>
        <w:t>控制</w:t>
      </w:r>
      <w:r w:rsidRPr="00244CBE" w:rsidR="00EC2DB6">
        <w:rPr>
          <w:rStyle w:val="katex-mathml"/>
          <w:rFonts w:ascii="宋体" w:hAnsi="宋体" w:hint="eastAsia"/>
          <w:color w:val="404040"/>
          <w:sz w:val="24"/>
          <w:szCs w:val="24"/>
          <w:bdr w:val="none" w:sz="0" w:space="0" w:color="auto" w:frame="1"/>
        </w:rPr>
        <w:t>器</w:t>
      </w:r>
      <w:r>
        <w:rPr>
          <w:rFonts w:ascii="宋体" w:hAnsi="宋体"/>
          <w:position w:val="-12"/>
          <w:sz w:val="24"/>
          <w:szCs w:val="24"/>
        </w:rPr>
        <w:object>
          <v:shape id="_x0000_i1055" type="#_x0000_t75" style="width:32pt;height:18pt" o:oleicon="f" o:ole="">
            <v:imagedata r:id="rId66" o:title=""/>
          </v:shape>
          <o:OLEObject Type="Embed" ProgID="Equation.DSMT4" ShapeID="_x0000_i1055" DrawAspect="Content" ObjectID="_1805259044" r:id="rId67"/>
        </w:object>
      </w:r>
      <w:r w:rsidRPr="00244CBE" w:rsidR="00BE5C6F">
        <w:rPr>
          <w:rFonts w:ascii="宋体" w:hAnsi="宋体" w:hint="eastAsia"/>
          <w:sz w:val="24"/>
          <w:szCs w:val="24"/>
        </w:rPr>
        <w:t>:</w:t>
      </w:r>
    </w:p>
    <w:p w:rsidR="00D9778C" w:rsidRPr="00244CBE" w:rsidP="00244CBE" w14:paraId="03541A55" w14:textId="01E33A6C">
      <w:pPr>
        <w:wordWrap w:val="0"/>
        <w:spacing w:line="360" w:lineRule="auto"/>
        <w:jc w:val="right"/>
        <w:rPr>
          <w:rFonts w:ascii="宋体" w:hAnsi="宋体"/>
          <w:i/>
          <w:color w:val="404040"/>
          <w:sz w:val="24"/>
          <w:szCs w:val="24"/>
        </w:rPr>
      </w:pPr>
      <w:r>
        <w:rPr>
          <w:rFonts w:ascii="宋体" w:hAnsi="宋体"/>
          <w:position w:val="-32"/>
          <w:sz w:val="24"/>
          <w:szCs w:val="24"/>
        </w:rPr>
        <w:object>
          <v:shape id="_x0000_i1056" type="#_x0000_t75" style="width:133.5pt;height:37.5pt" o:oleicon="f" o:ole="">
            <v:imagedata r:id="rId68" o:title=""/>
          </v:shape>
          <o:OLEObject Type="Embed" ProgID="Equation.DSMT4" ShapeID="_x0000_i1056" DrawAspect="Content" ObjectID="_1805259045" r:id="rId69"/>
        </w:object>
      </w:r>
      <w:r w:rsidRPr="00244CBE" w:rsidR="00750D71">
        <w:rPr>
          <w:rFonts w:ascii="宋体" w:hAnsi="宋体"/>
          <w:sz w:val="24"/>
          <w:szCs w:val="24"/>
        </w:rPr>
        <w:t xml:space="preserve">       </w:t>
      </w:r>
      <w:r w:rsidRPr="00244CBE" w:rsidR="00722A02">
        <w:rPr>
          <w:rFonts w:ascii="宋体" w:hAnsi="宋体"/>
          <w:i/>
          <w:color w:val="404040"/>
          <w:sz w:val="24"/>
          <w:szCs w:val="24"/>
        </w:rPr>
        <w:t xml:space="preserve">       </w:t>
      </w:r>
      <w:r w:rsidRPr="00244CBE" w:rsidR="00AE7DAF">
        <w:rPr>
          <w:rFonts w:ascii="宋体" w:hAnsi="宋体"/>
          <w:i/>
          <w:color w:val="404040"/>
          <w:sz w:val="24"/>
          <w:szCs w:val="24"/>
        </w:rPr>
        <w:t xml:space="preserve">   </w:t>
      </w:r>
      <w:r w:rsidRPr="00244CBE" w:rsidR="005039FE">
        <w:rPr>
          <w:rFonts w:ascii="宋体" w:hAnsi="宋体"/>
          <w:i/>
          <w:color w:val="404040"/>
          <w:sz w:val="24"/>
          <w:szCs w:val="24"/>
        </w:rPr>
        <w:t xml:space="preserve">        </w:t>
      </w:r>
      <w:r w:rsidRPr="00244CBE" w:rsidR="005039FE">
        <w:rPr>
          <w:rFonts w:ascii="宋体" w:hAnsi="宋体"/>
          <w:iCs/>
          <w:color w:val="404040"/>
          <w:sz w:val="24"/>
          <w:szCs w:val="24"/>
        </w:rPr>
        <w:t>(4)</w:t>
      </w:r>
    </w:p>
    <w:p w:rsidR="00477929" w:rsidRPr="00244CBE" w:rsidP="00244CBE" w14:paraId="024897E4" w14:textId="686861F1">
      <w:pPr>
        <w:wordWrap w:val="0"/>
        <w:spacing w:line="360" w:lineRule="auto"/>
        <w:rPr>
          <w:rFonts w:ascii="宋体" w:hAnsi="宋体" w:cs="宋体"/>
          <w:kern w:val="0"/>
          <w:sz w:val="24"/>
          <w:szCs w:val="24"/>
        </w:rPr>
      </w:pPr>
      <w:r w:rsidRPr="00244CBE">
        <w:rPr>
          <w:rFonts w:ascii="宋体" w:hAnsi="宋体" w:cs="宋体" w:hint="eastAsia"/>
          <w:kern w:val="0"/>
          <w:sz w:val="24"/>
          <w:szCs w:val="24"/>
        </w:rPr>
        <w:t>我们的问题是</w:t>
      </w:r>
      <w:r w:rsidRPr="00244CBE" w:rsidR="00375079">
        <w:rPr>
          <w:rFonts w:ascii="宋体" w:hAnsi="宋体" w:hint="eastAsia"/>
          <w:sz w:val="24"/>
          <w:szCs w:val="24"/>
        </w:rPr>
        <w:t>:</w:t>
      </w:r>
      <w:r w:rsidRPr="00244CBE" w:rsidR="00375079">
        <w:rPr>
          <w:rFonts w:ascii="宋体" w:hAnsi="宋体"/>
          <w:sz w:val="24"/>
          <w:szCs w:val="24"/>
        </w:rPr>
        <w:t xml:space="preserve"> </w:t>
      </w:r>
      <w:r w:rsidRPr="00244CBE" w:rsidR="00F062B1">
        <w:rPr>
          <w:rFonts w:ascii="宋体" w:hAnsi="宋体" w:cs="宋体" w:hint="eastAsia"/>
          <w:kern w:val="0"/>
          <w:sz w:val="24"/>
          <w:szCs w:val="24"/>
        </w:rPr>
        <w:t>针对不同的退化</w:t>
      </w:r>
      <w:r w:rsidRPr="00244CBE" w:rsidR="007F40C4">
        <w:rPr>
          <w:rFonts w:ascii="宋体" w:hAnsi="宋体" w:cs="宋体" w:hint="eastAsia"/>
          <w:kern w:val="0"/>
          <w:sz w:val="24"/>
          <w:szCs w:val="24"/>
        </w:rPr>
        <w:t>性质</w:t>
      </w:r>
      <w:r w:rsidRPr="00244CBE" w:rsidR="00F062B1">
        <w:rPr>
          <w:rFonts w:ascii="宋体" w:hAnsi="宋体" w:cs="宋体" w:hint="eastAsia"/>
          <w:kern w:val="0"/>
          <w:sz w:val="24"/>
          <w:szCs w:val="24"/>
        </w:rPr>
        <w:t>，</w:t>
      </w:r>
      <w:r w:rsidRPr="00244CBE">
        <w:rPr>
          <w:rFonts w:ascii="宋体" w:hAnsi="宋体" w:cs="宋体" w:hint="eastAsia"/>
          <w:kern w:val="0"/>
          <w:sz w:val="24"/>
          <w:szCs w:val="24"/>
        </w:rPr>
        <w:t>设计合适的控制策略</w:t>
      </w:r>
      <w:r>
        <w:rPr>
          <w:rFonts w:ascii="宋体" w:hAnsi="宋体"/>
          <w:position w:val="-12"/>
          <w:sz w:val="24"/>
          <w:szCs w:val="24"/>
        </w:rPr>
        <w:object>
          <v:shape id="_x0000_i1057" type="#_x0000_t75" style="width:35pt;height:18pt" o:oleicon="f" o:ole="">
            <v:imagedata r:id="rId70" o:title=""/>
          </v:shape>
          <o:OLEObject Type="Embed" ProgID="Equation.DSMT4" ShapeID="_x0000_i1057" DrawAspect="Content" ObjectID="_1805259046" r:id="rId71"/>
        </w:object>
      </w:r>
      <w:r w:rsidRPr="00244CBE" w:rsidR="00BE5C6F">
        <w:rPr>
          <w:rFonts w:ascii="宋体" w:hAnsi="宋体"/>
          <w:sz w:val="24"/>
          <w:szCs w:val="24"/>
        </w:rPr>
        <w:t xml:space="preserve"> </w:t>
      </w:r>
      <w:r w:rsidRPr="00244CBE">
        <w:rPr>
          <w:rFonts w:ascii="宋体" w:hAnsi="宋体" w:cs="宋体" w:hint="eastAsia"/>
          <w:sz w:val="24"/>
          <w:szCs w:val="24"/>
        </w:rPr>
        <w:t>使得闭环系统(</w:t>
      </w:r>
      <w:r w:rsidRPr="00244CBE">
        <w:rPr>
          <w:rFonts w:ascii="宋体" w:hAnsi="宋体" w:cs="宋体"/>
          <w:sz w:val="24"/>
          <w:szCs w:val="24"/>
        </w:rPr>
        <w:t>1)-(4)</w:t>
      </w:r>
      <w:r w:rsidRPr="00244CBE">
        <w:rPr>
          <w:rFonts w:ascii="宋体" w:hAnsi="宋体" w:cs="宋体" w:hint="eastAsia"/>
          <w:sz w:val="24"/>
          <w:szCs w:val="24"/>
        </w:rPr>
        <w:t>稳定，并</w:t>
      </w:r>
      <w:r w:rsidRPr="00244CBE">
        <w:rPr>
          <w:rFonts w:ascii="宋体" w:hAnsi="宋体" w:cs="宋体" w:hint="eastAsia"/>
          <w:kern w:val="0"/>
          <w:sz w:val="24"/>
          <w:szCs w:val="24"/>
        </w:rPr>
        <w:t>建立</w:t>
      </w:r>
      <w:r w:rsidRPr="00244CBE" w:rsidR="00E93D71">
        <w:rPr>
          <w:rFonts w:ascii="宋体" w:hAnsi="宋体" w:cs="宋体" w:hint="eastAsia"/>
          <w:kern w:val="0"/>
          <w:sz w:val="24"/>
          <w:szCs w:val="24"/>
        </w:rPr>
        <w:t>能量</w:t>
      </w:r>
      <w:r w:rsidRPr="00244CBE">
        <w:rPr>
          <w:rFonts w:ascii="宋体" w:hAnsi="宋体" w:cs="宋体" w:hint="eastAsia"/>
          <w:kern w:val="0"/>
          <w:sz w:val="24"/>
          <w:szCs w:val="24"/>
        </w:rPr>
        <w:t>衰减率与退化强度</w:t>
      </w:r>
      <w:r>
        <w:rPr>
          <w:rFonts w:ascii="宋体" w:hAnsi="宋体"/>
          <w:position w:val="-12"/>
          <w:sz w:val="24"/>
          <w:szCs w:val="24"/>
        </w:rPr>
        <w:object>
          <v:shape id="_x0000_i1058" type="#_x0000_t75" style="width:33.5pt;height:18pt" o:oleicon="f" o:ole="">
            <v:imagedata r:id="rId47" o:title=""/>
          </v:shape>
          <o:OLEObject Type="Embed" ProgID="Equation.DSMT4" ShapeID="_x0000_i1058" DrawAspect="Content" ObjectID="_1805259047" r:id="rId72"/>
        </w:object>
      </w:r>
      <w:r w:rsidRPr="00244CBE">
        <w:rPr>
          <w:rFonts w:ascii="宋体" w:hAnsi="宋体" w:cs="宋体" w:hint="eastAsia"/>
          <w:kern w:val="0"/>
          <w:sz w:val="24"/>
          <w:szCs w:val="24"/>
        </w:rPr>
        <w:t>之间的联系。</w:t>
      </w:r>
    </w:p>
    <w:p w:rsidR="00C15145" w:rsidRPr="00244CBE" w:rsidP="00244CBE" w14:paraId="7A94AAAE" w14:textId="4ED47238">
      <w:pPr>
        <w:wordWrap w:val="0"/>
        <w:spacing w:before="240" w:line="360" w:lineRule="auto"/>
        <w:ind w:firstLine="480" w:firstLineChars="200"/>
        <w:rPr>
          <w:rFonts w:ascii="宋体" w:hAnsi="宋体" w:cs="宋体"/>
          <w:sz w:val="24"/>
          <w:szCs w:val="24"/>
        </w:rPr>
      </w:pPr>
      <w:r w:rsidRPr="00244CBE">
        <w:rPr>
          <w:rFonts w:ascii="宋体" w:hAnsi="宋体" w:cs="宋体" w:hint="eastAsia"/>
          <w:kern w:val="0"/>
          <w:sz w:val="24"/>
          <w:szCs w:val="24"/>
        </w:rPr>
        <w:t>关于</w:t>
      </w:r>
      <w:r w:rsidRPr="00244CBE" w:rsidR="00705328">
        <w:rPr>
          <w:rFonts w:ascii="宋体" w:hAnsi="宋体"/>
          <w:sz w:val="24"/>
          <w:szCs w:val="24"/>
        </w:rPr>
        <w:t>Timoshenko梁</w:t>
      </w:r>
      <w:r w:rsidRPr="00244CBE" w:rsidR="00705328">
        <w:rPr>
          <w:rFonts w:ascii="宋体" w:hAnsi="宋体" w:hint="eastAsia"/>
          <w:sz w:val="24"/>
          <w:szCs w:val="24"/>
        </w:rPr>
        <w:t>系统的</w:t>
      </w:r>
      <w:r w:rsidRPr="00244CBE">
        <w:rPr>
          <w:rFonts w:ascii="宋体" w:hAnsi="宋体" w:hint="eastAsia"/>
          <w:sz w:val="24"/>
          <w:szCs w:val="24"/>
        </w:rPr>
        <w:t>控制问题已有较多探讨</w:t>
      </w:r>
      <w:r w:rsidRPr="00244CBE" w:rsidR="00705328">
        <w:rPr>
          <w:rFonts w:ascii="宋体" w:hAnsi="宋体" w:hint="eastAsia"/>
          <w:sz w:val="24"/>
          <w:szCs w:val="24"/>
        </w:rPr>
        <w:t>，但</w:t>
      </w:r>
      <w:r w:rsidRPr="00244CBE" w:rsidR="006129DD">
        <w:rPr>
          <w:rFonts w:ascii="宋体" w:hAnsi="宋体"/>
          <w:color w:val="404040"/>
          <w:sz w:val="24"/>
          <w:szCs w:val="24"/>
        </w:rPr>
        <w:t>主项退化</w:t>
      </w:r>
      <w:r w:rsidRPr="00244CBE" w:rsidR="00A9510F">
        <w:rPr>
          <w:rFonts w:ascii="宋体" w:hAnsi="宋体" w:hint="eastAsia"/>
          <w:color w:val="404040"/>
          <w:sz w:val="24"/>
          <w:szCs w:val="24"/>
        </w:rPr>
        <w:t>时</w:t>
      </w:r>
      <w:r w:rsidRPr="00244CBE">
        <w:rPr>
          <w:rFonts w:ascii="宋体" w:hAnsi="宋体" w:hint="eastAsia"/>
          <w:color w:val="404040"/>
          <w:sz w:val="24"/>
          <w:szCs w:val="24"/>
        </w:rPr>
        <w:t>的</w:t>
      </w:r>
      <w:r w:rsidRPr="00244CBE" w:rsidR="006129DD">
        <w:rPr>
          <w:rFonts w:ascii="宋体" w:hAnsi="宋体"/>
          <w:color w:val="404040"/>
          <w:sz w:val="24"/>
          <w:szCs w:val="24"/>
        </w:rPr>
        <w:t>能稳</w:t>
      </w:r>
      <w:r w:rsidRPr="00244CBE">
        <w:rPr>
          <w:rFonts w:ascii="宋体" w:hAnsi="宋体" w:hint="eastAsia"/>
          <w:color w:val="404040"/>
          <w:sz w:val="24"/>
          <w:szCs w:val="24"/>
        </w:rPr>
        <w:t>性</w:t>
      </w:r>
      <w:r w:rsidRPr="00244CBE" w:rsidR="006129DD">
        <w:rPr>
          <w:rFonts w:ascii="宋体" w:hAnsi="宋体" w:hint="eastAsia"/>
          <w:color w:val="404040"/>
          <w:sz w:val="24"/>
          <w:szCs w:val="24"/>
        </w:rPr>
        <w:t>、能控</w:t>
      </w:r>
      <w:r w:rsidRPr="00244CBE">
        <w:rPr>
          <w:rFonts w:ascii="宋体" w:hAnsi="宋体" w:hint="eastAsia"/>
          <w:color w:val="404040"/>
          <w:sz w:val="24"/>
          <w:szCs w:val="24"/>
        </w:rPr>
        <w:t>性</w:t>
      </w:r>
      <w:r w:rsidRPr="00244CBE" w:rsidR="006129DD">
        <w:rPr>
          <w:rFonts w:ascii="宋体" w:hAnsi="宋体" w:hint="eastAsia"/>
          <w:color w:val="404040"/>
          <w:sz w:val="24"/>
          <w:szCs w:val="24"/>
        </w:rPr>
        <w:t>等理论</w:t>
      </w:r>
      <w:r w:rsidRPr="00244CBE" w:rsidR="006129DD">
        <w:rPr>
          <w:rFonts w:ascii="宋体" w:hAnsi="宋体"/>
          <w:color w:val="404040"/>
          <w:sz w:val="24"/>
          <w:szCs w:val="24"/>
        </w:rPr>
        <w:t>仍属空白</w:t>
      </w:r>
      <w:r w:rsidRPr="00244CBE" w:rsidR="00705328">
        <w:rPr>
          <w:rFonts w:ascii="宋体" w:hAnsi="宋体" w:hint="eastAsia"/>
          <w:sz w:val="24"/>
          <w:szCs w:val="24"/>
        </w:rPr>
        <w:t>。</w:t>
      </w:r>
      <w:r w:rsidRPr="00244CBE" w:rsidR="008E6C2E">
        <w:rPr>
          <w:rFonts w:ascii="宋体" w:hAnsi="宋体" w:hint="eastAsia"/>
          <w:sz w:val="24"/>
          <w:szCs w:val="24"/>
        </w:rPr>
        <w:t>我们将完善加权Sobolev空间理论，</w:t>
      </w:r>
      <w:r w:rsidRPr="00244CBE">
        <w:rPr>
          <w:rFonts w:ascii="宋体" w:hAnsi="宋体" w:hint="eastAsia"/>
          <w:sz w:val="24"/>
          <w:szCs w:val="24"/>
        </w:rPr>
        <w:t>结合</w:t>
      </w:r>
      <w:r w:rsidRPr="00244CBE" w:rsidR="00C2562F">
        <w:rPr>
          <w:rFonts w:ascii="宋体" w:hAnsi="宋体" w:cs="宋体" w:hint="eastAsia"/>
          <w:sz w:val="24"/>
          <w:szCs w:val="24"/>
        </w:rPr>
        <w:t>频域</w:t>
      </w:r>
      <w:r w:rsidRPr="00244CBE" w:rsidR="008A25EE">
        <w:rPr>
          <w:rFonts w:ascii="宋体" w:hAnsi="宋体" w:cs="宋体" w:hint="eastAsia"/>
          <w:sz w:val="24"/>
          <w:szCs w:val="24"/>
        </w:rPr>
        <w:t>方法</w:t>
      </w:r>
      <w:r w:rsidRPr="00244CBE" w:rsidR="00C2562F">
        <w:rPr>
          <w:rFonts w:ascii="宋体" w:hAnsi="宋体" w:cs="宋体" w:hint="eastAsia"/>
          <w:sz w:val="24"/>
          <w:szCs w:val="24"/>
        </w:rPr>
        <w:t>、能量乘子</w:t>
      </w:r>
      <w:r w:rsidRPr="00244CBE" w:rsidR="001C3D38">
        <w:rPr>
          <w:rFonts w:ascii="宋体" w:hAnsi="宋体" w:cs="宋体" w:hint="eastAsia"/>
          <w:sz w:val="24"/>
          <w:szCs w:val="24"/>
        </w:rPr>
        <w:t>法</w:t>
      </w:r>
      <w:r w:rsidRPr="00244CBE" w:rsidR="00C2562F">
        <w:rPr>
          <w:rFonts w:ascii="宋体" w:hAnsi="宋体" w:cs="宋体" w:hint="eastAsia"/>
          <w:sz w:val="24"/>
          <w:szCs w:val="24"/>
        </w:rPr>
        <w:t>、</w:t>
      </w:r>
      <w:r w:rsidRPr="00244CBE" w:rsidR="001C3D38">
        <w:rPr>
          <w:rFonts w:ascii="宋体" w:hAnsi="宋体" w:cs="宋体" w:hint="eastAsia"/>
          <w:sz w:val="24"/>
          <w:szCs w:val="24"/>
        </w:rPr>
        <w:t>谱理论、</w:t>
      </w:r>
      <w:r w:rsidRPr="00244CBE" w:rsidR="00C2562F">
        <w:rPr>
          <w:rFonts w:ascii="宋体" w:hAnsi="宋体" w:cs="宋体" w:hint="eastAsia"/>
          <w:sz w:val="24"/>
          <w:szCs w:val="24"/>
        </w:rPr>
        <w:t>Carleman估计等</w:t>
      </w:r>
      <w:r w:rsidRPr="00244CBE">
        <w:rPr>
          <w:rFonts w:ascii="宋体" w:hAnsi="宋体" w:cs="宋体" w:hint="eastAsia"/>
          <w:sz w:val="24"/>
          <w:szCs w:val="24"/>
        </w:rPr>
        <w:t>工具，</w:t>
      </w:r>
      <w:r w:rsidRPr="00244CBE" w:rsidR="00C2562F">
        <w:rPr>
          <w:rFonts w:ascii="宋体" w:hAnsi="宋体" w:cs="宋体" w:hint="eastAsia"/>
          <w:sz w:val="24"/>
          <w:szCs w:val="24"/>
        </w:rPr>
        <w:t>分析闭环系统的稳定性与</w:t>
      </w:r>
      <w:r w:rsidRPr="00244CBE" w:rsidR="00843FB2">
        <w:rPr>
          <w:rFonts w:ascii="宋体" w:hAnsi="宋体" w:cs="宋体" w:hint="eastAsia"/>
          <w:sz w:val="24"/>
          <w:szCs w:val="24"/>
        </w:rPr>
        <w:t>能量</w:t>
      </w:r>
      <w:r w:rsidRPr="00244CBE" w:rsidR="00C2562F">
        <w:rPr>
          <w:rFonts w:ascii="宋体" w:hAnsi="宋体" w:cs="宋体" w:hint="eastAsia"/>
          <w:sz w:val="24"/>
          <w:szCs w:val="24"/>
        </w:rPr>
        <w:t>衰减率。</w:t>
      </w:r>
      <w:r w:rsidRPr="00244CBE" w:rsidR="00843FB2">
        <w:rPr>
          <w:rFonts w:ascii="宋体" w:hAnsi="宋体" w:cs="宋体" w:hint="eastAsia"/>
          <w:sz w:val="24"/>
          <w:szCs w:val="24"/>
        </w:rPr>
        <w:t>针对退化导致的分析困难，</w:t>
      </w:r>
      <w:r w:rsidRPr="00244CBE" w:rsidR="00BF42F0">
        <w:rPr>
          <w:rFonts w:ascii="宋体" w:hAnsi="宋体" w:cs="宋体" w:hint="eastAsia"/>
          <w:sz w:val="24"/>
          <w:szCs w:val="24"/>
        </w:rPr>
        <w:t>加权</w:t>
      </w:r>
      <w:r w:rsidRPr="00244CBE" w:rsidR="00BC420F">
        <w:rPr>
          <w:rFonts w:ascii="宋体" w:hAnsi="宋体" w:cs="宋体" w:hint="eastAsia"/>
          <w:sz w:val="24"/>
          <w:szCs w:val="24"/>
        </w:rPr>
        <w:t>Hardy型不等式</w:t>
      </w:r>
      <w:r w:rsidRPr="00244CBE">
        <w:rPr>
          <w:rFonts w:ascii="宋体" w:hAnsi="宋体" w:cs="宋体" w:hint="eastAsia"/>
          <w:sz w:val="24"/>
          <w:szCs w:val="24"/>
        </w:rPr>
        <w:t>是重要工具</w:t>
      </w:r>
      <w:r w:rsidRPr="00244CBE" w:rsidR="00BF42F0">
        <w:rPr>
          <w:rFonts w:ascii="宋体" w:hAnsi="宋体" w:hint="eastAsia"/>
          <w:color w:val="404040"/>
          <w:sz w:val="24"/>
          <w:szCs w:val="24"/>
        </w:rPr>
        <w:t>，我们在这方面</w:t>
      </w:r>
      <w:r w:rsidRPr="00244CBE">
        <w:rPr>
          <w:rFonts w:ascii="宋体" w:hAnsi="宋体" w:hint="eastAsia"/>
          <w:color w:val="404040"/>
          <w:sz w:val="24"/>
          <w:szCs w:val="24"/>
        </w:rPr>
        <w:t>已有</w:t>
      </w:r>
      <w:r w:rsidRPr="00244CBE" w:rsidR="00BF42F0">
        <w:rPr>
          <w:rFonts w:ascii="宋体" w:hAnsi="宋体" w:hint="eastAsia"/>
          <w:color w:val="404040"/>
          <w:sz w:val="24"/>
          <w:szCs w:val="24"/>
        </w:rPr>
        <w:t>积累</w:t>
      </w:r>
      <w:r w:rsidRPr="00244CBE">
        <w:rPr>
          <w:rFonts w:ascii="宋体" w:hAnsi="宋体"/>
          <w:color w:val="404040"/>
          <w:sz w:val="24"/>
          <w:szCs w:val="24"/>
        </w:rPr>
        <w:t>(</w:t>
      </w:r>
      <w:r w:rsidRPr="00244CBE" w:rsidR="00BF42F0">
        <w:rPr>
          <w:rFonts w:ascii="宋体" w:hAnsi="宋体"/>
          <w:color w:val="404040"/>
          <w:sz w:val="24"/>
          <w:szCs w:val="24"/>
        </w:rPr>
        <w:t>[55]</w:t>
      </w:r>
      <w:r w:rsidRPr="00244CBE" w:rsidR="00413E1D">
        <w:rPr>
          <w:rFonts w:ascii="宋体" w:hAnsi="宋体" w:hint="eastAsia"/>
          <w:color w:val="404040"/>
          <w:sz w:val="24"/>
          <w:szCs w:val="24"/>
        </w:rPr>
        <w:t>等</w:t>
      </w:r>
      <w:r w:rsidRPr="00244CBE">
        <w:rPr>
          <w:rFonts w:ascii="宋体" w:hAnsi="宋体"/>
          <w:color w:val="404040"/>
          <w:sz w:val="24"/>
          <w:szCs w:val="24"/>
        </w:rPr>
        <w:t>)</w:t>
      </w:r>
      <w:r w:rsidRPr="00244CBE" w:rsidR="00BF42F0">
        <w:rPr>
          <w:rFonts w:ascii="宋体" w:hAnsi="宋体" w:hint="eastAsia"/>
          <w:color w:val="404040"/>
          <w:sz w:val="24"/>
          <w:szCs w:val="24"/>
        </w:rPr>
        <w:t>。</w:t>
      </w:r>
    </w:p>
    <w:p w:rsidR="006B4427" w:rsidRPr="00244CBE" w:rsidP="00244CBE" w14:paraId="301A816B" w14:textId="2865C929">
      <w:pPr>
        <w:wordWrap w:val="0"/>
        <w:spacing w:before="240" w:line="360" w:lineRule="auto"/>
        <w:ind w:firstLine="480" w:firstLineChars="200"/>
        <w:rPr>
          <w:rFonts w:ascii="宋体" w:hAnsi="宋体"/>
          <w:sz w:val="24"/>
          <w:szCs w:val="24"/>
        </w:rPr>
      </w:pPr>
      <w:r w:rsidRPr="00244CBE">
        <w:rPr>
          <w:rFonts w:ascii="宋体" w:hAnsi="宋体" w:cs="宋体" w:hint="eastAsia"/>
          <w:sz w:val="24"/>
          <w:szCs w:val="24"/>
        </w:rPr>
        <w:t>此外</w:t>
      </w:r>
      <w:r w:rsidRPr="00244CBE">
        <w:rPr>
          <w:rFonts w:ascii="宋体" w:hAnsi="宋体" w:cs="宋体" w:hint="eastAsia"/>
          <w:sz w:val="24"/>
          <w:szCs w:val="24"/>
        </w:rPr>
        <w:t>，</w:t>
      </w:r>
      <w:r w:rsidRPr="00244CBE" w:rsidR="009B67E3">
        <w:rPr>
          <w:rFonts w:ascii="宋体" w:hAnsi="宋体" w:cs="宋体" w:hint="eastAsia"/>
          <w:sz w:val="24"/>
          <w:szCs w:val="24"/>
        </w:rPr>
        <w:t>可以</w:t>
      </w:r>
      <w:r w:rsidRPr="00244CBE">
        <w:rPr>
          <w:rFonts w:ascii="宋体" w:hAnsi="宋体" w:cs="宋体" w:hint="eastAsia"/>
          <w:sz w:val="24"/>
          <w:szCs w:val="24"/>
        </w:rPr>
        <w:t>应用</w:t>
      </w:r>
      <w:r w:rsidRPr="00244CBE">
        <w:rPr>
          <w:rFonts w:ascii="宋体" w:hAnsi="宋体"/>
          <w:sz w:val="24"/>
          <w:szCs w:val="24"/>
        </w:rPr>
        <w:t>Liouville变换</w:t>
      </w:r>
      <w:r w:rsidRPr="00244CBE" w:rsidR="00843FB2">
        <w:rPr>
          <w:rFonts w:ascii="宋体" w:hAnsi="宋体"/>
          <w:color w:val="404040"/>
          <w:sz w:val="24"/>
          <w:szCs w:val="24"/>
        </w:rPr>
        <w:t>将系统</w:t>
      </w:r>
      <w:r w:rsidRPr="00244CBE" w:rsidR="009B67E3">
        <w:rPr>
          <w:rFonts w:ascii="宋体" w:hAnsi="宋体" w:hint="eastAsia"/>
          <w:color w:val="404040"/>
          <w:sz w:val="24"/>
          <w:szCs w:val="24"/>
        </w:rPr>
        <w:t>(</w:t>
      </w:r>
      <w:r w:rsidRPr="00244CBE" w:rsidR="009B67E3">
        <w:rPr>
          <w:rFonts w:ascii="宋体" w:hAnsi="宋体"/>
          <w:color w:val="404040"/>
          <w:sz w:val="24"/>
          <w:szCs w:val="24"/>
        </w:rPr>
        <w:t>1)</w:t>
      </w:r>
      <w:r w:rsidRPr="00244CBE" w:rsidR="009B67E3">
        <w:rPr>
          <w:rFonts w:ascii="宋体" w:hAnsi="宋体" w:hint="eastAsia"/>
          <w:color w:val="404040"/>
          <w:sz w:val="24"/>
          <w:szCs w:val="24"/>
        </w:rPr>
        <w:t>的</w:t>
      </w:r>
      <w:r w:rsidRPr="00244CBE" w:rsidR="00925AC3">
        <w:rPr>
          <w:rFonts w:ascii="宋体" w:hAnsi="宋体" w:hint="eastAsia"/>
          <w:color w:val="404040"/>
          <w:sz w:val="24"/>
          <w:szCs w:val="24"/>
        </w:rPr>
        <w:t>退化主项</w:t>
      </w:r>
      <w:r w:rsidRPr="00244CBE" w:rsidR="00843FB2">
        <w:rPr>
          <w:rFonts w:ascii="宋体" w:hAnsi="宋体"/>
          <w:color w:val="404040"/>
          <w:sz w:val="24"/>
          <w:szCs w:val="24"/>
        </w:rPr>
        <w:t>转化为</w:t>
      </w:r>
      <w:r w:rsidRPr="00244CBE" w:rsidR="00C43BF7">
        <w:rPr>
          <w:rFonts w:ascii="宋体" w:hAnsi="宋体" w:hint="eastAsia"/>
          <w:color w:val="404040"/>
          <w:sz w:val="24"/>
          <w:szCs w:val="24"/>
        </w:rPr>
        <w:t>(</w:t>
      </w:r>
      <w:r w:rsidRPr="00244CBE" w:rsidR="00925AC3">
        <w:rPr>
          <w:rFonts w:ascii="宋体" w:hAnsi="宋体" w:hint="eastAsia"/>
          <w:color w:val="404040"/>
          <w:sz w:val="24"/>
          <w:szCs w:val="24"/>
        </w:rPr>
        <w:t>无退化</w:t>
      </w:r>
      <w:r w:rsidRPr="00244CBE" w:rsidR="00C43BF7">
        <w:rPr>
          <w:rFonts w:ascii="宋体" w:hAnsi="宋体" w:hint="eastAsia"/>
          <w:color w:val="404040"/>
          <w:sz w:val="24"/>
          <w:szCs w:val="24"/>
        </w:rPr>
        <w:t>)</w:t>
      </w:r>
      <w:r w:rsidRPr="00244CBE" w:rsidR="00925AC3">
        <w:rPr>
          <w:rFonts w:ascii="宋体" w:hAnsi="宋体" w:hint="eastAsia"/>
          <w:color w:val="404040"/>
          <w:sz w:val="24"/>
          <w:szCs w:val="24"/>
        </w:rPr>
        <w:t>主项与</w:t>
      </w:r>
      <w:r w:rsidRPr="00244CBE" w:rsidR="00843FB2">
        <w:rPr>
          <w:rFonts w:ascii="宋体" w:hAnsi="宋体"/>
          <w:color w:val="404040"/>
          <w:sz w:val="24"/>
          <w:szCs w:val="24"/>
        </w:rPr>
        <w:t>变系数低阶项</w:t>
      </w:r>
      <w:r w:rsidRPr="00244CBE" w:rsidR="00925AC3">
        <w:rPr>
          <w:rFonts w:ascii="宋体" w:hAnsi="宋体" w:hint="eastAsia"/>
          <w:color w:val="404040"/>
          <w:sz w:val="24"/>
          <w:szCs w:val="24"/>
        </w:rPr>
        <w:t>的和</w:t>
      </w:r>
      <w:r w:rsidRPr="00244CBE" w:rsidR="009B67E3">
        <w:rPr>
          <w:rFonts w:ascii="宋体" w:hAnsi="宋体" w:hint="eastAsia"/>
          <w:color w:val="404040"/>
          <w:sz w:val="24"/>
          <w:szCs w:val="24"/>
        </w:rPr>
        <w:t>。</w:t>
      </w:r>
      <w:r w:rsidRPr="00244CBE" w:rsidR="007F40C4">
        <w:rPr>
          <w:rFonts w:ascii="宋体" w:hAnsi="宋体" w:hint="eastAsia"/>
          <w:sz w:val="24"/>
          <w:szCs w:val="24"/>
        </w:rPr>
        <w:t>在</w:t>
      </w:r>
      <w:r w:rsidRPr="00244CBE">
        <w:rPr>
          <w:rFonts w:ascii="宋体" w:hAnsi="宋体" w:hint="eastAsia"/>
          <w:sz w:val="24"/>
          <w:szCs w:val="24"/>
        </w:rPr>
        <w:t>弱退化</w:t>
      </w:r>
      <w:r w:rsidRPr="00244CBE" w:rsidR="00652A2B">
        <w:rPr>
          <w:rFonts w:ascii="宋体" w:hAnsi="宋体" w:hint="eastAsia"/>
          <w:sz w:val="24"/>
          <w:szCs w:val="24"/>
        </w:rPr>
        <w:t>或</w:t>
      </w:r>
      <w:r w:rsidRPr="00244CBE">
        <w:rPr>
          <w:rFonts w:ascii="宋体" w:hAnsi="宋体" w:hint="eastAsia"/>
          <w:sz w:val="24"/>
          <w:szCs w:val="24"/>
        </w:rPr>
        <w:t>强退化</w:t>
      </w:r>
      <w:r w:rsidRPr="00244CBE" w:rsidR="00113684">
        <w:rPr>
          <w:rFonts w:ascii="宋体" w:hAnsi="宋体" w:hint="eastAsia"/>
          <w:sz w:val="24"/>
          <w:szCs w:val="24"/>
        </w:rPr>
        <w:t>的</w:t>
      </w:r>
      <w:r w:rsidRPr="00244CBE" w:rsidR="007F40C4">
        <w:rPr>
          <w:rFonts w:ascii="宋体" w:hAnsi="宋体" w:hint="eastAsia"/>
          <w:sz w:val="24"/>
          <w:szCs w:val="24"/>
        </w:rPr>
        <w:t>情形</w:t>
      </w:r>
      <w:r w:rsidRPr="00244CBE" w:rsidR="00652A2B">
        <w:rPr>
          <w:rFonts w:ascii="宋体" w:hAnsi="宋体" w:hint="eastAsia"/>
          <w:sz w:val="24"/>
          <w:szCs w:val="24"/>
        </w:rPr>
        <w:t>，</w:t>
      </w:r>
      <w:r w:rsidRPr="00244CBE">
        <w:rPr>
          <w:rFonts w:ascii="宋体" w:hAnsi="宋体" w:hint="eastAsia"/>
          <w:sz w:val="24"/>
          <w:szCs w:val="24"/>
        </w:rPr>
        <w:t>该</w:t>
      </w:r>
      <w:r w:rsidRPr="00244CBE" w:rsidR="00652A2B">
        <w:rPr>
          <w:rFonts w:ascii="宋体" w:hAnsi="宋体" w:hint="eastAsia"/>
          <w:sz w:val="24"/>
          <w:szCs w:val="24"/>
        </w:rPr>
        <w:t>变系数</w:t>
      </w:r>
      <w:r w:rsidRPr="00244CBE">
        <w:rPr>
          <w:rFonts w:ascii="宋体" w:hAnsi="宋体" w:hint="eastAsia"/>
          <w:sz w:val="24"/>
          <w:szCs w:val="24"/>
        </w:rPr>
        <w:t>低阶项含奇异势</w:t>
      </w:r>
      <w:r w:rsidRPr="00244CBE" w:rsidR="009B67E3">
        <w:rPr>
          <w:rFonts w:ascii="宋体" w:hAnsi="宋体" w:hint="eastAsia"/>
          <w:sz w:val="24"/>
          <w:szCs w:val="24"/>
        </w:rPr>
        <w:t>，</w:t>
      </w:r>
      <w:r w:rsidRPr="00244CBE">
        <w:rPr>
          <w:rFonts w:ascii="宋体" w:hAnsi="宋体" w:hint="eastAsia"/>
          <w:sz w:val="24"/>
          <w:szCs w:val="24"/>
        </w:rPr>
        <w:t>关于具有奇异势的</w:t>
      </w:r>
      <w:r w:rsidRPr="00244CBE" w:rsidR="00652A2B">
        <w:rPr>
          <w:rFonts w:ascii="宋体" w:hAnsi="宋体" w:hint="eastAsia"/>
          <w:sz w:val="24"/>
          <w:szCs w:val="24"/>
        </w:rPr>
        <w:t>偏微分</w:t>
      </w:r>
      <w:r w:rsidRPr="00244CBE">
        <w:rPr>
          <w:rFonts w:ascii="宋体" w:hAnsi="宋体" w:hint="eastAsia"/>
          <w:sz w:val="24"/>
          <w:szCs w:val="24"/>
        </w:rPr>
        <w:t>系统的能控性、能稳性分析可借鉴[</w:t>
      </w:r>
      <w:r w:rsidRPr="00244CBE">
        <w:rPr>
          <w:rFonts w:ascii="宋体" w:hAnsi="宋体"/>
          <w:sz w:val="24"/>
          <w:szCs w:val="24"/>
        </w:rPr>
        <w:t>41,42]</w:t>
      </w:r>
      <w:r w:rsidRPr="00244CBE">
        <w:rPr>
          <w:rFonts w:ascii="宋体" w:hAnsi="宋体" w:hint="eastAsia"/>
          <w:sz w:val="24"/>
          <w:szCs w:val="24"/>
        </w:rPr>
        <w:t>的相关结论与思想。</w:t>
      </w:r>
      <w:r w:rsidRPr="00244CBE" w:rsidR="009B67E3">
        <w:rPr>
          <w:rFonts w:ascii="宋体" w:hAnsi="宋体" w:hint="eastAsia"/>
          <w:sz w:val="24"/>
          <w:szCs w:val="24"/>
        </w:rPr>
        <w:t>在超强退化的情形，低阶项无奇异</w:t>
      </w:r>
      <w:r w:rsidRPr="00244CBE" w:rsidR="00743690">
        <w:rPr>
          <w:rFonts w:ascii="宋体" w:hAnsi="宋体" w:hint="eastAsia"/>
          <w:sz w:val="24"/>
          <w:szCs w:val="24"/>
        </w:rPr>
        <w:t>性</w:t>
      </w:r>
      <w:r w:rsidRPr="00244CBE" w:rsidR="009B67E3">
        <w:rPr>
          <w:rFonts w:ascii="宋体" w:hAnsi="宋体" w:hint="eastAsia"/>
          <w:sz w:val="24"/>
          <w:szCs w:val="24"/>
        </w:rPr>
        <w:t>，</w:t>
      </w:r>
      <w:r w:rsidRPr="00244CBE" w:rsidR="001E31B5">
        <w:rPr>
          <w:rFonts w:ascii="宋体" w:hAnsi="宋体" w:hint="eastAsia"/>
          <w:sz w:val="24"/>
          <w:szCs w:val="24"/>
        </w:rPr>
        <w:t>但问题</w:t>
      </w:r>
      <w:r w:rsidRPr="00244CBE" w:rsidR="00743690">
        <w:rPr>
          <w:rFonts w:ascii="宋体" w:hAnsi="宋体" w:hint="eastAsia"/>
          <w:sz w:val="24"/>
          <w:szCs w:val="24"/>
        </w:rPr>
        <w:t>转化为</w:t>
      </w:r>
      <w:r w:rsidRPr="00244CBE" w:rsidR="001E31B5">
        <w:rPr>
          <w:rFonts w:ascii="宋体" w:hAnsi="宋体" w:hint="eastAsia"/>
          <w:sz w:val="24"/>
          <w:szCs w:val="24"/>
        </w:rPr>
        <w:t>半无限轴上的偏微分系统，其控制与稳定性</w:t>
      </w:r>
      <w:r w:rsidRPr="00244CBE" w:rsidR="001150F6">
        <w:rPr>
          <w:rFonts w:ascii="宋体" w:hAnsi="宋体" w:hint="eastAsia"/>
          <w:sz w:val="24"/>
          <w:szCs w:val="24"/>
        </w:rPr>
        <w:t>需进一步讨论</w:t>
      </w:r>
      <w:r w:rsidRPr="00244CBE" w:rsidR="001E31B5">
        <w:rPr>
          <w:rFonts w:ascii="宋体" w:hAnsi="宋体" w:hint="eastAsia"/>
          <w:sz w:val="24"/>
          <w:szCs w:val="24"/>
        </w:rPr>
        <w:t>。</w:t>
      </w:r>
    </w:p>
    <w:p w:rsidR="00705328" w:rsidRPr="00244CBE" w:rsidP="00244CBE" w14:paraId="52EA8A46" w14:textId="04CE0805">
      <w:pPr>
        <w:wordWrap w:val="0"/>
        <w:spacing w:before="240" w:line="360" w:lineRule="auto"/>
        <w:ind w:firstLine="480" w:firstLineChars="200"/>
        <w:rPr>
          <w:rFonts w:ascii="宋体" w:hAnsi="宋体" w:cs="宋体"/>
          <w:kern w:val="0"/>
          <w:sz w:val="24"/>
          <w:szCs w:val="24"/>
        </w:rPr>
      </w:pPr>
      <w:r w:rsidRPr="00244CBE">
        <w:rPr>
          <w:rFonts w:ascii="宋体" w:hAnsi="宋体" w:hint="eastAsia"/>
          <w:sz w:val="24"/>
          <w:szCs w:val="24"/>
        </w:rPr>
        <w:t>除上述方法外，谱分析与Backstepping方法</w:t>
      </w:r>
      <w:r w:rsidRPr="00244CBE" w:rsidR="00743690">
        <w:rPr>
          <w:rFonts w:ascii="宋体" w:hAnsi="宋体" w:hint="eastAsia"/>
          <w:sz w:val="24"/>
          <w:szCs w:val="24"/>
        </w:rPr>
        <w:t>亦为</w:t>
      </w:r>
      <w:r w:rsidRPr="00244CBE">
        <w:rPr>
          <w:rFonts w:ascii="宋体" w:hAnsi="宋体" w:hint="eastAsia"/>
          <w:sz w:val="24"/>
          <w:szCs w:val="24"/>
        </w:rPr>
        <w:t>一维系统的有效工具。前者需要</w:t>
      </w:r>
      <w:r w:rsidRPr="00244CBE" w:rsidR="006B4427">
        <w:rPr>
          <w:rFonts w:ascii="宋体" w:hAnsi="宋体" w:hint="eastAsia"/>
          <w:color w:val="404040"/>
          <w:sz w:val="24"/>
          <w:szCs w:val="24"/>
        </w:rPr>
        <w:t>运用</w:t>
      </w:r>
      <w:r w:rsidRPr="00244CBE" w:rsidR="006B4427">
        <w:rPr>
          <w:rFonts w:ascii="宋体" w:hAnsi="宋体"/>
          <w:sz w:val="24"/>
          <w:szCs w:val="24"/>
        </w:rPr>
        <w:t>Bessel</w:t>
      </w:r>
      <w:r w:rsidRPr="00244CBE" w:rsidR="006B4427">
        <w:rPr>
          <w:rFonts w:ascii="宋体" w:hAnsi="宋体" w:cs="宋体" w:hint="eastAsia"/>
          <w:sz w:val="24"/>
          <w:szCs w:val="24"/>
        </w:rPr>
        <w:t>函数列求解</w:t>
      </w:r>
      <w:r w:rsidRPr="00244CBE" w:rsidR="00743690">
        <w:rPr>
          <w:rFonts w:ascii="宋体" w:hAnsi="宋体" w:cs="宋体" w:hint="eastAsia"/>
          <w:sz w:val="24"/>
          <w:szCs w:val="24"/>
        </w:rPr>
        <w:t>含退化的变系数</w:t>
      </w:r>
      <w:r w:rsidRPr="00244CBE" w:rsidR="006B4427">
        <w:rPr>
          <w:rFonts w:ascii="宋体" w:hAnsi="宋体"/>
          <w:color w:val="404040"/>
          <w:sz w:val="24"/>
          <w:szCs w:val="24"/>
        </w:rPr>
        <w:t>特征值问题</w:t>
      </w:r>
      <w:r w:rsidRPr="00244CBE">
        <w:rPr>
          <w:rFonts w:ascii="宋体" w:hAnsi="宋体" w:cs="宋体" w:hint="eastAsia"/>
          <w:sz w:val="24"/>
          <w:szCs w:val="24"/>
        </w:rPr>
        <w:t>；后者</w:t>
      </w:r>
      <w:r w:rsidRPr="00244CBE">
        <w:rPr>
          <w:rFonts w:ascii="宋体" w:hAnsi="宋体" w:hint="eastAsia"/>
          <w:sz w:val="24"/>
          <w:szCs w:val="24"/>
        </w:rPr>
        <w:t>需</w:t>
      </w:r>
      <w:r w:rsidRPr="00244CBE" w:rsidR="00843FB2">
        <w:rPr>
          <w:rFonts w:ascii="宋体" w:hAnsi="宋体" w:hint="eastAsia"/>
          <w:sz w:val="24"/>
          <w:szCs w:val="24"/>
        </w:rPr>
        <w:t>设计合适的积分变换以补偿退化导致的奇异性等。</w:t>
      </w:r>
      <w:r w:rsidRPr="00244CBE">
        <w:rPr>
          <w:rFonts w:ascii="宋体" w:hAnsi="宋体" w:cs="宋体" w:hint="eastAsia"/>
          <w:sz w:val="24"/>
          <w:szCs w:val="24"/>
        </w:rPr>
        <w:t xml:space="preserve"> </w:t>
      </w:r>
    </w:p>
    <w:p w:rsidR="00046AE2" w:rsidRPr="00244CBE" w:rsidP="00244CBE" w14:paraId="399ECD7F" w14:textId="4E120122">
      <w:pPr>
        <w:wordWrap w:val="0"/>
        <w:spacing w:before="240" w:line="360" w:lineRule="auto"/>
        <w:ind w:firstLine="480" w:firstLineChars="200"/>
        <w:rPr>
          <w:rFonts w:ascii="宋体" w:hAnsi="宋体"/>
          <w:sz w:val="24"/>
          <w:szCs w:val="24"/>
        </w:rPr>
      </w:pPr>
      <w:r w:rsidRPr="00244CBE">
        <w:rPr>
          <w:rFonts w:ascii="宋体" w:hAnsi="宋体" w:cs="宋体" w:hint="eastAsia"/>
          <w:kern w:val="0"/>
          <w:sz w:val="24"/>
          <w:szCs w:val="24"/>
        </w:rPr>
        <w:t>针对</w:t>
      </w:r>
      <w:r w:rsidRPr="00244CBE">
        <w:rPr>
          <w:rFonts w:ascii="宋体" w:hAnsi="宋体"/>
          <w:sz w:val="24"/>
          <w:szCs w:val="24"/>
        </w:rPr>
        <w:t>Timoshenko梁</w:t>
      </w:r>
      <w:r w:rsidRPr="00244CBE">
        <w:rPr>
          <w:rFonts w:ascii="宋体" w:hAnsi="宋体" w:hint="eastAsia"/>
          <w:sz w:val="24"/>
          <w:szCs w:val="24"/>
        </w:rPr>
        <w:t>系统</w:t>
      </w:r>
      <w:r w:rsidRPr="00244CBE">
        <w:rPr>
          <w:rFonts w:ascii="宋体" w:hAnsi="宋体" w:cs="宋体" w:hint="eastAsia"/>
          <w:kern w:val="0"/>
          <w:sz w:val="24"/>
          <w:szCs w:val="24"/>
        </w:rPr>
        <w:t>(</w:t>
      </w:r>
      <w:r w:rsidRPr="00244CBE">
        <w:rPr>
          <w:rFonts w:ascii="宋体" w:hAnsi="宋体" w:cs="宋体"/>
          <w:kern w:val="0"/>
          <w:sz w:val="24"/>
          <w:szCs w:val="24"/>
        </w:rPr>
        <w:t>1)-(2)</w:t>
      </w:r>
      <w:r w:rsidRPr="00244CBE">
        <w:rPr>
          <w:rFonts w:ascii="宋体" w:hAnsi="宋体" w:cs="宋体" w:hint="eastAsia"/>
          <w:kern w:val="0"/>
          <w:sz w:val="24"/>
          <w:szCs w:val="24"/>
        </w:rPr>
        <w:t>，</w:t>
      </w:r>
      <w:r w:rsidRPr="00244CBE">
        <w:rPr>
          <w:rFonts w:ascii="宋体" w:hAnsi="宋体" w:cs="宋体" w:hint="eastAsia"/>
          <w:kern w:val="0"/>
          <w:sz w:val="24"/>
          <w:szCs w:val="24"/>
        </w:rPr>
        <w:t>我们还将</w:t>
      </w:r>
      <w:r w:rsidRPr="00244CBE" w:rsidR="00743690">
        <w:rPr>
          <w:rFonts w:ascii="宋体" w:hAnsi="宋体" w:cs="宋体" w:hint="eastAsia"/>
          <w:kern w:val="0"/>
          <w:sz w:val="24"/>
          <w:szCs w:val="24"/>
        </w:rPr>
        <w:t>探讨</w:t>
      </w:r>
      <w:r w:rsidRPr="00244CBE">
        <w:rPr>
          <w:rFonts w:ascii="宋体" w:hAnsi="宋体" w:cs="宋体" w:hint="eastAsia"/>
          <w:kern w:val="0"/>
          <w:sz w:val="24"/>
          <w:szCs w:val="24"/>
        </w:rPr>
        <w:t>控制器施加在退化端</w:t>
      </w:r>
      <w:r>
        <w:rPr>
          <w:rFonts w:ascii="宋体" w:hAnsi="宋体"/>
          <w:position w:val="-6"/>
          <w:sz w:val="24"/>
          <w:szCs w:val="24"/>
        </w:rPr>
        <w:object>
          <v:shape id="_x0000_i1059" type="#_x0000_t75" style="width:28.5pt;height:13.5pt" o:oleicon="f" o:ole="">
            <v:imagedata r:id="rId41" o:title=""/>
          </v:shape>
          <o:OLEObject Type="Embed" ProgID="Equation.DSMT4" ShapeID="_x0000_i1059" DrawAspect="Content" ObjectID="_1805259048" r:id="rId73"/>
        </w:object>
      </w:r>
      <w:r w:rsidRPr="00244CBE" w:rsidR="003A13D8">
        <w:rPr>
          <w:rFonts w:ascii="宋体" w:hAnsi="宋体" w:cs="宋体" w:hint="eastAsia"/>
          <w:kern w:val="0"/>
          <w:sz w:val="24"/>
          <w:szCs w:val="24"/>
        </w:rPr>
        <w:t>时，系统</w:t>
      </w:r>
      <w:r w:rsidRPr="00244CBE">
        <w:rPr>
          <w:rFonts w:ascii="宋体" w:hAnsi="宋体" w:hint="eastAsia"/>
          <w:sz w:val="24"/>
          <w:szCs w:val="24"/>
        </w:rPr>
        <w:t>的控制器设计与稳定性问题。</w:t>
      </w:r>
      <w:r w:rsidRPr="00244CBE" w:rsidR="003A13D8">
        <w:rPr>
          <w:rFonts w:ascii="宋体" w:hAnsi="宋体" w:hint="eastAsia"/>
          <w:sz w:val="24"/>
          <w:szCs w:val="24"/>
        </w:rPr>
        <w:t>由于</w:t>
      </w:r>
      <w:r w:rsidRPr="00244CBE">
        <w:rPr>
          <w:rFonts w:ascii="宋体" w:hAnsi="宋体" w:hint="eastAsia"/>
          <w:sz w:val="24"/>
          <w:szCs w:val="24"/>
        </w:rPr>
        <w:t>具</w:t>
      </w:r>
      <w:r w:rsidRPr="00244CBE" w:rsidR="00A22B66">
        <w:rPr>
          <w:rFonts w:ascii="宋体" w:hAnsi="宋体" w:hint="eastAsia"/>
          <w:sz w:val="24"/>
          <w:szCs w:val="24"/>
        </w:rPr>
        <w:t>有</w:t>
      </w:r>
      <w:r w:rsidRPr="00244CBE">
        <w:rPr>
          <w:rFonts w:ascii="宋体" w:hAnsi="宋体" w:hint="eastAsia"/>
          <w:sz w:val="24"/>
          <w:szCs w:val="24"/>
        </w:rPr>
        <w:t>多个退化点的系统可</w:t>
      </w:r>
      <w:r w:rsidRPr="00244CBE" w:rsidR="003A13D8">
        <w:rPr>
          <w:rFonts w:ascii="宋体" w:hAnsi="宋体" w:hint="eastAsia"/>
          <w:sz w:val="24"/>
          <w:szCs w:val="24"/>
        </w:rPr>
        <w:t>视为</w:t>
      </w:r>
      <w:r w:rsidRPr="00244CBE">
        <w:rPr>
          <w:rFonts w:ascii="宋体" w:hAnsi="宋体" w:hint="eastAsia"/>
          <w:sz w:val="24"/>
          <w:szCs w:val="24"/>
        </w:rPr>
        <w:t>若干</w:t>
      </w:r>
      <w:r w:rsidRPr="00244CBE" w:rsidR="00412C53">
        <w:rPr>
          <w:rFonts w:ascii="宋体" w:hAnsi="宋体" w:hint="eastAsia"/>
          <w:sz w:val="24"/>
          <w:szCs w:val="24"/>
        </w:rPr>
        <w:t>边界端退化</w:t>
      </w:r>
      <w:r w:rsidRPr="00244CBE">
        <w:rPr>
          <w:rFonts w:ascii="宋体" w:hAnsi="宋体" w:hint="eastAsia"/>
          <w:sz w:val="24"/>
          <w:szCs w:val="24"/>
        </w:rPr>
        <w:t>模型的联结</w:t>
      </w:r>
      <w:r w:rsidRPr="00244CBE" w:rsidR="00743690">
        <w:rPr>
          <w:rFonts w:ascii="宋体" w:hAnsi="宋体" w:hint="eastAsia"/>
          <w:sz w:val="24"/>
          <w:szCs w:val="24"/>
        </w:rPr>
        <w:t>耦合</w:t>
      </w:r>
      <w:r w:rsidRPr="00244CBE">
        <w:rPr>
          <w:rFonts w:ascii="宋体" w:hAnsi="宋体" w:hint="eastAsia"/>
          <w:sz w:val="24"/>
          <w:szCs w:val="24"/>
        </w:rPr>
        <w:t>，</w:t>
      </w:r>
      <w:r w:rsidRPr="00244CBE" w:rsidR="003A13D8">
        <w:rPr>
          <w:rFonts w:ascii="宋体" w:hAnsi="宋体"/>
          <w:color w:val="404040"/>
          <w:sz w:val="24"/>
          <w:szCs w:val="24"/>
        </w:rPr>
        <w:t>在完成单退化点模型的精细分析后，将进一步建立多退化点系统的能稳性判据</w:t>
      </w:r>
      <w:r w:rsidRPr="00244CBE" w:rsidR="00935826">
        <w:rPr>
          <w:rFonts w:ascii="宋体" w:hAnsi="宋体" w:hint="eastAsia"/>
          <w:color w:val="404040"/>
          <w:sz w:val="24"/>
          <w:szCs w:val="24"/>
        </w:rPr>
        <w:t>，并将幂函数</w:t>
      </w:r>
      <w:r w:rsidRPr="00244CBE" w:rsidR="00743690">
        <w:rPr>
          <w:rFonts w:ascii="宋体" w:hAnsi="宋体" w:hint="eastAsia"/>
          <w:color w:val="404040"/>
          <w:sz w:val="24"/>
          <w:szCs w:val="24"/>
        </w:rPr>
        <w:t>系数(</w:t>
      </w:r>
      <w:r w:rsidRPr="00244CBE" w:rsidR="00743690">
        <w:rPr>
          <w:rFonts w:ascii="宋体" w:hAnsi="宋体"/>
          <w:color w:val="404040"/>
          <w:sz w:val="24"/>
          <w:szCs w:val="24"/>
        </w:rPr>
        <w:t>2)</w:t>
      </w:r>
      <w:r w:rsidRPr="00244CBE" w:rsidR="00935826">
        <w:rPr>
          <w:rFonts w:ascii="宋体" w:hAnsi="宋体" w:hint="eastAsia"/>
          <w:color w:val="404040"/>
          <w:sz w:val="24"/>
          <w:szCs w:val="24"/>
        </w:rPr>
        <w:t>推广</w:t>
      </w:r>
      <w:r w:rsidRPr="00244CBE" w:rsidR="00743690">
        <w:rPr>
          <w:rFonts w:ascii="宋体" w:hAnsi="宋体" w:hint="eastAsia"/>
          <w:color w:val="404040"/>
          <w:sz w:val="24"/>
          <w:szCs w:val="24"/>
        </w:rPr>
        <w:t>至一般形式</w:t>
      </w:r>
      <w:r w:rsidRPr="00244CBE">
        <w:rPr>
          <w:rFonts w:ascii="宋体" w:hAnsi="宋体" w:hint="eastAsia"/>
          <w:sz w:val="24"/>
          <w:szCs w:val="24"/>
        </w:rPr>
        <w:t>。最后，我们将研究高维退化偏微分系统的适定性、稳定性与控制器设计问题，从而为</w:t>
      </w:r>
      <w:r w:rsidRPr="00244CBE" w:rsidR="00743690">
        <w:rPr>
          <w:rFonts w:ascii="宋体" w:hAnsi="宋体" w:hint="eastAsia"/>
          <w:sz w:val="24"/>
          <w:szCs w:val="24"/>
        </w:rPr>
        <w:t>此类</w:t>
      </w:r>
      <w:r w:rsidRPr="00244CBE">
        <w:rPr>
          <w:rFonts w:ascii="宋体" w:hAnsi="宋体" w:hint="eastAsia"/>
          <w:sz w:val="24"/>
          <w:szCs w:val="24"/>
        </w:rPr>
        <w:t>问题提供</w:t>
      </w:r>
      <w:r w:rsidRPr="00244CBE">
        <w:rPr>
          <w:rFonts w:ascii="宋体" w:hAnsi="宋体"/>
          <w:sz w:val="24"/>
          <w:szCs w:val="24"/>
        </w:rPr>
        <w:t>一般的方法</w:t>
      </w:r>
      <w:r w:rsidRPr="00244CBE">
        <w:rPr>
          <w:rFonts w:ascii="宋体" w:hAnsi="宋体" w:hint="eastAsia"/>
          <w:sz w:val="24"/>
          <w:szCs w:val="24"/>
        </w:rPr>
        <w:t>与思路</w:t>
      </w:r>
      <w:r w:rsidRPr="00244CBE">
        <w:rPr>
          <w:rFonts w:ascii="宋体" w:hAnsi="宋体"/>
          <w:sz w:val="24"/>
          <w:szCs w:val="24"/>
        </w:rPr>
        <w:t>。</w:t>
      </w:r>
    </w:p>
    <w:p w:rsidR="00F00365" w:rsidRPr="00244CBE" w:rsidP="00244CBE" w14:paraId="09E90C99" w14:textId="1CAB5318">
      <w:pPr>
        <w:wordWrap w:val="0"/>
        <w:spacing w:line="360" w:lineRule="auto"/>
        <w:rPr>
          <w:rFonts w:ascii="宋体" w:hAnsi="宋体" w:cs="宋体"/>
          <w:kern w:val="0"/>
          <w:sz w:val="24"/>
          <w:szCs w:val="24"/>
        </w:rPr>
      </w:pPr>
    </w:p>
    <w:p w:rsidR="001A5BCD" w:rsidRPr="00244CBE" w:rsidP="00244CBE" w14:paraId="48076BD8" w14:textId="1586D100">
      <w:pPr>
        <w:wordWrap w:val="0"/>
        <w:spacing w:line="360" w:lineRule="auto"/>
        <w:ind w:firstLine="480" w:firstLineChars="200"/>
        <w:rPr>
          <w:rFonts w:ascii="宋体" w:hAnsi="宋体"/>
          <w:sz w:val="24"/>
          <w:szCs w:val="24"/>
        </w:rPr>
      </w:pPr>
      <w:r w:rsidRPr="00244CBE">
        <w:rPr>
          <w:rFonts w:ascii="宋体" w:hAnsi="宋体"/>
          <w:b/>
          <w:bCs/>
          <w:sz w:val="24"/>
          <w:szCs w:val="24"/>
        </w:rPr>
        <w:t>(II)</w:t>
      </w:r>
      <w:r w:rsidR="00182C31">
        <w:rPr>
          <w:rFonts w:ascii="宋体" w:hAnsi="宋体"/>
          <w:b/>
          <w:bCs/>
          <w:sz w:val="24"/>
          <w:szCs w:val="24"/>
        </w:rPr>
        <w:t xml:space="preserve"> </w:t>
      </w:r>
      <w:r w:rsidRPr="00244CBE" w:rsidR="00FC574A">
        <w:rPr>
          <w:rFonts w:ascii="宋体" w:hAnsi="宋体" w:hint="eastAsia"/>
          <w:b/>
          <w:bCs/>
          <w:sz w:val="24"/>
          <w:szCs w:val="24"/>
        </w:rPr>
        <w:t>耦合项</w:t>
      </w:r>
      <w:r w:rsidRPr="00244CBE">
        <w:rPr>
          <w:rFonts w:ascii="宋体" w:hAnsi="宋体"/>
          <w:b/>
          <w:bCs/>
          <w:sz w:val="24"/>
          <w:szCs w:val="24"/>
        </w:rPr>
        <w:t>退化</w:t>
      </w:r>
      <w:r w:rsidRPr="00244CBE" w:rsidR="00FC574A">
        <w:rPr>
          <w:rFonts w:ascii="宋体" w:hAnsi="宋体" w:hint="eastAsia"/>
          <w:b/>
          <w:bCs/>
          <w:sz w:val="24"/>
          <w:szCs w:val="24"/>
        </w:rPr>
        <w:t>的</w:t>
      </w:r>
      <w:r w:rsidRPr="00244CBE" w:rsidR="008B760F">
        <w:rPr>
          <w:rFonts w:ascii="宋体" w:hAnsi="宋体" w:hint="eastAsia"/>
          <w:b/>
          <w:bCs/>
          <w:sz w:val="24"/>
          <w:szCs w:val="24"/>
        </w:rPr>
        <w:t>联结</w:t>
      </w:r>
      <w:r w:rsidRPr="00244CBE">
        <w:rPr>
          <w:rFonts w:ascii="宋体" w:hAnsi="宋体"/>
          <w:b/>
          <w:bCs/>
          <w:sz w:val="24"/>
          <w:szCs w:val="24"/>
        </w:rPr>
        <w:t>系统</w:t>
      </w:r>
      <w:r w:rsidRPr="00244CBE" w:rsidR="00FC574A">
        <w:rPr>
          <w:rStyle w:val="Strong"/>
          <w:rFonts w:ascii="宋体" w:hAnsi="宋体" w:hint="eastAsia"/>
          <w:color w:val="404040"/>
          <w:sz w:val="24"/>
          <w:szCs w:val="24"/>
        </w:rPr>
        <w:t>的</w:t>
      </w:r>
      <w:r w:rsidRPr="00244CBE" w:rsidR="008806D5">
        <w:rPr>
          <w:rStyle w:val="Strong"/>
          <w:rFonts w:ascii="宋体" w:hAnsi="宋体" w:hint="eastAsia"/>
          <w:color w:val="404040"/>
          <w:sz w:val="24"/>
          <w:szCs w:val="24"/>
        </w:rPr>
        <w:t>能稳</w:t>
      </w:r>
      <w:r w:rsidRPr="00244CBE" w:rsidR="008806D5">
        <w:rPr>
          <w:rStyle w:val="Strong"/>
          <w:rFonts w:ascii="宋体" w:hAnsi="宋体"/>
          <w:color w:val="404040"/>
          <w:sz w:val="24"/>
          <w:szCs w:val="24"/>
        </w:rPr>
        <w:t>性</w:t>
      </w:r>
    </w:p>
    <w:p w:rsidR="001A5BCD" w:rsidRPr="00244CBE" w:rsidP="00244CBE" w14:paraId="5FC111E9" w14:textId="6B052B56">
      <w:pPr>
        <w:wordWrap w:val="0"/>
        <w:spacing w:line="360" w:lineRule="auto"/>
        <w:ind w:firstLine="480" w:firstLineChars="200"/>
        <w:rPr>
          <w:rFonts w:ascii="宋体" w:hAnsi="宋体"/>
          <w:sz w:val="24"/>
          <w:szCs w:val="24"/>
        </w:rPr>
      </w:pPr>
      <w:r w:rsidRPr="00244CBE">
        <w:rPr>
          <w:rFonts w:ascii="宋体" w:hAnsi="宋体" w:hint="eastAsia"/>
          <w:sz w:val="24"/>
          <w:szCs w:val="24"/>
        </w:rPr>
        <w:t>联结</w:t>
      </w:r>
      <w:r w:rsidRPr="00244CBE">
        <w:rPr>
          <w:rFonts w:ascii="宋体" w:hAnsi="宋体"/>
          <w:sz w:val="24"/>
          <w:szCs w:val="24"/>
        </w:rPr>
        <w:t>系统</w:t>
      </w:r>
      <w:r w:rsidRPr="00244CBE">
        <w:rPr>
          <w:rFonts w:ascii="宋体" w:hAnsi="宋体" w:hint="eastAsia"/>
          <w:sz w:val="24"/>
          <w:szCs w:val="24"/>
        </w:rPr>
        <w:t>是</w:t>
      </w:r>
      <w:r w:rsidRPr="00244CBE" w:rsidR="00973C02">
        <w:rPr>
          <w:rFonts w:ascii="宋体" w:hAnsi="宋体" w:hint="eastAsia"/>
          <w:sz w:val="24"/>
          <w:szCs w:val="24"/>
        </w:rPr>
        <w:t>若干</w:t>
      </w:r>
      <w:r w:rsidRPr="00244CBE">
        <w:rPr>
          <w:rFonts w:ascii="宋体" w:hAnsi="宋体" w:hint="eastAsia"/>
          <w:sz w:val="24"/>
          <w:szCs w:val="24"/>
        </w:rPr>
        <w:t>子系统通过边界条件耦合而成的</w:t>
      </w:r>
      <w:r w:rsidRPr="00244CBE" w:rsidR="00E1689B">
        <w:rPr>
          <w:rFonts w:ascii="宋体" w:hAnsi="宋体" w:hint="eastAsia"/>
          <w:sz w:val="24"/>
          <w:szCs w:val="24"/>
        </w:rPr>
        <w:t>无限维</w:t>
      </w:r>
      <w:r w:rsidRPr="00244CBE" w:rsidR="00973C02">
        <w:rPr>
          <w:rFonts w:ascii="宋体" w:hAnsi="宋体" w:hint="eastAsia"/>
          <w:sz w:val="24"/>
          <w:szCs w:val="24"/>
        </w:rPr>
        <w:t>系统</w:t>
      </w:r>
      <w:r w:rsidRPr="00244CBE">
        <w:rPr>
          <w:rFonts w:ascii="宋体" w:hAnsi="宋体" w:hint="eastAsia"/>
          <w:sz w:val="24"/>
          <w:szCs w:val="24"/>
        </w:rPr>
        <w:t>，</w:t>
      </w:r>
      <w:r w:rsidRPr="00244CBE" w:rsidR="00FC5511">
        <w:rPr>
          <w:rFonts w:ascii="宋体" w:hAnsi="宋体" w:hint="eastAsia"/>
          <w:sz w:val="24"/>
          <w:szCs w:val="24"/>
        </w:rPr>
        <w:t>以</w:t>
      </w:r>
      <w:r w:rsidRPr="00244CBE" w:rsidR="00FC5511">
        <w:rPr>
          <w:rFonts w:ascii="宋体" w:hAnsi="宋体"/>
          <w:sz w:val="24"/>
          <w:szCs w:val="24"/>
        </w:rPr>
        <w:t>星形</w:t>
      </w:r>
      <w:r w:rsidRPr="00244CBE" w:rsidR="00446062">
        <w:rPr>
          <w:rFonts w:ascii="宋体" w:hAnsi="宋体" w:hint="eastAsia"/>
          <w:sz w:val="24"/>
          <w:szCs w:val="24"/>
        </w:rPr>
        <w:t>弦联结</w:t>
      </w:r>
      <w:r w:rsidRPr="00244CBE" w:rsidR="00FC5511">
        <w:rPr>
          <w:rFonts w:ascii="宋体" w:hAnsi="宋体"/>
          <w:sz w:val="24"/>
          <w:szCs w:val="24"/>
        </w:rPr>
        <w:t>系统</w:t>
      </w:r>
      <w:r w:rsidRPr="00244CBE" w:rsidR="00FC5511">
        <w:rPr>
          <w:rFonts w:ascii="宋体" w:hAnsi="宋体" w:hint="eastAsia"/>
          <w:sz w:val="24"/>
          <w:szCs w:val="24"/>
        </w:rPr>
        <w:t>为例</w:t>
      </w:r>
      <w:r w:rsidRPr="00244CBE" w:rsidR="00446062">
        <w:rPr>
          <w:rFonts w:ascii="宋体" w:hAnsi="宋体" w:hint="eastAsia"/>
          <w:sz w:val="24"/>
          <w:szCs w:val="24"/>
        </w:rPr>
        <w:t>(</w:t>
      </w:r>
      <w:r w:rsidRPr="00244CBE" w:rsidR="00FC5511">
        <w:rPr>
          <w:rFonts w:ascii="宋体" w:hAnsi="宋体"/>
          <w:sz w:val="24"/>
          <w:szCs w:val="24"/>
        </w:rPr>
        <w:t>图</w:t>
      </w:r>
      <w:r w:rsidRPr="00244CBE" w:rsidR="00446062">
        <w:rPr>
          <w:rFonts w:ascii="宋体" w:hAnsi="宋体"/>
          <w:sz w:val="24"/>
          <w:szCs w:val="24"/>
        </w:rPr>
        <w:t>2</w:t>
      </w:r>
      <w:r w:rsidRPr="00244CBE" w:rsidR="00446062">
        <w:rPr>
          <w:rFonts w:ascii="宋体" w:hAnsi="宋体" w:hint="eastAsia"/>
          <w:sz w:val="24"/>
          <w:szCs w:val="24"/>
        </w:rPr>
        <w:t>)，</w:t>
      </w:r>
      <w:r w:rsidRPr="00244CBE" w:rsidR="00FC5511">
        <w:rPr>
          <w:rFonts w:ascii="宋体" w:hAnsi="宋体" w:hint="eastAsia"/>
          <w:sz w:val="24"/>
          <w:szCs w:val="24"/>
        </w:rPr>
        <w:t>该系统</w:t>
      </w:r>
      <w:r w:rsidRPr="00244CBE">
        <w:rPr>
          <w:rFonts w:ascii="宋体" w:hAnsi="宋体"/>
          <w:sz w:val="24"/>
          <w:szCs w:val="24"/>
        </w:rPr>
        <w:t>由</w:t>
      </w:r>
      <w:r>
        <w:rPr>
          <w:rFonts w:ascii="宋体" w:hAnsi="宋体"/>
          <w:position w:val="-6"/>
          <w:sz w:val="24"/>
          <w:szCs w:val="24"/>
        </w:rPr>
        <w:object>
          <v:shape id="_x0000_i1060" type="#_x0000_t75" style="width:13.5pt;height:13.5pt" o:oleicon="f" o:ole="">
            <v:imagedata r:id="rId74" o:title=""/>
          </v:shape>
          <o:OLEObject Type="Embed" ProgID="Equation.DSMT4" ShapeID="_x0000_i1060" DrawAspect="Content" ObjectID="_1805259049" r:id="rId75"/>
        </w:object>
      </w:r>
      <w:r w:rsidRPr="00244CBE" w:rsidR="0024514D">
        <w:rPr>
          <w:rFonts w:ascii="宋体" w:hAnsi="宋体" w:hint="eastAsia"/>
          <w:sz w:val="24"/>
          <w:szCs w:val="24"/>
        </w:rPr>
        <w:t>条</w:t>
      </w:r>
      <w:r w:rsidRPr="00244CBE">
        <w:rPr>
          <w:rFonts w:ascii="宋体" w:hAnsi="宋体"/>
          <w:sz w:val="24"/>
          <w:szCs w:val="24"/>
        </w:rPr>
        <w:t>弹性弦通过公共联结点</w:t>
      </w:r>
      <w:r>
        <w:rPr>
          <w:rFonts w:ascii="宋体" w:hAnsi="宋体"/>
          <w:position w:val="-6"/>
          <w:sz w:val="24"/>
          <w:szCs w:val="24"/>
        </w:rPr>
        <w:object>
          <v:shape id="_x0000_i1061" type="#_x0000_t75" style="width:12.5pt;height:13.5pt" o:oleicon="f" o:ole="">
            <v:imagedata r:id="rId76" o:title=""/>
          </v:shape>
          <o:OLEObject Type="Embed" ProgID="Equation.DSMT4" ShapeID="_x0000_i1061" DrawAspect="Content" ObjectID="_1805259050" r:id="rId77"/>
        </w:object>
      </w:r>
      <w:r w:rsidRPr="00244CBE">
        <w:rPr>
          <w:rFonts w:ascii="宋体" w:hAnsi="宋体"/>
          <w:sz w:val="24"/>
          <w:szCs w:val="24"/>
        </w:rPr>
        <w:t>耦合构成</w:t>
      </w:r>
      <w:r w:rsidRPr="00244CBE" w:rsidR="00642897">
        <w:rPr>
          <w:rFonts w:ascii="宋体" w:hAnsi="宋体" w:hint="eastAsia"/>
          <w:sz w:val="24"/>
          <w:szCs w:val="24"/>
        </w:rPr>
        <w:t>，具体</w:t>
      </w:r>
      <w:r w:rsidRPr="00244CBE" w:rsidR="00973C02">
        <w:rPr>
          <w:rFonts w:ascii="宋体" w:hAnsi="宋体" w:hint="eastAsia"/>
          <w:sz w:val="24"/>
          <w:szCs w:val="24"/>
        </w:rPr>
        <w:t>而言</w:t>
      </w:r>
      <w:r w:rsidRPr="00244CBE" w:rsidR="00642897">
        <w:rPr>
          <w:rFonts w:ascii="宋体" w:hAnsi="宋体" w:hint="eastAsia"/>
          <w:sz w:val="24"/>
          <w:szCs w:val="24"/>
        </w:rPr>
        <w:t>，</w:t>
      </w:r>
      <w:r w:rsidRPr="00244CBE" w:rsidR="00642897">
        <w:rPr>
          <w:rFonts w:ascii="宋体" w:hAnsi="宋体"/>
          <w:sz w:val="24"/>
          <w:szCs w:val="24"/>
        </w:rPr>
        <w:t>平面</w:t>
      </w:r>
      <w:r w:rsidRPr="00244CBE" w:rsidR="00642897">
        <w:rPr>
          <w:rFonts w:ascii="宋体" w:hAnsi="宋体" w:hint="eastAsia"/>
          <w:sz w:val="24"/>
          <w:szCs w:val="24"/>
        </w:rPr>
        <w:t>上长度</w:t>
      </w:r>
      <w:r w:rsidRPr="00244CBE" w:rsidR="00B61396">
        <w:rPr>
          <w:rFonts w:ascii="宋体" w:hAnsi="宋体" w:hint="eastAsia"/>
          <w:sz w:val="24"/>
          <w:szCs w:val="24"/>
        </w:rPr>
        <w:t>为</w:t>
      </w:r>
      <w:r>
        <w:rPr>
          <w:rFonts w:ascii="宋体" w:hAnsi="宋体"/>
          <w:position w:val="-12"/>
          <w:sz w:val="24"/>
          <w:szCs w:val="24"/>
        </w:rPr>
        <w:object>
          <v:shape id="_x0000_i1062" type="#_x0000_t75" style="width:1in;height:18pt" o:oleicon="f" o:ole="">
            <v:imagedata r:id="rId78" o:title=""/>
          </v:shape>
          <o:OLEObject Type="Embed" ProgID="Equation.DSMT4" ShapeID="_x0000_i1062" DrawAspect="Content" ObjectID="_1805259051" r:id="rId79"/>
        </w:object>
      </w:r>
      <w:r w:rsidRPr="00244CBE" w:rsidR="00B61396">
        <w:rPr>
          <w:rFonts w:ascii="宋体" w:hAnsi="宋体" w:hint="eastAsia"/>
          <w:sz w:val="24"/>
          <w:szCs w:val="24"/>
        </w:rPr>
        <w:t>的</w:t>
      </w:r>
      <w:r>
        <w:rPr>
          <w:rFonts w:ascii="宋体" w:hAnsi="宋体"/>
          <w:position w:val="-6"/>
          <w:sz w:val="24"/>
          <w:szCs w:val="24"/>
        </w:rPr>
        <w:object>
          <v:shape id="_x0000_i1063" type="#_x0000_t75" style="width:13.5pt;height:13.5pt" o:oleicon="f" o:ole="">
            <v:imagedata r:id="rId80" o:title=""/>
          </v:shape>
          <o:OLEObject Type="Embed" ProgID="Equation.DSMT4" ShapeID="_x0000_i1063" DrawAspect="Content" ObjectID="_1805259052" r:id="rId81"/>
        </w:object>
      </w:r>
      <w:r w:rsidRPr="00244CBE" w:rsidR="00642897">
        <w:rPr>
          <w:rFonts w:ascii="宋体" w:hAnsi="宋体" w:hint="eastAsia"/>
          <w:sz w:val="24"/>
          <w:szCs w:val="24"/>
        </w:rPr>
        <w:t>条</w:t>
      </w:r>
      <w:r w:rsidRPr="00244CBE" w:rsidR="00642897">
        <w:rPr>
          <w:rFonts w:ascii="宋体" w:hAnsi="宋体"/>
          <w:sz w:val="24"/>
          <w:szCs w:val="24"/>
        </w:rPr>
        <w:t>弦</w:t>
      </w:r>
      <w:r w:rsidRPr="00244CBE" w:rsidR="00642897">
        <w:rPr>
          <w:rFonts w:ascii="宋体" w:hAnsi="宋体" w:hint="eastAsia"/>
          <w:sz w:val="24"/>
          <w:szCs w:val="24"/>
        </w:rPr>
        <w:t>对应于图中的</w:t>
      </w:r>
      <w:r w:rsidRPr="00244CBE" w:rsidR="00642897">
        <w:rPr>
          <w:rFonts w:ascii="宋体" w:hAnsi="宋体"/>
          <w:sz w:val="24"/>
          <w:szCs w:val="24"/>
        </w:rPr>
        <w:t>线段</w:t>
      </w:r>
      <w:r>
        <w:rPr>
          <w:rFonts w:ascii="宋体" w:hAnsi="宋体"/>
          <w:position w:val="-12"/>
          <w:sz w:val="24"/>
          <w:szCs w:val="24"/>
        </w:rPr>
        <w:object>
          <v:shape id="_x0000_i1064" type="#_x0000_t75" style="width:77pt;height:18pt" o:oleicon="f" o:ole="">
            <v:imagedata r:id="rId82" o:title=""/>
          </v:shape>
          <o:OLEObject Type="Embed" ProgID="Equation.DSMT4" ShapeID="_x0000_i1064" DrawAspect="Content" ObjectID="_1805259053" r:id="rId83"/>
        </w:object>
      </w:r>
      <w:r w:rsidRPr="00244CBE">
        <w:rPr>
          <w:rFonts w:ascii="宋体" w:hAnsi="宋体"/>
          <w:sz w:val="24"/>
          <w:szCs w:val="24"/>
        </w:rPr>
        <w:t>分别连接原</w:t>
      </w:r>
      <w:r w:rsidRPr="00244CBE" w:rsidR="00E23047">
        <w:rPr>
          <w:rFonts w:ascii="宋体" w:hAnsi="宋体" w:hint="eastAsia"/>
          <w:sz w:val="24"/>
          <w:szCs w:val="24"/>
        </w:rPr>
        <w:t>点</w:t>
      </w:r>
      <w:r>
        <w:rPr>
          <w:rFonts w:ascii="宋体" w:hAnsi="宋体"/>
          <w:position w:val="-6"/>
          <w:sz w:val="24"/>
          <w:szCs w:val="24"/>
        </w:rPr>
        <w:object>
          <v:shape id="_x0000_i1065" type="#_x0000_t75" style="width:12pt;height:13.5pt" o:oleicon="f" o:ole="">
            <v:imagedata r:id="rId84" o:title=""/>
          </v:shape>
          <o:OLEObject Type="Embed" ProgID="Equation.DSMT4" ShapeID="_x0000_i1065" DrawAspect="Content" ObjectID="_1805259054" r:id="rId85"/>
        </w:object>
      </w:r>
      <w:r w:rsidRPr="00244CBE">
        <w:rPr>
          <w:rFonts w:ascii="宋体" w:hAnsi="宋体"/>
          <w:sz w:val="24"/>
          <w:szCs w:val="24"/>
        </w:rPr>
        <w:t>与外节</w:t>
      </w:r>
      <w:r w:rsidRPr="00244CBE" w:rsidR="00E23047">
        <w:rPr>
          <w:rFonts w:ascii="宋体" w:hAnsi="宋体" w:hint="eastAsia"/>
          <w:sz w:val="24"/>
          <w:szCs w:val="24"/>
        </w:rPr>
        <w:t>点</w:t>
      </w:r>
      <w:r>
        <w:rPr>
          <w:rFonts w:ascii="宋体" w:hAnsi="宋体"/>
          <w:position w:val="-12"/>
          <w:sz w:val="24"/>
          <w:szCs w:val="24"/>
        </w:rPr>
        <w:object>
          <v:shape id="_x0000_i1066" type="#_x0000_t75" style="width:94pt;height:18pt" o:oleicon="f" o:ole="">
            <v:imagedata r:id="rId86" o:title=""/>
          </v:shape>
          <o:OLEObject Type="Embed" ProgID="Equation.DSMT4" ShapeID="_x0000_i1066" DrawAspect="Content" ObjectID="_1805259055" r:id="rId87"/>
        </w:object>
      </w:r>
      <w:r w:rsidRPr="00244CBE" w:rsidR="0024514D">
        <w:rPr>
          <w:rFonts w:ascii="宋体" w:hAnsi="宋体" w:hint="eastAsia"/>
          <w:sz w:val="24"/>
          <w:szCs w:val="24"/>
        </w:rPr>
        <w:t>文献</w:t>
      </w:r>
      <w:r w:rsidRPr="00244CBE">
        <w:rPr>
          <w:rFonts w:ascii="宋体" w:hAnsi="宋体" w:hint="eastAsia"/>
          <w:sz w:val="24"/>
          <w:szCs w:val="24"/>
        </w:rPr>
        <w:t>[</w:t>
      </w:r>
      <w:r w:rsidRPr="00244CBE" w:rsidR="00642897">
        <w:rPr>
          <w:rFonts w:ascii="宋体" w:hAnsi="宋体"/>
          <w:sz w:val="24"/>
          <w:szCs w:val="24"/>
        </w:rPr>
        <w:t>61,62</w:t>
      </w:r>
      <w:r w:rsidRPr="00244CBE">
        <w:rPr>
          <w:rFonts w:ascii="宋体" w:hAnsi="宋体"/>
          <w:sz w:val="24"/>
          <w:szCs w:val="24"/>
        </w:rPr>
        <w:t>]</w:t>
      </w:r>
      <w:r w:rsidRPr="00244CBE" w:rsidR="002B7F89">
        <w:rPr>
          <w:rFonts w:ascii="宋体" w:hAnsi="宋体" w:hint="eastAsia"/>
          <w:sz w:val="24"/>
          <w:szCs w:val="24"/>
        </w:rPr>
        <w:t>基于</w:t>
      </w:r>
      <w:r w:rsidRPr="00244CBE">
        <w:rPr>
          <w:rFonts w:ascii="宋体" w:hAnsi="宋体"/>
          <w:sz w:val="24"/>
          <w:szCs w:val="24"/>
        </w:rPr>
        <w:t>奇异测度</w:t>
      </w:r>
      <w:r w:rsidRPr="00244CBE" w:rsidR="003B5C97">
        <w:rPr>
          <w:rFonts w:ascii="宋体" w:hAnsi="宋体" w:hint="eastAsia"/>
          <w:sz w:val="24"/>
          <w:szCs w:val="24"/>
        </w:rPr>
        <w:t>理论建立</w:t>
      </w:r>
      <w:r w:rsidRPr="00244CBE" w:rsidR="009D6B42">
        <w:rPr>
          <w:rFonts w:ascii="宋体" w:hAnsi="宋体" w:hint="eastAsia"/>
          <w:sz w:val="24"/>
          <w:szCs w:val="24"/>
        </w:rPr>
        <w:t>了</w:t>
      </w:r>
      <w:r w:rsidRPr="00244CBE">
        <w:rPr>
          <w:rFonts w:ascii="宋体" w:hAnsi="宋体" w:hint="eastAsia"/>
          <w:sz w:val="24"/>
          <w:szCs w:val="24"/>
        </w:rPr>
        <w:t>该</w:t>
      </w:r>
      <w:r w:rsidRPr="00244CBE" w:rsidR="003B5C97">
        <w:rPr>
          <w:rFonts w:ascii="宋体" w:hAnsi="宋体" w:hint="eastAsia"/>
          <w:sz w:val="24"/>
          <w:szCs w:val="24"/>
        </w:rPr>
        <w:t>平面</w:t>
      </w:r>
      <w:r w:rsidRPr="00244CBE">
        <w:rPr>
          <w:rFonts w:ascii="宋体" w:hAnsi="宋体" w:hint="eastAsia"/>
          <w:sz w:val="24"/>
          <w:szCs w:val="24"/>
        </w:rPr>
        <w:t>网络</w:t>
      </w:r>
      <w:r w:rsidRPr="00244CBE" w:rsidR="003B5C97">
        <w:rPr>
          <w:rFonts w:ascii="宋体" w:hAnsi="宋体" w:hint="eastAsia"/>
          <w:sz w:val="24"/>
          <w:szCs w:val="24"/>
        </w:rPr>
        <w:t>系统</w:t>
      </w:r>
      <w:r w:rsidRPr="00244CBE">
        <w:rPr>
          <w:rFonts w:ascii="宋体" w:hAnsi="宋体" w:hint="eastAsia"/>
          <w:sz w:val="24"/>
          <w:szCs w:val="24"/>
        </w:rPr>
        <w:t>模型</w:t>
      </w:r>
      <w:r w:rsidRPr="00244CBE">
        <w:rPr>
          <w:rFonts w:ascii="宋体" w:hAnsi="宋体"/>
          <w:sz w:val="24"/>
          <w:szCs w:val="24"/>
        </w:rPr>
        <w:t>，</w:t>
      </w:r>
      <w:r w:rsidRPr="00244CBE">
        <w:rPr>
          <w:rFonts w:ascii="宋体" w:hAnsi="宋体" w:hint="eastAsia"/>
          <w:sz w:val="24"/>
          <w:szCs w:val="24"/>
        </w:rPr>
        <w:t>并引入</w:t>
      </w:r>
      <w:r w:rsidRPr="00244CBE" w:rsidR="003B5C97">
        <w:rPr>
          <w:rFonts w:ascii="宋体" w:hAnsi="宋体" w:hint="eastAsia"/>
          <w:sz w:val="24"/>
          <w:szCs w:val="24"/>
        </w:rPr>
        <w:t>可逆</w:t>
      </w:r>
      <w:r w:rsidRPr="00244CBE">
        <w:rPr>
          <w:rFonts w:ascii="宋体" w:hAnsi="宋体" w:hint="eastAsia"/>
          <w:sz w:val="24"/>
          <w:szCs w:val="24"/>
        </w:rPr>
        <w:t>变换将</w:t>
      </w:r>
      <w:r w:rsidRPr="00244CBE" w:rsidR="00973C02">
        <w:rPr>
          <w:rFonts w:ascii="宋体" w:hAnsi="宋体" w:hint="eastAsia"/>
          <w:sz w:val="24"/>
          <w:szCs w:val="24"/>
        </w:rPr>
        <w:t>其表述为</w:t>
      </w:r>
      <w:r w:rsidRPr="00244CBE">
        <w:rPr>
          <w:rFonts w:ascii="宋体" w:hAnsi="宋体" w:hint="eastAsia"/>
          <w:sz w:val="24"/>
          <w:szCs w:val="24"/>
        </w:rPr>
        <w:t>以下</w:t>
      </w:r>
      <w:r w:rsidRPr="00244CBE">
        <w:rPr>
          <w:rFonts w:ascii="宋体" w:hAnsi="宋体"/>
          <w:sz w:val="24"/>
          <w:szCs w:val="24"/>
        </w:rPr>
        <w:t>退化耦合波动方程</w:t>
      </w:r>
      <w:r w:rsidRPr="00244CBE">
        <w:rPr>
          <w:rFonts w:ascii="宋体" w:hAnsi="宋体" w:hint="eastAsia"/>
          <w:sz w:val="24"/>
          <w:szCs w:val="24"/>
        </w:rPr>
        <w:t>系统</w:t>
      </w:r>
      <w:r w:rsidRPr="00244CBE" w:rsidR="000F68F2">
        <w:rPr>
          <w:rFonts w:ascii="宋体" w:hAnsi="宋体" w:hint="eastAsia"/>
          <w:sz w:val="24"/>
          <w:szCs w:val="24"/>
        </w:rPr>
        <w:t>:</w:t>
      </w:r>
      <w:r w:rsidRPr="00244CBE" w:rsidR="000F68F2">
        <w:rPr>
          <w:rFonts w:ascii="宋体" w:hAnsi="宋体"/>
          <w:sz w:val="24"/>
          <w:szCs w:val="24"/>
        </w:rPr>
        <w:t xml:space="preserve"> </w:t>
      </w:r>
    </w:p>
    <w:p w:rsidR="001A5BCD" w:rsidRPr="00244CBE" w:rsidP="00244CBE" w14:paraId="0CD90CB0" w14:textId="3007D314">
      <w:pPr>
        <w:wordWrap w:val="0"/>
        <w:spacing w:line="360" w:lineRule="auto"/>
        <w:ind w:firstLine="240" w:firstLineChars="100"/>
        <w:jc w:val="right"/>
        <w:rPr>
          <w:rFonts w:ascii="宋体" w:hAnsi="宋体"/>
          <w:i/>
          <w:sz w:val="24"/>
          <w:szCs w:val="24"/>
        </w:rPr>
      </w:pPr>
      <w:r>
        <w:rPr>
          <w:rFonts w:ascii="宋体" w:hAnsi="宋体"/>
          <w:position w:val="-58"/>
          <w:sz w:val="24"/>
          <w:szCs w:val="24"/>
        </w:rPr>
        <w:object>
          <v:shape id="_x0000_i1067" type="#_x0000_t75" style="width:298.5pt;height:64.5pt" o:oleicon="f" o:ole="">
            <v:imagedata r:id="rId88" o:title=""/>
          </v:shape>
          <o:OLEObject Type="Embed" ProgID="Equation.DSMT4" ShapeID="_x0000_i1067" DrawAspect="Content" ObjectID="_1805259056" r:id="rId89"/>
        </w:object>
      </w:r>
      <w:r w:rsidRPr="00244CBE" w:rsidR="00910976">
        <w:rPr>
          <w:rFonts w:ascii="宋体" w:hAnsi="宋体"/>
          <w:sz w:val="24"/>
          <w:szCs w:val="24"/>
        </w:rPr>
        <w:t xml:space="preserve">        </w:t>
      </w:r>
      <w:r w:rsidRPr="00244CBE" w:rsidR="00722A02">
        <w:rPr>
          <w:rFonts w:ascii="宋体" w:hAnsi="宋体"/>
          <w:sz w:val="24"/>
          <w:szCs w:val="24"/>
        </w:rPr>
        <w:t xml:space="preserve">  </w:t>
      </w:r>
      <w:r w:rsidRPr="00244CBE" w:rsidR="00693FF3">
        <w:rPr>
          <w:rFonts w:ascii="宋体" w:hAnsi="宋体"/>
          <w:sz w:val="24"/>
          <w:szCs w:val="24"/>
        </w:rPr>
        <w:t xml:space="preserve">  (</w:t>
      </w:r>
      <w:r w:rsidRPr="00244CBE" w:rsidR="00693FF3">
        <w:rPr>
          <w:rFonts w:ascii="宋体" w:hAnsi="宋体"/>
          <w:iCs/>
          <w:sz w:val="24"/>
          <w:szCs w:val="24"/>
        </w:rPr>
        <w:t>5)</w:t>
      </w:r>
    </w:p>
    <w:p w:rsidR="00642897" w:rsidRPr="00244CBE" w:rsidP="00244CBE" w14:paraId="0C02643E" w14:textId="479DDECF">
      <w:pPr>
        <w:spacing w:line="360" w:lineRule="auto"/>
        <w:rPr>
          <w:rFonts w:ascii="宋体" w:hAnsi="宋体" w:cs="宋体"/>
          <w:color w:val="404040"/>
          <w:kern w:val="0"/>
          <w:sz w:val="24"/>
          <w:szCs w:val="24"/>
        </w:rPr>
      </w:pPr>
      <w:r w:rsidRPr="00244CBE">
        <w:rPr>
          <w:rFonts w:ascii="宋体" w:hAnsi="宋体" w:hint="eastAsia"/>
          <w:sz w:val="24"/>
          <w:szCs w:val="24"/>
        </w:rPr>
        <w:t>其中系数</w:t>
      </w:r>
      <w:r>
        <w:rPr>
          <w:rFonts w:ascii="宋体" w:hAnsi="宋体"/>
          <w:position w:val="-10"/>
          <w:sz w:val="24"/>
          <w:szCs w:val="24"/>
        </w:rPr>
        <w:object>
          <v:shape id="_x0000_i1068" type="#_x0000_t75" style="width:25pt;height:16.5pt" o:oleicon="f" o:ole="">
            <v:imagedata r:id="rId90" o:title=""/>
          </v:shape>
          <o:OLEObject Type="Embed" ProgID="Equation.DSMT4" ShapeID="_x0000_i1068" DrawAspect="Content" ObjectID="_1805259057" r:id="rId91"/>
        </w:object>
      </w:r>
      <w:r w:rsidRPr="00244CBE">
        <w:rPr>
          <w:rFonts w:ascii="宋体" w:hAnsi="宋体" w:hint="eastAsia"/>
          <w:sz w:val="24"/>
          <w:szCs w:val="24"/>
        </w:rPr>
        <w:t>在</w:t>
      </w:r>
      <w:r>
        <w:rPr>
          <w:rFonts w:ascii="宋体" w:hAnsi="宋体"/>
          <w:position w:val="-6"/>
          <w:sz w:val="24"/>
          <w:szCs w:val="24"/>
        </w:rPr>
        <w:object>
          <v:shape id="_x0000_i1069" type="#_x0000_t75" style="width:28.5pt;height:13.5pt" o:oleicon="f" o:ole="">
            <v:imagedata r:id="rId92" o:title=""/>
          </v:shape>
          <o:OLEObject Type="Embed" ProgID="Equation.DSMT4" ShapeID="_x0000_i1069" DrawAspect="Content" ObjectID="_1805259058" r:id="rId93"/>
        </w:object>
      </w:r>
      <w:r w:rsidRPr="00244CBE">
        <w:rPr>
          <w:rFonts w:ascii="宋体" w:hAnsi="宋体" w:hint="eastAsia"/>
          <w:sz w:val="24"/>
          <w:szCs w:val="24"/>
        </w:rPr>
        <w:t>处退化，</w:t>
      </w:r>
      <w:r w:rsidRPr="00244CBE" w:rsidR="005C7A74">
        <w:rPr>
          <w:rFonts w:ascii="宋体" w:hAnsi="宋体" w:hint="eastAsia"/>
          <w:sz w:val="24"/>
          <w:szCs w:val="24"/>
        </w:rPr>
        <w:t>仍</w:t>
      </w:r>
      <w:r w:rsidRPr="00244CBE">
        <w:rPr>
          <w:rFonts w:ascii="宋体" w:hAnsi="宋体" w:hint="eastAsia"/>
          <w:sz w:val="24"/>
          <w:szCs w:val="24"/>
        </w:rPr>
        <w:t>假设其为特殊</w:t>
      </w:r>
      <w:r w:rsidRPr="00244CBE" w:rsidR="00973C02">
        <w:rPr>
          <w:rFonts w:ascii="宋体" w:hAnsi="宋体" w:hint="eastAsia"/>
          <w:sz w:val="24"/>
          <w:szCs w:val="24"/>
        </w:rPr>
        <w:t>形式</w:t>
      </w:r>
      <w:r w:rsidRPr="00244CBE" w:rsidR="000F68F2">
        <w:rPr>
          <w:rFonts w:ascii="宋体" w:hAnsi="宋体" w:hint="eastAsia"/>
          <w:sz w:val="24"/>
          <w:szCs w:val="24"/>
        </w:rPr>
        <w:t>:</w:t>
      </w:r>
      <w:r w:rsidRPr="00244CBE" w:rsidR="000F68F2">
        <w:rPr>
          <w:rFonts w:ascii="宋体" w:hAnsi="宋体"/>
          <w:sz w:val="24"/>
          <w:szCs w:val="24"/>
        </w:rPr>
        <w:t xml:space="preserve"> </w:t>
      </w:r>
      <w:r>
        <w:rPr>
          <w:rFonts w:ascii="宋体" w:hAnsi="宋体"/>
          <w:position w:val="-10"/>
          <w:sz w:val="24"/>
          <w:szCs w:val="24"/>
        </w:rPr>
        <w:object>
          <v:shape id="_x0000_i1070" type="#_x0000_t75" style="width:87.5pt;height:18pt" o:oleicon="f" o:ole="">
            <v:imagedata r:id="rId94" o:title=""/>
          </v:shape>
          <o:OLEObject Type="Embed" ProgID="Equation.DSMT4" ShapeID="_x0000_i1070" DrawAspect="Content" ObjectID="_1805259059" r:id="rId95"/>
        </w:object>
      </w:r>
      <w:r w:rsidRPr="00244CBE" w:rsidR="00702FA3">
        <w:rPr>
          <w:rFonts w:ascii="宋体" w:hAnsi="宋体" w:hint="eastAsia"/>
          <w:sz w:val="24"/>
          <w:szCs w:val="24"/>
        </w:rPr>
        <w:t>.</w:t>
      </w:r>
      <w:r w:rsidRPr="00244CBE" w:rsidR="00702FA3">
        <w:rPr>
          <w:rFonts w:ascii="宋体" w:hAnsi="宋体"/>
          <w:sz w:val="24"/>
          <w:szCs w:val="24"/>
        </w:rPr>
        <w:t xml:space="preserve"> </w:t>
      </w:r>
      <w:r w:rsidRPr="00244CBE" w:rsidR="005C7A74">
        <w:rPr>
          <w:rFonts w:ascii="宋体" w:hAnsi="宋体" w:hint="eastAsia"/>
          <w:color w:val="404040"/>
          <w:kern w:val="0"/>
          <w:sz w:val="24"/>
          <w:szCs w:val="24"/>
        </w:rPr>
        <w:t>我们首先考虑强退化，即</w:t>
      </w:r>
      <w:r>
        <w:rPr>
          <w:rFonts w:ascii="宋体" w:hAnsi="宋体"/>
          <w:position w:val="-10"/>
          <w:sz w:val="24"/>
          <w:szCs w:val="24"/>
        </w:rPr>
        <w:object>
          <v:shape id="_x0000_i1071" type="#_x0000_t75" style="width:45.5pt;height:16.5pt" o:oleicon="f" o:ole="">
            <v:imagedata r:id="rId96" o:title=""/>
          </v:shape>
          <o:OLEObject Type="Embed" ProgID="Equation.DSMT4" ShapeID="_x0000_i1071" DrawAspect="Content" ObjectID="_1805259060" r:id="rId97"/>
        </w:object>
      </w:r>
      <w:r w:rsidRPr="00244CBE" w:rsidR="005C7A74">
        <w:rPr>
          <w:rFonts w:ascii="宋体" w:hAnsi="宋体" w:hint="eastAsia"/>
          <w:color w:val="404040"/>
          <w:kern w:val="0"/>
          <w:sz w:val="24"/>
          <w:szCs w:val="24"/>
        </w:rPr>
        <w:t>的情形。</w:t>
      </w:r>
      <w:r w:rsidRPr="00244CBE" w:rsidR="00884D8B">
        <w:rPr>
          <w:rFonts w:ascii="宋体" w:hAnsi="宋体" w:hint="eastAsia"/>
          <w:color w:val="404040"/>
          <w:kern w:val="0"/>
          <w:sz w:val="24"/>
          <w:szCs w:val="24"/>
        </w:rPr>
        <w:t>此时</w:t>
      </w:r>
      <w:r w:rsidRPr="00244CBE" w:rsidR="004A4EF3">
        <w:rPr>
          <w:rFonts w:ascii="宋体" w:hAnsi="宋体" w:hint="eastAsia"/>
          <w:sz w:val="24"/>
          <w:szCs w:val="24"/>
        </w:rPr>
        <w:t>联结点</w:t>
      </w:r>
      <w:r w:rsidRPr="00244CBE" w:rsidR="00ED634F">
        <w:rPr>
          <w:rFonts w:ascii="宋体" w:hAnsi="宋体" w:hint="eastAsia"/>
          <w:sz w:val="24"/>
          <w:szCs w:val="24"/>
        </w:rPr>
        <w:t>处的</w:t>
      </w:r>
      <w:r w:rsidRPr="00244CBE" w:rsidR="004A4EF3">
        <w:rPr>
          <w:rFonts w:ascii="宋体" w:hAnsi="宋体" w:hint="eastAsia"/>
          <w:color w:val="404040"/>
          <w:sz w:val="24"/>
          <w:szCs w:val="24"/>
        </w:rPr>
        <w:t>损伤或缺陷</w:t>
      </w:r>
      <w:r w:rsidRPr="00244CBE" w:rsidR="003600E5">
        <w:rPr>
          <w:rFonts w:ascii="宋体" w:hAnsi="宋体" w:hint="eastAsia"/>
          <w:color w:val="404040"/>
          <w:sz w:val="24"/>
          <w:szCs w:val="24"/>
        </w:rPr>
        <w:t>不仅</w:t>
      </w:r>
      <w:r w:rsidRPr="00244CBE" w:rsidR="004A4EF3">
        <w:rPr>
          <w:rFonts w:ascii="宋体" w:hAnsi="宋体" w:hint="eastAsia"/>
          <w:color w:val="404040"/>
          <w:sz w:val="24"/>
          <w:szCs w:val="24"/>
        </w:rPr>
        <w:t>导致</w:t>
      </w:r>
      <w:r w:rsidR="00527E75">
        <w:rPr>
          <w:rFonts w:ascii="宋体" w:hAnsi="宋体" w:hint="eastAsia"/>
          <w:color w:val="404040"/>
          <w:sz w:val="24"/>
          <w:szCs w:val="24"/>
        </w:rPr>
        <w:t>各</w:t>
      </w:r>
      <w:r w:rsidRPr="00244CBE" w:rsidR="004A4EF3">
        <w:rPr>
          <w:rFonts w:ascii="宋体" w:hAnsi="宋体"/>
          <w:color w:val="404040"/>
          <w:sz w:val="24"/>
          <w:szCs w:val="24"/>
        </w:rPr>
        <w:t>子</w:t>
      </w:r>
      <w:r w:rsidRPr="00244CBE" w:rsidR="004A4EF3">
        <w:rPr>
          <w:rFonts w:ascii="宋体" w:hAnsi="宋体" w:hint="eastAsia"/>
          <w:color w:val="404040"/>
          <w:sz w:val="24"/>
          <w:szCs w:val="24"/>
        </w:rPr>
        <w:t>系统</w:t>
      </w:r>
      <w:r w:rsidR="00527E75">
        <w:rPr>
          <w:rFonts w:ascii="宋体" w:hAnsi="宋体" w:hint="eastAsia"/>
          <w:color w:val="404040"/>
          <w:sz w:val="24"/>
          <w:szCs w:val="24"/>
        </w:rPr>
        <w:t>的</w:t>
      </w:r>
      <w:r w:rsidRPr="00244CBE" w:rsidR="004A4EF3">
        <w:rPr>
          <w:rFonts w:ascii="宋体" w:hAnsi="宋体" w:hint="eastAsia"/>
          <w:color w:val="404040"/>
          <w:sz w:val="24"/>
          <w:szCs w:val="24"/>
        </w:rPr>
        <w:t>主算子退化，</w:t>
      </w:r>
      <w:r w:rsidRPr="00244CBE" w:rsidR="003600E5">
        <w:rPr>
          <w:rFonts w:ascii="宋体" w:hAnsi="宋体" w:hint="eastAsia"/>
          <w:color w:val="404040"/>
          <w:sz w:val="24"/>
          <w:szCs w:val="24"/>
        </w:rPr>
        <w:t>同时</w:t>
      </w:r>
      <w:r w:rsidRPr="00244CBE" w:rsidR="004A4EF3">
        <w:rPr>
          <w:rStyle w:val="Strong"/>
          <w:rFonts w:ascii="宋体" w:hAnsi="宋体" w:hint="eastAsia"/>
          <w:b w:val="0"/>
          <w:bCs w:val="0"/>
          <w:color w:val="404040"/>
          <w:sz w:val="24"/>
          <w:szCs w:val="24"/>
        </w:rPr>
        <w:t>改变传输条件。</w:t>
      </w:r>
      <w:r w:rsidRPr="00244CBE" w:rsidR="003600E5">
        <w:rPr>
          <w:rStyle w:val="Strong"/>
          <w:rFonts w:ascii="宋体" w:hAnsi="宋体" w:hint="eastAsia"/>
          <w:b w:val="0"/>
          <w:bCs w:val="0"/>
          <w:color w:val="404040"/>
          <w:sz w:val="24"/>
          <w:szCs w:val="24"/>
        </w:rPr>
        <w:t>关于</w:t>
      </w:r>
      <w:r w:rsidRPr="00244CBE" w:rsidR="00974981">
        <w:rPr>
          <w:rStyle w:val="Strong"/>
          <w:rFonts w:ascii="宋体" w:hAnsi="宋体" w:hint="eastAsia"/>
          <w:b w:val="0"/>
          <w:bCs w:val="0"/>
          <w:color w:val="404040"/>
          <w:sz w:val="24"/>
          <w:szCs w:val="24"/>
        </w:rPr>
        <w:t>退化星形弦系统的能控性</w:t>
      </w:r>
      <w:r w:rsidRPr="00244CBE" w:rsidR="00AA37AC">
        <w:rPr>
          <w:rStyle w:val="Strong"/>
          <w:rFonts w:ascii="宋体" w:hAnsi="宋体" w:hint="eastAsia"/>
          <w:b w:val="0"/>
          <w:bCs w:val="0"/>
          <w:color w:val="404040"/>
          <w:sz w:val="24"/>
          <w:szCs w:val="24"/>
        </w:rPr>
        <w:t>、能观性</w:t>
      </w:r>
      <w:r w:rsidRPr="00244CBE" w:rsidR="00974981">
        <w:rPr>
          <w:rStyle w:val="Strong"/>
          <w:rFonts w:ascii="宋体" w:hAnsi="宋体" w:hint="eastAsia"/>
          <w:b w:val="0"/>
          <w:bCs w:val="0"/>
          <w:color w:val="404040"/>
          <w:sz w:val="24"/>
          <w:szCs w:val="24"/>
        </w:rPr>
        <w:t>研究可见[</w:t>
      </w:r>
      <w:r w:rsidRPr="00244CBE" w:rsidR="00AA37AC">
        <w:rPr>
          <w:rStyle w:val="Strong"/>
          <w:rFonts w:ascii="宋体" w:hAnsi="宋体"/>
          <w:b w:val="0"/>
          <w:bCs w:val="0"/>
          <w:color w:val="404040"/>
          <w:sz w:val="24"/>
          <w:szCs w:val="24"/>
        </w:rPr>
        <w:t>59</w:t>
      </w:r>
      <w:r w:rsidRPr="00244CBE" w:rsidR="00AA37AC">
        <w:rPr>
          <w:rStyle w:val="Strong"/>
          <w:rFonts w:ascii="宋体" w:hAnsi="宋体" w:hint="eastAsia"/>
          <w:b w:val="0"/>
          <w:bCs w:val="0"/>
          <w:color w:val="404040"/>
          <w:sz w:val="24"/>
          <w:szCs w:val="24"/>
        </w:rPr>
        <w:t>,</w:t>
      </w:r>
      <w:r w:rsidRPr="00244CBE" w:rsidR="00AA37AC">
        <w:rPr>
          <w:rStyle w:val="Strong"/>
          <w:rFonts w:ascii="宋体" w:hAnsi="宋体"/>
          <w:b w:val="0"/>
          <w:bCs w:val="0"/>
          <w:color w:val="404040"/>
          <w:sz w:val="24"/>
          <w:szCs w:val="24"/>
        </w:rPr>
        <w:t>6</w:t>
      </w:r>
      <w:r w:rsidRPr="00244CBE" w:rsidR="00AA37AC">
        <w:rPr>
          <w:rStyle w:val="Strong"/>
          <w:rFonts w:ascii="宋体" w:hAnsi="宋体" w:hint="eastAsia"/>
          <w:b w:val="0"/>
          <w:bCs w:val="0"/>
          <w:color w:val="404040"/>
          <w:sz w:val="24"/>
          <w:szCs w:val="24"/>
        </w:rPr>
        <w:t>1,</w:t>
      </w:r>
      <w:r w:rsidRPr="00244CBE" w:rsidR="00AA37AC">
        <w:rPr>
          <w:rStyle w:val="Strong"/>
          <w:rFonts w:ascii="宋体" w:hAnsi="宋体"/>
          <w:b w:val="0"/>
          <w:bCs w:val="0"/>
          <w:color w:val="404040"/>
          <w:sz w:val="24"/>
          <w:szCs w:val="24"/>
        </w:rPr>
        <w:t>62</w:t>
      </w:r>
      <w:r w:rsidRPr="00244CBE" w:rsidR="00974981">
        <w:rPr>
          <w:rStyle w:val="Strong"/>
          <w:rFonts w:ascii="宋体" w:hAnsi="宋体"/>
          <w:b w:val="0"/>
          <w:bCs w:val="0"/>
          <w:color w:val="404040"/>
          <w:sz w:val="24"/>
          <w:szCs w:val="24"/>
        </w:rPr>
        <w:t>]</w:t>
      </w:r>
      <w:r w:rsidRPr="00244CBE" w:rsidR="00AA37AC">
        <w:rPr>
          <w:rStyle w:val="Strong"/>
          <w:rFonts w:ascii="宋体" w:hAnsi="宋体" w:hint="eastAsia"/>
          <w:b w:val="0"/>
          <w:bCs w:val="0"/>
          <w:color w:val="404040"/>
          <w:sz w:val="24"/>
          <w:szCs w:val="24"/>
        </w:rPr>
        <w:t>等，</w:t>
      </w:r>
      <w:r w:rsidRPr="00244CBE" w:rsidR="003600E5">
        <w:rPr>
          <w:rStyle w:val="Strong"/>
          <w:rFonts w:ascii="宋体" w:hAnsi="宋体" w:hint="eastAsia"/>
          <w:b w:val="0"/>
          <w:bCs w:val="0"/>
          <w:color w:val="404040"/>
          <w:sz w:val="24"/>
          <w:szCs w:val="24"/>
        </w:rPr>
        <w:t>其</w:t>
      </w:r>
      <w:r w:rsidRPr="00244CBE" w:rsidR="00AA37AC">
        <w:rPr>
          <w:rStyle w:val="Strong"/>
          <w:rFonts w:ascii="宋体" w:hAnsi="宋体" w:hint="eastAsia"/>
          <w:b w:val="0"/>
          <w:bCs w:val="0"/>
          <w:color w:val="404040"/>
          <w:sz w:val="24"/>
          <w:szCs w:val="24"/>
        </w:rPr>
        <w:t>能稳性问题尚未有文献涉及</w:t>
      </w:r>
      <w:r w:rsidRPr="00244CBE" w:rsidR="00974981">
        <w:rPr>
          <w:rStyle w:val="Strong"/>
          <w:rFonts w:ascii="宋体" w:hAnsi="宋体" w:hint="eastAsia"/>
          <w:b w:val="0"/>
          <w:bCs w:val="0"/>
          <w:color w:val="404040"/>
          <w:sz w:val="24"/>
          <w:szCs w:val="24"/>
        </w:rPr>
        <w:t>。</w:t>
      </w:r>
    </w:p>
    <w:p w:rsidR="001A5BCD" w:rsidRPr="00244CBE" w:rsidP="00244CBE" w14:paraId="5A2BBBE0" w14:textId="29E6EF99">
      <w:pPr>
        <w:spacing w:before="240" w:line="360" w:lineRule="auto"/>
        <w:rPr>
          <w:rFonts w:ascii="宋体" w:hAnsi="宋体" w:cs="宋体"/>
          <w:color w:val="404040"/>
          <w:kern w:val="0"/>
          <w:sz w:val="24"/>
          <w:szCs w:val="24"/>
        </w:rPr>
      </w:pPr>
      <w:r w:rsidRPr="00244CBE">
        <w:rPr>
          <w:rFonts w:ascii="宋体" w:hAnsi="宋体" w:cs="宋体"/>
          <w:color w:val="404040"/>
          <w:kern w:val="0"/>
          <w:sz w:val="24"/>
          <w:szCs w:val="24"/>
        </w:rPr>
        <w:t xml:space="preserve">    </w:t>
      </w:r>
      <w:r w:rsidRPr="00244CBE" w:rsidR="00867694">
        <w:rPr>
          <w:rFonts w:ascii="宋体" w:hAnsi="宋体" w:cs="宋体" w:hint="eastAsia"/>
          <w:color w:val="404040"/>
          <w:kern w:val="0"/>
          <w:sz w:val="24"/>
          <w:szCs w:val="24"/>
        </w:rPr>
        <w:t>在</w:t>
      </w:r>
      <w:r w:rsidRPr="00244CBE" w:rsidR="00C74BFE">
        <w:rPr>
          <w:rFonts w:ascii="宋体" w:hAnsi="宋体" w:cs="宋体" w:hint="eastAsia"/>
          <w:color w:val="404040"/>
          <w:kern w:val="0"/>
          <w:sz w:val="24"/>
          <w:szCs w:val="24"/>
        </w:rPr>
        <w:t>针对多个</w:t>
      </w:r>
      <w:r w:rsidRPr="00244CBE" w:rsidR="00A5495A">
        <w:rPr>
          <w:rFonts w:ascii="宋体" w:hAnsi="宋体" w:cs="宋体" w:hint="eastAsia"/>
          <w:color w:val="404040"/>
          <w:kern w:val="0"/>
          <w:sz w:val="24"/>
          <w:szCs w:val="24"/>
        </w:rPr>
        <w:t>子系统</w:t>
      </w:r>
      <w:r w:rsidRPr="00244CBE" w:rsidR="00A25467">
        <w:rPr>
          <w:rFonts w:ascii="宋体" w:hAnsi="宋体" w:cs="宋体" w:hint="eastAsia"/>
          <w:color w:val="404040"/>
          <w:kern w:val="0"/>
          <w:sz w:val="24"/>
          <w:szCs w:val="24"/>
        </w:rPr>
        <w:t>所</w:t>
      </w:r>
      <w:r w:rsidRPr="00244CBE" w:rsidR="00A5495A">
        <w:rPr>
          <w:rFonts w:ascii="宋体" w:hAnsi="宋体" w:cs="宋体" w:hint="eastAsia"/>
          <w:color w:val="404040"/>
          <w:kern w:val="0"/>
          <w:sz w:val="24"/>
          <w:szCs w:val="24"/>
        </w:rPr>
        <w:t>构成的耦合</w:t>
      </w:r>
      <w:r w:rsidRPr="00244CBE" w:rsidR="00C74BFE">
        <w:rPr>
          <w:rFonts w:ascii="宋体" w:hAnsi="宋体" w:cs="宋体" w:hint="eastAsia"/>
          <w:color w:val="404040"/>
          <w:kern w:val="0"/>
          <w:sz w:val="24"/>
          <w:szCs w:val="24"/>
        </w:rPr>
        <w:t>系统</w:t>
      </w:r>
      <w:r w:rsidRPr="00244CBE" w:rsidR="00867694">
        <w:rPr>
          <w:rFonts w:ascii="宋体" w:hAnsi="宋体" w:cs="宋体" w:hint="eastAsia"/>
          <w:color w:val="404040"/>
          <w:kern w:val="0"/>
          <w:sz w:val="24"/>
          <w:szCs w:val="24"/>
        </w:rPr>
        <w:t>设计控制策略时</w:t>
      </w:r>
      <w:r w:rsidRPr="00244CBE" w:rsidR="00C74BFE">
        <w:rPr>
          <w:rFonts w:ascii="宋体" w:hAnsi="宋体" w:cs="宋体" w:hint="eastAsia"/>
          <w:color w:val="404040"/>
          <w:kern w:val="0"/>
          <w:sz w:val="24"/>
          <w:szCs w:val="24"/>
        </w:rPr>
        <w:t>，</w:t>
      </w:r>
      <w:r w:rsidRPr="00244CBE" w:rsidR="0031635C">
        <w:rPr>
          <w:rFonts w:ascii="宋体" w:hAnsi="宋体" w:cs="宋体" w:hint="eastAsia"/>
          <w:color w:val="404040"/>
          <w:kern w:val="0"/>
          <w:sz w:val="24"/>
          <w:szCs w:val="24"/>
        </w:rPr>
        <w:t>研究</w:t>
      </w:r>
      <w:r w:rsidRPr="00244CBE" w:rsidR="008C2DF9">
        <w:rPr>
          <w:rFonts w:ascii="宋体" w:hAnsi="宋体" w:cs="宋体" w:hint="eastAsia"/>
          <w:color w:val="404040"/>
          <w:kern w:val="0"/>
          <w:sz w:val="24"/>
          <w:szCs w:val="24"/>
        </w:rPr>
        <w:t>控制器</w:t>
      </w:r>
      <w:r w:rsidRPr="00244CBE" w:rsidR="0031635C">
        <w:rPr>
          <w:rFonts w:ascii="宋体" w:hAnsi="宋体" w:cs="宋体" w:hint="eastAsia"/>
          <w:color w:val="404040"/>
          <w:kern w:val="0"/>
          <w:sz w:val="24"/>
          <w:szCs w:val="24"/>
        </w:rPr>
        <w:t>缺失条件下</w:t>
      </w:r>
      <w:r w:rsidRPr="00244CBE" w:rsidR="00C74BFE">
        <w:rPr>
          <w:rFonts w:ascii="宋体" w:hAnsi="宋体" w:cs="宋体" w:hint="eastAsia"/>
          <w:color w:val="404040"/>
          <w:kern w:val="0"/>
          <w:sz w:val="24"/>
          <w:szCs w:val="24"/>
        </w:rPr>
        <w:t>系统</w:t>
      </w:r>
      <w:r w:rsidRPr="00244CBE" w:rsidR="0031635C">
        <w:rPr>
          <w:rFonts w:ascii="宋体" w:hAnsi="宋体" w:cs="宋体" w:hint="eastAsia"/>
          <w:color w:val="404040"/>
          <w:kern w:val="0"/>
          <w:sz w:val="24"/>
          <w:szCs w:val="24"/>
        </w:rPr>
        <w:t>的</w:t>
      </w:r>
      <w:r w:rsidRPr="00244CBE" w:rsidR="00C74BFE">
        <w:rPr>
          <w:rFonts w:ascii="宋体" w:hAnsi="宋体" w:cs="宋体" w:hint="eastAsia"/>
          <w:color w:val="404040"/>
          <w:kern w:val="0"/>
          <w:sz w:val="24"/>
          <w:szCs w:val="24"/>
        </w:rPr>
        <w:t>能稳性</w:t>
      </w:r>
      <w:r w:rsidRPr="00244CBE" w:rsidR="0031635C">
        <w:rPr>
          <w:rFonts w:ascii="宋体" w:hAnsi="宋体" w:cs="宋体" w:hint="eastAsia"/>
          <w:color w:val="404040"/>
          <w:kern w:val="0"/>
          <w:sz w:val="24"/>
          <w:szCs w:val="24"/>
        </w:rPr>
        <w:t>问题具有重要的实际意义</w:t>
      </w:r>
      <w:r w:rsidRPr="00244CBE" w:rsidR="00C74BFE">
        <w:rPr>
          <w:rFonts w:ascii="宋体" w:hAnsi="宋体" w:cs="宋体" w:hint="eastAsia"/>
          <w:color w:val="404040"/>
          <w:kern w:val="0"/>
          <w:sz w:val="24"/>
          <w:szCs w:val="24"/>
        </w:rPr>
        <w:t>。</w:t>
      </w:r>
      <w:r w:rsidRPr="00244CBE" w:rsidR="0031635C">
        <w:rPr>
          <w:rFonts w:ascii="宋体" w:hAnsi="宋体" w:cs="宋体" w:hint="eastAsia"/>
          <w:color w:val="404040"/>
          <w:kern w:val="0"/>
          <w:sz w:val="24"/>
          <w:szCs w:val="24"/>
        </w:rPr>
        <w:t>因此，</w:t>
      </w:r>
      <w:r w:rsidRPr="00244CBE" w:rsidR="00A5495A">
        <w:rPr>
          <w:rFonts w:ascii="宋体" w:hAnsi="宋体" w:cs="宋体" w:hint="eastAsia"/>
          <w:color w:val="404040"/>
          <w:kern w:val="0"/>
          <w:sz w:val="24"/>
          <w:szCs w:val="24"/>
        </w:rPr>
        <w:t>间接控制是必要的。</w:t>
      </w:r>
      <w:r w:rsidRPr="00244CBE" w:rsidR="00A5495A">
        <w:rPr>
          <w:rFonts w:ascii="宋体" w:hAnsi="宋体"/>
          <w:kern w:val="0"/>
          <w:sz w:val="24"/>
          <w:szCs w:val="24"/>
        </w:rPr>
        <w:t>间接控制</w:t>
      </w:r>
      <w:r w:rsidRPr="00244CBE" w:rsidR="004F79F1">
        <w:rPr>
          <w:rFonts w:ascii="宋体" w:hAnsi="宋体" w:hint="eastAsia"/>
          <w:kern w:val="0"/>
          <w:sz w:val="24"/>
          <w:szCs w:val="24"/>
        </w:rPr>
        <w:t>的</w:t>
      </w:r>
      <w:r w:rsidRPr="00244CBE" w:rsidR="00A5495A">
        <w:rPr>
          <w:rFonts w:ascii="宋体" w:hAnsi="宋体" w:hint="eastAsia"/>
          <w:kern w:val="0"/>
          <w:sz w:val="24"/>
          <w:szCs w:val="24"/>
        </w:rPr>
        <w:t>概念</w:t>
      </w:r>
      <w:r w:rsidRPr="00244CBE" w:rsidR="00A25467">
        <w:rPr>
          <w:rFonts w:ascii="宋体" w:hAnsi="宋体" w:hint="eastAsia"/>
          <w:kern w:val="0"/>
          <w:sz w:val="24"/>
          <w:szCs w:val="24"/>
        </w:rPr>
        <w:t>源自</w:t>
      </w:r>
      <w:r w:rsidRPr="00244CBE" w:rsidR="00A5495A">
        <w:rPr>
          <w:rFonts w:ascii="宋体" w:hAnsi="宋体" w:hint="eastAsia"/>
          <w:kern w:val="0"/>
          <w:sz w:val="24"/>
          <w:szCs w:val="24"/>
        </w:rPr>
        <w:t>D.L.Russell(</w:t>
      </w:r>
      <w:r w:rsidRPr="00244CBE" w:rsidR="00A5495A">
        <w:rPr>
          <w:rFonts w:ascii="宋体" w:hAnsi="宋体"/>
          <w:kern w:val="0"/>
          <w:sz w:val="24"/>
          <w:szCs w:val="24"/>
        </w:rPr>
        <w:t>[</w:t>
      </w:r>
      <w:r w:rsidRPr="00244CBE" w:rsidR="00585E29">
        <w:rPr>
          <w:rFonts w:ascii="宋体" w:hAnsi="宋体"/>
          <w:kern w:val="0"/>
          <w:sz w:val="24"/>
          <w:szCs w:val="24"/>
        </w:rPr>
        <w:t>70</w:t>
      </w:r>
      <w:r w:rsidRPr="00244CBE" w:rsidR="00A5495A">
        <w:rPr>
          <w:rFonts w:ascii="宋体" w:hAnsi="宋体"/>
          <w:kern w:val="0"/>
          <w:sz w:val="24"/>
          <w:szCs w:val="24"/>
        </w:rPr>
        <w:t>]</w:t>
      </w:r>
      <w:r w:rsidRPr="00244CBE" w:rsidR="00A5495A">
        <w:rPr>
          <w:rFonts w:ascii="宋体" w:hAnsi="宋体" w:hint="eastAsia"/>
          <w:kern w:val="0"/>
          <w:sz w:val="24"/>
          <w:szCs w:val="24"/>
        </w:rPr>
        <w:t>)，特指施加于耦合系统中某</w:t>
      </w:r>
      <w:r w:rsidRPr="00244CBE" w:rsidR="00585E29">
        <w:rPr>
          <w:rFonts w:ascii="宋体" w:hAnsi="宋体" w:hint="eastAsia"/>
          <w:kern w:val="0"/>
          <w:sz w:val="24"/>
          <w:szCs w:val="24"/>
        </w:rPr>
        <w:t>些</w:t>
      </w:r>
      <w:r w:rsidRPr="00244CBE" w:rsidR="00A5495A">
        <w:rPr>
          <w:rFonts w:ascii="宋体" w:hAnsi="宋体" w:hint="eastAsia"/>
          <w:kern w:val="0"/>
          <w:sz w:val="24"/>
          <w:szCs w:val="24"/>
        </w:rPr>
        <w:t>子系统的控制器，</w:t>
      </w:r>
      <w:r w:rsidRPr="00244CBE" w:rsidR="003655D0">
        <w:rPr>
          <w:rFonts w:ascii="宋体" w:hAnsi="宋体" w:hint="eastAsia"/>
          <w:kern w:val="0"/>
          <w:sz w:val="24"/>
          <w:szCs w:val="24"/>
        </w:rPr>
        <w:t>借助</w:t>
      </w:r>
      <w:r w:rsidRPr="00244CBE" w:rsidR="00A5495A">
        <w:rPr>
          <w:rFonts w:ascii="宋体" w:hAnsi="宋体" w:hint="eastAsia"/>
          <w:kern w:val="0"/>
          <w:sz w:val="24"/>
          <w:szCs w:val="24"/>
        </w:rPr>
        <w:t>耦合关系</w:t>
      </w:r>
      <w:r w:rsidRPr="00244CBE" w:rsidR="003655D0">
        <w:rPr>
          <w:rFonts w:ascii="宋体" w:hAnsi="宋体" w:hint="eastAsia"/>
          <w:kern w:val="0"/>
          <w:sz w:val="24"/>
          <w:szCs w:val="24"/>
        </w:rPr>
        <w:t>控制</w:t>
      </w:r>
      <w:r w:rsidRPr="00244CBE" w:rsidR="00A5495A">
        <w:rPr>
          <w:rFonts w:ascii="宋体" w:hAnsi="宋体" w:hint="eastAsia"/>
          <w:kern w:val="0"/>
          <w:sz w:val="24"/>
          <w:szCs w:val="24"/>
        </w:rPr>
        <w:t>其余子系统。</w:t>
      </w:r>
      <w:r w:rsidRPr="00244CBE" w:rsidR="00585E29">
        <w:rPr>
          <w:rFonts w:ascii="宋体" w:hAnsi="宋体" w:hint="eastAsia"/>
          <w:kern w:val="0"/>
          <w:sz w:val="24"/>
          <w:szCs w:val="24"/>
        </w:rPr>
        <w:t>针对</w:t>
      </w:r>
      <w:r w:rsidRPr="00244CBE" w:rsidR="00A25467">
        <w:rPr>
          <w:rFonts w:ascii="宋体" w:hAnsi="宋体" w:hint="eastAsia"/>
          <w:kern w:val="0"/>
          <w:sz w:val="24"/>
          <w:szCs w:val="24"/>
        </w:rPr>
        <w:t>退化</w:t>
      </w:r>
      <w:r w:rsidRPr="00244CBE" w:rsidR="00585E29">
        <w:rPr>
          <w:rFonts w:ascii="宋体" w:hAnsi="宋体" w:hint="eastAsia"/>
          <w:kern w:val="0"/>
          <w:sz w:val="24"/>
          <w:szCs w:val="24"/>
        </w:rPr>
        <w:t>星形弦系统(</w:t>
      </w:r>
      <w:r w:rsidRPr="00244CBE" w:rsidR="00585E29">
        <w:rPr>
          <w:rFonts w:ascii="宋体" w:hAnsi="宋体"/>
          <w:kern w:val="0"/>
          <w:sz w:val="24"/>
          <w:szCs w:val="24"/>
        </w:rPr>
        <w:t>5)</w:t>
      </w:r>
      <w:r w:rsidRPr="00244CBE" w:rsidR="00585E29">
        <w:rPr>
          <w:rFonts w:ascii="宋体" w:hAnsi="宋体" w:hint="eastAsia"/>
          <w:kern w:val="0"/>
          <w:sz w:val="24"/>
          <w:szCs w:val="24"/>
        </w:rPr>
        <w:t>，</w:t>
      </w:r>
      <w:r w:rsidRPr="00244CBE" w:rsidR="00C74BFE">
        <w:rPr>
          <w:rFonts w:ascii="宋体" w:hAnsi="宋体" w:cs="宋体" w:hint="eastAsia"/>
          <w:color w:val="404040"/>
          <w:kern w:val="0"/>
          <w:sz w:val="24"/>
          <w:szCs w:val="24"/>
        </w:rPr>
        <w:t>假设</w:t>
      </w:r>
      <w:r w:rsidRPr="00244CBE" w:rsidR="00585E29">
        <w:rPr>
          <w:rFonts w:ascii="宋体" w:hAnsi="宋体" w:cs="宋体" w:hint="eastAsia"/>
          <w:color w:val="404040"/>
          <w:kern w:val="0"/>
          <w:sz w:val="24"/>
          <w:szCs w:val="24"/>
        </w:rPr>
        <w:t>仅</w:t>
      </w:r>
      <w:r w:rsidRPr="00244CBE" w:rsidR="00C74BFE">
        <w:rPr>
          <w:rFonts w:ascii="宋体" w:hAnsi="宋体" w:cs="宋体" w:hint="eastAsia"/>
          <w:color w:val="404040"/>
          <w:kern w:val="0"/>
          <w:sz w:val="24"/>
          <w:szCs w:val="24"/>
        </w:rPr>
        <w:t>在</w:t>
      </w:r>
      <w:r>
        <w:rPr>
          <w:rFonts w:ascii="宋体" w:hAnsi="宋体"/>
          <w:position w:val="-6"/>
          <w:sz w:val="24"/>
          <w:szCs w:val="24"/>
        </w:rPr>
        <w:object>
          <v:shape id="_x0000_i1072" type="#_x0000_t75" style="width:28.5pt;height:13.5pt" o:oleicon="f" o:ole="">
            <v:imagedata r:id="rId98" o:title=""/>
          </v:shape>
          <o:OLEObject Type="Embed" ProgID="Equation.DSMT4" ShapeID="_x0000_i1072" DrawAspect="Content" ObjectID="_1805259061" r:id="rId99"/>
        </w:object>
      </w:r>
      <w:r w:rsidRPr="00244CBE">
        <w:rPr>
          <w:rFonts w:ascii="宋体" w:hAnsi="宋体" w:cs="宋体" w:hint="eastAsia"/>
          <w:color w:val="404040"/>
          <w:kern w:val="0"/>
          <w:sz w:val="24"/>
          <w:szCs w:val="24"/>
        </w:rPr>
        <w:t>个弦</w:t>
      </w:r>
      <w:r w:rsidRPr="00244CBE" w:rsidR="00867694">
        <w:rPr>
          <w:rFonts w:ascii="宋体" w:hAnsi="宋体" w:cs="宋体" w:hint="eastAsia"/>
          <w:color w:val="404040"/>
          <w:kern w:val="0"/>
          <w:sz w:val="24"/>
          <w:szCs w:val="24"/>
        </w:rPr>
        <w:t>的非退化端</w:t>
      </w:r>
      <w:r w:rsidRPr="00244CBE">
        <w:rPr>
          <w:rFonts w:ascii="宋体" w:hAnsi="宋体" w:cs="宋体" w:hint="eastAsia"/>
          <w:color w:val="404040"/>
          <w:kern w:val="0"/>
          <w:sz w:val="24"/>
          <w:szCs w:val="24"/>
        </w:rPr>
        <w:t>施加边界反馈控制</w:t>
      </w:r>
      <w:r w:rsidRPr="00244CBE" w:rsidR="000F68F2">
        <w:rPr>
          <w:rFonts w:ascii="宋体" w:hAnsi="宋体" w:cs="宋体" w:hint="eastAsia"/>
          <w:color w:val="404040"/>
          <w:kern w:val="0"/>
          <w:sz w:val="24"/>
          <w:szCs w:val="24"/>
        </w:rPr>
        <w:t>:</w:t>
      </w:r>
      <w:r w:rsidRPr="00244CBE" w:rsidR="000F68F2">
        <w:rPr>
          <w:rFonts w:ascii="宋体" w:hAnsi="宋体" w:cs="宋体"/>
          <w:color w:val="404040"/>
          <w:kern w:val="0"/>
          <w:sz w:val="24"/>
          <w:szCs w:val="24"/>
        </w:rPr>
        <w:t xml:space="preserve"> </w:t>
      </w:r>
    </w:p>
    <w:p w:rsidR="001A5BCD" w:rsidRPr="00244CBE" w:rsidP="00244CBE" w14:paraId="5AD373D7" w14:textId="6EE354AD">
      <w:pPr>
        <w:spacing w:line="360" w:lineRule="auto"/>
        <w:jc w:val="right"/>
        <w:rPr>
          <w:rFonts w:ascii="宋体" w:hAnsi="宋体" w:cs="宋体"/>
          <w:color w:val="404040"/>
          <w:kern w:val="0"/>
          <w:sz w:val="24"/>
          <w:szCs w:val="24"/>
        </w:rPr>
      </w:pPr>
      <w:r>
        <w:rPr>
          <w:rFonts w:ascii="宋体" w:hAnsi="宋体"/>
          <w:position w:val="-32"/>
          <w:sz w:val="24"/>
          <w:szCs w:val="24"/>
        </w:rPr>
        <w:object>
          <v:shape id="_x0000_i1073" type="#_x0000_t75" style="width:297.5pt;height:37.5pt" o:oleicon="f" o:ole="">
            <v:imagedata r:id="rId100" o:title=""/>
          </v:shape>
          <o:OLEObject Type="Embed" ProgID="Equation.DSMT4" ShapeID="_x0000_i1073" DrawAspect="Content" ObjectID="_1805259062" r:id="rId101"/>
        </w:object>
      </w:r>
      <w:r w:rsidRPr="00244CBE" w:rsidR="00F936F2">
        <w:rPr>
          <w:rFonts w:ascii="宋体" w:hAnsi="宋体"/>
          <w:sz w:val="24"/>
          <w:szCs w:val="24"/>
        </w:rPr>
        <w:t xml:space="preserve">   </w:t>
      </w:r>
      <w:r w:rsidRPr="00244CBE" w:rsidR="00722A02">
        <w:rPr>
          <w:rFonts w:ascii="宋体" w:hAnsi="宋体" w:cs="宋体"/>
          <w:color w:val="404040"/>
          <w:kern w:val="0"/>
          <w:sz w:val="24"/>
          <w:szCs w:val="24"/>
        </w:rPr>
        <w:t xml:space="preserve">   </w:t>
      </w:r>
      <w:r w:rsidRPr="00244CBE" w:rsidR="00C74BFE">
        <w:rPr>
          <w:rFonts w:ascii="宋体" w:hAnsi="宋体" w:cs="宋体"/>
          <w:color w:val="404040"/>
          <w:kern w:val="0"/>
          <w:sz w:val="24"/>
          <w:szCs w:val="24"/>
        </w:rPr>
        <w:t xml:space="preserve"> </w:t>
      </w:r>
      <w:r w:rsidRPr="00244CBE" w:rsidR="00585E29">
        <w:rPr>
          <w:rFonts w:ascii="宋体" w:hAnsi="宋体" w:cs="宋体" w:hint="eastAsia"/>
          <w:color w:val="404040"/>
          <w:kern w:val="0"/>
          <w:sz w:val="24"/>
          <w:szCs w:val="24"/>
        </w:rPr>
        <w:t>(</w:t>
      </w:r>
      <w:r w:rsidRPr="00244CBE" w:rsidR="00C74BFE">
        <w:rPr>
          <w:rFonts w:ascii="宋体" w:hAnsi="宋体" w:cs="宋体" w:hint="eastAsia"/>
          <w:color w:val="404040"/>
          <w:kern w:val="0"/>
          <w:sz w:val="24"/>
          <w:szCs w:val="24"/>
        </w:rPr>
        <w:t>6</w:t>
      </w:r>
      <w:r w:rsidRPr="00244CBE" w:rsidR="00585E29">
        <w:rPr>
          <w:rFonts w:ascii="宋体" w:hAnsi="宋体" w:cs="宋体" w:hint="eastAsia"/>
          <w:color w:val="404040"/>
          <w:kern w:val="0"/>
          <w:sz w:val="24"/>
          <w:szCs w:val="24"/>
        </w:rPr>
        <w:t>)</w:t>
      </w:r>
    </w:p>
    <w:p w:rsidR="00585E29" w:rsidRPr="00244CBE" w:rsidP="00244CBE" w14:paraId="7B6DC5C9" w14:textId="2E1C8262">
      <w:pPr>
        <w:wordWrap w:val="0"/>
        <w:spacing w:line="360" w:lineRule="auto"/>
        <w:rPr>
          <w:rFonts w:ascii="宋体" w:hAnsi="宋体" w:cs="宋体"/>
          <w:color w:val="404040"/>
          <w:kern w:val="0"/>
          <w:sz w:val="24"/>
          <w:szCs w:val="24"/>
        </w:rPr>
      </w:pPr>
      <w:r w:rsidRPr="00244CBE">
        <w:rPr>
          <w:rFonts w:ascii="宋体" w:hAnsi="宋体" w:cs="宋体" w:hint="eastAsia"/>
          <w:color w:val="404040"/>
          <w:kern w:val="0"/>
          <w:sz w:val="24"/>
          <w:szCs w:val="24"/>
        </w:rPr>
        <w:t>其中</w:t>
      </w:r>
      <w:r>
        <w:rPr>
          <w:rFonts w:ascii="宋体" w:hAnsi="宋体"/>
          <w:position w:val="-12"/>
          <w:sz w:val="24"/>
          <w:szCs w:val="24"/>
        </w:rPr>
        <w:object>
          <v:shape id="_x0000_i1074" type="#_x0000_t75" style="width:30pt;height:18pt" o:oleicon="f" o:ole="">
            <v:imagedata r:id="rId102" o:title=""/>
          </v:shape>
          <o:OLEObject Type="Embed" ProgID="Equation.DSMT4" ShapeID="_x0000_i1074" DrawAspect="Content" ObjectID="_1805259063" r:id="rId103"/>
        </w:object>
      </w:r>
      <w:r w:rsidRPr="00244CBE">
        <w:rPr>
          <w:rFonts w:ascii="宋体" w:hAnsi="宋体" w:cs="宋体" w:hint="eastAsia"/>
          <w:iCs/>
          <w:color w:val="404040"/>
          <w:kern w:val="0"/>
          <w:sz w:val="24"/>
          <w:szCs w:val="24"/>
        </w:rPr>
        <w:t>是正常数。</w:t>
      </w:r>
      <w:r w:rsidRPr="00244CBE" w:rsidR="00121950">
        <w:rPr>
          <w:rFonts w:ascii="宋体" w:hAnsi="宋体" w:cs="宋体" w:hint="eastAsia"/>
          <w:iCs/>
          <w:color w:val="404040"/>
          <w:kern w:val="0"/>
          <w:sz w:val="24"/>
          <w:szCs w:val="24"/>
        </w:rPr>
        <w:t>我们将分析</w:t>
      </w:r>
      <w:r w:rsidRPr="00244CBE" w:rsidR="001A5BCD">
        <w:rPr>
          <w:rFonts w:ascii="宋体" w:hAnsi="宋体" w:cs="宋体" w:hint="eastAsia"/>
          <w:color w:val="404040"/>
          <w:kern w:val="0"/>
          <w:sz w:val="24"/>
          <w:szCs w:val="24"/>
        </w:rPr>
        <w:t>闭环系统</w:t>
      </w:r>
      <w:r w:rsidRPr="00244CBE" w:rsidR="00121950">
        <w:rPr>
          <w:rFonts w:ascii="宋体" w:hAnsi="宋体" w:cs="宋体" w:hint="eastAsia"/>
          <w:color w:val="404040"/>
          <w:kern w:val="0"/>
          <w:sz w:val="24"/>
          <w:szCs w:val="24"/>
        </w:rPr>
        <w:t>(</w:t>
      </w:r>
      <w:r w:rsidRPr="00244CBE" w:rsidR="00121950">
        <w:rPr>
          <w:rFonts w:ascii="宋体" w:hAnsi="宋体" w:cs="宋体"/>
          <w:color w:val="404040"/>
          <w:kern w:val="0"/>
          <w:sz w:val="24"/>
          <w:szCs w:val="24"/>
        </w:rPr>
        <w:t>5)-(6)</w:t>
      </w:r>
      <w:r w:rsidRPr="00244CBE" w:rsidR="00121950">
        <w:rPr>
          <w:rFonts w:ascii="宋体" w:hAnsi="宋体" w:cs="宋体" w:hint="eastAsia"/>
          <w:color w:val="404040"/>
          <w:kern w:val="0"/>
          <w:sz w:val="24"/>
          <w:szCs w:val="24"/>
        </w:rPr>
        <w:t>的能稳性</w:t>
      </w:r>
      <w:r w:rsidRPr="00244CBE" w:rsidR="00AA37AC">
        <w:rPr>
          <w:rFonts w:ascii="宋体" w:hAnsi="宋体" w:cs="宋体" w:hint="eastAsia"/>
          <w:color w:val="404040"/>
          <w:kern w:val="0"/>
          <w:sz w:val="24"/>
          <w:szCs w:val="24"/>
        </w:rPr>
        <w:t>，并建立</w:t>
      </w:r>
      <w:r w:rsidRPr="00244CBE" w:rsidR="003D487B">
        <w:rPr>
          <w:rFonts w:ascii="宋体" w:hAnsi="宋体" w:cs="宋体" w:hint="eastAsia"/>
          <w:color w:val="404040"/>
          <w:kern w:val="0"/>
          <w:sz w:val="24"/>
          <w:szCs w:val="24"/>
        </w:rPr>
        <w:t>能量</w:t>
      </w:r>
      <w:r w:rsidRPr="00244CBE" w:rsidR="00AA37AC">
        <w:rPr>
          <w:rFonts w:ascii="宋体" w:hAnsi="宋体" w:cs="宋体" w:hint="eastAsia"/>
          <w:color w:val="404040"/>
          <w:kern w:val="0"/>
          <w:sz w:val="24"/>
          <w:szCs w:val="24"/>
        </w:rPr>
        <w:t>衰减率与退化参数</w:t>
      </w:r>
      <w:r>
        <w:rPr>
          <w:rFonts w:ascii="宋体" w:hAnsi="宋体"/>
          <w:position w:val="-10"/>
          <w:sz w:val="24"/>
          <w:szCs w:val="24"/>
        </w:rPr>
        <w:object>
          <v:shape id="_x0000_i1075" type="#_x0000_t75" style="width:12.5pt;height:13.5pt" o:oleicon="f" o:ole="">
            <v:imagedata r:id="rId104" o:title=""/>
          </v:shape>
          <o:OLEObject Type="Embed" ProgID="Equation.DSMT4" ShapeID="_x0000_i1075" DrawAspect="Content" ObjectID="_1805259064" r:id="rId105"/>
        </w:object>
      </w:r>
      <w:r w:rsidRPr="00244CBE" w:rsidR="00AA37AC">
        <w:rPr>
          <w:rFonts w:ascii="宋体" w:hAnsi="宋体" w:cs="宋体" w:hint="eastAsia"/>
          <w:color w:val="404040"/>
          <w:kern w:val="0"/>
          <w:sz w:val="24"/>
          <w:szCs w:val="24"/>
        </w:rPr>
        <w:t>之间的联系</w:t>
      </w:r>
      <w:r w:rsidRPr="00244CBE" w:rsidR="00121950">
        <w:rPr>
          <w:rFonts w:ascii="宋体" w:hAnsi="宋体" w:cs="宋体" w:hint="eastAsia"/>
          <w:color w:val="404040"/>
          <w:kern w:val="0"/>
          <w:sz w:val="24"/>
          <w:szCs w:val="24"/>
        </w:rPr>
        <w:t>。</w:t>
      </w:r>
    </w:p>
    <w:p w:rsidR="00121950" w:rsidRPr="00244CBE" w:rsidP="00244CBE" w14:paraId="3ACA45E3" w14:textId="5984BC03">
      <w:pPr>
        <w:wordWrap w:val="0"/>
        <w:spacing w:before="240" w:line="360" w:lineRule="auto"/>
        <w:ind w:firstLine="480" w:firstLineChars="200"/>
        <w:rPr>
          <w:rFonts w:ascii="宋体" w:hAnsi="宋体" w:cs="宋体"/>
          <w:color w:val="404040"/>
          <w:kern w:val="0"/>
          <w:sz w:val="24"/>
          <w:szCs w:val="24"/>
        </w:rPr>
      </w:pPr>
      <w:r w:rsidRPr="00244CBE">
        <w:rPr>
          <w:rFonts w:ascii="宋体" w:hAnsi="宋体" w:cs="宋体" w:hint="eastAsia"/>
          <w:color w:val="404040"/>
          <w:kern w:val="0"/>
          <w:sz w:val="24"/>
          <w:szCs w:val="24"/>
        </w:rPr>
        <w:t>当系数</w:t>
      </w:r>
      <w:r>
        <w:rPr>
          <w:rFonts w:ascii="宋体" w:hAnsi="宋体"/>
          <w:position w:val="-10"/>
          <w:sz w:val="24"/>
          <w:szCs w:val="24"/>
        </w:rPr>
        <w:object>
          <v:shape id="_x0000_i1076" type="#_x0000_t75" style="width:25pt;height:16.5pt" o:oleicon="f" o:ole="">
            <v:imagedata r:id="rId90" o:title=""/>
          </v:shape>
          <o:OLEObject Type="Embed" ProgID="Equation.DSMT4" ShapeID="_x0000_i1076" DrawAspect="Content" ObjectID="_1805259065" r:id="rId106"/>
        </w:object>
      </w:r>
      <w:r w:rsidRPr="00244CBE">
        <w:rPr>
          <w:rFonts w:ascii="宋体" w:hAnsi="宋体" w:cs="宋体" w:hint="eastAsia"/>
          <w:color w:val="404040"/>
          <w:kern w:val="0"/>
          <w:sz w:val="24"/>
          <w:szCs w:val="24"/>
        </w:rPr>
        <w:t>在</w:t>
      </w:r>
      <w:r>
        <w:rPr>
          <w:rFonts w:ascii="宋体" w:hAnsi="宋体"/>
          <w:position w:val="-6"/>
          <w:sz w:val="24"/>
          <w:szCs w:val="24"/>
        </w:rPr>
        <w:object>
          <v:shape id="_x0000_i1077" type="#_x0000_t75" style="width:28.5pt;height:13.5pt" o:oleicon="f" o:ole="">
            <v:imagedata r:id="rId107" o:title=""/>
          </v:shape>
          <o:OLEObject Type="Embed" ProgID="Equation.DSMT4" ShapeID="_x0000_i1077" DrawAspect="Content" ObjectID="_1805259066" r:id="rId108"/>
        </w:object>
      </w:r>
      <w:r w:rsidRPr="00244CBE">
        <w:rPr>
          <w:rFonts w:ascii="宋体" w:hAnsi="宋体" w:cs="宋体" w:hint="eastAsia"/>
          <w:color w:val="404040"/>
          <w:kern w:val="0"/>
          <w:sz w:val="24"/>
          <w:szCs w:val="24"/>
        </w:rPr>
        <w:t>点超强退化，即</w:t>
      </w:r>
      <w:r>
        <w:rPr>
          <w:rFonts w:ascii="宋体" w:hAnsi="宋体"/>
          <w:position w:val="-10"/>
          <w:sz w:val="24"/>
          <w:szCs w:val="24"/>
        </w:rPr>
        <w:object>
          <v:shape id="_x0000_i1078" type="#_x0000_t75" style="width:30pt;height:16.5pt" o:oleicon="f" o:ole="">
            <v:imagedata r:id="rId109" o:title=""/>
          </v:shape>
          <o:OLEObject Type="Embed" ProgID="Equation.DSMT4" ShapeID="_x0000_i1078" DrawAspect="Content" ObjectID="_1805259067" r:id="rId110"/>
        </w:object>
      </w:r>
      <w:r w:rsidRPr="00244CBE" w:rsidR="008E4F93">
        <w:rPr>
          <w:rFonts w:ascii="宋体" w:hAnsi="宋体" w:hint="eastAsia"/>
          <w:sz w:val="24"/>
          <w:szCs w:val="24"/>
        </w:rPr>
        <w:t>时</w:t>
      </w:r>
      <w:r w:rsidRPr="00244CBE">
        <w:rPr>
          <w:rFonts w:ascii="宋体" w:hAnsi="宋体" w:cs="宋体" w:hint="eastAsia"/>
          <w:color w:val="404040"/>
          <w:kern w:val="0"/>
          <w:sz w:val="24"/>
          <w:szCs w:val="24"/>
        </w:rPr>
        <w:t>，联结点完全分离，</w:t>
      </w:r>
      <w:r w:rsidRPr="00244CBE">
        <w:rPr>
          <w:rFonts w:ascii="宋体" w:hAnsi="宋体"/>
          <w:color w:val="404040"/>
          <w:sz w:val="24"/>
          <w:szCs w:val="24"/>
        </w:rPr>
        <w:t>导致传统传输模型失效，需重新定义退化界面</w:t>
      </w:r>
      <w:r w:rsidRPr="00244CBE">
        <w:rPr>
          <w:rFonts w:ascii="宋体" w:hAnsi="宋体" w:hint="eastAsia"/>
          <w:color w:val="404040"/>
          <w:sz w:val="24"/>
          <w:szCs w:val="24"/>
        </w:rPr>
        <w:t>的</w:t>
      </w:r>
      <w:r w:rsidRPr="00244CBE">
        <w:rPr>
          <w:rFonts w:ascii="宋体" w:hAnsi="宋体"/>
          <w:color w:val="404040"/>
          <w:sz w:val="24"/>
          <w:szCs w:val="24"/>
        </w:rPr>
        <w:t>动力学机制，</w:t>
      </w:r>
      <w:r w:rsidRPr="00244CBE">
        <w:rPr>
          <w:rFonts w:ascii="宋体" w:hAnsi="宋体" w:hint="eastAsia"/>
          <w:color w:val="404040"/>
          <w:sz w:val="24"/>
          <w:szCs w:val="24"/>
        </w:rPr>
        <w:t>这仍旧是</w:t>
      </w:r>
      <w:r w:rsidRPr="00244CBE">
        <w:rPr>
          <w:rFonts w:ascii="宋体" w:hAnsi="宋体"/>
          <w:color w:val="404040"/>
          <w:sz w:val="24"/>
          <w:szCs w:val="24"/>
        </w:rPr>
        <w:t>理论空白。</w:t>
      </w:r>
      <w:r w:rsidRPr="00244CBE">
        <w:rPr>
          <w:rFonts w:ascii="宋体" w:hAnsi="宋体" w:cs="宋体" w:hint="eastAsia"/>
          <w:color w:val="404040"/>
          <w:kern w:val="0"/>
          <w:sz w:val="24"/>
          <w:szCs w:val="24"/>
        </w:rPr>
        <w:t>当系数</w:t>
      </w:r>
      <w:r>
        <w:rPr>
          <w:rFonts w:ascii="宋体" w:hAnsi="宋体"/>
          <w:position w:val="-10"/>
          <w:sz w:val="24"/>
          <w:szCs w:val="24"/>
        </w:rPr>
        <w:object>
          <v:shape id="_x0000_i1079" type="#_x0000_t75" style="width:25pt;height:16.5pt" o:oleicon="f" o:ole="">
            <v:imagedata r:id="rId90" o:title=""/>
          </v:shape>
          <o:OLEObject Type="Embed" ProgID="Equation.DSMT4" ShapeID="_x0000_i1079" DrawAspect="Content" ObjectID="_1805259068" r:id="rId111"/>
        </w:object>
      </w:r>
      <w:r w:rsidRPr="00244CBE">
        <w:rPr>
          <w:rFonts w:ascii="宋体" w:hAnsi="宋体" w:cs="宋体" w:hint="eastAsia"/>
          <w:color w:val="404040"/>
          <w:kern w:val="0"/>
          <w:sz w:val="24"/>
          <w:szCs w:val="24"/>
        </w:rPr>
        <w:t>在</w:t>
      </w:r>
      <w:r>
        <w:rPr>
          <w:rFonts w:ascii="宋体" w:hAnsi="宋体"/>
          <w:position w:val="-6"/>
          <w:sz w:val="24"/>
          <w:szCs w:val="24"/>
        </w:rPr>
        <w:object>
          <v:shape id="_x0000_i1080" type="#_x0000_t75" style="width:28.5pt;height:13.5pt" o:oleicon="f" o:ole="">
            <v:imagedata r:id="rId92" o:title=""/>
          </v:shape>
          <o:OLEObject Type="Embed" ProgID="Equation.DSMT4" ShapeID="_x0000_i1080" DrawAspect="Content" ObjectID="_1805259069" r:id="rId112"/>
        </w:object>
      </w:r>
      <w:r w:rsidRPr="00244CBE">
        <w:rPr>
          <w:rFonts w:ascii="宋体" w:hAnsi="宋体" w:cs="宋体" w:hint="eastAsia"/>
          <w:color w:val="404040"/>
          <w:kern w:val="0"/>
          <w:sz w:val="24"/>
          <w:szCs w:val="24"/>
        </w:rPr>
        <w:t>点弱退化，即</w:t>
      </w:r>
      <w:r>
        <w:rPr>
          <w:rFonts w:ascii="宋体" w:hAnsi="宋体"/>
          <w:position w:val="-10"/>
          <w:sz w:val="24"/>
          <w:szCs w:val="24"/>
        </w:rPr>
        <w:object>
          <v:shape id="_x0000_i1081" type="#_x0000_t75" style="width:45.5pt;height:16.5pt" o:oleicon="f" o:ole="">
            <v:imagedata r:id="rId113" o:title=""/>
          </v:shape>
          <o:OLEObject Type="Embed" ProgID="Equation.DSMT4" ShapeID="_x0000_i1081" DrawAspect="Content" ObjectID="_1805259070" r:id="rId114"/>
        </w:object>
      </w:r>
      <m:oMath>
        <m:r>
          <w:rPr>
            <w:rFonts w:ascii="Cambria Math" w:hAnsi="Cambria Math" w:cs="宋体"/>
            <w:color w:val="404040"/>
            <w:kern w:val="0"/>
            <w:sz w:val="24"/>
            <w:szCs w:val="24"/>
          </w:rPr>
          <m:t xml:space="preserve"> </m:t>
        </m:r>
      </m:oMath>
      <w:r w:rsidRPr="00244CBE">
        <w:rPr>
          <w:rFonts w:ascii="宋体" w:hAnsi="宋体" w:cs="宋体" w:hint="eastAsia"/>
          <w:color w:val="404040"/>
          <w:kern w:val="0"/>
          <w:sz w:val="24"/>
          <w:szCs w:val="24"/>
        </w:rPr>
        <w:t>时，现有的加权空间理论</w:t>
      </w:r>
      <w:r w:rsidRPr="00244CBE" w:rsidR="008151D3">
        <w:rPr>
          <w:rFonts w:ascii="宋体" w:hAnsi="宋体" w:cs="宋体" w:hint="eastAsia"/>
          <w:color w:val="404040"/>
          <w:kern w:val="0"/>
          <w:sz w:val="24"/>
          <w:szCs w:val="24"/>
        </w:rPr>
        <w:t>无法</w:t>
      </w:r>
      <w:r w:rsidRPr="00244CBE">
        <w:rPr>
          <w:rFonts w:ascii="宋体" w:hAnsi="宋体" w:cs="宋体" w:hint="eastAsia"/>
          <w:color w:val="404040"/>
          <w:kern w:val="0"/>
          <w:sz w:val="24"/>
          <w:szCs w:val="24"/>
        </w:rPr>
        <w:t>保证联结点边界高阶项的适定性，需要引入合适的加权Sobolev空间，并建立耦合点上的传输条件。</w:t>
      </w:r>
    </w:p>
    <w:p w:rsidR="001A5BCD" w:rsidRPr="00244CBE" w:rsidP="00244CBE" w14:paraId="7D0FD56B" w14:textId="552CFB1A">
      <w:pPr>
        <w:wordWrap w:val="0"/>
        <w:spacing w:before="240" w:line="360" w:lineRule="auto"/>
        <w:ind w:firstLine="480" w:firstLineChars="200"/>
        <w:rPr>
          <w:rFonts w:ascii="宋体" w:hAnsi="宋体"/>
          <w:color w:val="404040"/>
          <w:sz w:val="24"/>
          <w:szCs w:val="24"/>
        </w:rPr>
      </w:pPr>
      <w:r w:rsidRPr="00244CBE">
        <w:rPr>
          <w:rFonts w:ascii="宋体" w:hAnsi="宋体" w:cs="宋体" w:hint="eastAsia"/>
          <w:iCs/>
          <w:kern w:val="0"/>
          <w:sz w:val="24"/>
          <w:szCs w:val="24"/>
        </w:rPr>
        <w:t>我们还将</w:t>
      </w:r>
      <w:r w:rsidRPr="00244CBE" w:rsidR="00867694">
        <w:rPr>
          <w:rFonts w:ascii="宋体" w:hAnsi="宋体" w:cs="宋体" w:hint="eastAsia"/>
          <w:iCs/>
          <w:kern w:val="0"/>
          <w:sz w:val="24"/>
          <w:szCs w:val="24"/>
        </w:rPr>
        <w:t>研究</w:t>
      </w:r>
      <w:r w:rsidRPr="00244CBE">
        <w:rPr>
          <w:rFonts w:ascii="宋体" w:hAnsi="宋体" w:cs="宋体" w:hint="eastAsia"/>
          <w:iCs/>
          <w:kern w:val="0"/>
          <w:sz w:val="24"/>
          <w:szCs w:val="24"/>
        </w:rPr>
        <w:t>其他类型</w:t>
      </w:r>
      <w:r w:rsidRPr="00244CBE" w:rsidR="00DB701F">
        <w:rPr>
          <w:rFonts w:ascii="宋体" w:hAnsi="宋体" w:cs="宋体" w:hint="eastAsia"/>
          <w:iCs/>
          <w:kern w:val="0"/>
          <w:sz w:val="24"/>
          <w:szCs w:val="24"/>
        </w:rPr>
        <w:t>的退化</w:t>
      </w:r>
      <w:r w:rsidRPr="00244CBE">
        <w:rPr>
          <w:rFonts w:ascii="宋体" w:hAnsi="宋体" w:cs="宋体" w:hint="eastAsia"/>
          <w:iCs/>
          <w:kern w:val="0"/>
          <w:sz w:val="24"/>
          <w:szCs w:val="24"/>
        </w:rPr>
        <w:t>网状</w:t>
      </w:r>
      <w:r w:rsidRPr="00244CBE" w:rsidR="008151D3">
        <w:rPr>
          <w:rFonts w:ascii="宋体" w:hAnsi="宋体" w:cs="宋体" w:hint="eastAsia"/>
          <w:iCs/>
          <w:kern w:val="0"/>
          <w:sz w:val="24"/>
          <w:szCs w:val="24"/>
        </w:rPr>
        <w:t>联结</w:t>
      </w:r>
      <w:r w:rsidRPr="00244CBE" w:rsidR="00277EA3">
        <w:rPr>
          <w:rFonts w:ascii="宋体" w:hAnsi="宋体" w:cs="宋体" w:hint="eastAsia"/>
          <w:iCs/>
          <w:kern w:val="0"/>
          <w:sz w:val="24"/>
          <w:szCs w:val="24"/>
        </w:rPr>
        <w:t>系统</w:t>
      </w:r>
      <w:r w:rsidRPr="00244CBE">
        <w:rPr>
          <w:rFonts w:ascii="宋体" w:hAnsi="宋体" w:cs="宋体" w:hint="eastAsia"/>
          <w:iCs/>
          <w:kern w:val="0"/>
          <w:sz w:val="24"/>
          <w:szCs w:val="24"/>
        </w:rPr>
        <w:t>，</w:t>
      </w:r>
      <w:r w:rsidRPr="00244CBE" w:rsidR="003E46D6">
        <w:rPr>
          <w:rFonts w:ascii="宋体" w:hAnsi="宋体" w:cs="宋体" w:hint="eastAsia"/>
          <w:iCs/>
          <w:kern w:val="0"/>
          <w:sz w:val="24"/>
          <w:szCs w:val="24"/>
        </w:rPr>
        <w:t>譬如</w:t>
      </w:r>
      <w:r w:rsidRPr="00244CBE" w:rsidR="008151D3">
        <w:rPr>
          <w:rFonts w:ascii="宋体" w:hAnsi="宋体" w:cs="宋体" w:hint="eastAsia"/>
          <w:iCs/>
          <w:kern w:val="0"/>
          <w:sz w:val="24"/>
          <w:szCs w:val="24"/>
        </w:rPr>
        <w:t>退化</w:t>
      </w:r>
      <w:r w:rsidRPr="00244CBE">
        <w:rPr>
          <w:rFonts w:ascii="宋体" w:hAnsi="宋体" w:cs="宋体" w:hint="eastAsia"/>
          <w:iCs/>
          <w:kern w:val="0"/>
          <w:sz w:val="24"/>
          <w:szCs w:val="24"/>
        </w:rPr>
        <w:t>网状</w:t>
      </w:r>
      <w:r w:rsidRPr="00244CBE" w:rsidR="00277EA3">
        <w:rPr>
          <w:rFonts w:ascii="宋体" w:hAnsi="宋体" w:cs="宋体" w:hint="eastAsia"/>
          <w:iCs/>
          <w:kern w:val="0"/>
          <w:sz w:val="24"/>
          <w:szCs w:val="24"/>
        </w:rPr>
        <w:t>梁方程系统</w:t>
      </w:r>
      <w:r w:rsidR="001C2BA4">
        <w:rPr>
          <w:rFonts w:ascii="宋体" w:hAnsi="宋体" w:cs="宋体" w:hint="eastAsia"/>
          <w:iCs/>
          <w:kern w:val="0"/>
          <w:sz w:val="24"/>
          <w:szCs w:val="24"/>
        </w:rPr>
        <w:t>等</w:t>
      </w:r>
      <w:r w:rsidRPr="00244CBE" w:rsidR="00277EA3">
        <w:rPr>
          <w:rFonts w:ascii="宋体" w:hAnsi="宋体" w:cs="宋体" w:hint="eastAsia"/>
          <w:iCs/>
          <w:kern w:val="0"/>
          <w:sz w:val="24"/>
          <w:szCs w:val="24"/>
        </w:rPr>
        <w:t>的</w:t>
      </w:r>
      <w:r w:rsidRPr="00244CBE" w:rsidR="00867694">
        <w:rPr>
          <w:rFonts w:ascii="宋体" w:hAnsi="宋体" w:cs="宋体" w:hint="eastAsia"/>
          <w:iCs/>
          <w:kern w:val="0"/>
          <w:sz w:val="24"/>
          <w:szCs w:val="24"/>
        </w:rPr>
        <w:t>控制与稳定性</w:t>
      </w:r>
      <w:r w:rsidRPr="00244CBE" w:rsidR="00277EA3">
        <w:rPr>
          <w:rFonts w:ascii="宋体" w:hAnsi="宋体" w:cs="宋体" w:hint="eastAsia"/>
          <w:iCs/>
          <w:kern w:val="0"/>
          <w:sz w:val="24"/>
          <w:szCs w:val="24"/>
        </w:rPr>
        <w:t>。</w:t>
      </w:r>
      <w:r w:rsidRPr="00244CBE" w:rsidR="00FC5511">
        <w:rPr>
          <w:rFonts w:ascii="宋体" w:hAnsi="宋体" w:cs="宋体" w:hint="eastAsia"/>
          <w:iCs/>
          <w:kern w:val="0"/>
          <w:sz w:val="24"/>
          <w:szCs w:val="24"/>
        </w:rPr>
        <w:t>这类</w:t>
      </w:r>
      <w:r w:rsidRPr="00244CBE" w:rsidR="00B0449A">
        <w:rPr>
          <w:rFonts w:ascii="宋体" w:hAnsi="宋体" w:cs="宋体" w:hint="eastAsia"/>
          <w:iCs/>
          <w:kern w:val="0"/>
          <w:sz w:val="24"/>
          <w:szCs w:val="24"/>
        </w:rPr>
        <w:t>退化</w:t>
      </w:r>
      <w:r w:rsidRPr="00244CBE" w:rsidR="00FC5511">
        <w:rPr>
          <w:rFonts w:ascii="宋体" w:hAnsi="宋体" w:cs="宋体" w:hint="eastAsia"/>
          <w:iCs/>
          <w:kern w:val="0"/>
          <w:sz w:val="24"/>
          <w:szCs w:val="24"/>
        </w:rPr>
        <w:t>网</w:t>
      </w:r>
      <w:r w:rsidRPr="00244CBE" w:rsidR="00E36BB5">
        <w:rPr>
          <w:rFonts w:ascii="宋体" w:hAnsi="宋体" w:cs="宋体" w:hint="eastAsia"/>
          <w:iCs/>
          <w:kern w:val="0"/>
          <w:sz w:val="24"/>
          <w:szCs w:val="24"/>
        </w:rPr>
        <w:t>状</w:t>
      </w:r>
      <w:r w:rsidRPr="00244CBE" w:rsidR="00FC5511">
        <w:rPr>
          <w:rFonts w:ascii="宋体" w:hAnsi="宋体" w:cs="宋体" w:hint="eastAsia"/>
          <w:iCs/>
          <w:kern w:val="0"/>
          <w:sz w:val="24"/>
          <w:szCs w:val="24"/>
        </w:rPr>
        <w:t>多体结构模型来自于海底输油管道等实际</w:t>
      </w:r>
      <w:r w:rsidRPr="00244CBE">
        <w:rPr>
          <w:rFonts w:ascii="宋体" w:hAnsi="宋体" w:cs="宋体" w:hint="eastAsia"/>
          <w:iCs/>
          <w:kern w:val="0"/>
          <w:sz w:val="24"/>
          <w:szCs w:val="24"/>
        </w:rPr>
        <w:t>问题</w:t>
      </w:r>
      <w:r w:rsidRPr="00244CBE" w:rsidR="00FC5511">
        <w:rPr>
          <w:rFonts w:ascii="宋体" w:hAnsi="宋体" w:cs="宋体" w:hint="eastAsia"/>
          <w:iCs/>
          <w:kern w:val="0"/>
          <w:sz w:val="24"/>
          <w:szCs w:val="24"/>
        </w:rPr>
        <w:t>，相关研究为</w:t>
      </w:r>
      <w:r w:rsidRPr="00244CBE" w:rsidR="00FC5511">
        <w:rPr>
          <w:rFonts w:ascii="宋体" w:hAnsi="宋体"/>
          <w:color w:val="404040"/>
          <w:sz w:val="24"/>
          <w:szCs w:val="24"/>
        </w:rPr>
        <w:t>含损</w:t>
      </w:r>
      <w:r w:rsidRPr="00244CBE" w:rsidR="00FC5511">
        <w:rPr>
          <w:rFonts w:ascii="宋体" w:hAnsi="宋体"/>
          <w:color w:val="404040"/>
          <w:sz w:val="24"/>
          <w:szCs w:val="24"/>
        </w:rPr>
        <w:t>伤结构的容错控制奠定理论基础。</w:t>
      </w:r>
    </w:p>
    <w:p w:rsidR="00A80138" w:rsidRPr="00244CBE" w:rsidP="00244CBE" w14:paraId="378E1847" w14:textId="54E09CC1">
      <w:pPr>
        <w:wordWrap w:val="0"/>
        <w:spacing w:before="240" w:line="360" w:lineRule="auto"/>
        <w:ind w:firstLine="480" w:firstLineChars="200"/>
        <w:rPr>
          <w:rFonts w:ascii="宋体" w:hAnsi="宋体" w:cs="宋体"/>
          <w:iCs/>
          <w:color w:val="404040"/>
          <w:kern w:val="0"/>
          <w:sz w:val="24"/>
          <w:szCs w:val="24"/>
        </w:rPr>
      </w:pPr>
      <w:r w:rsidRPr="00244CBE">
        <w:rPr>
          <w:rFonts w:ascii="宋体" w:hAnsi="宋体" w:cs="宋体" w:hint="eastAsia"/>
          <w:iCs/>
          <w:color w:val="404040"/>
          <w:kern w:val="0"/>
          <w:sz w:val="24"/>
          <w:szCs w:val="24"/>
        </w:rPr>
        <w:t>此外，不同类型的方程也可通过</w:t>
      </w:r>
      <w:r w:rsidRPr="00244CBE" w:rsidR="00EC79B4">
        <w:rPr>
          <w:rFonts w:ascii="宋体" w:hAnsi="宋体" w:cs="宋体" w:hint="eastAsia"/>
          <w:iCs/>
          <w:color w:val="404040"/>
          <w:kern w:val="0"/>
          <w:sz w:val="24"/>
          <w:szCs w:val="24"/>
        </w:rPr>
        <w:t>交界面耦合构成联结系统，譬如热-波联结系统、热-板</w:t>
      </w:r>
      <w:r w:rsidRPr="00244CBE" w:rsidR="00DB701F">
        <w:rPr>
          <w:rFonts w:ascii="宋体" w:hAnsi="宋体" w:cs="宋体" w:hint="eastAsia"/>
          <w:iCs/>
          <w:color w:val="404040"/>
          <w:kern w:val="0"/>
          <w:sz w:val="24"/>
          <w:szCs w:val="24"/>
        </w:rPr>
        <w:t>联结</w:t>
      </w:r>
      <w:r w:rsidRPr="00244CBE" w:rsidR="00EC79B4">
        <w:rPr>
          <w:rFonts w:ascii="宋体" w:hAnsi="宋体" w:cs="宋体" w:hint="eastAsia"/>
          <w:iCs/>
          <w:color w:val="404040"/>
          <w:kern w:val="0"/>
          <w:sz w:val="24"/>
          <w:szCs w:val="24"/>
        </w:rPr>
        <w:t>系统等</w:t>
      </w:r>
      <w:r w:rsidRPr="00244CBE" w:rsidR="00DB701F">
        <w:rPr>
          <w:rFonts w:ascii="宋体" w:hAnsi="宋体" w:cs="宋体" w:hint="eastAsia"/>
          <w:iCs/>
          <w:color w:val="404040"/>
          <w:kern w:val="0"/>
          <w:sz w:val="24"/>
          <w:szCs w:val="24"/>
        </w:rPr>
        <w:t>。关于这类耦合无限维系统，我们有研究积累</w:t>
      </w:r>
      <w:r w:rsidRPr="00244CBE" w:rsidR="003F5AB0">
        <w:rPr>
          <w:rFonts w:ascii="宋体" w:hAnsi="宋体" w:cs="宋体" w:hint="eastAsia"/>
          <w:iCs/>
          <w:color w:val="404040"/>
          <w:kern w:val="0"/>
          <w:sz w:val="24"/>
          <w:szCs w:val="24"/>
        </w:rPr>
        <w:t>(</w:t>
      </w:r>
      <w:r w:rsidRPr="00244CBE" w:rsidR="003F5AB0">
        <w:rPr>
          <w:rFonts w:ascii="宋体" w:hAnsi="宋体" w:cs="宋体"/>
          <w:iCs/>
          <w:color w:val="404040"/>
          <w:kern w:val="0"/>
          <w:sz w:val="24"/>
          <w:szCs w:val="24"/>
        </w:rPr>
        <w:t>[52,56]</w:t>
      </w:r>
      <w:r w:rsidRPr="00244CBE" w:rsidR="003F5AB0">
        <w:rPr>
          <w:rFonts w:ascii="宋体" w:hAnsi="宋体" w:cs="宋体" w:hint="eastAsia"/>
          <w:iCs/>
          <w:color w:val="404040"/>
          <w:kern w:val="0"/>
          <w:sz w:val="24"/>
          <w:szCs w:val="24"/>
        </w:rPr>
        <w:t>等</w:t>
      </w:r>
      <w:r w:rsidRPr="00244CBE" w:rsidR="003F5AB0">
        <w:rPr>
          <w:rFonts w:ascii="宋体" w:hAnsi="宋体" w:cs="宋体"/>
          <w:iCs/>
          <w:color w:val="404040"/>
          <w:kern w:val="0"/>
          <w:sz w:val="24"/>
          <w:szCs w:val="24"/>
        </w:rPr>
        <w:t>)</w:t>
      </w:r>
      <w:r w:rsidRPr="00244CBE" w:rsidR="00EC79B4">
        <w:rPr>
          <w:rFonts w:ascii="宋体" w:hAnsi="宋体" w:cs="宋体" w:hint="eastAsia"/>
          <w:iCs/>
          <w:color w:val="404040"/>
          <w:kern w:val="0"/>
          <w:sz w:val="24"/>
          <w:szCs w:val="24"/>
        </w:rPr>
        <w:t>。当耦合界面上存在退化</w:t>
      </w:r>
      <w:r w:rsidRPr="00244CBE" w:rsidR="00444529">
        <w:rPr>
          <w:rFonts w:ascii="宋体" w:hAnsi="宋体" w:cs="宋体" w:hint="eastAsia"/>
          <w:iCs/>
          <w:color w:val="404040"/>
          <w:kern w:val="0"/>
          <w:sz w:val="24"/>
          <w:szCs w:val="24"/>
        </w:rPr>
        <w:t>时</w:t>
      </w:r>
      <w:r w:rsidRPr="00244CBE" w:rsidR="00EC79B4">
        <w:rPr>
          <w:rFonts w:ascii="宋体" w:hAnsi="宋体" w:cs="宋体" w:hint="eastAsia"/>
          <w:iCs/>
          <w:color w:val="404040"/>
          <w:kern w:val="0"/>
          <w:sz w:val="24"/>
          <w:szCs w:val="24"/>
        </w:rPr>
        <w:t>，方程的主项和传输条件</w:t>
      </w:r>
      <w:r w:rsidRPr="00244CBE" w:rsidR="00523E4A">
        <w:rPr>
          <w:rFonts w:ascii="宋体" w:hAnsi="宋体" w:cs="宋体" w:hint="eastAsia"/>
          <w:iCs/>
          <w:color w:val="404040"/>
          <w:kern w:val="0"/>
          <w:sz w:val="24"/>
          <w:szCs w:val="24"/>
        </w:rPr>
        <w:t>均</w:t>
      </w:r>
      <w:r w:rsidRPr="00244CBE" w:rsidR="00EC79B4">
        <w:rPr>
          <w:rFonts w:ascii="宋体" w:hAnsi="宋体" w:cs="宋体" w:hint="eastAsia"/>
          <w:iCs/>
          <w:color w:val="404040"/>
          <w:kern w:val="0"/>
          <w:sz w:val="24"/>
          <w:szCs w:val="24"/>
        </w:rPr>
        <w:t>发生变化。</w:t>
      </w:r>
      <w:r w:rsidRPr="00244CBE" w:rsidR="00523E4A">
        <w:rPr>
          <w:rFonts w:ascii="宋体" w:hAnsi="宋体" w:cs="宋体" w:hint="eastAsia"/>
          <w:iCs/>
          <w:color w:val="404040"/>
          <w:kern w:val="0"/>
          <w:sz w:val="24"/>
          <w:szCs w:val="24"/>
        </w:rPr>
        <w:t>此类</w:t>
      </w:r>
      <w:r w:rsidRPr="00244CBE" w:rsidR="00DB701F">
        <w:rPr>
          <w:rFonts w:ascii="宋体" w:hAnsi="宋体" w:cs="宋体" w:hint="eastAsia"/>
          <w:iCs/>
          <w:color w:val="404040"/>
          <w:kern w:val="0"/>
          <w:sz w:val="24"/>
          <w:szCs w:val="24"/>
        </w:rPr>
        <w:t>退化耦合无限维</w:t>
      </w:r>
      <w:r w:rsidRPr="00244CBE" w:rsidR="00EC79B4">
        <w:rPr>
          <w:rFonts w:ascii="宋体" w:hAnsi="宋体" w:cs="宋体" w:hint="eastAsia"/>
          <w:iCs/>
          <w:color w:val="404040"/>
          <w:kern w:val="0"/>
          <w:sz w:val="24"/>
          <w:szCs w:val="24"/>
        </w:rPr>
        <w:t>系统的能稳</w:t>
      </w:r>
      <w:r w:rsidRPr="00244CBE" w:rsidR="00523E4A">
        <w:rPr>
          <w:rFonts w:ascii="宋体" w:hAnsi="宋体" w:cs="宋体" w:hint="eastAsia"/>
          <w:iCs/>
          <w:color w:val="404040"/>
          <w:kern w:val="0"/>
          <w:sz w:val="24"/>
          <w:szCs w:val="24"/>
        </w:rPr>
        <w:t>性与</w:t>
      </w:r>
      <w:r w:rsidRPr="00244CBE" w:rsidR="00EC79B4">
        <w:rPr>
          <w:rFonts w:ascii="宋体" w:hAnsi="宋体" w:cs="宋体" w:hint="eastAsia"/>
          <w:iCs/>
          <w:color w:val="404040"/>
          <w:kern w:val="0"/>
          <w:sz w:val="24"/>
          <w:szCs w:val="24"/>
        </w:rPr>
        <w:t>能控</w:t>
      </w:r>
      <w:r w:rsidRPr="00244CBE" w:rsidR="00523E4A">
        <w:rPr>
          <w:rFonts w:ascii="宋体" w:hAnsi="宋体" w:cs="宋体" w:hint="eastAsia"/>
          <w:iCs/>
          <w:color w:val="404040"/>
          <w:kern w:val="0"/>
          <w:sz w:val="24"/>
          <w:szCs w:val="24"/>
        </w:rPr>
        <w:t>性亦需深入研究</w:t>
      </w:r>
      <w:r w:rsidRPr="00244CBE" w:rsidR="00EC79B4">
        <w:rPr>
          <w:rFonts w:ascii="宋体" w:hAnsi="宋体" w:cs="宋体" w:hint="eastAsia"/>
          <w:iCs/>
          <w:color w:val="404040"/>
          <w:kern w:val="0"/>
          <w:sz w:val="24"/>
          <w:szCs w:val="24"/>
        </w:rPr>
        <w:t>。</w:t>
      </w:r>
    </w:p>
    <w:p w:rsidR="001A5BCD" w:rsidRPr="00244CBE" w:rsidP="00244CBE" w14:paraId="739F7990" w14:textId="77777777">
      <w:pPr>
        <w:wordWrap w:val="0"/>
        <w:spacing w:line="360" w:lineRule="auto"/>
        <w:rPr>
          <w:rFonts w:ascii="宋体" w:hAnsi="宋体"/>
          <w:sz w:val="24"/>
          <w:szCs w:val="24"/>
        </w:rPr>
      </w:pPr>
    </w:p>
    <w:p w:rsidR="00F00365" w:rsidRPr="00244CBE" w:rsidP="00244CBE" w14:paraId="0C102ADD" w14:textId="2E6FA5C3">
      <w:pPr>
        <w:wordWrap w:val="0"/>
        <w:spacing w:line="360" w:lineRule="auto"/>
        <w:ind w:firstLine="480" w:firstLineChars="200"/>
        <w:rPr>
          <w:rFonts w:ascii="宋体" w:hAnsi="宋体" w:cs="宋体"/>
          <w:color w:val="404040"/>
          <w:kern w:val="0"/>
          <w:sz w:val="24"/>
          <w:szCs w:val="24"/>
        </w:rPr>
      </w:pPr>
      <w:bookmarkStart w:id="70" w:name="_Hlk193640802"/>
      <w:r w:rsidRPr="00244CBE">
        <w:rPr>
          <w:rFonts w:ascii="宋体" w:hAnsi="宋体" w:hint="eastAsia"/>
          <w:b/>
          <w:bCs/>
          <w:sz w:val="24"/>
          <w:szCs w:val="24"/>
        </w:rPr>
        <w:t>(</w:t>
      </w:r>
      <w:r w:rsidRPr="00244CBE">
        <w:rPr>
          <w:rFonts w:ascii="宋体" w:hAnsi="宋体"/>
          <w:b/>
          <w:bCs/>
          <w:sz w:val="24"/>
          <w:szCs w:val="24"/>
        </w:rPr>
        <w:t>II</w:t>
      </w:r>
      <w:r w:rsidRPr="00244CBE" w:rsidR="00F427A8">
        <w:rPr>
          <w:rFonts w:ascii="宋体" w:hAnsi="宋体" w:hint="eastAsia"/>
          <w:b/>
          <w:bCs/>
          <w:sz w:val="24"/>
          <w:szCs w:val="24"/>
        </w:rPr>
        <w:t>I</w:t>
      </w:r>
      <w:r w:rsidRPr="00244CBE">
        <w:rPr>
          <w:rFonts w:ascii="宋体" w:hAnsi="宋体"/>
          <w:b/>
          <w:bCs/>
          <w:sz w:val="24"/>
          <w:szCs w:val="24"/>
        </w:rPr>
        <w:t>)</w:t>
      </w:r>
      <w:r w:rsidR="00182C31">
        <w:rPr>
          <w:rFonts w:ascii="宋体" w:hAnsi="宋体"/>
          <w:b/>
          <w:bCs/>
          <w:sz w:val="24"/>
          <w:szCs w:val="24"/>
        </w:rPr>
        <w:t xml:space="preserve"> </w:t>
      </w:r>
      <w:r w:rsidRPr="00244CBE" w:rsidR="00F05612">
        <w:rPr>
          <w:rFonts w:ascii="宋体" w:hAnsi="宋体" w:hint="eastAsia"/>
          <w:b/>
          <w:bCs/>
          <w:sz w:val="24"/>
          <w:szCs w:val="24"/>
        </w:rPr>
        <w:t>耦合</w:t>
      </w:r>
      <w:r w:rsidRPr="00244CBE" w:rsidR="006C1AB3">
        <w:rPr>
          <w:rFonts w:ascii="宋体" w:hAnsi="宋体" w:hint="eastAsia"/>
          <w:b/>
          <w:bCs/>
          <w:sz w:val="24"/>
          <w:szCs w:val="24"/>
        </w:rPr>
        <w:t>项</w:t>
      </w:r>
      <w:r w:rsidRPr="00244CBE">
        <w:rPr>
          <w:rFonts w:ascii="宋体" w:hAnsi="宋体" w:hint="eastAsia"/>
          <w:b/>
          <w:bCs/>
          <w:sz w:val="24"/>
          <w:szCs w:val="24"/>
        </w:rPr>
        <w:t>退化的</w:t>
      </w:r>
      <w:r w:rsidRPr="00244CBE" w:rsidR="007D037D">
        <w:rPr>
          <w:rFonts w:ascii="宋体" w:hAnsi="宋体" w:hint="eastAsia"/>
          <w:b/>
          <w:bCs/>
          <w:sz w:val="24"/>
          <w:szCs w:val="24"/>
        </w:rPr>
        <w:t>弱</w:t>
      </w:r>
      <w:r w:rsidRPr="00244CBE" w:rsidR="00D128B7">
        <w:rPr>
          <w:rFonts w:ascii="宋体" w:hAnsi="宋体" w:hint="eastAsia"/>
          <w:b/>
          <w:bCs/>
          <w:sz w:val="24"/>
          <w:szCs w:val="24"/>
        </w:rPr>
        <w:t>耦合</w:t>
      </w:r>
      <w:r w:rsidRPr="00244CBE">
        <w:rPr>
          <w:rFonts w:ascii="宋体" w:hAnsi="宋体" w:hint="eastAsia"/>
          <w:b/>
          <w:bCs/>
          <w:sz w:val="24"/>
          <w:szCs w:val="24"/>
        </w:rPr>
        <w:t>系统</w:t>
      </w:r>
      <w:r w:rsidRPr="00244CBE" w:rsidR="00FC574A">
        <w:rPr>
          <w:rStyle w:val="Strong"/>
          <w:rFonts w:ascii="宋体" w:hAnsi="宋体" w:hint="eastAsia"/>
          <w:color w:val="404040"/>
          <w:sz w:val="24"/>
          <w:szCs w:val="24"/>
        </w:rPr>
        <w:t>的</w:t>
      </w:r>
      <w:r w:rsidRPr="00244CBE" w:rsidR="008806D5">
        <w:rPr>
          <w:rStyle w:val="Strong"/>
          <w:rFonts w:ascii="宋体" w:hAnsi="宋体" w:hint="eastAsia"/>
          <w:color w:val="404040"/>
          <w:sz w:val="24"/>
          <w:szCs w:val="24"/>
        </w:rPr>
        <w:t>能稳</w:t>
      </w:r>
      <w:r w:rsidRPr="00244CBE" w:rsidR="00FC574A">
        <w:rPr>
          <w:rStyle w:val="Strong"/>
          <w:rFonts w:ascii="宋体" w:hAnsi="宋体"/>
          <w:color w:val="404040"/>
          <w:sz w:val="24"/>
          <w:szCs w:val="24"/>
        </w:rPr>
        <w:t>性</w:t>
      </w:r>
    </w:p>
    <w:p w:rsidR="00F4179A" w:rsidRPr="00244CBE" w:rsidP="00244CBE" w14:paraId="023AA84A" w14:textId="30FC96B3">
      <w:pPr>
        <w:snapToGrid w:val="0"/>
        <w:spacing w:line="360" w:lineRule="auto"/>
        <w:ind w:firstLine="480" w:firstLineChars="200"/>
        <w:rPr>
          <w:rFonts w:ascii="宋体" w:hAnsi="宋体"/>
          <w:sz w:val="24"/>
          <w:szCs w:val="24"/>
        </w:rPr>
      </w:pPr>
      <w:r w:rsidRPr="00244CBE">
        <w:rPr>
          <w:rFonts w:ascii="宋体" w:hAnsi="宋体" w:hint="eastAsia"/>
          <w:sz w:val="24"/>
          <w:szCs w:val="24"/>
        </w:rPr>
        <w:t>我们将研究一些</w:t>
      </w:r>
      <w:r w:rsidRPr="00244CBE" w:rsidR="006275A5">
        <w:rPr>
          <w:rFonts w:ascii="宋体" w:hAnsi="宋体" w:hint="eastAsia"/>
          <w:sz w:val="24"/>
          <w:szCs w:val="24"/>
        </w:rPr>
        <w:t>耦合项</w:t>
      </w:r>
      <w:r w:rsidRPr="00244CBE" w:rsidR="00CB5C25">
        <w:rPr>
          <w:rFonts w:ascii="宋体" w:hAnsi="宋体" w:hint="eastAsia"/>
          <w:sz w:val="24"/>
          <w:szCs w:val="24"/>
        </w:rPr>
        <w:t>阶数</w:t>
      </w:r>
      <w:r w:rsidRPr="00244CBE" w:rsidR="001B01E5">
        <w:rPr>
          <w:rFonts w:ascii="宋体" w:hAnsi="宋体" w:hint="eastAsia"/>
          <w:sz w:val="24"/>
          <w:szCs w:val="24"/>
        </w:rPr>
        <w:t>较低</w:t>
      </w:r>
      <w:r w:rsidRPr="00244CBE" w:rsidR="006275A5">
        <w:rPr>
          <w:rFonts w:ascii="宋体" w:hAnsi="宋体" w:hint="eastAsia"/>
          <w:sz w:val="24"/>
          <w:szCs w:val="24"/>
        </w:rPr>
        <w:t>且</w:t>
      </w:r>
      <w:r w:rsidRPr="00244CBE" w:rsidR="001B01E5">
        <w:rPr>
          <w:rFonts w:ascii="宋体" w:hAnsi="宋体" w:hint="eastAsia"/>
          <w:sz w:val="24"/>
          <w:szCs w:val="24"/>
        </w:rPr>
        <w:t>存在</w:t>
      </w:r>
      <w:r w:rsidRPr="00244CBE" w:rsidR="006275A5">
        <w:rPr>
          <w:rFonts w:ascii="宋体" w:hAnsi="宋体" w:hint="eastAsia"/>
          <w:sz w:val="24"/>
          <w:szCs w:val="24"/>
        </w:rPr>
        <w:t>退化</w:t>
      </w:r>
      <w:r w:rsidRPr="00244CBE">
        <w:rPr>
          <w:rFonts w:ascii="宋体" w:hAnsi="宋体" w:hint="eastAsia"/>
          <w:sz w:val="24"/>
          <w:szCs w:val="24"/>
        </w:rPr>
        <w:t>的耦合</w:t>
      </w:r>
      <w:r w:rsidRPr="00244CBE" w:rsidR="00367061">
        <w:rPr>
          <w:rFonts w:ascii="宋体" w:hAnsi="宋体" w:hint="eastAsia"/>
          <w:sz w:val="24"/>
          <w:szCs w:val="24"/>
        </w:rPr>
        <w:t>无限维</w:t>
      </w:r>
      <w:r w:rsidRPr="00244CBE">
        <w:rPr>
          <w:rFonts w:ascii="宋体" w:hAnsi="宋体" w:hint="eastAsia"/>
          <w:sz w:val="24"/>
          <w:szCs w:val="24"/>
        </w:rPr>
        <w:t>系统</w:t>
      </w:r>
      <w:r w:rsidRPr="00244CBE" w:rsidR="00367061">
        <w:rPr>
          <w:rFonts w:ascii="宋体" w:hAnsi="宋体" w:hint="eastAsia"/>
          <w:sz w:val="24"/>
          <w:szCs w:val="24"/>
        </w:rPr>
        <w:t>的控制与稳定性</w:t>
      </w:r>
      <w:r w:rsidRPr="00244CBE" w:rsidR="006275A5">
        <w:rPr>
          <w:rFonts w:ascii="宋体" w:hAnsi="宋体" w:hint="eastAsia"/>
          <w:sz w:val="24"/>
          <w:szCs w:val="24"/>
        </w:rPr>
        <w:t>。以复合材料梁系统为例(图</w:t>
      </w:r>
      <w:r w:rsidRPr="00244CBE" w:rsidR="006275A5">
        <w:rPr>
          <w:rFonts w:ascii="宋体" w:hAnsi="宋体"/>
          <w:sz w:val="24"/>
          <w:szCs w:val="24"/>
        </w:rPr>
        <w:t>3)</w:t>
      </w:r>
      <w:r w:rsidRPr="00244CBE" w:rsidR="006275A5">
        <w:rPr>
          <w:rFonts w:ascii="宋体" w:hAnsi="宋体" w:hint="eastAsia"/>
          <w:sz w:val="24"/>
          <w:szCs w:val="24"/>
        </w:rPr>
        <w:t>，</w:t>
      </w:r>
      <w:r w:rsidRPr="00244CBE">
        <w:rPr>
          <w:rFonts w:ascii="宋体" w:hAnsi="宋体" w:hint="eastAsia"/>
          <w:sz w:val="24"/>
          <w:szCs w:val="24"/>
        </w:rPr>
        <w:t>该</w:t>
      </w:r>
      <w:r w:rsidRPr="00244CBE">
        <w:rPr>
          <w:rFonts w:ascii="宋体" w:hAnsi="宋体"/>
          <w:sz w:val="24"/>
          <w:szCs w:val="24"/>
        </w:rPr>
        <w:t>耦合系统由</w:t>
      </w:r>
      <w:r w:rsidRPr="00244CBE">
        <w:rPr>
          <w:rFonts w:ascii="宋体" w:hAnsi="宋体" w:hint="eastAsia"/>
          <w:sz w:val="24"/>
          <w:szCs w:val="24"/>
        </w:rPr>
        <w:t>一个描述</w:t>
      </w:r>
      <w:r w:rsidRPr="00244CBE">
        <w:rPr>
          <w:rFonts w:ascii="宋体" w:hAnsi="宋体"/>
          <w:sz w:val="24"/>
          <w:szCs w:val="24"/>
        </w:rPr>
        <w:t>中间层的梁方程和</w:t>
      </w:r>
      <w:r w:rsidRPr="00244CBE">
        <w:rPr>
          <w:rFonts w:ascii="宋体" w:hAnsi="宋体" w:hint="eastAsia"/>
          <w:sz w:val="24"/>
          <w:szCs w:val="24"/>
        </w:rPr>
        <w:t>分别描述顶层、底层</w:t>
      </w:r>
      <w:r w:rsidRPr="00244CBE">
        <w:rPr>
          <w:rFonts w:ascii="宋体" w:hAnsi="宋体"/>
          <w:sz w:val="24"/>
          <w:szCs w:val="24"/>
        </w:rPr>
        <w:t>的两个波方程构成</w:t>
      </w:r>
      <w:r w:rsidRPr="00244CBE" w:rsidR="000F68F2">
        <w:rPr>
          <w:rFonts w:ascii="宋体" w:hAnsi="宋体" w:hint="eastAsia"/>
          <w:sz w:val="24"/>
          <w:szCs w:val="24"/>
        </w:rPr>
        <w:t>:</w:t>
      </w:r>
      <w:r w:rsidRPr="00244CBE" w:rsidR="000F68F2">
        <w:rPr>
          <w:rFonts w:ascii="宋体" w:hAnsi="宋体"/>
          <w:sz w:val="24"/>
          <w:szCs w:val="24"/>
        </w:rPr>
        <w:t xml:space="preserve"> </w:t>
      </w:r>
    </w:p>
    <w:p w:rsidR="00F4179A" w:rsidRPr="00244CBE" w:rsidP="00244CBE" w14:paraId="1F56DB0D" w14:textId="59F1ED75">
      <w:pPr>
        <w:snapToGrid w:val="0"/>
        <w:spacing w:line="360" w:lineRule="auto"/>
        <w:ind w:firstLine="600" w:firstLineChars="250"/>
        <w:jc w:val="right"/>
        <w:rPr>
          <w:rFonts w:ascii="宋体" w:hAnsi="宋体"/>
          <w:sz w:val="24"/>
          <w:szCs w:val="24"/>
        </w:rPr>
      </w:pPr>
      <w:r>
        <w:rPr>
          <w:rFonts w:ascii="宋体" w:hAnsi="宋体"/>
          <w:position w:val="-50"/>
          <w:sz w:val="24"/>
          <w:szCs w:val="24"/>
        </w:rPr>
        <w:object>
          <v:shape id="_x0000_i1082" type="#_x0000_t75" style="width:281.5pt;height:55.5pt" o:oleicon="f" o:ole="">
            <v:imagedata r:id="rId115" o:title=""/>
          </v:shape>
          <o:OLEObject Type="Embed" ProgID="Equation.DSMT4" ShapeID="_x0000_i1082" DrawAspect="Content" ObjectID="_1805259071" r:id="rId116"/>
        </w:object>
      </w:r>
      <w:r w:rsidRPr="00244CBE" w:rsidR="000F17BE">
        <w:rPr>
          <w:rFonts w:ascii="宋体" w:hAnsi="宋体"/>
          <w:sz w:val="24"/>
          <w:szCs w:val="24"/>
        </w:rPr>
        <w:t xml:space="preserve">       </w:t>
      </w:r>
      <w:r w:rsidRPr="00244CBE" w:rsidR="00722A02">
        <w:rPr>
          <w:rFonts w:ascii="宋体" w:hAnsi="宋体"/>
          <w:sz w:val="24"/>
          <w:szCs w:val="24"/>
        </w:rPr>
        <w:t xml:space="preserve">   </w:t>
      </w:r>
      <w:r w:rsidRPr="00244CBE">
        <w:rPr>
          <w:rFonts w:ascii="宋体" w:hAnsi="宋体"/>
          <w:sz w:val="24"/>
          <w:szCs w:val="24"/>
        </w:rPr>
        <w:t xml:space="preserve">  (7)</w:t>
      </w:r>
    </w:p>
    <w:p w:rsidR="000F17BE" w:rsidRPr="00244CBE" w:rsidP="00244CBE" w14:paraId="29BFA995" w14:textId="6FEB1EBE">
      <w:pPr>
        <w:snapToGrid w:val="0"/>
        <w:spacing w:line="360" w:lineRule="auto"/>
        <w:rPr>
          <w:rFonts w:ascii="宋体" w:hAnsi="宋体"/>
          <w:sz w:val="24"/>
          <w:szCs w:val="24"/>
        </w:rPr>
      </w:pPr>
      <w:r w:rsidRPr="00244CBE">
        <w:rPr>
          <w:rFonts w:ascii="宋体" w:hAnsi="宋体" w:hint="eastAsia"/>
          <w:sz w:val="24"/>
          <w:szCs w:val="24"/>
        </w:rPr>
        <w:t>其中</w:t>
      </w:r>
      <w:r>
        <w:rPr>
          <w:rFonts w:ascii="宋体" w:hAnsi="宋体"/>
          <w:position w:val="-4"/>
          <w:sz w:val="24"/>
          <w:szCs w:val="24"/>
        </w:rPr>
        <w:object>
          <v:shape id="_x0000_i1083" type="#_x0000_t75" style="width:13pt;height:12pt" o:oleicon="f" o:ole="">
            <v:imagedata r:id="rId117" o:title=""/>
          </v:shape>
          <o:OLEObject Type="Embed" ProgID="Equation.DSMT4" ShapeID="_x0000_i1083" DrawAspect="Content" ObjectID="_1805259072" r:id="rId118"/>
        </w:object>
      </w:r>
      <w:r w:rsidRPr="00244CBE">
        <w:rPr>
          <w:rFonts w:ascii="宋体" w:hAnsi="宋体" w:hint="eastAsia"/>
          <w:sz w:val="24"/>
          <w:szCs w:val="24"/>
        </w:rPr>
        <w:t>为</w:t>
      </w:r>
      <w:r w:rsidRPr="00244CBE">
        <w:rPr>
          <w:rFonts w:ascii="宋体" w:hAnsi="宋体"/>
          <w:sz w:val="24"/>
          <w:szCs w:val="24"/>
        </w:rPr>
        <w:t>耦合项</w:t>
      </w:r>
      <w:r w:rsidRPr="00244CBE" w:rsidR="000F68F2">
        <w:rPr>
          <w:rFonts w:ascii="宋体" w:hAnsi="宋体" w:hint="eastAsia"/>
          <w:sz w:val="24"/>
          <w:szCs w:val="24"/>
        </w:rPr>
        <w:t>:</w:t>
      </w:r>
      <w:r w:rsidRPr="00244CBE" w:rsidR="000F68F2">
        <w:rPr>
          <w:rFonts w:ascii="宋体" w:hAnsi="宋体"/>
          <w:sz w:val="24"/>
          <w:szCs w:val="24"/>
        </w:rPr>
        <w:t xml:space="preserve"> </w:t>
      </w:r>
    </w:p>
    <w:p w:rsidR="000F17BE" w:rsidRPr="00244CBE" w:rsidP="00244CBE" w14:paraId="6C20F418" w14:textId="3FB7EB3C">
      <w:pPr>
        <w:spacing w:line="360" w:lineRule="auto"/>
        <w:jc w:val="center"/>
        <w:rPr>
          <w:rFonts w:ascii="宋体" w:hAnsi="宋体"/>
          <w:sz w:val="24"/>
          <w:szCs w:val="24"/>
        </w:rPr>
      </w:pPr>
      <w:r>
        <w:rPr>
          <w:rFonts w:ascii="宋体" w:hAnsi="宋体"/>
          <w:position w:val="-12"/>
          <w:sz w:val="24"/>
          <w:szCs w:val="24"/>
        </w:rPr>
        <w:object>
          <v:shape id="_x0000_i1084" type="#_x0000_t75" style="width:139pt;height:18pt" o:oleicon="f" o:ole="">
            <v:imagedata r:id="rId119" o:title=""/>
          </v:shape>
          <o:OLEObject Type="Embed" ProgID="Equation.DSMT4" ShapeID="_x0000_i1084" DrawAspect="Content" ObjectID="_1805259073" r:id="rId120"/>
        </w:object>
      </w:r>
    </w:p>
    <w:p w:rsidR="006275A5" w:rsidRPr="00244CBE" w:rsidP="00244CBE" w14:paraId="3B9AB729" w14:textId="75A8FEB6">
      <w:pPr>
        <w:snapToGrid w:val="0"/>
        <w:spacing w:line="360" w:lineRule="auto"/>
        <w:rPr>
          <w:rFonts w:ascii="宋体" w:hAnsi="宋体"/>
          <w:sz w:val="24"/>
          <w:szCs w:val="24"/>
        </w:rPr>
      </w:pPr>
      <w:r w:rsidRPr="00244CBE">
        <w:rPr>
          <w:rFonts w:ascii="宋体" w:hAnsi="宋体" w:hint="eastAsia"/>
          <w:sz w:val="24"/>
          <w:szCs w:val="24"/>
        </w:rPr>
        <w:t>非负</w:t>
      </w:r>
      <w:r w:rsidRPr="00244CBE">
        <w:rPr>
          <w:rFonts w:ascii="宋体" w:hAnsi="宋体"/>
          <w:sz w:val="24"/>
          <w:szCs w:val="24"/>
        </w:rPr>
        <w:t>粘</w:t>
      </w:r>
      <w:r w:rsidRPr="00244CBE">
        <w:rPr>
          <w:rFonts w:ascii="宋体" w:hAnsi="宋体" w:hint="eastAsia"/>
          <w:sz w:val="24"/>
          <w:szCs w:val="24"/>
        </w:rPr>
        <w:t>弹</w:t>
      </w:r>
      <w:r w:rsidRPr="00244CBE">
        <w:rPr>
          <w:rFonts w:ascii="宋体" w:hAnsi="宋体"/>
          <w:sz w:val="24"/>
          <w:szCs w:val="24"/>
        </w:rPr>
        <w:t>性阻尼</w:t>
      </w:r>
      <w:r w:rsidRPr="00244CBE">
        <w:rPr>
          <w:rFonts w:ascii="宋体" w:hAnsi="宋体" w:hint="eastAsia"/>
          <w:sz w:val="24"/>
          <w:szCs w:val="24"/>
        </w:rPr>
        <w:t>系数</w:t>
      </w:r>
      <w:r>
        <w:rPr>
          <w:rFonts w:ascii="宋体" w:hAnsi="宋体"/>
          <w:position w:val="-12"/>
          <w:sz w:val="24"/>
          <w:szCs w:val="24"/>
        </w:rPr>
        <w:object>
          <v:shape id="_x0000_i1085" type="#_x0000_t75" style="width:148.5pt;height:19pt" o:oleicon="f" o:ole="">
            <v:imagedata r:id="rId121" o:title=""/>
          </v:shape>
          <o:OLEObject Type="Embed" ProgID="Equation.DSMT4" ShapeID="_x0000_i1085" DrawAspect="Content" ObjectID="_1805259074" r:id="rId122"/>
        </w:object>
      </w:r>
      <w:r w:rsidRPr="00244CBE" w:rsidR="000F17BE">
        <w:rPr>
          <w:rFonts w:ascii="宋体" w:hAnsi="宋体"/>
          <w:sz w:val="24"/>
          <w:szCs w:val="24"/>
        </w:rPr>
        <w:t xml:space="preserve"> </w:t>
      </w:r>
      <w:r w:rsidRPr="00244CBE">
        <w:rPr>
          <w:rFonts w:ascii="宋体" w:hAnsi="宋体" w:hint="eastAsia"/>
          <w:sz w:val="24"/>
          <w:szCs w:val="24"/>
        </w:rPr>
        <w:t>耦合项系数</w:t>
      </w:r>
      <w:r>
        <w:rPr>
          <w:rFonts w:ascii="宋体" w:hAnsi="宋体"/>
          <w:position w:val="-10"/>
          <w:sz w:val="24"/>
          <w:szCs w:val="24"/>
        </w:rPr>
        <w:object>
          <v:shape id="_x0000_i1086" type="#_x0000_t75" style="width:78pt;height:18pt" o:oleicon="f" o:ole="">
            <v:imagedata r:id="rId123" o:title=""/>
          </v:shape>
          <o:OLEObject Type="Embed" ProgID="Equation.DSMT4" ShapeID="_x0000_i1086" DrawAspect="Content" ObjectID="_1805259075" r:id="rId124"/>
        </w:object>
      </w:r>
      <w:r w:rsidRPr="00244CBE" w:rsidR="001A31C5">
        <w:rPr>
          <w:rFonts w:ascii="宋体" w:hAnsi="宋体" w:hint="eastAsia"/>
          <w:sz w:val="24"/>
          <w:szCs w:val="24"/>
        </w:rPr>
        <w:t>且</w:t>
      </w:r>
      <w:r w:rsidRPr="00244CBE">
        <w:rPr>
          <w:rFonts w:ascii="宋体" w:hAnsi="宋体" w:hint="eastAsia"/>
          <w:sz w:val="24"/>
          <w:szCs w:val="24"/>
        </w:rPr>
        <w:t>在</w:t>
      </w:r>
      <w:r w:rsidRPr="00244CBE" w:rsidR="001A31C5">
        <w:rPr>
          <w:rFonts w:ascii="宋体" w:hAnsi="宋体" w:hint="eastAsia"/>
          <w:sz w:val="24"/>
          <w:szCs w:val="24"/>
        </w:rPr>
        <w:t>点</w:t>
      </w:r>
      <w:r>
        <w:rPr>
          <w:rFonts w:ascii="宋体" w:hAnsi="宋体"/>
          <w:position w:val="-6"/>
          <w:sz w:val="24"/>
          <w:szCs w:val="24"/>
        </w:rPr>
        <w:object>
          <v:shape id="_x0000_i1087" type="#_x0000_t75" style="width:28.5pt;height:13.5pt" o:oleicon="f" o:ole="">
            <v:imagedata r:id="rId125" o:title=""/>
          </v:shape>
          <o:OLEObject Type="Embed" ProgID="Equation.DSMT4" ShapeID="_x0000_i1087" DrawAspect="Content" ObjectID="_1805259076" r:id="rId126"/>
        </w:object>
      </w:r>
      <w:r w:rsidRPr="00244CBE">
        <w:rPr>
          <w:rFonts w:ascii="宋体" w:hAnsi="宋体" w:hint="eastAsia"/>
          <w:sz w:val="24"/>
          <w:szCs w:val="24"/>
        </w:rPr>
        <w:t>附近退化，</w:t>
      </w:r>
      <w:r w:rsidRPr="00244CBE" w:rsidR="00080B52">
        <w:rPr>
          <w:rFonts w:ascii="宋体" w:hAnsi="宋体" w:hint="eastAsia"/>
          <w:sz w:val="24"/>
          <w:szCs w:val="24"/>
        </w:rPr>
        <w:t>即</w:t>
      </w:r>
      <w:r w:rsidRPr="00244CBE">
        <w:rPr>
          <w:rFonts w:ascii="宋体" w:hAnsi="宋体" w:hint="eastAsia"/>
          <w:sz w:val="24"/>
          <w:szCs w:val="24"/>
        </w:rPr>
        <w:t>满足</w:t>
      </w:r>
    </w:p>
    <w:p w:rsidR="006275A5" w:rsidRPr="00244CBE" w:rsidP="00244CBE" w14:paraId="39717FA7" w14:textId="59727BFE">
      <w:pPr>
        <w:snapToGrid w:val="0"/>
        <w:spacing w:line="360" w:lineRule="auto"/>
        <w:jc w:val="right"/>
        <w:rPr>
          <w:rFonts w:ascii="宋体" w:hAnsi="宋体"/>
          <w:sz w:val="24"/>
          <w:szCs w:val="24"/>
        </w:rPr>
      </w:pPr>
      <w:r>
        <w:rPr>
          <w:rFonts w:ascii="宋体" w:hAnsi="宋体"/>
          <w:position w:val="-10"/>
          <w:sz w:val="24"/>
          <w:szCs w:val="24"/>
        </w:rPr>
        <w:object>
          <v:shape id="_x0000_i1088" type="#_x0000_t75" style="width:197.5pt;height:16.5pt" o:oleicon="f" o:ole="">
            <v:imagedata r:id="rId127" o:title=""/>
          </v:shape>
          <o:OLEObject Type="Embed" ProgID="Equation.DSMT4" ShapeID="_x0000_i1088" DrawAspect="Content" ObjectID="_1805259077" r:id="rId128"/>
        </w:object>
      </w:r>
      <w:r w:rsidRPr="00244CBE" w:rsidR="000F17BE">
        <w:rPr>
          <w:rFonts w:ascii="宋体" w:hAnsi="宋体"/>
          <w:sz w:val="24"/>
          <w:szCs w:val="24"/>
        </w:rPr>
        <w:t xml:space="preserve">   </w:t>
      </w:r>
      <w:r w:rsidRPr="00244CBE">
        <w:rPr>
          <w:rFonts w:ascii="宋体" w:hAnsi="宋体"/>
          <w:sz w:val="24"/>
          <w:szCs w:val="24"/>
        </w:rPr>
        <w:t xml:space="preserve">    </w:t>
      </w:r>
      <w:r w:rsidRPr="00244CBE" w:rsidR="00722A02">
        <w:rPr>
          <w:rFonts w:ascii="宋体" w:hAnsi="宋体"/>
          <w:sz w:val="24"/>
          <w:szCs w:val="24"/>
        </w:rPr>
        <w:t xml:space="preserve">    </w:t>
      </w:r>
      <w:r w:rsidRPr="00244CBE">
        <w:rPr>
          <w:rFonts w:ascii="宋体" w:hAnsi="宋体"/>
          <w:sz w:val="24"/>
          <w:szCs w:val="24"/>
        </w:rPr>
        <w:t xml:space="preserve">       </w:t>
      </w:r>
      <w:r w:rsidRPr="00244CBE">
        <w:rPr>
          <w:rFonts w:ascii="宋体" w:hAnsi="宋体" w:hint="eastAsia"/>
          <w:sz w:val="24"/>
          <w:szCs w:val="24"/>
        </w:rPr>
        <w:t>(</w:t>
      </w:r>
      <w:r w:rsidRPr="00244CBE">
        <w:rPr>
          <w:rFonts w:ascii="宋体" w:hAnsi="宋体"/>
          <w:sz w:val="24"/>
          <w:szCs w:val="24"/>
        </w:rPr>
        <w:t>8)</w:t>
      </w:r>
    </w:p>
    <w:p w:rsidR="006275A5" w:rsidRPr="00244CBE" w:rsidP="00244CBE" w14:paraId="78B29FEE" w14:textId="77777777">
      <w:pPr>
        <w:snapToGrid w:val="0"/>
        <w:spacing w:line="360" w:lineRule="auto"/>
        <w:rPr>
          <w:rFonts w:ascii="宋体" w:hAnsi="宋体"/>
          <w:sz w:val="24"/>
          <w:szCs w:val="24"/>
        </w:rPr>
      </w:pPr>
      <w:r w:rsidRPr="00244CBE">
        <w:rPr>
          <w:rFonts w:ascii="宋体" w:hAnsi="宋体" w:hint="eastAsia"/>
          <w:sz w:val="24"/>
          <w:szCs w:val="24"/>
        </w:rPr>
        <w:t>退化强度由参数</w:t>
      </w:r>
    </w:p>
    <w:p w:rsidR="00C94A40" w:rsidRPr="00244CBE" w:rsidP="00244CBE" w14:paraId="14FE4EB0" w14:textId="77777777">
      <w:pPr>
        <w:spacing w:line="360" w:lineRule="auto"/>
        <w:jc w:val="center"/>
        <w:rPr>
          <w:rFonts w:ascii="宋体" w:hAnsi="宋体"/>
          <w:sz w:val="24"/>
          <w:szCs w:val="24"/>
        </w:rPr>
      </w:pPr>
      <w:r>
        <w:rPr>
          <w:rFonts w:ascii="宋体" w:hAnsi="宋体"/>
          <w:position w:val="-28"/>
          <w:sz w:val="24"/>
          <w:szCs w:val="24"/>
        </w:rPr>
        <w:object>
          <v:shape id="_x0000_i1089" type="#_x0000_t75" style="width:109.5pt;height:33.5pt" o:oleicon="f" o:ole="">
            <v:imagedata r:id="rId129" o:title=""/>
          </v:shape>
          <o:OLEObject Type="Embed" ProgID="Equation.DSMT4" ShapeID="_x0000_i1089" DrawAspect="Content" ObjectID="_1805259078" r:id="rId130"/>
        </w:object>
      </w:r>
    </w:p>
    <w:p w:rsidR="00CF3D72" w:rsidRPr="00244CBE" w:rsidP="00244CBE" w14:paraId="2A1BED0E" w14:textId="3E38D3DB">
      <w:pPr>
        <w:wordWrap w:val="0"/>
        <w:spacing w:line="360" w:lineRule="auto"/>
        <w:rPr>
          <w:rFonts w:ascii="宋体" w:hAnsi="宋体"/>
          <w:sz w:val="24"/>
          <w:szCs w:val="24"/>
        </w:rPr>
      </w:pPr>
      <w:r w:rsidRPr="00244CBE">
        <w:rPr>
          <w:rFonts w:ascii="宋体" w:hAnsi="宋体" w:hint="eastAsia"/>
          <w:kern w:val="0"/>
          <w:sz w:val="24"/>
          <w:szCs w:val="24"/>
        </w:rPr>
        <w:t>量化。系统(</w:t>
      </w:r>
      <w:r w:rsidRPr="00244CBE">
        <w:rPr>
          <w:rFonts w:ascii="宋体" w:hAnsi="宋体"/>
          <w:kern w:val="0"/>
          <w:sz w:val="24"/>
          <w:szCs w:val="24"/>
        </w:rPr>
        <w:t>7)</w:t>
      </w:r>
      <w:r w:rsidRPr="00244CBE">
        <w:rPr>
          <w:rFonts w:ascii="宋体" w:hAnsi="宋体" w:hint="eastAsia"/>
          <w:kern w:val="0"/>
          <w:sz w:val="24"/>
          <w:szCs w:val="24"/>
        </w:rPr>
        <w:t>中</w:t>
      </w:r>
      <w:r w:rsidRPr="00244CBE" w:rsidR="00AE45E4">
        <w:rPr>
          <w:rFonts w:ascii="宋体" w:hAnsi="宋体"/>
          <w:color w:val="404040"/>
          <w:sz w:val="24"/>
          <w:szCs w:val="24"/>
        </w:rPr>
        <w:t>耦合</w:t>
      </w:r>
      <w:r w:rsidRPr="00244CBE" w:rsidR="00280446">
        <w:rPr>
          <w:rFonts w:ascii="宋体" w:hAnsi="宋体" w:hint="eastAsia"/>
          <w:color w:val="404040"/>
          <w:sz w:val="24"/>
          <w:szCs w:val="24"/>
        </w:rPr>
        <w:t>项</w:t>
      </w:r>
      <w:r>
        <w:rPr>
          <w:rFonts w:ascii="宋体" w:hAnsi="宋体"/>
          <w:position w:val="-4"/>
          <w:sz w:val="24"/>
          <w:szCs w:val="24"/>
        </w:rPr>
        <w:object>
          <v:shape id="_x0000_i1090" type="#_x0000_t75" style="width:13pt;height:12pt" o:oleicon="f" o:ole="">
            <v:imagedata r:id="rId117" o:title=""/>
          </v:shape>
          <o:OLEObject Type="Embed" ProgID="Equation.DSMT4" ShapeID="_x0000_i1090" DrawAspect="Content" ObjectID="_1805259079" r:id="rId131"/>
        </w:object>
      </w:r>
      <w:r w:rsidRPr="00244CBE" w:rsidR="00280446">
        <w:rPr>
          <w:rFonts w:ascii="宋体" w:hAnsi="宋体" w:hint="eastAsia"/>
          <w:color w:val="404040"/>
          <w:sz w:val="24"/>
          <w:szCs w:val="24"/>
        </w:rPr>
        <w:t>的特点</w:t>
      </w:r>
      <w:r w:rsidRPr="00244CBE" w:rsidR="00AE45E4">
        <w:rPr>
          <w:rFonts w:ascii="宋体" w:hAnsi="宋体"/>
          <w:color w:val="404040"/>
          <w:sz w:val="24"/>
          <w:szCs w:val="24"/>
        </w:rPr>
        <w:t>为</w:t>
      </w:r>
      <w:r w:rsidRPr="00244CBE" w:rsidR="000F68F2">
        <w:rPr>
          <w:rFonts w:ascii="宋体" w:hAnsi="宋体" w:hint="eastAsia"/>
          <w:color w:val="404040"/>
          <w:sz w:val="24"/>
          <w:szCs w:val="24"/>
        </w:rPr>
        <w:t>:</w:t>
      </w:r>
      <w:r w:rsidRPr="00244CBE" w:rsidR="000F68F2">
        <w:rPr>
          <w:rFonts w:ascii="宋体" w:hAnsi="宋体"/>
          <w:color w:val="404040"/>
          <w:sz w:val="24"/>
          <w:szCs w:val="24"/>
        </w:rPr>
        <w:t xml:space="preserve"> </w:t>
      </w:r>
      <w:r w:rsidRPr="00244CBE" w:rsidR="00E31501">
        <w:rPr>
          <w:rFonts w:ascii="宋体" w:hAnsi="宋体" w:hint="eastAsia"/>
          <w:sz w:val="24"/>
          <w:szCs w:val="24"/>
        </w:rPr>
        <w:t>低阶性(耦合项阶数</w:t>
      </w:r>
      <w:r w:rsidRPr="00244CBE" w:rsidR="00E31501">
        <w:rPr>
          <w:rFonts w:ascii="宋体" w:hAnsi="宋体" w:hint="eastAsia"/>
          <w:kern w:val="0"/>
          <w:sz w:val="24"/>
          <w:szCs w:val="24"/>
        </w:rPr>
        <w:t>低于方程主项</w:t>
      </w:r>
      <w:r w:rsidRPr="00244CBE" w:rsidR="00A57B13">
        <w:rPr>
          <w:rFonts w:ascii="宋体" w:hAnsi="宋体" w:hint="eastAsia"/>
          <w:sz w:val="24"/>
          <w:szCs w:val="24"/>
        </w:rPr>
        <w:t>阶数</w:t>
      </w:r>
      <w:r w:rsidRPr="00244CBE" w:rsidR="00E31501">
        <w:rPr>
          <w:rFonts w:ascii="宋体" w:hAnsi="宋体"/>
          <w:kern w:val="0"/>
          <w:sz w:val="24"/>
          <w:szCs w:val="24"/>
        </w:rPr>
        <w:t>)</w:t>
      </w:r>
      <w:r w:rsidRPr="00244CBE" w:rsidR="00C94A40">
        <w:rPr>
          <w:rFonts w:ascii="宋体" w:hAnsi="宋体" w:hint="eastAsia"/>
          <w:kern w:val="0"/>
          <w:sz w:val="24"/>
          <w:szCs w:val="24"/>
        </w:rPr>
        <w:t>；</w:t>
      </w:r>
      <w:r w:rsidRPr="00244CBE" w:rsidR="00AE45E4">
        <w:rPr>
          <w:rFonts w:ascii="宋体" w:hAnsi="宋体" w:hint="eastAsia"/>
          <w:kern w:val="0"/>
          <w:sz w:val="24"/>
          <w:szCs w:val="24"/>
        </w:rPr>
        <w:t>退化性(</w:t>
      </w:r>
      <w:r>
        <w:rPr>
          <w:rFonts w:ascii="宋体" w:hAnsi="宋体"/>
          <w:position w:val="-10"/>
          <w:sz w:val="24"/>
          <w:szCs w:val="24"/>
        </w:rPr>
        <w:object>
          <v:shape id="_x0000_i1091" type="#_x0000_t75" style="width:25.5pt;height:16.5pt" o:oleicon="f" o:ole="">
            <v:imagedata r:id="rId132" o:title=""/>
          </v:shape>
          <o:OLEObject Type="Embed" ProgID="Equation.DSMT4" ShapeID="_x0000_i1091" DrawAspect="Content" ObjectID="_1805259080" r:id="rId133"/>
        </w:object>
      </w:r>
      <w:r w:rsidRPr="00244CBE" w:rsidR="00AE45E4">
        <w:rPr>
          <w:rFonts w:ascii="宋体" w:hAnsi="宋体" w:hint="eastAsia"/>
          <w:sz w:val="24"/>
          <w:szCs w:val="24"/>
        </w:rPr>
        <w:t>在</w:t>
      </w:r>
      <w:r>
        <w:rPr>
          <w:rFonts w:ascii="宋体" w:hAnsi="宋体"/>
          <w:position w:val="-6"/>
          <w:sz w:val="24"/>
          <w:szCs w:val="24"/>
        </w:rPr>
        <w:object>
          <v:shape id="_x0000_i1092" type="#_x0000_t75" style="width:28.5pt;height:13.5pt" o:oleicon="f" o:ole="">
            <v:imagedata r:id="rId92" o:title=""/>
          </v:shape>
          <o:OLEObject Type="Embed" ProgID="Equation.DSMT4" ShapeID="_x0000_i1092" DrawAspect="Content" ObjectID="_1805259081" r:id="rId134"/>
        </w:object>
      </w:r>
      <w:r w:rsidRPr="00244CBE" w:rsidR="00AE45E4">
        <w:rPr>
          <w:rFonts w:ascii="宋体" w:hAnsi="宋体" w:hint="eastAsia"/>
          <w:sz w:val="24"/>
          <w:szCs w:val="24"/>
        </w:rPr>
        <w:t>点</w:t>
      </w:r>
      <w:r w:rsidRPr="00244CBE" w:rsidR="00E31501">
        <w:rPr>
          <w:rFonts w:ascii="宋体" w:hAnsi="宋体" w:hint="eastAsia"/>
          <w:sz w:val="24"/>
          <w:szCs w:val="24"/>
        </w:rPr>
        <w:t>消失</w:t>
      </w:r>
      <w:r w:rsidRPr="00244CBE" w:rsidR="00AE45E4">
        <w:rPr>
          <w:rFonts w:ascii="宋体" w:hAnsi="宋体" w:hint="eastAsia"/>
          <w:sz w:val="24"/>
          <w:szCs w:val="24"/>
        </w:rPr>
        <w:t>)</w:t>
      </w:r>
      <w:r w:rsidR="006F6098">
        <w:rPr>
          <w:rFonts w:ascii="宋体" w:hAnsi="宋体" w:hint="eastAsia"/>
          <w:kern w:val="0"/>
          <w:sz w:val="24"/>
          <w:szCs w:val="24"/>
        </w:rPr>
        <w:t>。</w:t>
      </w:r>
      <w:r w:rsidRPr="00244CBE" w:rsidR="00A248A3">
        <w:rPr>
          <w:rFonts w:ascii="宋体" w:hAnsi="宋体" w:hint="eastAsia"/>
          <w:kern w:val="0"/>
          <w:sz w:val="24"/>
          <w:szCs w:val="24"/>
        </w:rPr>
        <w:t>二者均</w:t>
      </w:r>
      <w:r w:rsidRPr="00244CBE" w:rsidR="009B0CF6">
        <w:rPr>
          <w:rFonts w:ascii="宋体" w:hAnsi="宋体" w:hint="eastAsia"/>
          <w:kern w:val="0"/>
          <w:sz w:val="24"/>
          <w:szCs w:val="24"/>
        </w:rPr>
        <w:t>削弱</w:t>
      </w:r>
      <w:r w:rsidRPr="00244CBE" w:rsidR="00A248A3">
        <w:rPr>
          <w:rFonts w:ascii="宋体" w:hAnsi="宋体" w:hint="eastAsia"/>
          <w:kern w:val="0"/>
          <w:sz w:val="24"/>
          <w:szCs w:val="24"/>
        </w:rPr>
        <w:t>耦合项对控制</w:t>
      </w:r>
      <w:r w:rsidRPr="00244CBE" w:rsidR="009B0CF6">
        <w:rPr>
          <w:rFonts w:ascii="宋体" w:hAnsi="宋体" w:hint="eastAsia"/>
          <w:kern w:val="0"/>
          <w:sz w:val="24"/>
          <w:szCs w:val="24"/>
        </w:rPr>
        <w:t>效用</w:t>
      </w:r>
      <w:r w:rsidRPr="00244CBE" w:rsidR="00A248A3">
        <w:rPr>
          <w:rFonts w:ascii="宋体" w:hAnsi="宋体" w:hint="eastAsia"/>
          <w:kern w:val="0"/>
          <w:sz w:val="24"/>
          <w:szCs w:val="24"/>
        </w:rPr>
        <w:t>的传输。</w:t>
      </w:r>
      <w:r w:rsidRPr="00244CBE" w:rsidR="00A112AB">
        <w:rPr>
          <w:rFonts w:ascii="宋体" w:hAnsi="宋体" w:hint="eastAsia"/>
          <w:kern w:val="0"/>
          <w:sz w:val="24"/>
          <w:szCs w:val="24"/>
        </w:rPr>
        <w:t>但是</w:t>
      </w:r>
      <w:r w:rsidRPr="00244CBE" w:rsidR="00A112AB">
        <w:rPr>
          <w:rFonts w:ascii="宋体" w:hAnsi="宋体" w:cs="楷体" w:hint="eastAsia"/>
          <w:sz w:val="24"/>
          <w:szCs w:val="24"/>
        </w:rPr>
        <w:t>能量空间不会因为低阶耦合项上的退化而发生本质改变。</w:t>
      </w:r>
    </w:p>
    <w:p w:rsidR="00D25365" w:rsidRPr="00244CBE" w:rsidP="00244CBE" w14:paraId="30913D7C" w14:textId="2C7D6FD5">
      <w:pPr>
        <w:wordWrap w:val="0"/>
        <w:spacing w:before="240" w:line="360" w:lineRule="auto"/>
        <w:ind w:firstLine="480" w:firstLineChars="200"/>
        <w:rPr>
          <w:rFonts w:ascii="宋体" w:hAnsi="宋体"/>
          <w:color w:val="404040"/>
          <w:sz w:val="24"/>
          <w:szCs w:val="24"/>
        </w:rPr>
      </w:pPr>
      <w:r w:rsidRPr="00244CBE">
        <w:rPr>
          <w:rFonts w:ascii="宋体" w:hAnsi="宋体" w:hint="eastAsia"/>
          <w:color w:val="404040"/>
          <w:sz w:val="24"/>
          <w:szCs w:val="24"/>
        </w:rPr>
        <w:t>对于弱耦合系统(</w:t>
      </w:r>
      <w:r w:rsidRPr="00244CBE">
        <w:rPr>
          <w:rFonts w:ascii="宋体" w:hAnsi="宋体"/>
          <w:color w:val="404040"/>
          <w:sz w:val="24"/>
          <w:szCs w:val="24"/>
        </w:rPr>
        <w:t>7)</w:t>
      </w:r>
      <w:r w:rsidRPr="00244CBE">
        <w:rPr>
          <w:rFonts w:ascii="宋体" w:hAnsi="宋体" w:hint="eastAsia"/>
          <w:color w:val="404040"/>
          <w:sz w:val="24"/>
          <w:szCs w:val="24"/>
        </w:rPr>
        <w:t>，</w:t>
      </w:r>
      <w:r w:rsidRPr="00244CBE" w:rsidR="00F62C68">
        <w:rPr>
          <w:rFonts w:ascii="宋体" w:hAnsi="宋体" w:hint="eastAsia"/>
          <w:color w:val="404040"/>
          <w:sz w:val="24"/>
          <w:szCs w:val="24"/>
        </w:rPr>
        <w:t>其稳定性与衰减率依赖于反馈控制的类型、控制器的数量、</w:t>
      </w:r>
      <w:r w:rsidRPr="00244CBE" w:rsidR="00607A9E">
        <w:rPr>
          <w:rFonts w:ascii="宋体" w:hAnsi="宋体" w:hint="eastAsia"/>
          <w:color w:val="404040"/>
          <w:sz w:val="24"/>
          <w:szCs w:val="24"/>
        </w:rPr>
        <w:t>控制施加</w:t>
      </w:r>
      <w:r w:rsidRPr="00244CBE" w:rsidR="004E5575">
        <w:rPr>
          <w:rFonts w:ascii="宋体" w:hAnsi="宋体" w:hint="eastAsia"/>
          <w:color w:val="404040"/>
          <w:sz w:val="24"/>
          <w:szCs w:val="24"/>
        </w:rPr>
        <w:t>的</w:t>
      </w:r>
      <w:r w:rsidRPr="00244CBE" w:rsidR="00F62C68">
        <w:rPr>
          <w:rFonts w:ascii="宋体" w:hAnsi="宋体" w:hint="eastAsia"/>
          <w:color w:val="404040"/>
          <w:sz w:val="24"/>
          <w:szCs w:val="24"/>
        </w:rPr>
        <w:t>方程</w:t>
      </w:r>
      <w:r w:rsidRPr="00244CBE" w:rsidR="004E5575">
        <w:rPr>
          <w:rFonts w:ascii="宋体" w:hAnsi="宋体" w:hint="eastAsia"/>
          <w:color w:val="404040"/>
          <w:sz w:val="24"/>
          <w:szCs w:val="24"/>
        </w:rPr>
        <w:t>及各</w:t>
      </w:r>
      <w:r w:rsidRPr="00244CBE" w:rsidR="00F62C68">
        <w:rPr>
          <w:rFonts w:ascii="宋体" w:hAnsi="宋体" w:hint="eastAsia"/>
          <w:color w:val="404040"/>
          <w:sz w:val="24"/>
          <w:szCs w:val="24"/>
        </w:rPr>
        <w:t>方程的边界条件等因素(</w:t>
      </w:r>
      <w:r w:rsidRPr="00244CBE" w:rsidR="00F62C68">
        <w:rPr>
          <w:rFonts w:ascii="宋体" w:hAnsi="宋体"/>
          <w:color w:val="404040"/>
          <w:sz w:val="24"/>
          <w:szCs w:val="24"/>
        </w:rPr>
        <w:t>[67])</w:t>
      </w:r>
      <w:r w:rsidRPr="00244CBE" w:rsidR="00F62C68">
        <w:rPr>
          <w:rFonts w:ascii="宋体" w:hAnsi="宋体" w:hint="eastAsia"/>
          <w:color w:val="404040"/>
          <w:sz w:val="24"/>
          <w:szCs w:val="24"/>
        </w:rPr>
        <w:t>。</w:t>
      </w:r>
      <w:r w:rsidRPr="00244CBE" w:rsidR="003953AD">
        <w:rPr>
          <w:rFonts w:ascii="宋体" w:hAnsi="宋体" w:hint="eastAsia"/>
          <w:color w:val="404040"/>
          <w:sz w:val="24"/>
          <w:szCs w:val="24"/>
        </w:rPr>
        <w:t>我们将</w:t>
      </w:r>
      <w:r w:rsidRPr="00244CBE" w:rsidR="00007860">
        <w:rPr>
          <w:rFonts w:ascii="宋体" w:hAnsi="宋体"/>
          <w:color w:val="404040"/>
          <w:sz w:val="24"/>
          <w:szCs w:val="24"/>
        </w:rPr>
        <w:t>重点探究</w:t>
      </w:r>
      <w:r w:rsidRPr="00244CBE" w:rsidR="006275A5">
        <w:rPr>
          <w:rFonts w:ascii="宋体" w:hAnsi="宋体" w:hint="eastAsia"/>
          <w:color w:val="404040"/>
          <w:sz w:val="24"/>
          <w:szCs w:val="24"/>
        </w:rPr>
        <w:t>耦合的</w:t>
      </w:r>
      <w:r w:rsidRPr="00244CBE" w:rsidR="003953AD">
        <w:rPr>
          <w:rFonts w:ascii="宋体" w:hAnsi="宋体" w:hint="eastAsia"/>
          <w:color w:val="404040"/>
          <w:sz w:val="24"/>
          <w:szCs w:val="24"/>
        </w:rPr>
        <w:t>退化</w:t>
      </w:r>
      <w:r w:rsidRPr="00244CBE" w:rsidR="00607A9E">
        <w:rPr>
          <w:rFonts w:ascii="宋体" w:hAnsi="宋体" w:hint="eastAsia"/>
          <w:color w:val="404040"/>
          <w:sz w:val="24"/>
          <w:szCs w:val="24"/>
        </w:rPr>
        <w:t>性质</w:t>
      </w:r>
      <w:r w:rsidRPr="00244CBE" w:rsidR="003953AD">
        <w:rPr>
          <w:rFonts w:ascii="宋体" w:hAnsi="宋体" w:hint="eastAsia"/>
          <w:color w:val="404040"/>
          <w:sz w:val="24"/>
          <w:szCs w:val="24"/>
        </w:rPr>
        <w:t>对</w:t>
      </w:r>
      <w:r w:rsidRPr="00244CBE" w:rsidR="00607A9E">
        <w:rPr>
          <w:rFonts w:ascii="宋体" w:hAnsi="宋体" w:hint="eastAsia"/>
          <w:color w:val="404040"/>
          <w:sz w:val="24"/>
          <w:szCs w:val="24"/>
        </w:rPr>
        <w:t>系统</w:t>
      </w:r>
      <w:r w:rsidRPr="00244CBE" w:rsidR="003953AD">
        <w:rPr>
          <w:rFonts w:ascii="宋体" w:hAnsi="宋体" w:hint="eastAsia"/>
          <w:color w:val="404040"/>
          <w:sz w:val="24"/>
          <w:szCs w:val="24"/>
        </w:rPr>
        <w:t>能稳性的影响</w:t>
      </w:r>
      <w:r w:rsidRPr="00244CBE" w:rsidR="00F62C68">
        <w:rPr>
          <w:rFonts w:ascii="宋体" w:hAnsi="宋体" w:hint="eastAsia"/>
          <w:color w:val="404040"/>
          <w:sz w:val="24"/>
          <w:szCs w:val="24"/>
        </w:rPr>
        <w:t>，首先考虑</w:t>
      </w:r>
      <w:r w:rsidRPr="00244CBE" w:rsidR="006275A5">
        <w:rPr>
          <w:rFonts w:ascii="宋体" w:hAnsi="宋体" w:hint="eastAsia"/>
          <w:color w:val="404040"/>
          <w:sz w:val="24"/>
          <w:szCs w:val="24"/>
        </w:rPr>
        <w:t>每个方程上均施加</w:t>
      </w:r>
      <w:r w:rsidRPr="00244CBE" w:rsidR="00513214">
        <w:rPr>
          <w:rFonts w:ascii="宋体" w:hAnsi="宋体" w:hint="eastAsia"/>
          <w:color w:val="404040"/>
          <w:sz w:val="24"/>
          <w:szCs w:val="24"/>
        </w:rPr>
        <w:t>较强的控制器</w:t>
      </w:r>
      <w:r w:rsidRPr="00244CBE" w:rsidR="00513214">
        <w:rPr>
          <w:rFonts w:ascii="宋体" w:hAnsi="宋体"/>
          <w:color w:val="404040"/>
          <w:sz w:val="24"/>
          <w:szCs w:val="24"/>
        </w:rPr>
        <w:t>(</w:t>
      </w:r>
      <w:r w:rsidRPr="00244CBE" w:rsidR="003953AD">
        <w:rPr>
          <w:rFonts w:ascii="宋体" w:hAnsi="宋体" w:hint="eastAsia"/>
          <w:color w:val="404040"/>
          <w:sz w:val="24"/>
          <w:szCs w:val="24"/>
        </w:rPr>
        <w:t>粘弹性阻尼</w:t>
      </w:r>
      <w:r w:rsidRPr="00244CBE" w:rsidR="006275A5">
        <w:rPr>
          <w:rFonts w:ascii="宋体" w:hAnsi="宋体" w:hint="eastAsia"/>
          <w:color w:val="404040"/>
          <w:sz w:val="24"/>
          <w:szCs w:val="24"/>
        </w:rPr>
        <w:t>控制</w:t>
      </w:r>
      <w:r w:rsidRPr="00244CBE" w:rsidR="00513214">
        <w:rPr>
          <w:rFonts w:ascii="宋体" w:hAnsi="宋体" w:hint="eastAsia"/>
          <w:color w:val="404040"/>
          <w:sz w:val="24"/>
          <w:szCs w:val="24"/>
        </w:rPr>
        <w:t>)时</w:t>
      </w:r>
      <w:r w:rsidRPr="00244CBE" w:rsidR="00541BBA">
        <w:rPr>
          <w:rFonts w:ascii="宋体" w:hAnsi="宋体" w:hint="eastAsia"/>
          <w:color w:val="404040"/>
          <w:sz w:val="24"/>
          <w:szCs w:val="24"/>
        </w:rPr>
        <w:t>，</w:t>
      </w:r>
      <w:r w:rsidRPr="00244CBE" w:rsidR="006275A5">
        <w:rPr>
          <w:rFonts w:ascii="宋体" w:hAnsi="宋体" w:hint="eastAsia"/>
          <w:color w:val="404040"/>
          <w:sz w:val="24"/>
          <w:szCs w:val="24"/>
        </w:rPr>
        <w:t>系统</w:t>
      </w:r>
      <w:r w:rsidRPr="00244CBE" w:rsidR="00541BBA">
        <w:rPr>
          <w:rFonts w:ascii="宋体" w:hAnsi="宋体" w:hint="eastAsia"/>
          <w:color w:val="404040"/>
          <w:sz w:val="24"/>
          <w:szCs w:val="24"/>
        </w:rPr>
        <w:t>的</w:t>
      </w:r>
      <w:r w:rsidRPr="00244CBE" w:rsidR="006275A5">
        <w:rPr>
          <w:rFonts w:ascii="宋体" w:hAnsi="宋体" w:hint="eastAsia"/>
          <w:color w:val="404040"/>
          <w:sz w:val="24"/>
          <w:szCs w:val="24"/>
        </w:rPr>
        <w:t>指数稳定</w:t>
      </w:r>
      <w:r w:rsidRPr="00244CBE" w:rsidR="00C94A40">
        <w:rPr>
          <w:rFonts w:ascii="宋体" w:hAnsi="宋体" w:hint="eastAsia"/>
          <w:color w:val="404040"/>
          <w:sz w:val="24"/>
          <w:szCs w:val="24"/>
        </w:rPr>
        <w:t>性</w:t>
      </w:r>
      <w:r w:rsidRPr="00244CBE" w:rsidR="003953AD">
        <w:rPr>
          <w:rFonts w:ascii="宋体" w:hAnsi="宋体" w:hint="eastAsia"/>
          <w:color w:val="404040"/>
          <w:sz w:val="24"/>
          <w:szCs w:val="24"/>
        </w:rPr>
        <w:t>，以及</w:t>
      </w:r>
      <w:r w:rsidRPr="00244CBE" w:rsidR="00513214">
        <w:rPr>
          <w:rFonts w:ascii="宋体" w:hAnsi="宋体" w:hint="eastAsia"/>
          <w:color w:val="404040"/>
          <w:sz w:val="24"/>
          <w:szCs w:val="24"/>
        </w:rPr>
        <w:t>仅施加</w:t>
      </w:r>
      <w:r w:rsidRPr="00244CBE" w:rsidR="003953AD">
        <w:rPr>
          <w:rFonts w:ascii="宋体" w:hAnsi="宋体"/>
          <w:color w:val="404040"/>
          <w:sz w:val="24"/>
          <w:szCs w:val="24"/>
        </w:rPr>
        <w:t>两</w:t>
      </w:r>
      <w:r w:rsidRPr="00244CBE" w:rsidR="003953AD">
        <w:rPr>
          <w:rFonts w:ascii="宋体" w:hAnsi="宋体" w:hint="eastAsia"/>
          <w:color w:val="404040"/>
          <w:sz w:val="24"/>
          <w:szCs w:val="24"/>
        </w:rPr>
        <w:t>个</w:t>
      </w:r>
      <w:r w:rsidRPr="00244CBE" w:rsidR="003953AD">
        <w:rPr>
          <w:rFonts w:ascii="宋体" w:hAnsi="宋体"/>
          <w:color w:val="404040"/>
          <w:sz w:val="24"/>
          <w:szCs w:val="24"/>
        </w:rPr>
        <w:t>控制器是否</w:t>
      </w:r>
      <w:r w:rsidRPr="00244CBE" w:rsidR="00F62C68">
        <w:rPr>
          <w:rFonts w:ascii="宋体" w:hAnsi="宋体" w:hint="eastAsia"/>
          <w:color w:val="404040"/>
          <w:sz w:val="24"/>
          <w:szCs w:val="24"/>
        </w:rPr>
        <w:t>仍</w:t>
      </w:r>
      <w:r w:rsidRPr="00244CBE" w:rsidR="00513214">
        <w:rPr>
          <w:rFonts w:ascii="宋体" w:hAnsi="宋体" w:hint="eastAsia"/>
          <w:color w:val="404040"/>
          <w:sz w:val="24"/>
          <w:szCs w:val="24"/>
        </w:rPr>
        <w:t>能实现</w:t>
      </w:r>
      <w:r w:rsidRPr="00244CBE" w:rsidR="00F62C68">
        <w:rPr>
          <w:rFonts w:ascii="宋体" w:hAnsi="宋体" w:hint="eastAsia"/>
          <w:color w:val="404040"/>
          <w:sz w:val="24"/>
          <w:szCs w:val="24"/>
        </w:rPr>
        <w:t>指数稳定，若否，</w:t>
      </w:r>
      <w:r w:rsidRPr="00244CBE" w:rsidR="00513214">
        <w:rPr>
          <w:rFonts w:ascii="宋体" w:hAnsi="宋体" w:hint="eastAsia"/>
          <w:color w:val="404040"/>
          <w:sz w:val="24"/>
          <w:szCs w:val="24"/>
        </w:rPr>
        <w:t>则分析</w:t>
      </w:r>
      <w:r w:rsidRPr="00244CBE" w:rsidR="00F62C68">
        <w:rPr>
          <w:rFonts w:ascii="宋体" w:hAnsi="宋体" w:hint="eastAsia"/>
          <w:color w:val="404040"/>
          <w:sz w:val="24"/>
          <w:szCs w:val="24"/>
        </w:rPr>
        <w:t>闭环系统</w:t>
      </w:r>
      <w:r w:rsidRPr="00244CBE" w:rsidR="00BA0D66">
        <w:rPr>
          <w:rFonts w:ascii="宋体" w:hAnsi="宋体" w:hint="eastAsia"/>
          <w:color w:val="404040"/>
          <w:sz w:val="24"/>
          <w:szCs w:val="24"/>
        </w:rPr>
        <w:t>的</w:t>
      </w:r>
      <w:r w:rsidRPr="00244CBE" w:rsidR="003953AD">
        <w:rPr>
          <w:rFonts w:ascii="宋体" w:hAnsi="宋体"/>
          <w:color w:val="404040"/>
          <w:sz w:val="24"/>
          <w:szCs w:val="24"/>
        </w:rPr>
        <w:t>多项式衰减</w:t>
      </w:r>
      <w:r w:rsidRPr="00244CBE" w:rsidR="00F62C68">
        <w:rPr>
          <w:rFonts w:ascii="宋体" w:hAnsi="宋体" w:hint="eastAsia"/>
          <w:color w:val="404040"/>
          <w:sz w:val="24"/>
          <w:szCs w:val="24"/>
        </w:rPr>
        <w:t>性质</w:t>
      </w:r>
      <w:r w:rsidRPr="00244CBE" w:rsidR="00BA0D66">
        <w:rPr>
          <w:rFonts w:ascii="宋体" w:hAnsi="宋体" w:hint="eastAsia"/>
          <w:color w:val="404040"/>
          <w:sz w:val="24"/>
          <w:szCs w:val="24"/>
        </w:rPr>
        <w:t>等</w:t>
      </w:r>
      <w:r w:rsidRPr="00244CBE" w:rsidR="00F62C68">
        <w:rPr>
          <w:rFonts w:ascii="宋体" w:hAnsi="宋体" w:hint="eastAsia"/>
          <w:color w:val="404040"/>
          <w:sz w:val="24"/>
          <w:szCs w:val="24"/>
        </w:rPr>
        <w:t>，最终</w:t>
      </w:r>
      <w:r w:rsidRPr="00244CBE" w:rsidR="003953AD">
        <w:rPr>
          <w:rFonts w:ascii="宋体" w:hAnsi="宋体"/>
          <w:color w:val="404040"/>
          <w:sz w:val="24"/>
          <w:szCs w:val="24"/>
        </w:rPr>
        <w:t>建立</w:t>
      </w:r>
      <w:r w:rsidRPr="00244CBE" w:rsidR="00F62C68">
        <w:rPr>
          <w:rFonts w:ascii="宋体" w:hAnsi="宋体" w:hint="eastAsia"/>
          <w:color w:val="404040"/>
          <w:sz w:val="24"/>
          <w:szCs w:val="24"/>
        </w:rPr>
        <w:t>系统的稳定性、</w:t>
      </w:r>
      <w:r w:rsidRPr="00244CBE" w:rsidR="003953AD">
        <w:rPr>
          <w:rFonts w:ascii="宋体" w:hAnsi="宋体"/>
          <w:color w:val="404040"/>
          <w:sz w:val="24"/>
          <w:szCs w:val="24"/>
        </w:rPr>
        <w:t>衰减率与控制器位置、</w:t>
      </w:r>
      <w:r w:rsidRPr="00244CBE" w:rsidR="00513214">
        <w:rPr>
          <w:rFonts w:ascii="宋体" w:hAnsi="宋体" w:hint="eastAsia"/>
          <w:color w:val="404040"/>
          <w:sz w:val="24"/>
          <w:szCs w:val="24"/>
        </w:rPr>
        <w:t>数量、方程</w:t>
      </w:r>
      <w:r w:rsidRPr="00244CBE" w:rsidR="003953AD">
        <w:rPr>
          <w:rFonts w:ascii="宋体" w:hAnsi="宋体"/>
          <w:color w:val="404040"/>
          <w:sz w:val="24"/>
          <w:szCs w:val="24"/>
        </w:rPr>
        <w:t>边界</w:t>
      </w:r>
      <w:r w:rsidRPr="00244CBE" w:rsidR="003953AD">
        <w:rPr>
          <w:rFonts w:ascii="宋体" w:hAnsi="宋体"/>
          <w:color w:val="404040"/>
          <w:sz w:val="24"/>
          <w:szCs w:val="24"/>
        </w:rPr>
        <w:t>条件及退化参数</w:t>
      </w:r>
      <w:r>
        <w:rPr>
          <w:rFonts w:ascii="宋体" w:hAnsi="宋体"/>
          <w:position w:val="-12"/>
          <w:sz w:val="24"/>
          <w:szCs w:val="24"/>
        </w:rPr>
        <w:object>
          <v:shape id="_x0000_i1093" type="#_x0000_t75" style="width:16.5pt;height:18pt" o:oleicon="f" o:ole="">
            <v:imagedata r:id="rId135" o:title=""/>
          </v:shape>
          <o:OLEObject Type="Embed" ProgID="Equation.DSMT4" ShapeID="_x0000_i1093" DrawAspect="Content" ObjectID="_1805259082" r:id="rId136"/>
        </w:object>
      </w:r>
      <w:r w:rsidRPr="00244CBE" w:rsidR="003953AD">
        <w:rPr>
          <w:rFonts w:ascii="宋体" w:hAnsi="宋体" w:hint="eastAsia"/>
          <w:kern w:val="0"/>
          <w:sz w:val="24"/>
          <w:szCs w:val="24"/>
        </w:rPr>
        <w:t>之间</w:t>
      </w:r>
      <w:r w:rsidRPr="00244CBE" w:rsidR="003953AD">
        <w:rPr>
          <w:rFonts w:ascii="宋体" w:hAnsi="宋体"/>
          <w:color w:val="404040"/>
          <w:sz w:val="24"/>
          <w:szCs w:val="24"/>
        </w:rPr>
        <w:t>的</w:t>
      </w:r>
      <w:r w:rsidRPr="00244CBE" w:rsidR="003953AD">
        <w:rPr>
          <w:rFonts w:ascii="宋体" w:hAnsi="宋体" w:hint="eastAsia"/>
          <w:color w:val="404040"/>
          <w:sz w:val="24"/>
          <w:szCs w:val="24"/>
        </w:rPr>
        <w:t>联系</w:t>
      </w:r>
      <w:r w:rsidRPr="00244CBE" w:rsidR="003953AD">
        <w:rPr>
          <w:rFonts w:ascii="宋体" w:hAnsi="宋体"/>
          <w:color w:val="404040"/>
          <w:sz w:val="24"/>
          <w:szCs w:val="24"/>
        </w:rPr>
        <w:t>。</w:t>
      </w:r>
      <w:r w:rsidRPr="00244CBE" w:rsidR="000C1EA4">
        <w:rPr>
          <w:rFonts w:ascii="宋体" w:hAnsi="宋体" w:hint="eastAsia"/>
          <w:color w:val="404040"/>
          <w:sz w:val="24"/>
          <w:szCs w:val="24"/>
        </w:rPr>
        <w:t>进一步地，我们</w:t>
      </w:r>
      <w:r w:rsidRPr="00244CBE" w:rsidR="00513214">
        <w:rPr>
          <w:rFonts w:ascii="宋体" w:hAnsi="宋体" w:hint="eastAsia"/>
          <w:color w:val="404040"/>
          <w:sz w:val="24"/>
          <w:szCs w:val="24"/>
        </w:rPr>
        <w:t>将研究其他</w:t>
      </w:r>
      <w:r w:rsidRPr="00244CBE" w:rsidR="00D32C38">
        <w:rPr>
          <w:rFonts w:ascii="宋体" w:hAnsi="宋体" w:hint="eastAsia"/>
          <w:color w:val="404040"/>
          <w:sz w:val="24"/>
          <w:szCs w:val="24"/>
        </w:rPr>
        <w:t>类型的控制器</w:t>
      </w:r>
      <w:r w:rsidRPr="00244CBE" w:rsidR="00513214">
        <w:rPr>
          <w:rFonts w:ascii="宋体" w:hAnsi="宋体" w:hint="eastAsia"/>
          <w:color w:val="404040"/>
          <w:sz w:val="24"/>
          <w:szCs w:val="24"/>
        </w:rPr>
        <w:t>(</w:t>
      </w:r>
      <w:r w:rsidRPr="00244CBE" w:rsidR="00D32C38">
        <w:rPr>
          <w:rFonts w:ascii="宋体" w:hAnsi="宋体" w:hint="eastAsia"/>
          <w:color w:val="404040"/>
          <w:sz w:val="24"/>
          <w:szCs w:val="24"/>
        </w:rPr>
        <w:t>譬如</w:t>
      </w:r>
      <w:r w:rsidRPr="00244CBE" w:rsidR="001B53DA">
        <w:rPr>
          <w:rFonts w:ascii="宋体" w:hAnsi="宋体" w:hint="eastAsia"/>
          <w:color w:val="404040"/>
          <w:sz w:val="24"/>
          <w:szCs w:val="24"/>
        </w:rPr>
        <w:t>局部</w:t>
      </w:r>
      <w:r w:rsidRPr="00244CBE" w:rsidR="00D32C38">
        <w:rPr>
          <w:rFonts w:ascii="宋体" w:hAnsi="宋体" w:hint="eastAsia"/>
          <w:color w:val="404040"/>
          <w:sz w:val="24"/>
          <w:szCs w:val="24"/>
        </w:rPr>
        <w:t>粘弹性扰动控制、热控制、</w:t>
      </w:r>
      <w:r w:rsidRPr="00244CBE" w:rsidR="00513214">
        <w:rPr>
          <w:rFonts w:ascii="宋体" w:hAnsi="宋体" w:hint="eastAsia"/>
          <w:color w:val="404040"/>
          <w:sz w:val="24"/>
          <w:szCs w:val="24"/>
        </w:rPr>
        <w:t>粘性控制及</w:t>
      </w:r>
      <w:r w:rsidRPr="00244CBE" w:rsidR="00D32C38">
        <w:rPr>
          <w:rFonts w:ascii="宋体" w:hAnsi="宋体" w:hint="eastAsia"/>
          <w:color w:val="404040"/>
          <w:sz w:val="24"/>
          <w:szCs w:val="24"/>
        </w:rPr>
        <w:t>边界控制等</w:t>
      </w:r>
      <w:r w:rsidRPr="00244CBE" w:rsidR="00513214">
        <w:rPr>
          <w:rFonts w:ascii="宋体" w:hAnsi="宋体" w:hint="eastAsia"/>
          <w:color w:val="404040"/>
          <w:sz w:val="24"/>
          <w:szCs w:val="24"/>
        </w:rPr>
        <w:t>)</w:t>
      </w:r>
      <w:r w:rsidRPr="00244CBE" w:rsidR="00792D0A">
        <w:rPr>
          <w:rFonts w:ascii="宋体" w:hAnsi="宋体" w:hint="eastAsia"/>
          <w:color w:val="404040"/>
          <w:sz w:val="24"/>
          <w:szCs w:val="24"/>
        </w:rPr>
        <w:t>作用下，</w:t>
      </w:r>
      <w:r w:rsidRPr="00244CBE" w:rsidR="00D32C38">
        <w:rPr>
          <w:rFonts w:ascii="宋体" w:hAnsi="宋体" w:hint="eastAsia"/>
          <w:color w:val="404040"/>
          <w:sz w:val="24"/>
          <w:szCs w:val="24"/>
        </w:rPr>
        <w:t>系统(</w:t>
      </w:r>
      <w:r w:rsidRPr="00244CBE" w:rsidR="00D32C38">
        <w:rPr>
          <w:rFonts w:ascii="宋体" w:hAnsi="宋体"/>
          <w:color w:val="404040"/>
          <w:sz w:val="24"/>
          <w:szCs w:val="24"/>
        </w:rPr>
        <w:t>7)</w:t>
      </w:r>
      <w:r w:rsidRPr="00244CBE" w:rsidR="00513214">
        <w:rPr>
          <w:rFonts w:ascii="宋体" w:hAnsi="宋体" w:hint="eastAsia"/>
          <w:color w:val="404040"/>
          <w:sz w:val="24"/>
          <w:szCs w:val="24"/>
        </w:rPr>
        <w:t>的</w:t>
      </w:r>
      <w:r w:rsidRPr="00244CBE" w:rsidR="00792D0A">
        <w:rPr>
          <w:rFonts w:ascii="宋体" w:hAnsi="宋体" w:hint="eastAsia"/>
          <w:color w:val="404040"/>
          <w:sz w:val="24"/>
          <w:szCs w:val="24"/>
        </w:rPr>
        <w:t>能稳性质</w:t>
      </w:r>
      <w:r w:rsidRPr="00244CBE" w:rsidR="00513214">
        <w:rPr>
          <w:rFonts w:ascii="宋体" w:hAnsi="宋体" w:hint="eastAsia"/>
          <w:color w:val="404040"/>
          <w:sz w:val="24"/>
          <w:szCs w:val="24"/>
        </w:rPr>
        <w:t>。</w:t>
      </w:r>
    </w:p>
    <w:p w:rsidR="00207431" w:rsidRPr="00244CBE" w:rsidP="00244CBE" w14:paraId="1D9102DB" w14:textId="0ADAF212">
      <w:pPr>
        <w:snapToGrid w:val="0"/>
        <w:spacing w:before="240" w:line="360" w:lineRule="auto"/>
        <w:ind w:firstLine="480" w:firstLineChars="200"/>
        <w:rPr>
          <w:rFonts w:ascii="宋体" w:hAnsi="宋体"/>
          <w:color w:val="404040"/>
          <w:sz w:val="24"/>
          <w:szCs w:val="24"/>
        </w:rPr>
      </w:pPr>
      <w:r w:rsidRPr="00244CBE">
        <w:rPr>
          <w:rFonts w:ascii="宋体" w:hAnsi="宋体"/>
          <w:color w:val="404040"/>
          <w:sz w:val="24"/>
          <w:szCs w:val="24"/>
        </w:rPr>
        <w:t>除</w:t>
      </w:r>
      <w:r w:rsidRPr="00244CBE" w:rsidR="008A6CB4">
        <w:rPr>
          <w:rFonts w:ascii="宋体" w:hAnsi="宋体" w:hint="eastAsia"/>
          <w:color w:val="404040"/>
          <w:sz w:val="24"/>
          <w:szCs w:val="24"/>
        </w:rPr>
        <w:t>退化</w:t>
      </w:r>
      <w:r w:rsidRPr="00244CBE">
        <w:rPr>
          <w:rFonts w:ascii="宋体" w:hAnsi="宋体"/>
          <w:color w:val="404040"/>
          <w:sz w:val="24"/>
          <w:szCs w:val="24"/>
        </w:rPr>
        <w:t>复合材料梁系统外，</w:t>
      </w:r>
      <w:r w:rsidRPr="00244CBE" w:rsidR="008A6CB4">
        <w:rPr>
          <w:rFonts w:ascii="宋体" w:hAnsi="宋体" w:hint="eastAsia"/>
          <w:color w:val="404040"/>
          <w:sz w:val="24"/>
          <w:szCs w:val="24"/>
        </w:rPr>
        <w:t>退化</w:t>
      </w:r>
      <w:r w:rsidRPr="00244CBE">
        <w:rPr>
          <w:rFonts w:ascii="宋体" w:hAnsi="宋体"/>
          <w:color w:val="404040"/>
          <w:sz w:val="24"/>
          <w:szCs w:val="24"/>
        </w:rPr>
        <w:t>弱耦合模型还包括</w:t>
      </w:r>
      <w:r w:rsidRPr="00244CBE" w:rsidR="008A6CB4">
        <w:rPr>
          <w:rFonts w:ascii="宋体" w:hAnsi="宋体" w:hint="eastAsia"/>
          <w:color w:val="404040"/>
          <w:sz w:val="24"/>
          <w:szCs w:val="24"/>
        </w:rPr>
        <w:t>退化</w:t>
      </w:r>
      <w:r w:rsidRPr="00244CBE">
        <w:rPr>
          <w:rStyle w:val="Strong"/>
          <w:rFonts w:ascii="宋体" w:hAnsi="宋体"/>
          <w:b w:val="0"/>
          <w:bCs w:val="0"/>
          <w:color w:val="404040"/>
          <w:sz w:val="24"/>
          <w:szCs w:val="24"/>
        </w:rPr>
        <w:t>位移耦合波方程系统</w:t>
      </w:r>
      <w:r w:rsidRPr="00244CBE">
        <w:rPr>
          <w:rFonts w:ascii="宋体" w:hAnsi="宋体"/>
          <w:color w:val="404040"/>
          <w:sz w:val="24"/>
          <w:szCs w:val="24"/>
        </w:rPr>
        <w:t>、</w:t>
      </w:r>
      <w:r w:rsidRPr="00244CBE" w:rsidR="008A6CB4">
        <w:rPr>
          <w:rFonts w:ascii="宋体" w:hAnsi="宋体" w:hint="eastAsia"/>
          <w:color w:val="404040"/>
          <w:sz w:val="24"/>
          <w:szCs w:val="24"/>
        </w:rPr>
        <w:t>退化</w:t>
      </w:r>
      <w:r w:rsidRPr="00244CBE" w:rsidR="009A331E">
        <w:rPr>
          <w:rFonts w:ascii="宋体" w:hAnsi="宋体" w:hint="eastAsia"/>
          <w:color w:val="404040"/>
          <w:sz w:val="24"/>
          <w:szCs w:val="24"/>
        </w:rPr>
        <w:t>位移耦合</w:t>
      </w:r>
      <w:r w:rsidRPr="00244CBE">
        <w:rPr>
          <w:rStyle w:val="Strong"/>
          <w:rFonts w:ascii="宋体" w:hAnsi="宋体"/>
          <w:b w:val="0"/>
          <w:bCs w:val="0"/>
          <w:color w:val="404040"/>
          <w:sz w:val="24"/>
          <w:szCs w:val="24"/>
        </w:rPr>
        <w:t>梁-弦</w:t>
      </w:r>
      <w:r w:rsidRPr="00244CBE" w:rsidR="008A6CB4">
        <w:rPr>
          <w:rStyle w:val="Strong"/>
          <w:rFonts w:ascii="宋体" w:hAnsi="宋体" w:hint="eastAsia"/>
          <w:b w:val="0"/>
          <w:bCs w:val="0"/>
          <w:color w:val="404040"/>
          <w:sz w:val="24"/>
          <w:szCs w:val="24"/>
        </w:rPr>
        <w:t>系统</w:t>
      </w:r>
      <w:r w:rsidRPr="00244CBE">
        <w:rPr>
          <w:rFonts w:ascii="宋体" w:hAnsi="宋体"/>
          <w:color w:val="404040"/>
          <w:sz w:val="24"/>
          <w:szCs w:val="24"/>
        </w:rPr>
        <w:t>及</w:t>
      </w:r>
      <w:r w:rsidRPr="00244CBE" w:rsidR="008A6CB4">
        <w:rPr>
          <w:rFonts w:ascii="宋体" w:hAnsi="宋体" w:hint="eastAsia"/>
          <w:color w:val="404040"/>
          <w:sz w:val="24"/>
          <w:szCs w:val="24"/>
        </w:rPr>
        <w:t>退化弱耦合</w:t>
      </w:r>
      <w:r w:rsidRPr="00244CBE">
        <w:rPr>
          <w:rStyle w:val="Strong"/>
          <w:rFonts w:ascii="宋体" w:hAnsi="宋体"/>
          <w:b w:val="0"/>
          <w:bCs w:val="0"/>
          <w:color w:val="404040"/>
          <w:sz w:val="24"/>
          <w:szCs w:val="24"/>
        </w:rPr>
        <w:t>热弹性系统</w:t>
      </w:r>
      <w:r w:rsidRPr="00244CBE">
        <w:rPr>
          <w:rStyle w:val="Strong"/>
          <w:rFonts w:ascii="宋体" w:hAnsi="宋体" w:hint="eastAsia"/>
          <w:b w:val="0"/>
          <w:bCs w:val="0"/>
          <w:color w:val="404040"/>
          <w:sz w:val="24"/>
          <w:szCs w:val="24"/>
        </w:rPr>
        <w:t>等</w:t>
      </w:r>
      <w:r w:rsidRPr="00244CBE">
        <w:rPr>
          <w:rFonts w:ascii="宋体" w:hAnsi="宋体"/>
          <w:color w:val="404040"/>
          <w:sz w:val="24"/>
          <w:szCs w:val="24"/>
        </w:rPr>
        <w:t>。</w:t>
      </w:r>
      <w:r w:rsidRPr="00244CBE" w:rsidR="00BE5E45">
        <w:rPr>
          <w:rFonts w:ascii="宋体" w:hAnsi="宋体"/>
          <w:color w:val="404040"/>
          <w:sz w:val="24"/>
          <w:szCs w:val="24"/>
        </w:rPr>
        <w:t>由于耦合项的低阶性与退化性，</w:t>
      </w:r>
      <w:r w:rsidRPr="00244CBE" w:rsidR="00E85FEA">
        <w:rPr>
          <w:rFonts w:ascii="宋体" w:hAnsi="宋体" w:hint="eastAsia"/>
          <w:color w:val="404040"/>
          <w:sz w:val="24"/>
          <w:szCs w:val="24"/>
        </w:rPr>
        <w:t>此类系统的间接控制问题</w:t>
      </w:r>
      <w:r w:rsidRPr="00244CBE" w:rsidR="00BE5E45">
        <w:rPr>
          <w:rFonts w:ascii="宋体" w:hAnsi="宋体" w:hint="eastAsia"/>
          <w:color w:val="404040"/>
          <w:sz w:val="24"/>
          <w:szCs w:val="24"/>
        </w:rPr>
        <w:t>异常复杂，需要考虑退化强度、控制器的性质、子系统之间的契合度等因素</w:t>
      </w:r>
      <w:r w:rsidRPr="00244CBE" w:rsidR="005641F2">
        <w:rPr>
          <w:rFonts w:ascii="宋体" w:hAnsi="宋体" w:hint="eastAsia"/>
          <w:color w:val="404040"/>
          <w:sz w:val="24"/>
          <w:szCs w:val="24"/>
        </w:rPr>
        <w:t>，</w:t>
      </w:r>
      <w:r w:rsidRPr="00244CBE" w:rsidR="00E85FEA">
        <w:rPr>
          <w:rFonts w:ascii="宋体" w:hAnsi="宋体" w:hint="eastAsia"/>
          <w:color w:val="404040"/>
          <w:sz w:val="24"/>
          <w:szCs w:val="24"/>
        </w:rPr>
        <w:t>目前</w:t>
      </w:r>
      <w:r w:rsidRPr="00244CBE" w:rsidR="00513214">
        <w:rPr>
          <w:rFonts w:ascii="宋体" w:hAnsi="宋体" w:hint="eastAsia"/>
          <w:color w:val="404040"/>
          <w:sz w:val="24"/>
          <w:szCs w:val="24"/>
        </w:rPr>
        <w:t>相关研究较少</w:t>
      </w:r>
      <w:r w:rsidRPr="00244CBE" w:rsidR="00C854AD">
        <w:rPr>
          <w:rFonts w:ascii="宋体" w:hAnsi="宋体" w:hint="eastAsia"/>
          <w:color w:val="404040"/>
          <w:sz w:val="24"/>
          <w:szCs w:val="24"/>
        </w:rPr>
        <w:t>。</w:t>
      </w:r>
      <w:bookmarkEnd w:id="70"/>
      <w:r w:rsidRPr="00244CBE" w:rsidR="009A331E">
        <w:rPr>
          <w:rFonts w:ascii="宋体" w:hAnsi="宋体" w:hint="eastAsia"/>
          <w:color w:val="404040"/>
          <w:sz w:val="24"/>
          <w:szCs w:val="24"/>
        </w:rPr>
        <w:t>我们将首先研究一些一维退化弱耦合系统，进而分析高维模型。</w:t>
      </w:r>
    </w:p>
    <w:p w:rsidR="00AD0E4C" w:rsidP="00244CBE" w14:paraId="5DB58A33" w14:textId="77777777">
      <w:pPr>
        <w:numPr>
          <w:ilvl w:val="255"/>
          <w:numId w:val="0"/>
        </w:numPr>
        <w:wordWrap w:val="0"/>
        <w:spacing w:line="360" w:lineRule="auto"/>
        <w:ind w:firstLine="560" w:firstLineChars="200"/>
        <w:rPr>
          <w:rFonts w:ascii="楷体" w:eastAsia="楷体" w:hAnsi="楷体" w:cs="楷体"/>
        </w:rPr>
      </w:pPr>
    </w:p>
    <w:p w:rsidR="007F7E2A" w:rsidP="005D5548" w14:paraId="75EFF572" w14:textId="78513044">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2.研究目标（定量指标和定性指标相结合）</w:t>
      </w:r>
    </w:p>
    <w:p w:rsidR="00616C86" w:rsidRPr="00030AA6" w:rsidP="00244CBE" w14:paraId="1D0CA6ED" w14:textId="1CA64D7B">
      <w:pPr>
        <w:numPr>
          <w:ilvl w:val="255"/>
          <w:numId w:val="0"/>
        </w:numPr>
        <w:wordWrap w:val="0"/>
        <w:spacing w:before="240" w:line="360" w:lineRule="auto"/>
        <w:ind w:firstLine="480" w:firstLineChars="200"/>
        <w:rPr>
          <w:rFonts w:asciiTheme="minorEastAsia" w:eastAsiaTheme="minorEastAsia" w:hAnsiTheme="minorEastAsia"/>
          <w:color w:val="404040"/>
          <w:sz w:val="24"/>
          <w:szCs w:val="24"/>
        </w:rPr>
      </w:pPr>
      <w:r w:rsidRPr="00030AA6">
        <w:rPr>
          <w:rFonts w:asciiTheme="minorEastAsia" w:eastAsiaTheme="minorEastAsia" w:hAnsiTheme="minorEastAsia" w:hint="eastAsia"/>
          <w:color w:val="404040"/>
          <w:sz w:val="24"/>
          <w:szCs w:val="24"/>
        </w:rPr>
        <w:t>本项目的研究目标包括</w:t>
      </w:r>
      <w:r w:rsidR="000F68F2">
        <w:rPr>
          <w:rFonts w:asciiTheme="minorEastAsia" w:eastAsiaTheme="minorEastAsia" w:hAnsiTheme="minorEastAsia" w:hint="eastAsia"/>
          <w:color w:val="404040"/>
          <w:sz w:val="24"/>
          <w:szCs w:val="24"/>
        </w:rPr>
        <w:t>:</w:t>
      </w:r>
      <w:r w:rsidR="000F68F2">
        <w:rPr>
          <w:rFonts w:asciiTheme="minorEastAsia" w:eastAsiaTheme="minorEastAsia" w:hAnsiTheme="minorEastAsia"/>
          <w:color w:val="404040"/>
          <w:sz w:val="24"/>
          <w:szCs w:val="24"/>
        </w:rPr>
        <w:t xml:space="preserve"> </w:t>
      </w:r>
    </w:p>
    <w:p w:rsidR="00780AEF" w:rsidRPr="00030AA6" w:rsidP="00244CBE" w14:paraId="69687F6C" w14:textId="385527C6">
      <w:pPr>
        <w:numPr>
          <w:ilvl w:val="255"/>
          <w:numId w:val="0"/>
        </w:numPr>
        <w:wordWrap w:val="0"/>
        <w:spacing w:line="360" w:lineRule="auto"/>
        <w:ind w:firstLine="480" w:firstLineChars="200"/>
        <w:rPr>
          <w:rFonts w:asciiTheme="minorEastAsia" w:eastAsiaTheme="minorEastAsia" w:hAnsiTheme="minorEastAsia" w:cs="宋体"/>
          <w:color w:val="404040"/>
          <w:kern w:val="0"/>
          <w:sz w:val="24"/>
          <w:szCs w:val="24"/>
        </w:rPr>
      </w:pPr>
      <w:r w:rsidRPr="00030AA6">
        <w:rPr>
          <w:rFonts w:asciiTheme="minorEastAsia" w:eastAsiaTheme="minorEastAsia" w:hAnsiTheme="minorEastAsia" w:cs="宋体" w:hint="eastAsia"/>
          <w:color w:val="404040"/>
          <w:kern w:val="0"/>
          <w:sz w:val="24"/>
          <w:szCs w:val="24"/>
        </w:rPr>
        <w:t>第一、</w:t>
      </w:r>
      <w:r w:rsidR="001A0390">
        <w:rPr>
          <w:rFonts w:asciiTheme="minorEastAsia" w:eastAsiaTheme="minorEastAsia" w:hAnsiTheme="minorEastAsia" w:cs="宋体" w:hint="eastAsia"/>
          <w:color w:val="404040"/>
          <w:kern w:val="0"/>
          <w:sz w:val="24"/>
          <w:szCs w:val="24"/>
        </w:rPr>
        <w:t>研究</w:t>
      </w:r>
      <w:r w:rsidRPr="00030AA6">
        <w:rPr>
          <w:rFonts w:asciiTheme="minorEastAsia" w:eastAsiaTheme="minorEastAsia" w:hAnsiTheme="minorEastAsia" w:cs="宋体" w:hint="eastAsia"/>
          <w:color w:val="404040"/>
          <w:kern w:val="0"/>
          <w:sz w:val="24"/>
          <w:szCs w:val="24"/>
        </w:rPr>
        <w:t>主项具</w:t>
      </w:r>
      <w:r w:rsidR="00B87682">
        <w:rPr>
          <w:rFonts w:asciiTheme="minorEastAsia" w:eastAsiaTheme="minorEastAsia" w:hAnsiTheme="minorEastAsia" w:cs="宋体" w:hint="eastAsia"/>
          <w:color w:val="404040"/>
          <w:kern w:val="0"/>
          <w:sz w:val="24"/>
          <w:szCs w:val="24"/>
        </w:rPr>
        <w:t>有</w:t>
      </w:r>
      <w:r w:rsidRPr="00030AA6">
        <w:rPr>
          <w:rFonts w:asciiTheme="minorEastAsia" w:eastAsiaTheme="minorEastAsia" w:hAnsiTheme="minorEastAsia" w:cs="宋体" w:hint="eastAsia"/>
          <w:color w:val="404040"/>
          <w:kern w:val="0"/>
          <w:sz w:val="24"/>
          <w:szCs w:val="24"/>
        </w:rPr>
        <w:t>退化的弦振动方程、</w:t>
      </w:r>
      <w:r w:rsidRPr="00030AA6" w:rsidR="0069201C">
        <w:rPr>
          <w:rFonts w:asciiTheme="minorEastAsia" w:eastAsiaTheme="minorEastAsia" w:hAnsiTheme="minorEastAsia" w:cs="宋体" w:hint="eastAsia"/>
          <w:color w:val="404040"/>
          <w:kern w:val="0"/>
          <w:sz w:val="24"/>
          <w:szCs w:val="24"/>
        </w:rPr>
        <w:t>Timoshenko</w:t>
      </w:r>
      <w:r w:rsidRPr="00030AA6">
        <w:rPr>
          <w:rFonts w:asciiTheme="minorEastAsia" w:eastAsiaTheme="minorEastAsia" w:hAnsiTheme="minorEastAsia" w:cs="宋体" w:hint="eastAsia"/>
          <w:color w:val="404040"/>
          <w:kern w:val="0"/>
          <w:sz w:val="24"/>
          <w:szCs w:val="24"/>
        </w:rPr>
        <w:t>梁方程等系统的控制器</w:t>
      </w:r>
      <w:r w:rsidR="00194B73">
        <w:rPr>
          <w:rFonts w:asciiTheme="minorEastAsia" w:eastAsiaTheme="minorEastAsia" w:hAnsiTheme="minorEastAsia" w:cs="宋体" w:hint="eastAsia"/>
          <w:color w:val="404040"/>
          <w:kern w:val="0"/>
          <w:sz w:val="24"/>
          <w:szCs w:val="24"/>
        </w:rPr>
        <w:t>设计</w:t>
      </w:r>
      <w:r w:rsidRPr="00030AA6">
        <w:rPr>
          <w:rFonts w:asciiTheme="minorEastAsia" w:eastAsiaTheme="minorEastAsia" w:hAnsiTheme="minorEastAsia" w:cs="宋体" w:hint="eastAsia"/>
          <w:color w:val="404040"/>
          <w:kern w:val="0"/>
          <w:sz w:val="24"/>
          <w:szCs w:val="24"/>
        </w:rPr>
        <w:t>与</w:t>
      </w:r>
      <w:r w:rsidR="00800AE6">
        <w:rPr>
          <w:rFonts w:asciiTheme="minorEastAsia" w:eastAsiaTheme="minorEastAsia" w:hAnsiTheme="minorEastAsia" w:cs="宋体" w:hint="eastAsia"/>
          <w:color w:val="404040"/>
          <w:kern w:val="0"/>
          <w:sz w:val="24"/>
          <w:szCs w:val="24"/>
        </w:rPr>
        <w:t>闭环系统的</w:t>
      </w:r>
      <w:r w:rsidR="00194B73">
        <w:rPr>
          <w:rFonts w:asciiTheme="minorEastAsia" w:eastAsiaTheme="minorEastAsia" w:hAnsiTheme="minorEastAsia" w:cs="宋体" w:hint="eastAsia"/>
          <w:color w:val="404040"/>
          <w:kern w:val="0"/>
          <w:sz w:val="24"/>
          <w:szCs w:val="24"/>
        </w:rPr>
        <w:t>指数稳定性、多项式稳定性等</w:t>
      </w:r>
      <w:r w:rsidRPr="00030AA6" w:rsidR="004B53E4">
        <w:rPr>
          <w:rFonts w:asciiTheme="minorEastAsia" w:eastAsiaTheme="minorEastAsia" w:hAnsiTheme="minorEastAsia" w:cs="宋体" w:hint="eastAsia"/>
          <w:color w:val="404040"/>
          <w:kern w:val="0"/>
          <w:sz w:val="24"/>
          <w:szCs w:val="24"/>
        </w:rPr>
        <w:t>。</w:t>
      </w:r>
      <w:r w:rsidRPr="00030AA6">
        <w:rPr>
          <w:rFonts w:asciiTheme="minorEastAsia" w:eastAsiaTheme="minorEastAsia" w:hAnsiTheme="minorEastAsia" w:cs="宋体" w:hint="eastAsia"/>
          <w:color w:val="404040"/>
          <w:kern w:val="0"/>
          <w:sz w:val="24"/>
          <w:szCs w:val="24"/>
        </w:rPr>
        <w:t>将分别</w:t>
      </w:r>
      <w:r w:rsidRPr="00030AA6" w:rsidR="004B53E4">
        <w:rPr>
          <w:rFonts w:asciiTheme="minorEastAsia" w:eastAsiaTheme="minorEastAsia" w:hAnsiTheme="minorEastAsia" w:cs="宋体" w:hint="eastAsia"/>
          <w:color w:val="404040"/>
          <w:kern w:val="0"/>
          <w:sz w:val="24"/>
          <w:szCs w:val="24"/>
        </w:rPr>
        <w:t>针对</w:t>
      </w:r>
      <w:r w:rsidRPr="00030AA6">
        <w:rPr>
          <w:rFonts w:asciiTheme="minorEastAsia" w:eastAsiaTheme="minorEastAsia" w:hAnsiTheme="minorEastAsia" w:cs="宋体" w:hint="eastAsia"/>
          <w:color w:val="404040"/>
          <w:kern w:val="0"/>
          <w:sz w:val="24"/>
          <w:szCs w:val="24"/>
        </w:rPr>
        <w:t>不同</w:t>
      </w:r>
      <w:r w:rsidR="00B87682">
        <w:rPr>
          <w:rFonts w:asciiTheme="minorEastAsia" w:eastAsiaTheme="minorEastAsia" w:hAnsiTheme="minorEastAsia" w:cs="宋体" w:hint="eastAsia"/>
          <w:color w:val="404040"/>
          <w:kern w:val="0"/>
          <w:sz w:val="24"/>
          <w:szCs w:val="24"/>
        </w:rPr>
        <w:t>的</w:t>
      </w:r>
      <w:r w:rsidRPr="00030AA6">
        <w:rPr>
          <w:rFonts w:asciiTheme="minorEastAsia" w:eastAsiaTheme="minorEastAsia" w:hAnsiTheme="minorEastAsia" w:cs="宋体" w:hint="eastAsia"/>
          <w:color w:val="404040"/>
          <w:kern w:val="0"/>
          <w:sz w:val="24"/>
          <w:szCs w:val="24"/>
        </w:rPr>
        <w:t>退化强度，</w:t>
      </w:r>
      <w:r w:rsidRPr="00030AA6" w:rsidR="004B53E4">
        <w:rPr>
          <w:rFonts w:asciiTheme="minorEastAsia" w:eastAsiaTheme="minorEastAsia" w:hAnsiTheme="minorEastAsia" w:cs="宋体" w:hint="eastAsia"/>
          <w:color w:val="404040"/>
          <w:kern w:val="0"/>
          <w:sz w:val="24"/>
          <w:szCs w:val="24"/>
        </w:rPr>
        <w:t>研究</w:t>
      </w:r>
      <w:r w:rsidRPr="00030AA6">
        <w:rPr>
          <w:rFonts w:asciiTheme="minorEastAsia" w:eastAsiaTheme="minorEastAsia" w:hAnsiTheme="minorEastAsia" w:cs="宋体" w:hint="eastAsia"/>
          <w:color w:val="404040"/>
          <w:kern w:val="0"/>
          <w:sz w:val="24"/>
          <w:szCs w:val="24"/>
        </w:rPr>
        <w:t>控制施加在非退化端</w:t>
      </w:r>
      <w:r w:rsidR="00B87682">
        <w:rPr>
          <w:rFonts w:asciiTheme="minorEastAsia" w:eastAsiaTheme="minorEastAsia" w:hAnsiTheme="minorEastAsia" w:cs="宋体" w:hint="eastAsia"/>
          <w:color w:val="404040"/>
          <w:kern w:val="0"/>
          <w:sz w:val="24"/>
          <w:szCs w:val="24"/>
        </w:rPr>
        <w:t>或</w:t>
      </w:r>
      <w:r w:rsidRPr="00030AA6">
        <w:rPr>
          <w:rFonts w:asciiTheme="minorEastAsia" w:eastAsiaTheme="minorEastAsia" w:hAnsiTheme="minorEastAsia" w:cs="宋体" w:hint="eastAsia"/>
          <w:color w:val="404040"/>
          <w:kern w:val="0"/>
          <w:sz w:val="24"/>
          <w:szCs w:val="24"/>
        </w:rPr>
        <w:t>退化端</w:t>
      </w:r>
      <w:r w:rsidRPr="00030AA6" w:rsidR="004B53E4">
        <w:rPr>
          <w:rFonts w:asciiTheme="minorEastAsia" w:eastAsiaTheme="minorEastAsia" w:hAnsiTheme="minorEastAsia" w:cs="宋体" w:hint="eastAsia"/>
          <w:color w:val="404040"/>
          <w:kern w:val="0"/>
          <w:sz w:val="24"/>
          <w:szCs w:val="24"/>
        </w:rPr>
        <w:t>时</w:t>
      </w:r>
      <w:r w:rsidRPr="00030AA6">
        <w:rPr>
          <w:rFonts w:asciiTheme="minorEastAsia" w:eastAsiaTheme="minorEastAsia" w:hAnsiTheme="minorEastAsia" w:cs="宋体" w:hint="eastAsia"/>
          <w:color w:val="404040"/>
          <w:kern w:val="0"/>
          <w:sz w:val="24"/>
          <w:szCs w:val="24"/>
        </w:rPr>
        <w:t>系统的能稳性</w:t>
      </w:r>
      <w:r w:rsidR="00800AE6">
        <w:rPr>
          <w:rFonts w:asciiTheme="minorEastAsia" w:eastAsiaTheme="minorEastAsia" w:hAnsiTheme="minorEastAsia" w:cs="宋体" w:hint="eastAsia"/>
          <w:color w:val="404040"/>
          <w:kern w:val="0"/>
          <w:sz w:val="24"/>
          <w:szCs w:val="24"/>
        </w:rPr>
        <w:t>，并建立</w:t>
      </w:r>
      <w:r w:rsidRPr="00030AA6">
        <w:rPr>
          <w:rFonts w:asciiTheme="minorEastAsia" w:eastAsiaTheme="minorEastAsia" w:hAnsiTheme="minorEastAsia" w:cs="宋体" w:hint="eastAsia"/>
          <w:color w:val="404040"/>
          <w:kern w:val="0"/>
          <w:sz w:val="24"/>
          <w:szCs w:val="24"/>
        </w:rPr>
        <w:t>衰减率</w:t>
      </w:r>
      <w:r w:rsidR="00800AE6">
        <w:rPr>
          <w:rFonts w:asciiTheme="minorEastAsia" w:eastAsiaTheme="minorEastAsia" w:hAnsiTheme="minorEastAsia" w:cs="宋体" w:hint="eastAsia"/>
          <w:color w:val="404040"/>
          <w:kern w:val="0"/>
          <w:sz w:val="24"/>
          <w:szCs w:val="24"/>
        </w:rPr>
        <w:t>与退化强度之间的联系</w:t>
      </w:r>
      <w:r w:rsidRPr="00030AA6">
        <w:rPr>
          <w:rFonts w:asciiTheme="minorEastAsia" w:eastAsiaTheme="minorEastAsia" w:hAnsiTheme="minorEastAsia" w:cs="宋体" w:hint="eastAsia"/>
          <w:color w:val="404040"/>
          <w:kern w:val="0"/>
          <w:sz w:val="24"/>
          <w:szCs w:val="24"/>
        </w:rPr>
        <w:t>。</w:t>
      </w:r>
      <w:r w:rsidRPr="00030AA6" w:rsidR="004B53E4">
        <w:rPr>
          <w:rFonts w:asciiTheme="minorEastAsia" w:eastAsiaTheme="minorEastAsia" w:hAnsiTheme="minorEastAsia" w:cs="宋体" w:hint="eastAsia"/>
          <w:color w:val="404040"/>
          <w:kern w:val="0"/>
          <w:sz w:val="24"/>
          <w:szCs w:val="24"/>
        </w:rPr>
        <w:t>进一步</w:t>
      </w:r>
      <w:r w:rsidR="00B87682">
        <w:rPr>
          <w:rFonts w:asciiTheme="minorEastAsia" w:eastAsiaTheme="minorEastAsia" w:hAnsiTheme="minorEastAsia" w:cs="宋体" w:hint="eastAsia"/>
          <w:color w:val="404040"/>
          <w:kern w:val="0"/>
          <w:sz w:val="24"/>
          <w:szCs w:val="24"/>
        </w:rPr>
        <w:t>地，</w:t>
      </w:r>
      <w:r w:rsidRPr="00030AA6" w:rsidR="004B53E4">
        <w:rPr>
          <w:rFonts w:asciiTheme="minorEastAsia" w:eastAsiaTheme="minorEastAsia" w:hAnsiTheme="minorEastAsia" w:cs="宋体" w:hint="eastAsia"/>
          <w:color w:val="404040"/>
          <w:kern w:val="0"/>
          <w:sz w:val="24"/>
          <w:szCs w:val="24"/>
        </w:rPr>
        <w:t>分析</w:t>
      </w:r>
      <w:r w:rsidRPr="00030AA6" w:rsidR="0069201C">
        <w:rPr>
          <w:rFonts w:asciiTheme="minorEastAsia" w:eastAsiaTheme="minorEastAsia" w:hAnsiTheme="minorEastAsia" w:cs="宋体" w:hint="eastAsia"/>
          <w:color w:val="404040"/>
          <w:kern w:val="0"/>
          <w:sz w:val="24"/>
          <w:szCs w:val="24"/>
        </w:rPr>
        <w:t>主项</w:t>
      </w:r>
      <w:r w:rsidR="00B87682">
        <w:rPr>
          <w:rFonts w:asciiTheme="minorEastAsia" w:eastAsiaTheme="minorEastAsia" w:hAnsiTheme="minorEastAsia" w:cs="宋体" w:hint="eastAsia"/>
          <w:color w:val="404040"/>
          <w:kern w:val="0"/>
          <w:sz w:val="24"/>
          <w:szCs w:val="24"/>
        </w:rPr>
        <w:t>具有</w:t>
      </w:r>
      <w:r w:rsidRPr="00030AA6" w:rsidR="0069201C">
        <w:rPr>
          <w:rFonts w:asciiTheme="minorEastAsia" w:eastAsiaTheme="minorEastAsia" w:hAnsiTheme="minorEastAsia" w:cs="宋体" w:hint="eastAsia"/>
          <w:color w:val="404040"/>
          <w:kern w:val="0"/>
          <w:sz w:val="24"/>
          <w:szCs w:val="24"/>
        </w:rPr>
        <w:t>退化的Eul</w:t>
      </w:r>
      <w:r w:rsidRPr="00030AA6" w:rsidR="00937D36">
        <w:rPr>
          <w:rFonts w:asciiTheme="minorEastAsia" w:eastAsiaTheme="minorEastAsia" w:hAnsiTheme="minorEastAsia" w:cs="宋体"/>
          <w:color w:val="404040"/>
          <w:kern w:val="0"/>
          <w:sz w:val="24"/>
          <w:szCs w:val="24"/>
        </w:rPr>
        <w:t>e</w:t>
      </w:r>
      <w:r w:rsidRPr="00030AA6" w:rsidR="0069201C">
        <w:rPr>
          <w:rFonts w:asciiTheme="minorEastAsia" w:eastAsiaTheme="minorEastAsia" w:hAnsiTheme="minorEastAsia" w:cs="宋体" w:hint="eastAsia"/>
          <w:color w:val="404040"/>
          <w:kern w:val="0"/>
          <w:sz w:val="24"/>
          <w:szCs w:val="24"/>
        </w:rPr>
        <w:t>r-Bernoulli梁方程、高维波方程</w:t>
      </w:r>
      <w:r w:rsidRPr="00030AA6" w:rsidR="004B53E4">
        <w:rPr>
          <w:rFonts w:asciiTheme="minorEastAsia" w:eastAsiaTheme="minorEastAsia" w:hAnsiTheme="minorEastAsia" w:cs="宋体" w:hint="eastAsia"/>
          <w:color w:val="404040"/>
          <w:kern w:val="0"/>
          <w:sz w:val="24"/>
          <w:szCs w:val="24"/>
        </w:rPr>
        <w:t>及</w:t>
      </w:r>
      <w:r w:rsidRPr="00030AA6" w:rsidR="0069201C">
        <w:rPr>
          <w:rFonts w:asciiTheme="minorEastAsia" w:eastAsiaTheme="minorEastAsia" w:hAnsiTheme="minorEastAsia" w:cs="宋体" w:hint="eastAsia"/>
          <w:color w:val="404040"/>
          <w:kern w:val="0"/>
          <w:sz w:val="24"/>
          <w:szCs w:val="24"/>
        </w:rPr>
        <w:t>板方程等系统的控制与稳定性。</w:t>
      </w:r>
    </w:p>
    <w:p w:rsidR="0069201C" w:rsidRPr="00030AA6" w:rsidP="00943321" w14:paraId="43F1268E" w14:textId="498EAA3C">
      <w:pPr>
        <w:numPr>
          <w:ilvl w:val="255"/>
          <w:numId w:val="0"/>
        </w:numPr>
        <w:wordWrap w:val="0"/>
        <w:spacing w:before="240" w:after="240" w:line="360" w:lineRule="auto"/>
        <w:ind w:firstLine="480" w:firstLineChars="200"/>
        <w:rPr>
          <w:rFonts w:asciiTheme="minorEastAsia" w:eastAsiaTheme="minorEastAsia" w:hAnsiTheme="minorEastAsia" w:cs="宋体"/>
          <w:color w:val="404040"/>
          <w:kern w:val="0"/>
          <w:sz w:val="24"/>
          <w:szCs w:val="24"/>
        </w:rPr>
      </w:pPr>
      <w:r w:rsidRPr="00030AA6">
        <w:rPr>
          <w:rFonts w:asciiTheme="minorEastAsia" w:eastAsiaTheme="minorEastAsia" w:hAnsiTheme="minorEastAsia" w:cs="宋体" w:hint="eastAsia"/>
          <w:color w:val="404040"/>
          <w:kern w:val="0"/>
          <w:sz w:val="24"/>
          <w:szCs w:val="24"/>
        </w:rPr>
        <w:t>主要</w:t>
      </w:r>
      <w:r w:rsidR="002359C6">
        <w:rPr>
          <w:rFonts w:asciiTheme="minorEastAsia" w:eastAsiaTheme="minorEastAsia" w:hAnsiTheme="minorEastAsia" w:cs="宋体" w:hint="eastAsia"/>
          <w:color w:val="404040"/>
          <w:kern w:val="0"/>
          <w:sz w:val="24"/>
          <w:szCs w:val="24"/>
        </w:rPr>
        <w:t>工具</w:t>
      </w:r>
      <w:r w:rsidRPr="00030AA6">
        <w:rPr>
          <w:rFonts w:asciiTheme="minorEastAsia" w:eastAsiaTheme="minorEastAsia" w:hAnsiTheme="minorEastAsia" w:cs="宋体" w:hint="eastAsia"/>
          <w:color w:val="404040"/>
          <w:kern w:val="0"/>
          <w:sz w:val="24"/>
          <w:szCs w:val="24"/>
        </w:rPr>
        <w:t>包括频域方法、Sobolev空间理论、</w:t>
      </w:r>
      <w:r w:rsidR="002359C6">
        <w:rPr>
          <w:rFonts w:asciiTheme="minorEastAsia" w:eastAsiaTheme="minorEastAsia" w:hAnsiTheme="minorEastAsia" w:cs="宋体" w:hint="eastAsia"/>
          <w:color w:val="404040"/>
          <w:kern w:val="0"/>
          <w:sz w:val="24"/>
          <w:szCs w:val="24"/>
        </w:rPr>
        <w:t>能观不等式、乘子方法、</w:t>
      </w:r>
      <w:r w:rsidRPr="00030AA6">
        <w:rPr>
          <w:rFonts w:asciiTheme="minorEastAsia" w:eastAsiaTheme="minorEastAsia" w:hAnsiTheme="minorEastAsia" w:cs="宋体" w:hint="eastAsia"/>
          <w:color w:val="404040"/>
          <w:kern w:val="0"/>
          <w:sz w:val="24"/>
          <w:szCs w:val="24"/>
        </w:rPr>
        <w:t>Carleman估计、Backstepping方法等，</w:t>
      </w:r>
      <w:r w:rsidRPr="00030AA6" w:rsidR="004B53E4">
        <w:rPr>
          <w:rFonts w:asciiTheme="minorEastAsia" w:eastAsiaTheme="minorEastAsia" w:hAnsiTheme="minorEastAsia" w:cs="宋体" w:hint="eastAsia"/>
          <w:color w:val="404040"/>
          <w:kern w:val="0"/>
          <w:sz w:val="24"/>
          <w:szCs w:val="24"/>
        </w:rPr>
        <w:t>旨在</w:t>
      </w:r>
      <w:r w:rsidRPr="00030AA6">
        <w:rPr>
          <w:rFonts w:asciiTheme="minorEastAsia" w:eastAsiaTheme="minorEastAsia" w:hAnsiTheme="minorEastAsia" w:cs="宋体" w:hint="eastAsia"/>
          <w:color w:val="404040"/>
          <w:kern w:val="0"/>
          <w:sz w:val="24"/>
          <w:szCs w:val="24"/>
        </w:rPr>
        <w:t>针对主项退化</w:t>
      </w:r>
      <w:r w:rsidRPr="00030AA6" w:rsidR="004B53E4">
        <w:rPr>
          <w:rFonts w:asciiTheme="minorEastAsia" w:eastAsiaTheme="minorEastAsia" w:hAnsiTheme="minorEastAsia" w:cs="宋体" w:hint="eastAsia"/>
          <w:color w:val="404040"/>
          <w:kern w:val="0"/>
          <w:sz w:val="24"/>
          <w:szCs w:val="24"/>
        </w:rPr>
        <w:t>特性</w:t>
      </w:r>
      <w:r w:rsidR="00B87682">
        <w:rPr>
          <w:rFonts w:asciiTheme="minorEastAsia" w:eastAsiaTheme="minorEastAsia" w:hAnsiTheme="minorEastAsia" w:cs="宋体" w:hint="eastAsia"/>
          <w:color w:val="404040"/>
          <w:kern w:val="0"/>
          <w:sz w:val="24"/>
          <w:szCs w:val="24"/>
        </w:rPr>
        <w:t>，</w:t>
      </w:r>
      <w:r w:rsidR="002359C6">
        <w:rPr>
          <w:rFonts w:asciiTheme="minorEastAsia" w:eastAsiaTheme="minorEastAsia" w:hAnsiTheme="minorEastAsia" w:cs="宋体" w:hint="eastAsia"/>
          <w:color w:val="404040"/>
          <w:kern w:val="0"/>
          <w:sz w:val="24"/>
          <w:szCs w:val="24"/>
        </w:rPr>
        <w:t>建立合适的</w:t>
      </w:r>
      <w:r w:rsidRPr="00030AA6">
        <w:rPr>
          <w:rFonts w:asciiTheme="minorEastAsia" w:eastAsiaTheme="minorEastAsia" w:hAnsiTheme="minorEastAsia" w:cs="宋体" w:hint="eastAsia"/>
          <w:color w:val="404040"/>
          <w:kern w:val="0"/>
          <w:sz w:val="24"/>
          <w:szCs w:val="24"/>
        </w:rPr>
        <w:t>加权空间</w:t>
      </w:r>
      <w:r w:rsidRPr="00030AA6" w:rsidR="004B53E4">
        <w:rPr>
          <w:rFonts w:asciiTheme="minorEastAsia" w:eastAsiaTheme="minorEastAsia" w:hAnsiTheme="minorEastAsia" w:cs="宋体" w:hint="eastAsia"/>
          <w:color w:val="404040"/>
          <w:kern w:val="0"/>
          <w:sz w:val="24"/>
          <w:szCs w:val="24"/>
        </w:rPr>
        <w:t>理论</w:t>
      </w:r>
      <w:r w:rsidRPr="00030AA6">
        <w:rPr>
          <w:rFonts w:asciiTheme="minorEastAsia" w:eastAsiaTheme="minorEastAsia" w:hAnsiTheme="minorEastAsia" w:cs="宋体" w:hint="eastAsia"/>
          <w:color w:val="404040"/>
          <w:kern w:val="0"/>
          <w:sz w:val="24"/>
          <w:szCs w:val="24"/>
        </w:rPr>
        <w:t>，</w:t>
      </w:r>
      <w:r w:rsidR="002359C6">
        <w:rPr>
          <w:rFonts w:asciiTheme="minorEastAsia" w:eastAsiaTheme="minorEastAsia" w:hAnsiTheme="minorEastAsia" w:cs="宋体" w:hint="eastAsia"/>
          <w:color w:val="404040"/>
          <w:kern w:val="0"/>
          <w:sz w:val="24"/>
          <w:szCs w:val="24"/>
        </w:rPr>
        <w:t>给出</w:t>
      </w:r>
      <w:r w:rsidRPr="00030AA6">
        <w:rPr>
          <w:rFonts w:asciiTheme="minorEastAsia" w:eastAsiaTheme="minorEastAsia" w:hAnsiTheme="minorEastAsia" w:cs="宋体" w:hint="eastAsia"/>
          <w:color w:val="404040"/>
          <w:kern w:val="0"/>
          <w:sz w:val="24"/>
          <w:szCs w:val="24"/>
        </w:rPr>
        <w:t>适合于退化</w:t>
      </w:r>
      <w:r w:rsidRPr="00030AA6" w:rsidR="004B53E4">
        <w:rPr>
          <w:rFonts w:asciiTheme="minorEastAsia" w:eastAsiaTheme="minorEastAsia" w:hAnsiTheme="minorEastAsia" w:cs="宋体" w:hint="eastAsia"/>
          <w:color w:val="404040"/>
          <w:kern w:val="0"/>
          <w:sz w:val="24"/>
          <w:szCs w:val="24"/>
        </w:rPr>
        <w:t>特性</w:t>
      </w:r>
      <w:r w:rsidRPr="00030AA6">
        <w:rPr>
          <w:rFonts w:asciiTheme="minorEastAsia" w:eastAsiaTheme="minorEastAsia" w:hAnsiTheme="minorEastAsia" w:cs="宋体" w:hint="eastAsia"/>
          <w:color w:val="404040"/>
          <w:kern w:val="0"/>
          <w:sz w:val="24"/>
          <w:szCs w:val="24"/>
        </w:rPr>
        <w:t>的预解式估计，并</w:t>
      </w:r>
      <w:r w:rsidRPr="00030AA6" w:rsidR="00B51BC7">
        <w:rPr>
          <w:rFonts w:asciiTheme="minorEastAsia" w:eastAsiaTheme="minorEastAsia" w:hAnsiTheme="minorEastAsia" w:cs="宋体" w:hint="eastAsia"/>
          <w:color w:val="404040"/>
          <w:kern w:val="0"/>
          <w:sz w:val="24"/>
          <w:szCs w:val="24"/>
        </w:rPr>
        <w:t>应用Bessel函数等</w:t>
      </w:r>
      <w:r w:rsidRPr="00030AA6" w:rsidR="004B53E4">
        <w:rPr>
          <w:rFonts w:asciiTheme="minorEastAsia" w:eastAsiaTheme="minorEastAsia" w:hAnsiTheme="minorEastAsia" w:cs="宋体" w:hint="eastAsia"/>
          <w:color w:val="404040"/>
          <w:kern w:val="0"/>
          <w:sz w:val="24"/>
          <w:szCs w:val="24"/>
        </w:rPr>
        <w:t>工具</w:t>
      </w:r>
      <w:r w:rsidRPr="00030AA6">
        <w:rPr>
          <w:rFonts w:asciiTheme="minorEastAsia" w:eastAsiaTheme="minorEastAsia" w:hAnsiTheme="minorEastAsia" w:cs="宋体" w:hint="eastAsia"/>
          <w:color w:val="404040"/>
          <w:kern w:val="0"/>
          <w:sz w:val="24"/>
          <w:szCs w:val="24"/>
        </w:rPr>
        <w:t>处理</w:t>
      </w:r>
      <w:r w:rsidRPr="00030AA6" w:rsidR="00B51BC7">
        <w:rPr>
          <w:rFonts w:asciiTheme="minorEastAsia" w:eastAsiaTheme="minorEastAsia" w:hAnsiTheme="minorEastAsia" w:cs="宋体" w:hint="eastAsia"/>
          <w:color w:val="404040"/>
          <w:kern w:val="0"/>
          <w:sz w:val="24"/>
          <w:szCs w:val="24"/>
        </w:rPr>
        <w:t>退化系统的特征值问题</w:t>
      </w:r>
      <w:r w:rsidRPr="00030AA6">
        <w:rPr>
          <w:rFonts w:asciiTheme="minorEastAsia" w:eastAsiaTheme="minorEastAsia" w:hAnsiTheme="minorEastAsia" w:cs="宋体" w:hint="eastAsia"/>
          <w:color w:val="404040"/>
          <w:kern w:val="0"/>
          <w:sz w:val="24"/>
          <w:szCs w:val="24"/>
        </w:rPr>
        <w:t>。总之，我们将建立新的理论</w:t>
      </w:r>
      <w:r w:rsidRPr="00030AA6" w:rsidR="004B53E4">
        <w:rPr>
          <w:rFonts w:asciiTheme="minorEastAsia" w:eastAsiaTheme="minorEastAsia" w:hAnsiTheme="minorEastAsia" w:cs="宋体" w:hint="eastAsia"/>
          <w:color w:val="404040"/>
          <w:kern w:val="0"/>
          <w:sz w:val="24"/>
          <w:szCs w:val="24"/>
        </w:rPr>
        <w:t>与</w:t>
      </w:r>
      <w:r w:rsidRPr="00030AA6">
        <w:rPr>
          <w:rFonts w:asciiTheme="minorEastAsia" w:eastAsiaTheme="minorEastAsia" w:hAnsiTheme="minorEastAsia" w:cs="宋体" w:hint="eastAsia"/>
          <w:color w:val="404040"/>
          <w:kern w:val="0"/>
          <w:sz w:val="24"/>
          <w:szCs w:val="24"/>
        </w:rPr>
        <w:t>方法</w:t>
      </w:r>
      <w:r w:rsidRPr="00030AA6" w:rsidR="004B53E4">
        <w:rPr>
          <w:rFonts w:asciiTheme="minorEastAsia" w:eastAsiaTheme="minorEastAsia" w:hAnsiTheme="minorEastAsia" w:cs="宋体" w:hint="eastAsia"/>
          <w:color w:val="404040"/>
          <w:kern w:val="0"/>
          <w:sz w:val="24"/>
          <w:szCs w:val="24"/>
        </w:rPr>
        <w:t>，系统</w:t>
      </w:r>
      <w:r w:rsidRPr="00030AA6">
        <w:rPr>
          <w:rFonts w:asciiTheme="minorEastAsia" w:eastAsiaTheme="minorEastAsia" w:hAnsiTheme="minorEastAsia" w:cs="宋体" w:hint="eastAsia"/>
          <w:color w:val="404040"/>
          <w:kern w:val="0"/>
          <w:sz w:val="24"/>
          <w:szCs w:val="24"/>
        </w:rPr>
        <w:t>分析退化偏微分系统的控制问题</w:t>
      </w:r>
      <w:r w:rsidRPr="00030AA6" w:rsidR="00B51BC7">
        <w:rPr>
          <w:rFonts w:asciiTheme="minorEastAsia" w:eastAsiaTheme="minorEastAsia" w:hAnsiTheme="minorEastAsia" w:cs="宋体" w:hint="eastAsia"/>
          <w:color w:val="404040"/>
          <w:kern w:val="0"/>
          <w:sz w:val="24"/>
          <w:szCs w:val="24"/>
        </w:rPr>
        <w:t>，为</w:t>
      </w:r>
      <w:r w:rsidRPr="00030AA6" w:rsidR="00B51BC7">
        <w:rPr>
          <w:rFonts w:asciiTheme="minorEastAsia" w:eastAsiaTheme="minorEastAsia" w:hAnsiTheme="minorEastAsia"/>
          <w:color w:val="404040"/>
          <w:sz w:val="24"/>
          <w:szCs w:val="24"/>
        </w:rPr>
        <w:t>含损伤</w:t>
      </w:r>
      <w:r w:rsidRPr="00030AA6" w:rsidR="00B51BC7">
        <w:rPr>
          <w:rFonts w:asciiTheme="minorEastAsia" w:eastAsiaTheme="minorEastAsia" w:hAnsiTheme="minorEastAsia" w:hint="eastAsia"/>
          <w:color w:val="404040"/>
          <w:sz w:val="24"/>
          <w:szCs w:val="24"/>
        </w:rPr>
        <w:t>系统</w:t>
      </w:r>
      <w:r w:rsidRPr="00030AA6" w:rsidR="00B51BC7">
        <w:rPr>
          <w:rFonts w:asciiTheme="minorEastAsia" w:eastAsiaTheme="minorEastAsia" w:hAnsiTheme="minorEastAsia"/>
          <w:color w:val="404040"/>
          <w:sz w:val="24"/>
          <w:szCs w:val="24"/>
        </w:rPr>
        <w:t>的控制</w:t>
      </w:r>
      <w:r w:rsidR="00B87682">
        <w:rPr>
          <w:rFonts w:asciiTheme="minorEastAsia" w:eastAsiaTheme="minorEastAsia" w:hAnsiTheme="minorEastAsia" w:hint="eastAsia"/>
          <w:color w:val="404040"/>
          <w:sz w:val="24"/>
          <w:szCs w:val="24"/>
        </w:rPr>
        <w:t>问题</w:t>
      </w:r>
      <w:r w:rsidRPr="00030AA6" w:rsidR="00B51BC7">
        <w:rPr>
          <w:rFonts w:asciiTheme="minorEastAsia" w:eastAsiaTheme="minorEastAsia" w:hAnsiTheme="minorEastAsia"/>
          <w:color w:val="404040"/>
          <w:sz w:val="24"/>
          <w:szCs w:val="24"/>
        </w:rPr>
        <w:t>提供数学基础</w:t>
      </w:r>
      <w:r w:rsidRPr="00030AA6" w:rsidR="00B51BC7">
        <w:rPr>
          <w:rFonts w:asciiTheme="minorEastAsia" w:eastAsiaTheme="minorEastAsia" w:hAnsiTheme="minorEastAsia" w:hint="eastAsia"/>
          <w:color w:val="404040"/>
          <w:sz w:val="24"/>
          <w:szCs w:val="24"/>
        </w:rPr>
        <w:t>。</w:t>
      </w:r>
    </w:p>
    <w:p w:rsidR="00780AEF" w:rsidRPr="00030AA6" w:rsidP="00244CBE" w14:paraId="54E3375C" w14:textId="16E23669">
      <w:pPr>
        <w:wordWrap w:val="0"/>
        <w:spacing w:line="360" w:lineRule="auto"/>
        <w:ind w:firstLine="480" w:firstLineChars="200"/>
        <w:rPr>
          <w:rFonts w:asciiTheme="minorEastAsia" w:eastAsiaTheme="minorEastAsia" w:hAnsiTheme="minorEastAsia"/>
          <w:sz w:val="24"/>
          <w:szCs w:val="24"/>
        </w:rPr>
      </w:pPr>
      <w:r w:rsidRPr="00030AA6">
        <w:rPr>
          <w:rFonts w:asciiTheme="minorEastAsia" w:eastAsiaTheme="minorEastAsia" w:hAnsiTheme="minorEastAsia" w:cs="宋体" w:hint="eastAsia"/>
          <w:color w:val="404040"/>
          <w:kern w:val="0"/>
          <w:sz w:val="24"/>
          <w:szCs w:val="24"/>
        </w:rPr>
        <w:t>第二、</w:t>
      </w:r>
      <w:r w:rsidRPr="00030AA6">
        <w:rPr>
          <w:rFonts w:asciiTheme="minorEastAsia" w:eastAsiaTheme="minorEastAsia" w:hAnsiTheme="minorEastAsia" w:hint="eastAsia"/>
          <w:sz w:val="24"/>
          <w:szCs w:val="24"/>
        </w:rPr>
        <w:t>联结</w:t>
      </w:r>
      <w:r w:rsidRPr="00030AA6" w:rsidR="00937D36">
        <w:rPr>
          <w:rFonts w:asciiTheme="minorEastAsia" w:eastAsiaTheme="minorEastAsia" w:hAnsiTheme="minorEastAsia" w:hint="eastAsia"/>
          <w:sz w:val="24"/>
          <w:szCs w:val="24"/>
        </w:rPr>
        <w:t>耦合</w:t>
      </w:r>
      <w:r w:rsidRPr="00030AA6">
        <w:rPr>
          <w:rFonts w:asciiTheme="minorEastAsia" w:eastAsiaTheme="minorEastAsia" w:hAnsiTheme="minorEastAsia"/>
          <w:sz w:val="24"/>
          <w:szCs w:val="24"/>
        </w:rPr>
        <w:t>系统</w:t>
      </w:r>
      <w:r w:rsidRPr="00030AA6" w:rsidR="004636F4">
        <w:rPr>
          <w:rFonts w:asciiTheme="minorEastAsia" w:eastAsiaTheme="minorEastAsia" w:hAnsiTheme="minorEastAsia" w:hint="eastAsia"/>
          <w:sz w:val="24"/>
          <w:szCs w:val="24"/>
        </w:rPr>
        <w:t>是若干结构通过边界条件耦合构成的系统，当联结点处发生</w:t>
      </w:r>
      <w:r w:rsidR="00B80367">
        <w:rPr>
          <w:rFonts w:asciiTheme="minorEastAsia" w:eastAsiaTheme="minorEastAsia" w:hAnsiTheme="minorEastAsia" w:hint="eastAsia"/>
          <w:sz w:val="24"/>
          <w:szCs w:val="24"/>
        </w:rPr>
        <w:t>损伤</w:t>
      </w:r>
      <w:r w:rsidRPr="00030AA6" w:rsidR="004636F4">
        <w:rPr>
          <w:rFonts w:asciiTheme="minorEastAsia" w:eastAsiaTheme="minorEastAsia" w:hAnsiTheme="minorEastAsia" w:hint="eastAsia"/>
          <w:sz w:val="24"/>
          <w:szCs w:val="24"/>
        </w:rPr>
        <w:t>，</w:t>
      </w:r>
      <w:r w:rsidR="00B80367">
        <w:rPr>
          <w:rFonts w:asciiTheme="minorEastAsia" w:eastAsiaTheme="minorEastAsia" w:hAnsiTheme="minorEastAsia" w:hint="eastAsia"/>
          <w:sz w:val="24"/>
          <w:szCs w:val="24"/>
        </w:rPr>
        <w:t>不但要处理</w:t>
      </w:r>
      <w:r w:rsidRPr="00030AA6" w:rsidR="008A2D2F">
        <w:rPr>
          <w:rFonts w:asciiTheme="minorEastAsia" w:eastAsiaTheme="minorEastAsia" w:hAnsiTheme="minorEastAsia" w:hint="eastAsia"/>
          <w:sz w:val="24"/>
          <w:szCs w:val="24"/>
        </w:rPr>
        <w:t>主项</w:t>
      </w:r>
      <w:r w:rsidR="00B80367">
        <w:rPr>
          <w:rFonts w:asciiTheme="minorEastAsia" w:eastAsiaTheme="minorEastAsia" w:hAnsiTheme="minorEastAsia" w:hint="eastAsia"/>
          <w:sz w:val="24"/>
          <w:szCs w:val="24"/>
        </w:rPr>
        <w:t>在该点的退化，还需</w:t>
      </w:r>
      <w:r w:rsidRPr="00030AA6" w:rsidR="00537C0E">
        <w:rPr>
          <w:rFonts w:asciiTheme="minorEastAsia" w:eastAsiaTheme="minorEastAsia" w:hAnsiTheme="minorEastAsia" w:hint="eastAsia"/>
          <w:sz w:val="24"/>
          <w:szCs w:val="24"/>
        </w:rPr>
        <w:t>建立新的传输条件</w:t>
      </w:r>
      <w:r w:rsidRPr="00030AA6" w:rsidR="008A2D2F">
        <w:rPr>
          <w:rFonts w:asciiTheme="minorEastAsia" w:eastAsiaTheme="minorEastAsia" w:hAnsiTheme="minorEastAsia" w:hint="eastAsia"/>
          <w:sz w:val="24"/>
          <w:szCs w:val="24"/>
        </w:rPr>
        <w:t>。我们将</w:t>
      </w:r>
      <w:r w:rsidRPr="00030AA6" w:rsidR="00645898">
        <w:rPr>
          <w:rFonts w:asciiTheme="minorEastAsia" w:eastAsiaTheme="minorEastAsia" w:hAnsiTheme="minorEastAsia" w:hint="eastAsia"/>
          <w:sz w:val="24"/>
          <w:szCs w:val="24"/>
        </w:rPr>
        <w:t>首先</w:t>
      </w:r>
      <w:r w:rsidRPr="00030AA6" w:rsidR="008A2D2F">
        <w:rPr>
          <w:rFonts w:asciiTheme="minorEastAsia" w:eastAsiaTheme="minorEastAsia" w:hAnsiTheme="minorEastAsia" w:hint="eastAsia"/>
          <w:sz w:val="24"/>
          <w:szCs w:val="24"/>
        </w:rPr>
        <w:t>研究</w:t>
      </w:r>
      <w:r w:rsidRPr="00030AA6" w:rsidR="00645898">
        <w:rPr>
          <w:rFonts w:asciiTheme="minorEastAsia" w:eastAsiaTheme="minorEastAsia" w:hAnsiTheme="minorEastAsia" w:hint="eastAsia"/>
          <w:sz w:val="24"/>
          <w:szCs w:val="24"/>
        </w:rPr>
        <w:t>退化</w:t>
      </w:r>
      <w:r w:rsidRPr="00030AA6" w:rsidR="008A2D2F">
        <w:rPr>
          <w:rFonts w:asciiTheme="minorEastAsia" w:eastAsiaTheme="minorEastAsia" w:hAnsiTheme="minorEastAsia" w:hint="eastAsia"/>
          <w:sz w:val="24"/>
          <w:szCs w:val="24"/>
        </w:rPr>
        <w:t>星形弦</w:t>
      </w:r>
      <w:r w:rsidRPr="00030AA6" w:rsidR="00645898">
        <w:rPr>
          <w:rFonts w:asciiTheme="minorEastAsia" w:eastAsiaTheme="minorEastAsia" w:hAnsiTheme="minorEastAsia" w:hint="eastAsia"/>
          <w:sz w:val="24"/>
          <w:szCs w:val="24"/>
        </w:rPr>
        <w:t>系统、退化星形梁系统的边界反馈能稳性</w:t>
      </w:r>
      <w:r w:rsidRPr="00030AA6" w:rsidR="00425BCF">
        <w:rPr>
          <w:rFonts w:asciiTheme="minorEastAsia" w:eastAsiaTheme="minorEastAsia" w:hAnsiTheme="minorEastAsia" w:hint="eastAsia"/>
          <w:sz w:val="24"/>
          <w:szCs w:val="24"/>
        </w:rPr>
        <w:t>问题</w:t>
      </w:r>
      <w:r w:rsidRPr="00030AA6" w:rsidR="00645898">
        <w:rPr>
          <w:rFonts w:asciiTheme="minorEastAsia" w:eastAsiaTheme="minorEastAsia" w:hAnsiTheme="minorEastAsia" w:hint="eastAsia"/>
          <w:sz w:val="24"/>
          <w:szCs w:val="24"/>
        </w:rPr>
        <w:t>，目前这类问题才刚刚起步。</w:t>
      </w:r>
    </w:p>
    <w:p w:rsidR="00014474" w:rsidRPr="00030AA6" w:rsidP="00943321" w14:paraId="3C796675" w14:textId="3C9A67DA">
      <w:pPr>
        <w:wordWrap w:val="0"/>
        <w:spacing w:before="240" w:after="240" w:line="360" w:lineRule="auto"/>
        <w:ind w:firstLine="480" w:firstLineChars="200"/>
        <w:rPr>
          <w:rFonts w:asciiTheme="minorEastAsia" w:eastAsiaTheme="minorEastAsia" w:hAnsiTheme="minorEastAsia"/>
          <w:sz w:val="24"/>
          <w:szCs w:val="24"/>
        </w:rPr>
      </w:pPr>
      <w:r w:rsidRPr="00030AA6">
        <w:rPr>
          <w:rFonts w:asciiTheme="minorEastAsia" w:eastAsiaTheme="minorEastAsia" w:hAnsiTheme="minorEastAsia" w:hint="eastAsia"/>
          <w:sz w:val="24"/>
          <w:szCs w:val="24"/>
        </w:rPr>
        <w:t>当联结点退化时，</w:t>
      </w:r>
      <w:r w:rsidR="00B17F72">
        <w:rPr>
          <w:rFonts w:asciiTheme="minorEastAsia" w:eastAsiaTheme="minorEastAsia" w:hAnsiTheme="minorEastAsia" w:hint="eastAsia"/>
          <w:sz w:val="24"/>
          <w:szCs w:val="24"/>
        </w:rPr>
        <w:t>分析的难点</w:t>
      </w:r>
      <w:r w:rsidRPr="00030AA6">
        <w:rPr>
          <w:rFonts w:asciiTheme="minorEastAsia" w:eastAsiaTheme="minorEastAsia" w:hAnsiTheme="minorEastAsia" w:hint="eastAsia"/>
          <w:sz w:val="24"/>
          <w:szCs w:val="24"/>
        </w:rPr>
        <w:t>在于联结点处高阶边界项的估计。我们将</w:t>
      </w:r>
      <w:r w:rsidR="00E03C84">
        <w:rPr>
          <w:rFonts w:asciiTheme="minorEastAsia" w:eastAsiaTheme="minorEastAsia" w:hAnsiTheme="minorEastAsia" w:hint="eastAsia"/>
          <w:sz w:val="24"/>
          <w:szCs w:val="24"/>
        </w:rPr>
        <w:t>研究</w:t>
      </w:r>
      <w:r w:rsidRPr="00030AA6">
        <w:rPr>
          <w:rFonts w:asciiTheme="minorEastAsia" w:eastAsiaTheme="minorEastAsia" w:hAnsiTheme="minorEastAsia" w:hint="eastAsia"/>
          <w:sz w:val="24"/>
          <w:szCs w:val="24"/>
        </w:rPr>
        <w:t>加权空间</w:t>
      </w:r>
      <w:r w:rsidRPr="00030AA6" w:rsidR="00425BCF">
        <w:rPr>
          <w:rFonts w:asciiTheme="minorEastAsia" w:eastAsiaTheme="minorEastAsia" w:hAnsiTheme="minorEastAsia" w:hint="eastAsia"/>
          <w:sz w:val="24"/>
          <w:szCs w:val="24"/>
        </w:rPr>
        <w:t>中</w:t>
      </w:r>
      <w:r w:rsidR="00E03C84">
        <w:rPr>
          <w:rFonts w:asciiTheme="minorEastAsia" w:eastAsiaTheme="minorEastAsia" w:hAnsiTheme="minorEastAsia" w:hint="eastAsia"/>
          <w:sz w:val="24"/>
          <w:szCs w:val="24"/>
        </w:rPr>
        <w:t>各阶</w:t>
      </w:r>
      <w:r w:rsidRPr="00030AA6">
        <w:rPr>
          <w:rFonts w:asciiTheme="minorEastAsia" w:eastAsiaTheme="minorEastAsia" w:hAnsiTheme="minorEastAsia" w:hint="eastAsia"/>
          <w:sz w:val="24"/>
          <w:szCs w:val="24"/>
        </w:rPr>
        <w:t>边界</w:t>
      </w:r>
      <w:r w:rsidR="00E03C84">
        <w:rPr>
          <w:rFonts w:asciiTheme="minorEastAsia" w:eastAsiaTheme="minorEastAsia" w:hAnsiTheme="minorEastAsia" w:hint="eastAsia"/>
          <w:sz w:val="24"/>
          <w:szCs w:val="24"/>
        </w:rPr>
        <w:t>算子的特性，</w:t>
      </w:r>
      <w:r w:rsidRPr="00030AA6" w:rsidR="00425BCF">
        <w:rPr>
          <w:rFonts w:asciiTheme="minorEastAsia" w:eastAsiaTheme="minorEastAsia" w:hAnsiTheme="minorEastAsia" w:hint="eastAsia"/>
          <w:sz w:val="24"/>
          <w:szCs w:val="24"/>
        </w:rPr>
        <w:t>以</w:t>
      </w:r>
      <w:r w:rsidRPr="00030AA6">
        <w:rPr>
          <w:rFonts w:asciiTheme="minorEastAsia" w:eastAsiaTheme="minorEastAsia" w:hAnsiTheme="minorEastAsia" w:hint="eastAsia"/>
          <w:sz w:val="24"/>
          <w:szCs w:val="24"/>
        </w:rPr>
        <w:t>估计通过联结点传递至其余子结构的</w:t>
      </w:r>
      <w:r w:rsidR="002C1232">
        <w:rPr>
          <w:rFonts w:asciiTheme="minorEastAsia" w:eastAsiaTheme="minorEastAsia" w:hAnsiTheme="minorEastAsia" w:hint="eastAsia"/>
          <w:sz w:val="24"/>
          <w:szCs w:val="24"/>
        </w:rPr>
        <w:t>控制效用</w:t>
      </w:r>
      <w:r w:rsidRPr="00030AA6">
        <w:rPr>
          <w:rFonts w:asciiTheme="minorEastAsia" w:eastAsiaTheme="minorEastAsia" w:hAnsiTheme="minorEastAsia" w:hint="eastAsia"/>
          <w:sz w:val="24"/>
          <w:szCs w:val="24"/>
        </w:rPr>
        <w:t>。此外，我们也将应用</w:t>
      </w:r>
      <w:r w:rsidRPr="00030AA6">
        <w:rPr>
          <w:rFonts w:asciiTheme="minorEastAsia" w:eastAsiaTheme="minorEastAsia" w:hAnsiTheme="minorEastAsia"/>
          <w:sz w:val="24"/>
          <w:szCs w:val="24"/>
        </w:rPr>
        <w:t>Liouville变换</w:t>
      </w:r>
      <w:r w:rsidRPr="00030AA6">
        <w:rPr>
          <w:rFonts w:asciiTheme="minorEastAsia" w:eastAsiaTheme="minorEastAsia" w:hAnsiTheme="minorEastAsia" w:hint="eastAsia"/>
          <w:color w:val="404040"/>
          <w:sz w:val="24"/>
          <w:szCs w:val="24"/>
        </w:rPr>
        <w:t>、</w:t>
      </w:r>
      <w:r w:rsidRPr="00030AA6">
        <w:rPr>
          <w:rFonts w:asciiTheme="minorEastAsia" w:eastAsiaTheme="minorEastAsia" w:hAnsiTheme="minorEastAsia" w:hint="eastAsia"/>
          <w:sz w:val="24"/>
          <w:szCs w:val="24"/>
        </w:rPr>
        <w:t>Backstepping方法等，将退化联结系统转化为等价的模型，并</w:t>
      </w:r>
      <w:r w:rsidRPr="00030AA6" w:rsidR="00404A6C">
        <w:rPr>
          <w:rFonts w:asciiTheme="minorEastAsia" w:eastAsiaTheme="minorEastAsia" w:hAnsiTheme="minorEastAsia" w:hint="eastAsia"/>
          <w:sz w:val="24"/>
          <w:szCs w:val="24"/>
        </w:rPr>
        <w:t>借助</w:t>
      </w:r>
      <w:r w:rsidRPr="00030AA6">
        <w:rPr>
          <w:rFonts w:asciiTheme="minorEastAsia" w:eastAsiaTheme="minorEastAsia" w:hAnsiTheme="minorEastAsia" w:hint="eastAsia"/>
          <w:sz w:val="24"/>
          <w:szCs w:val="24"/>
        </w:rPr>
        <w:t>现有的方法与思路分析</w:t>
      </w:r>
      <w:r w:rsidRPr="00030AA6" w:rsidR="00404A6C">
        <w:rPr>
          <w:rFonts w:asciiTheme="minorEastAsia" w:eastAsiaTheme="minorEastAsia" w:hAnsiTheme="minorEastAsia" w:hint="eastAsia"/>
          <w:sz w:val="24"/>
          <w:szCs w:val="24"/>
        </w:rPr>
        <w:t>其</w:t>
      </w:r>
      <w:r w:rsidRPr="00030AA6">
        <w:rPr>
          <w:rFonts w:asciiTheme="minorEastAsia" w:eastAsiaTheme="minorEastAsia" w:hAnsiTheme="minorEastAsia" w:hint="eastAsia"/>
          <w:sz w:val="24"/>
          <w:szCs w:val="24"/>
        </w:rPr>
        <w:t>稳定性。</w:t>
      </w:r>
    </w:p>
    <w:p w:rsidR="00780AEF" w:rsidRPr="00030AA6" w:rsidP="00943321" w14:paraId="35BE216F" w14:textId="7955D0DD">
      <w:pPr>
        <w:numPr>
          <w:ilvl w:val="255"/>
          <w:numId w:val="0"/>
        </w:numPr>
        <w:wordWrap w:val="0"/>
        <w:spacing w:before="240" w:after="240" w:line="360" w:lineRule="auto"/>
        <w:ind w:firstLine="480" w:firstLineChars="200"/>
        <w:rPr>
          <w:rFonts w:asciiTheme="minorEastAsia" w:eastAsiaTheme="minorEastAsia" w:hAnsiTheme="minorEastAsia"/>
          <w:sz w:val="24"/>
          <w:szCs w:val="24"/>
        </w:rPr>
      </w:pPr>
      <w:r w:rsidRPr="00030AA6">
        <w:rPr>
          <w:rFonts w:asciiTheme="minorEastAsia" w:eastAsiaTheme="minorEastAsia" w:hAnsiTheme="minorEastAsia" w:cs="宋体" w:hint="eastAsia"/>
          <w:color w:val="404040"/>
          <w:kern w:val="0"/>
          <w:sz w:val="24"/>
          <w:szCs w:val="24"/>
        </w:rPr>
        <w:t>第三、</w:t>
      </w:r>
      <w:r w:rsidR="002C1232">
        <w:rPr>
          <w:rFonts w:asciiTheme="minorEastAsia" w:eastAsiaTheme="minorEastAsia" w:hAnsiTheme="minorEastAsia" w:cs="宋体" w:hint="eastAsia"/>
          <w:color w:val="404040"/>
          <w:kern w:val="0"/>
          <w:sz w:val="24"/>
          <w:szCs w:val="24"/>
        </w:rPr>
        <w:t>退化</w:t>
      </w:r>
      <w:r w:rsidRPr="00030AA6" w:rsidR="001E3799">
        <w:rPr>
          <w:rFonts w:asciiTheme="minorEastAsia" w:eastAsiaTheme="minorEastAsia" w:hAnsiTheme="minorEastAsia" w:cs="宋体" w:hint="eastAsia"/>
          <w:color w:val="404040"/>
          <w:kern w:val="0"/>
          <w:sz w:val="24"/>
          <w:szCs w:val="24"/>
        </w:rPr>
        <w:t>复合材料梁模型是由方程内部项耦合而成的系统，其特点是耦合较弱</w:t>
      </w:r>
      <w:r w:rsidR="006B0673">
        <w:rPr>
          <w:rFonts w:asciiTheme="minorEastAsia" w:eastAsiaTheme="minorEastAsia" w:hAnsiTheme="minorEastAsia" w:cs="宋体" w:hint="eastAsia"/>
          <w:color w:val="404040"/>
          <w:kern w:val="0"/>
          <w:sz w:val="24"/>
          <w:szCs w:val="24"/>
        </w:rPr>
        <w:t>且</w:t>
      </w:r>
      <w:r w:rsidRPr="00030AA6" w:rsidR="00937D36">
        <w:rPr>
          <w:rFonts w:asciiTheme="minorEastAsia" w:eastAsiaTheme="minorEastAsia" w:hAnsiTheme="minorEastAsia" w:hint="eastAsia"/>
          <w:sz w:val="24"/>
          <w:szCs w:val="24"/>
        </w:rPr>
        <w:t>存在</w:t>
      </w:r>
      <w:r w:rsidRPr="00030AA6" w:rsidR="001E3799">
        <w:rPr>
          <w:rFonts w:asciiTheme="minorEastAsia" w:eastAsiaTheme="minorEastAsia" w:hAnsiTheme="minorEastAsia" w:hint="eastAsia"/>
          <w:sz w:val="24"/>
          <w:szCs w:val="24"/>
        </w:rPr>
        <w:t>退化，</w:t>
      </w:r>
      <w:r w:rsidRPr="00030AA6" w:rsidR="00A62064">
        <w:rPr>
          <w:rFonts w:asciiTheme="minorEastAsia" w:eastAsiaTheme="minorEastAsia" w:hAnsiTheme="minorEastAsia" w:hint="eastAsia"/>
          <w:sz w:val="24"/>
          <w:szCs w:val="24"/>
        </w:rPr>
        <w:t>其</w:t>
      </w:r>
      <w:r w:rsidRPr="00030AA6" w:rsidR="00A20832">
        <w:rPr>
          <w:rFonts w:asciiTheme="minorEastAsia" w:eastAsiaTheme="minorEastAsia" w:hAnsiTheme="minorEastAsia" w:hint="eastAsia"/>
          <w:sz w:val="24"/>
          <w:szCs w:val="24"/>
        </w:rPr>
        <w:t>控制器设计与能稳性问题是全新的。我们将首先</w:t>
      </w:r>
      <w:r w:rsidRPr="00030AA6" w:rsidR="00A62064">
        <w:rPr>
          <w:rFonts w:asciiTheme="minorEastAsia" w:eastAsiaTheme="minorEastAsia" w:hAnsiTheme="minorEastAsia" w:hint="eastAsia"/>
          <w:sz w:val="24"/>
          <w:szCs w:val="24"/>
        </w:rPr>
        <w:t>研究</w:t>
      </w:r>
      <w:r w:rsidRPr="00030AA6" w:rsidR="00937D36">
        <w:rPr>
          <w:rFonts w:asciiTheme="minorEastAsia" w:eastAsiaTheme="minorEastAsia" w:hAnsiTheme="minorEastAsia" w:hint="eastAsia"/>
          <w:sz w:val="24"/>
          <w:szCs w:val="24"/>
        </w:rPr>
        <w:t>具</w:t>
      </w:r>
      <w:r w:rsidR="00600A71">
        <w:rPr>
          <w:rFonts w:asciiTheme="minorEastAsia" w:eastAsiaTheme="minorEastAsia" w:hAnsiTheme="minorEastAsia" w:hint="eastAsia"/>
          <w:sz w:val="24"/>
          <w:szCs w:val="24"/>
        </w:rPr>
        <w:t>有</w:t>
      </w:r>
      <w:r w:rsidRPr="00030AA6" w:rsidR="00A20832">
        <w:rPr>
          <w:rFonts w:asciiTheme="minorEastAsia" w:eastAsiaTheme="minorEastAsia" w:hAnsiTheme="minorEastAsia" w:hint="eastAsia"/>
          <w:sz w:val="24"/>
          <w:szCs w:val="24"/>
        </w:rPr>
        <w:t>粘弹性</w:t>
      </w:r>
      <w:r w:rsidRPr="00030AA6" w:rsidR="00AA038B">
        <w:rPr>
          <w:rFonts w:asciiTheme="minorEastAsia" w:eastAsiaTheme="minorEastAsia" w:hAnsiTheme="minorEastAsia" w:hint="eastAsia"/>
          <w:sz w:val="24"/>
          <w:szCs w:val="24"/>
        </w:rPr>
        <w:t>扰动</w:t>
      </w:r>
      <w:r w:rsidR="0007379D">
        <w:rPr>
          <w:rFonts w:asciiTheme="minorEastAsia" w:eastAsiaTheme="minorEastAsia" w:hAnsiTheme="minorEastAsia" w:hint="eastAsia"/>
          <w:sz w:val="24"/>
          <w:szCs w:val="24"/>
        </w:rPr>
        <w:t>时</w:t>
      </w:r>
      <w:r w:rsidR="00E831D5">
        <w:rPr>
          <w:rFonts w:asciiTheme="minorEastAsia" w:eastAsiaTheme="minorEastAsia" w:hAnsiTheme="minorEastAsia" w:hint="eastAsia"/>
          <w:sz w:val="24"/>
          <w:szCs w:val="24"/>
        </w:rPr>
        <w:t>该</w:t>
      </w:r>
      <w:r w:rsidR="009A3896">
        <w:rPr>
          <w:rFonts w:asciiTheme="minorEastAsia" w:eastAsiaTheme="minorEastAsia" w:hAnsiTheme="minorEastAsia" w:hint="eastAsia"/>
          <w:sz w:val="24"/>
          <w:szCs w:val="24"/>
        </w:rPr>
        <w:t>退化</w:t>
      </w:r>
      <w:r w:rsidRPr="00030AA6" w:rsidR="00AA038B">
        <w:rPr>
          <w:rFonts w:asciiTheme="minorEastAsia" w:eastAsiaTheme="minorEastAsia" w:hAnsiTheme="minorEastAsia" w:hint="eastAsia"/>
          <w:sz w:val="24"/>
          <w:szCs w:val="24"/>
        </w:rPr>
        <w:t>系统的稳定性，</w:t>
      </w:r>
      <w:r w:rsidR="00C61D38">
        <w:rPr>
          <w:rFonts w:asciiTheme="minorEastAsia" w:eastAsiaTheme="minorEastAsia" w:hAnsiTheme="minorEastAsia" w:hint="eastAsia"/>
          <w:sz w:val="24"/>
          <w:szCs w:val="24"/>
        </w:rPr>
        <w:t>并</w:t>
      </w:r>
      <w:r w:rsidRPr="00030AA6" w:rsidR="00AA038B">
        <w:rPr>
          <w:rFonts w:asciiTheme="minorEastAsia" w:eastAsiaTheme="minorEastAsia" w:hAnsiTheme="minorEastAsia" w:hint="eastAsia"/>
          <w:sz w:val="24"/>
          <w:szCs w:val="24"/>
        </w:rPr>
        <w:t>建立</w:t>
      </w:r>
      <w:r w:rsidR="00C61D38">
        <w:rPr>
          <w:rFonts w:asciiTheme="minorEastAsia" w:eastAsiaTheme="minorEastAsia" w:hAnsiTheme="minorEastAsia" w:hint="eastAsia"/>
          <w:sz w:val="24"/>
          <w:szCs w:val="24"/>
        </w:rPr>
        <w:t>能量</w:t>
      </w:r>
      <w:r w:rsidRPr="00030AA6" w:rsidR="00AA038B">
        <w:rPr>
          <w:rFonts w:asciiTheme="minorEastAsia" w:eastAsiaTheme="minorEastAsia" w:hAnsiTheme="minorEastAsia" w:hint="eastAsia"/>
          <w:sz w:val="24"/>
          <w:szCs w:val="24"/>
        </w:rPr>
        <w:t>衰减速率与控制器数量、位置</w:t>
      </w:r>
      <w:r w:rsidRPr="00030AA6" w:rsidR="00A62064">
        <w:rPr>
          <w:rFonts w:asciiTheme="minorEastAsia" w:eastAsiaTheme="minorEastAsia" w:hAnsiTheme="minorEastAsia" w:hint="eastAsia"/>
          <w:sz w:val="24"/>
          <w:szCs w:val="24"/>
        </w:rPr>
        <w:t>及</w:t>
      </w:r>
      <w:r w:rsidRPr="00030AA6" w:rsidR="00AA038B">
        <w:rPr>
          <w:rFonts w:asciiTheme="minorEastAsia" w:eastAsiaTheme="minorEastAsia" w:hAnsiTheme="minorEastAsia" w:hint="eastAsia"/>
          <w:sz w:val="24"/>
          <w:szCs w:val="24"/>
        </w:rPr>
        <w:t>退化强度之间的关系。</w:t>
      </w:r>
    </w:p>
    <w:p w:rsidR="00F13971" w:rsidP="00244CBE" w14:paraId="2DEC0FE3" w14:textId="60AE6A14">
      <w:pPr>
        <w:numPr>
          <w:ilvl w:val="255"/>
          <w:numId w:val="0"/>
        </w:numPr>
        <w:wordWrap w:val="0"/>
        <w:spacing w:line="360" w:lineRule="auto"/>
        <w:ind w:firstLine="480" w:firstLineChars="200"/>
        <w:rPr>
          <w:rFonts w:asciiTheme="minorEastAsia" w:eastAsiaTheme="minorEastAsia" w:hAnsiTheme="minorEastAsia" w:cs="楷体"/>
          <w:sz w:val="24"/>
          <w:szCs w:val="24"/>
        </w:rPr>
      </w:pPr>
      <w:r w:rsidRPr="00030AA6">
        <w:rPr>
          <w:rFonts w:asciiTheme="minorEastAsia" w:eastAsiaTheme="minorEastAsia" w:hAnsiTheme="minorEastAsia" w:cs="楷体" w:hint="eastAsia"/>
          <w:sz w:val="24"/>
          <w:szCs w:val="24"/>
        </w:rPr>
        <w:t>进一步地，</w:t>
      </w:r>
      <w:r w:rsidRPr="00030AA6" w:rsidR="00937D36">
        <w:rPr>
          <w:rFonts w:asciiTheme="minorEastAsia" w:eastAsiaTheme="minorEastAsia" w:hAnsiTheme="minorEastAsia" w:cs="楷体" w:hint="eastAsia"/>
          <w:sz w:val="24"/>
          <w:szCs w:val="24"/>
        </w:rPr>
        <w:t>我们还将研究</w:t>
      </w:r>
      <w:r w:rsidR="00417876">
        <w:rPr>
          <w:rFonts w:asciiTheme="minorEastAsia" w:eastAsiaTheme="minorEastAsia" w:hAnsiTheme="minorEastAsia" w:cs="楷体" w:hint="eastAsia"/>
          <w:sz w:val="24"/>
          <w:szCs w:val="24"/>
        </w:rPr>
        <w:t>具有</w:t>
      </w:r>
      <w:r w:rsidRPr="00030AA6" w:rsidR="00071922">
        <w:rPr>
          <w:rFonts w:asciiTheme="minorEastAsia" w:eastAsiaTheme="minorEastAsia" w:hAnsiTheme="minorEastAsia" w:cs="楷体" w:hint="eastAsia"/>
          <w:sz w:val="24"/>
          <w:szCs w:val="24"/>
        </w:rPr>
        <w:t>粘性扰动、边界扰动</w:t>
      </w:r>
      <w:r w:rsidR="00417876">
        <w:rPr>
          <w:rFonts w:asciiTheme="minorEastAsia" w:eastAsiaTheme="minorEastAsia" w:hAnsiTheme="minorEastAsia" w:cs="楷体" w:hint="eastAsia"/>
          <w:sz w:val="24"/>
          <w:szCs w:val="24"/>
        </w:rPr>
        <w:t>、局部扰动</w:t>
      </w:r>
      <w:r w:rsidRPr="00030AA6" w:rsidR="00071922">
        <w:rPr>
          <w:rFonts w:asciiTheme="minorEastAsia" w:eastAsiaTheme="minorEastAsia" w:hAnsiTheme="minorEastAsia" w:cs="楷体" w:hint="eastAsia"/>
          <w:sz w:val="24"/>
          <w:szCs w:val="24"/>
        </w:rPr>
        <w:t>的</w:t>
      </w:r>
      <w:r w:rsidR="002C1232">
        <w:rPr>
          <w:rFonts w:asciiTheme="minorEastAsia" w:eastAsiaTheme="minorEastAsia" w:hAnsiTheme="minorEastAsia" w:cs="楷体" w:hint="eastAsia"/>
          <w:sz w:val="24"/>
          <w:szCs w:val="24"/>
        </w:rPr>
        <w:t>退化</w:t>
      </w:r>
      <w:r w:rsidRPr="00030AA6" w:rsidR="00071922">
        <w:rPr>
          <w:rFonts w:asciiTheme="minorEastAsia" w:eastAsiaTheme="minorEastAsia" w:hAnsiTheme="minorEastAsia" w:cs="宋体" w:hint="eastAsia"/>
          <w:color w:val="404040"/>
          <w:kern w:val="0"/>
          <w:sz w:val="24"/>
          <w:szCs w:val="24"/>
        </w:rPr>
        <w:t>复合材料梁模型，以及</w:t>
      </w:r>
      <w:r w:rsidRPr="00030AA6" w:rsidR="00937D36">
        <w:rPr>
          <w:rFonts w:asciiTheme="minorEastAsia" w:eastAsiaTheme="minorEastAsia" w:hAnsiTheme="minorEastAsia" w:cs="楷体" w:hint="eastAsia"/>
          <w:sz w:val="24"/>
          <w:szCs w:val="24"/>
        </w:rPr>
        <w:t>退化位移耦合波方程系统，退化弱耦合热弹性系统</w:t>
      </w:r>
      <w:r w:rsidRPr="00030AA6" w:rsidR="005B2032">
        <w:rPr>
          <w:rFonts w:asciiTheme="minorEastAsia" w:eastAsiaTheme="minorEastAsia" w:hAnsiTheme="minorEastAsia" w:cs="楷体" w:hint="eastAsia"/>
          <w:sz w:val="24"/>
          <w:szCs w:val="24"/>
        </w:rPr>
        <w:t>等</w:t>
      </w:r>
      <w:r w:rsidRPr="00030AA6" w:rsidR="00071922">
        <w:rPr>
          <w:rFonts w:asciiTheme="minorEastAsia" w:eastAsiaTheme="minorEastAsia" w:hAnsiTheme="minorEastAsia" w:cs="楷体" w:hint="eastAsia"/>
          <w:sz w:val="24"/>
          <w:szCs w:val="24"/>
        </w:rPr>
        <w:t>的</w:t>
      </w:r>
      <w:r w:rsidR="00257AEC">
        <w:rPr>
          <w:rFonts w:asciiTheme="minorEastAsia" w:eastAsiaTheme="minorEastAsia" w:hAnsiTheme="minorEastAsia" w:cs="楷体" w:hint="eastAsia"/>
          <w:sz w:val="24"/>
          <w:szCs w:val="24"/>
        </w:rPr>
        <w:t>能稳性</w:t>
      </w:r>
      <w:r w:rsidRPr="00030AA6" w:rsidR="00071922">
        <w:rPr>
          <w:rFonts w:asciiTheme="minorEastAsia" w:eastAsiaTheme="minorEastAsia" w:hAnsiTheme="minorEastAsia" w:cs="楷体" w:hint="eastAsia"/>
          <w:sz w:val="24"/>
          <w:szCs w:val="24"/>
        </w:rPr>
        <w:t>问题</w:t>
      </w:r>
      <w:r w:rsidR="005A2D14">
        <w:rPr>
          <w:rFonts w:asciiTheme="minorEastAsia" w:eastAsiaTheme="minorEastAsia" w:hAnsiTheme="minorEastAsia" w:cs="楷体" w:hint="eastAsia"/>
          <w:sz w:val="24"/>
          <w:szCs w:val="24"/>
        </w:rPr>
        <w:t>，</w:t>
      </w:r>
      <w:r w:rsidR="00236580">
        <w:rPr>
          <w:rFonts w:asciiTheme="minorEastAsia" w:eastAsiaTheme="minorEastAsia" w:hAnsiTheme="minorEastAsia" w:cs="楷体" w:hint="eastAsia"/>
          <w:sz w:val="24"/>
          <w:szCs w:val="24"/>
        </w:rPr>
        <w:t>并</w:t>
      </w:r>
      <w:r w:rsidRPr="00030AA6" w:rsidR="00071922">
        <w:rPr>
          <w:rFonts w:asciiTheme="minorEastAsia" w:eastAsiaTheme="minorEastAsia" w:hAnsiTheme="minorEastAsia" w:cs="楷体" w:hint="eastAsia"/>
          <w:sz w:val="24"/>
          <w:szCs w:val="24"/>
        </w:rPr>
        <w:t>为</w:t>
      </w:r>
      <w:r w:rsidR="009F4C65">
        <w:rPr>
          <w:rFonts w:asciiTheme="minorEastAsia" w:eastAsiaTheme="minorEastAsia" w:hAnsiTheme="minorEastAsia" w:cs="楷体" w:hint="eastAsia"/>
          <w:sz w:val="24"/>
          <w:szCs w:val="24"/>
        </w:rPr>
        <w:t>分析</w:t>
      </w:r>
      <w:r w:rsidRPr="00030AA6" w:rsidR="00071922">
        <w:rPr>
          <w:rFonts w:asciiTheme="minorEastAsia" w:eastAsiaTheme="minorEastAsia" w:hAnsiTheme="minorEastAsia" w:cs="楷体" w:hint="eastAsia"/>
          <w:sz w:val="24"/>
          <w:szCs w:val="24"/>
        </w:rPr>
        <w:t>这类问题建立</w:t>
      </w:r>
      <w:r w:rsidR="00CF061C">
        <w:rPr>
          <w:rFonts w:asciiTheme="minorEastAsia" w:eastAsiaTheme="minorEastAsia" w:hAnsiTheme="minorEastAsia" w:cs="楷体" w:hint="eastAsia"/>
          <w:sz w:val="24"/>
          <w:szCs w:val="24"/>
        </w:rPr>
        <w:t>一般的方法</w:t>
      </w:r>
      <w:r w:rsidR="00C141BD">
        <w:rPr>
          <w:rFonts w:asciiTheme="minorEastAsia" w:eastAsiaTheme="minorEastAsia" w:hAnsiTheme="minorEastAsia" w:cs="楷体" w:hint="eastAsia"/>
          <w:sz w:val="24"/>
          <w:szCs w:val="24"/>
        </w:rPr>
        <w:t>与思想</w:t>
      </w:r>
      <w:r w:rsidRPr="00030AA6" w:rsidR="00071922">
        <w:rPr>
          <w:rFonts w:asciiTheme="minorEastAsia" w:eastAsiaTheme="minorEastAsia" w:hAnsiTheme="minorEastAsia" w:cs="楷体" w:hint="eastAsia"/>
          <w:sz w:val="24"/>
          <w:szCs w:val="24"/>
        </w:rPr>
        <w:t>。</w:t>
      </w:r>
    </w:p>
    <w:p w:rsidR="00F13971" w:rsidRPr="00F13971" w:rsidP="00F13971" w14:paraId="1E2867FF" w14:textId="77777777">
      <w:pPr>
        <w:numPr>
          <w:ilvl w:val="255"/>
          <w:numId w:val="0"/>
        </w:numPr>
        <w:wordWrap w:val="0"/>
        <w:spacing w:line="360" w:lineRule="auto"/>
        <w:rPr>
          <w:rFonts w:asciiTheme="minorEastAsia" w:eastAsiaTheme="minorEastAsia" w:hAnsiTheme="minorEastAsia" w:cs="楷体"/>
          <w:sz w:val="24"/>
          <w:szCs w:val="24"/>
        </w:rPr>
      </w:pPr>
    </w:p>
    <w:p w:rsidR="007F7E2A" w:rsidP="00F13971" w14:paraId="260AAD44" w14:textId="17B8F718">
      <w:pPr>
        <w:numPr>
          <w:ilvl w:val="255"/>
          <w:numId w:val="0"/>
        </w:numPr>
        <w:wordWrap w:val="0"/>
        <w:spacing w:after="240" w:line="440" w:lineRule="exact"/>
        <w:ind w:firstLine="560" w:firstLineChars="200"/>
        <w:rPr>
          <w:rFonts w:ascii="楷体" w:eastAsia="楷体" w:hAnsi="楷体" w:cs="楷体"/>
        </w:rPr>
      </w:pPr>
      <w:r>
        <w:rPr>
          <w:rFonts w:ascii="楷体" w:eastAsia="楷体" w:hAnsi="楷体" w:cs="楷体" w:hint="eastAsia"/>
        </w:rPr>
        <w:t>3.拟解决的科学问题</w:t>
      </w:r>
    </w:p>
    <w:p w:rsidR="004B53E4" w:rsidRPr="00CC76D1" w:rsidP="00244CBE" w14:paraId="61C86FCD" w14:textId="760EF2E6">
      <w:pPr>
        <w:numPr>
          <w:ilvl w:val="255"/>
          <w:numId w:val="0"/>
        </w:numPr>
        <w:wordWrap w:val="0"/>
        <w:spacing w:after="240" w:line="360" w:lineRule="auto"/>
        <w:ind w:firstLine="480" w:firstLineChars="200"/>
        <w:rPr>
          <w:rFonts w:asciiTheme="minorEastAsia" w:eastAsiaTheme="minorEastAsia" w:hAnsiTheme="minorEastAsia" w:cs="楷体"/>
          <w:sz w:val="24"/>
          <w:szCs w:val="24"/>
        </w:rPr>
      </w:pPr>
      <w:r w:rsidRPr="00CC76D1">
        <w:rPr>
          <w:rFonts w:asciiTheme="minorEastAsia" w:eastAsiaTheme="minorEastAsia" w:hAnsiTheme="minorEastAsia" w:cs="楷体" w:hint="eastAsia"/>
          <w:sz w:val="24"/>
          <w:szCs w:val="24"/>
        </w:rPr>
        <w:t>第一、</w:t>
      </w:r>
      <w:r w:rsidR="00316F06">
        <w:rPr>
          <w:rFonts w:asciiTheme="minorEastAsia" w:eastAsiaTheme="minorEastAsia" w:hAnsiTheme="minorEastAsia" w:cs="楷体" w:hint="eastAsia"/>
          <w:sz w:val="24"/>
          <w:szCs w:val="24"/>
        </w:rPr>
        <w:t>退化</w:t>
      </w:r>
      <w:r w:rsidR="00682AED">
        <w:rPr>
          <w:rFonts w:asciiTheme="minorEastAsia" w:eastAsiaTheme="minorEastAsia" w:hAnsiTheme="minorEastAsia" w:cs="楷体" w:hint="eastAsia"/>
          <w:sz w:val="24"/>
          <w:szCs w:val="24"/>
        </w:rPr>
        <w:t>无限维</w:t>
      </w:r>
      <w:r w:rsidR="00316F06">
        <w:rPr>
          <w:rFonts w:asciiTheme="minorEastAsia" w:eastAsiaTheme="minorEastAsia" w:hAnsiTheme="minorEastAsia" w:cs="楷体" w:hint="eastAsia"/>
          <w:sz w:val="24"/>
          <w:szCs w:val="24"/>
        </w:rPr>
        <w:t>系统的控制器设计和稳定性分析的研究方法有待突破。我们将应用频域方法、</w:t>
      </w:r>
      <w:r w:rsidR="006445D1">
        <w:rPr>
          <w:rFonts w:asciiTheme="minorEastAsia" w:eastAsiaTheme="minorEastAsia" w:hAnsiTheme="minorEastAsia" w:cs="楷体" w:hint="eastAsia"/>
          <w:sz w:val="24"/>
          <w:szCs w:val="24"/>
        </w:rPr>
        <w:t>谱</w:t>
      </w:r>
      <w:r w:rsidR="002C312B">
        <w:rPr>
          <w:rFonts w:asciiTheme="minorEastAsia" w:eastAsiaTheme="minorEastAsia" w:hAnsiTheme="minorEastAsia" w:cs="楷体" w:hint="eastAsia"/>
          <w:sz w:val="24"/>
          <w:szCs w:val="24"/>
        </w:rPr>
        <w:t>方法</w:t>
      </w:r>
      <w:r w:rsidR="00982EC7">
        <w:rPr>
          <w:rFonts w:asciiTheme="minorEastAsia" w:eastAsiaTheme="minorEastAsia" w:hAnsiTheme="minorEastAsia" w:cs="楷体" w:hint="eastAsia"/>
          <w:sz w:val="24"/>
          <w:szCs w:val="24"/>
        </w:rPr>
        <w:t>、</w:t>
      </w:r>
      <w:r w:rsidR="00CB5BE0">
        <w:rPr>
          <w:rFonts w:asciiTheme="minorEastAsia" w:eastAsiaTheme="minorEastAsia" w:hAnsiTheme="minorEastAsia" w:cs="楷体" w:hint="eastAsia"/>
          <w:sz w:val="24"/>
          <w:szCs w:val="24"/>
        </w:rPr>
        <w:t>能量乘子</w:t>
      </w:r>
      <w:r w:rsidR="00982EC7">
        <w:rPr>
          <w:rFonts w:asciiTheme="minorEastAsia" w:eastAsiaTheme="minorEastAsia" w:hAnsiTheme="minorEastAsia" w:cs="楷体" w:hint="eastAsia"/>
          <w:sz w:val="24"/>
          <w:szCs w:val="24"/>
        </w:rPr>
        <w:t>法</w:t>
      </w:r>
      <w:r w:rsidR="00863BA5">
        <w:rPr>
          <w:rFonts w:asciiTheme="minorEastAsia" w:eastAsiaTheme="minorEastAsia" w:hAnsiTheme="minorEastAsia" w:cs="楷体" w:hint="eastAsia"/>
          <w:sz w:val="24"/>
          <w:szCs w:val="24"/>
        </w:rPr>
        <w:t>以及偏微分方程理论、算子半群理论</w:t>
      </w:r>
      <w:r w:rsidR="00316F06">
        <w:rPr>
          <w:rFonts w:asciiTheme="minorEastAsia" w:eastAsiaTheme="minorEastAsia" w:hAnsiTheme="minorEastAsia" w:cs="楷体" w:hint="eastAsia"/>
          <w:sz w:val="24"/>
          <w:szCs w:val="24"/>
        </w:rPr>
        <w:t>等研究</w:t>
      </w:r>
      <w:r w:rsidR="00B04645">
        <w:rPr>
          <w:rFonts w:asciiTheme="minorEastAsia" w:eastAsiaTheme="minorEastAsia" w:hAnsiTheme="minorEastAsia" w:cs="楷体" w:hint="eastAsia"/>
          <w:sz w:val="24"/>
          <w:szCs w:val="24"/>
        </w:rPr>
        <w:t>该类</w:t>
      </w:r>
      <w:r w:rsidR="00316F06">
        <w:rPr>
          <w:rFonts w:asciiTheme="minorEastAsia" w:eastAsiaTheme="minorEastAsia" w:hAnsiTheme="minorEastAsia" w:cs="楷体" w:hint="eastAsia"/>
          <w:sz w:val="24"/>
          <w:szCs w:val="24"/>
        </w:rPr>
        <w:t>系统的衰减特性</w:t>
      </w:r>
      <w:r w:rsidR="006445D1">
        <w:rPr>
          <w:rFonts w:asciiTheme="minorEastAsia" w:eastAsiaTheme="minorEastAsia" w:hAnsiTheme="minorEastAsia" w:cs="楷体" w:hint="eastAsia"/>
          <w:sz w:val="24"/>
          <w:szCs w:val="24"/>
        </w:rPr>
        <w:t>，建立</w:t>
      </w:r>
      <w:r w:rsidR="00B04645">
        <w:rPr>
          <w:rFonts w:asciiTheme="minorEastAsia" w:eastAsiaTheme="minorEastAsia" w:hAnsiTheme="minorEastAsia" w:cs="楷体" w:hint="eastAsia"/>
          <w:sz w:val="24"/>
          <w:szCs w:val="24"/>
        </w:rPr>
        <w:t>能量</w:t>
      </w:r>
      <w:r w:rsidR="006445D1">
        <w:rPr>
          <w:rFonts w:asciiTheme="minorEastAsia" w:eastAsiaTheme="minorEastAsia" w:hAnsiTheme="minorEastAsia" w:cs="楷体" w:hint="eastAsia"/>
          <w:sz w:val="24"/>
          <w:szCs w:val="24"/>
        </w:rPr>
        <w:t>衰减率与退化强度参数之间的联系</w:t>
      </w:r>
      <w:r w:rsidR="00316F06">
        <w:rPr>
          <w:rFonts w:asciiTheme="minorEastAsia" w:eastAsiaTheme="minorEastAsia" w:hAnsiTheme="minorEastAsia" w:cs="楷体" w:hint="eastAsia"/>
          <w:sz w:val="24"/>
          <w:szCs w:val="24"/>
        </w:rPr>
        <w:t>。</w:t>
      </w:r>
    </w:p>
    <w:p w:rsidR="00F76C46" w:rsidP="00244CBE" w14:paraId="187DE3DE" w14:textId="3122A8B8">
      <w:pPr>
        <w:numPr>
          <w:ilvl w:val="255"/>
          <w:numId w:val="0"/>
        </w:numPr>
        <w:wordWrap w:val="0"/>
        <w:spacing w:line="360" w:lineRule="auto"/>
        <w:ind w:firstLine="480" w:firstLineChars="200"/>
        <w:rPr>
          <w:rFonts w:asciiTheme="minorEastAsia" w:eastAsiaTheme="minorEastAsia" w:hAnsiTheme="minorEastAsia"/>
          <w:sz w:val="24"/>
          <w:szCs w:val="24"/>
        </w:rPr>
      </w:pPr>
      <w:r w:rsidRPr="00CC76D1">
        <w:rPr>
          <w:rFonts w:asciiTheme="minorEastAsia" w:eastAsiaTheme="minorEastAsia" w:hAnsiTheme="minorEastAsia" w:cs="楷体" w:hint="eastAsia"/>
          <w:sz w:val="24"/>
          <w:szCs w:val="24"/>
        </w:rPr>
        <w:t>第二、</w:t>
      </w:r>
      <w:r>
        <w:rPr>
          <w:rFonts w:asciiTheme="minorEastAsia" w:eastAsiaTheme="minorEastAsia" w:hAnsiTheme="minorEastAsia" w:cs="楷体" w:hint="eastAsia"/>
          <w:sz w:val="24"/>
          <w:szCs w:val="24"/>
        </w:rPr>
        <w:t>退化联结系统</w:t>
      </w:r>
      <w:r w:rsidR="00BF2038">
        <w:rPr>
          <w:rFonts w:asciiTheme="minorEastAsia" w:eastAsiaTheme="minorEastAsia" w:hAnsiTheme="minorEastAsia" w:cs="楷体" w:hint="eastAsia"/>
          <w:sz w:val="24"/>
          <w:szCs w:val="24"/>
        </w:rPr>
        <w:t>的关键理论问题亟待完善，包括</w:t>
      </w:r>
      <w:r>
        <w:rPr>
          <w:rFonts w:asciiTheme="minorEastAsia" w:eastAsiaTheme="minorEastAsia" w:hAnsiTheme="minorEastAsia" w:cs="楷体" w:hint="eastAsia"/>
          <w:sz w:val="24"/>
          <w:szCs w:val="24"/>
        </w:rPr>
        <w:t>传输条件</w:t>
      </w:r>
      <w:r w:rsidR="00BF2038">
        <w:rPr>
          <w:rFonts w:asciiTheme="minorEastAsia" w:eastAsiaTheme="minorEastAsia" w:hAnsiTheme="minorEastAsia" w:cs="楷体" w:hint="eastAsia"/>
          <w:sz w:val="24"/>
          <w:szCs w:val="24"/>
        </w:rPr>
        <w:t>的重构</w:t>
      </w:r>
      <w:r>
        <w:rPr>
          <w:rFonts w:asciiTheme="minorEastAsia" w:eastAsiaTheme="minorEastAsia" w:hAnsiTheme="minorEastAsia" w:cs="楷体" w:hint="eastAsia"/>
          <w:sz w:val="24"/>
          <w:szCs w:val="24"/>
        </w:rPr>
        <w:t>、加权空间理论</w:t>
      </w:r>
      <w:r w:rsidR="00BF2038">
        <w:rPr>
          <w:rFonts w:asciiTheme="minorEastAsia" w:eastAsiaTheme="minorEastAsia" w:hAnsiTheme="minorEastAsia" w:cs="楷体" w:hint="eastAsia"/>
          <w:sz w:val="24"/>
          <w:szCs w:val="24"/>
        </w:rPr>
        <w:t>的</w:t>
      </w:r>
      <w:r>
        <w:rPr>
          <w:rFonts w:asciiTheme="minorEastAsia" w:eastAsiaTheme="minorEastAsia" w:hAnsiTheme="minorEastAsia" w:cs="楷体" w:hint="eastAsia"/>
          <w:sz w:val="24"/>
          <w:szCs w:val="24"/>
        </w:rPr>
        <w:t>完善、稳定性与衰减率分析等。我们将充分考虑退化项的特性，</w:t>
      </w:r>
      <w:r w:rsidR="00F6077A">
        <w:rPr>
          <w:rFonts w:asciiTheme="minorEastAsia" w:eastAsiaTheme="minorEastAsia" w:hAnsiTheme="minorEastAsia" w:cs="楷体" w:hint="eastAsia"/>
          <w:sz w:val="24"/>
          <w:szCs w:val="24"/>
        </w:rPr>
        <w:t>通过</w:t>
      </w:r>
      <w:r w:rsidRPr="00030AA6" w:rsidR="006445D1">
        <w:rPr>
          <w:rFonts w:asciiTheme="minorEastAsia" w:eastAsiaTheme="minorEastAsia" w:hAnsiTheme="minorEastAsia"/>
          <w:sz w:val="24"/>
          <w:szCs w:val="24"/>
        </w:rPr>
        <w:t>Liouville变换</w:t>
      </w:r>
      <w:r w:rsidRPr="00030AA6" w:rsidR="006445D1">
        <w:rPr>
          <w:rFonts w:asciiTheme="minorEastAsia" w:eastAsiaTheme="minorEastAsia" w:hAnsiTheme="minorEastAsia" w:hint="eastAsia"/>
          <w:color w:val="404040"/>
          <w:sz w:val="24"/>
          <w:szCs w:val="24"/>
        </w:rPr>
        <w:t>、</w:t>
      </w:r>
      <w:r w:rsidRPr="00030AA6" w:rsidR="006445D1">
        <w:rPr>
          <w:rFonts w:asciiTheme="minorEastAsia" w:eastAsiaTheme="minorEastAsia" w:hAnsiTheme="minorEastAsia" w:hint="eastAsia"/>
          <w:sz w:val="24"/>
          <w:szCs w:val="24"/>
        </w:rPr>
        <w:t>Backstepping方</w:t>
      </w:r>
      <w:r w:rsidR="006445D1">
        <w:rPr>
          <w:rFonts w:asciiTheme="minorEastAsia" w:eastAsiaTheme="minorEastAsia" w:hAnsiTheme="minorEastAsia" w:hint="eastAsia"/>
          <w:sz w:val="24"/>
          <w:szCs w:val="24"/>
        </w:rPr>
        <w:t>法等</w:t>
      </w:r>
      <w:r w:rsidR="00F6077A">
        <w:rPr>
          <w:rFonts w:asciiTheme="minorEastAsia" w:eastAsiaTheme="minorEastAsia" w:hAnsiTheme="minorEastAsia" w:hint="eastAsia"/>
          <w:sz w:val="24"/>
          <w:szCs w:val="24"/>
        </w:rPr>
        <w:t>实现问题转换，并基于等价系统设计控制器、分析稳定性。</w:t>
      </w:r>
    </w:p>
    <w:p w:rsidR="00F76C46" w:rsidRPr="00CC76D1" w:rsidP="00244CBE" w14:paraId="2A7AB798" w14:textId="2DA79CB7">
      <w:pPr>
        <w:numPr>
          <w:ilvl w:val="255"/>
          <w:numId w:val="0"/>
        </w:numPr>
        <w:wordWrap w:val="0"/>
        <w:spacing w:before="240" w:line="360" w:lineRule="auto"/>
        <w:ind w:firstLine="480" w:firstLineChars="200"/>
        <w:rPr>
          <w:rFonts w:asciiTheme="minorEastAsia" w:eastAsiaTheme="minorEastAsia" w:hAnsiTheme="minorEastAsia" w:cs="楷体"/>
          <w:sz w:val="24"/>
          <w:szCs w:val="24"/>
        </w:rPr>
      </w:pPr>
      <w:r w:rsidRPr="00CC76D1">
        <w:rPr>
          <w:rFonts w:asciiTheme="minorEastAsia" w:eastAsiaTheme="minorEastAsia" w:hAnsiTheme="minorEastAsia" w:cs="楷体" w:hint="eastAsia"/>
          <w:sz w:val="24"/>
          <w:szCs w:val="24"/>
        </w:rPr>
        <w:t>第三、</w:t>
      </w:r>
      <w:r w:rsidR="00A5081F">
        <w:rPr>
          <w:rFonts w:asciiTheme="minorEastAsia" w:eastAsiaTheme="minorEastAsia" w:hAnsiTheme="minorEastAsia" w:cs="楷体" w:hint="eastAsia"/>
          <w:sz w:val="24"/>
          <w:szCs w:val="24"/>
        </w:rPr>
        <w:t>退化弱耦合系统的</w:t>
      </w:r>
      <w:r w:rsidR="00C704E2">
        <w:rPr>
          <w:rFonts w:asciiTheme="minorEastAsia" w:eastAsiaTheme="minorEastAsia" w:hAnsiTheme="minorEastAsia" w:cs="楷体" w:hint="eastAsia"/>
          <w:sz w:val="24"/>
          <w:szCs w:val="24"/>
        </w:rPr>
        <w:t>能稳性质</w:t>
      </w:r>
      <w:r w:rsidR="00A5081F">
        <w:rPr>
          <w:rFonts w:asciiTheme="minorEastAsia" w:eastAsiaTheme="minorEastAsia" w:hAnsiTheme="minorEastAsia" w:cs="楷体" w:hint="eastAsia"/>
          <w:sz w:val="24"/>
          <w:szCs w:val="24"/>
        </w:rPr>
        <w:t>依赖于各子系统性质、耦合</w:t>
      </w:r>
      <w:r w:rsidR="001C1537">
        <w:rPr>
          <w:rFonts w:asciiTheme="minorEastAsia" w:eastAsiaTheme="minorEastAsia" w:hAnsiTheme="minorEastAsia" w:cs="楷体" w:hint="eastAsia"/>
          <w:sz w:val="24"/>
          <w:szCs w:val="24"/>
        </w:rPr>
        <w:t>结构</w:t>
      </w:r>
      <w:r w:rsidR="00A5081F">
        <w:rPr>
          <w:rFonts w:asciiTheme="minorEastAsia" w:eastAsiaTheme="minorEastAsia" w:hAnsiTheme="minorEastAsia" w:cs="楷体" w:hint="eastAsia"/>
          <w:sz w:val="24"/>
          <w:szCs w:val="24"/>
        </w:rPr>
        <w:t>、退化强度</w:t>
      </w:r>
      <w:r w:rsidR="00C704E2">
        <w:rPr>
          <w:rFonts w:asciiTheme="minorEastAsia" w:eastAsiaTheme="minorEastAsia" w:hAnsiTheme="minorEastAsia" w:cs="楷体" w:hint="eastAsia"/>
          <w:sz w:val="24"/>
          <w:szCs w:val="24"/>
        </w:rPr>
        <w:t>、控制器</w:t>
      </w:r>
      <w:r w:rsidR="00896824">
        <w:rPr>
          <w:rFonts w:asciiTheme="minorEastAsia" w:eastAsiaTheme="minorEastAsia" w:hAnsiTheme="minorEastAsia" w:cs="楷体" w:hint="eastAsia"/>
          <w:sz w:val="24"/>
          <w:szCs w:val="24"/>
        </w:rPr>
        <w:t>特性</w:t>
      </w:r>
      <w:r w:rsidR="00A5081F">
        <w:rPr>
          <w:rFonts w:asciiTheme="minorEastAsia" w:eastAsiaTheme="minorEastAsia" w:hAnsiTheme="minorEastAsia" w:cs="楷体" w:hint="eastAsia"/>
          <w:sz w:val="24"/>
          <w:szCs w:val="24"/>
        </w:rPr>
        <w:t>等诸多因素</w:t>
      </w:r>
      <w:r w:rsidR="00380A76">
        <w:rPr>
          <w:rFonts w:asciiTheme="minorEastAsia" w:eastAsiaTheme="minorEastAsia" w:hAnsiTheme="minorEastAsia" w:cs="楷体" w:hint="eastAsia"/>
          <w:sz w:val="24"/>
          <w:szCs w:val="24"/>
        </w:rPr>
        <w:t>，问题较为复杂</w:t>
      </w:r>
      <w:r w:rsidR="00A5081F">
        <w:rPr>
          <w:rFonts w:asciiTheme="minorEastAsia" w:eastAsiaTheme="minorEastAsia" w:hAnsiTheme="minorEastAsia" w:cs="楷体" w:hint="eastAsia"/>
          <w:sz w:val="24"/>
          <w:szCs w:val="24"/>
        </w:rPr>
        <w:t>。我们将建立分析该类系统的</w:t>
      </w:r>
      <w:r w:rsidR="00157CAF">
        <w:rPr>
          <w:rFonts w:asciiTheme="minorEastAsia" w:eastAsiaTheme="minorEastAsia" w:hAnsiTheme="minorEastAsia" w:cs="楷体" w:hint="eastAsia"/>
          <w:sz w:val="24"/>
          <w:szCs w:val="24"/>
        </w:rPr>
        <w:t>有效思路和</w:t>
      </w:r>
      <w:r w:rsidR="00A5081F">
        <w:rPr>
          <w:rFonts w:asciiTheme="minorEastAsia" w:eastAsiaTheme="minorEastAsia" w:hAnsiTheme="minorEastAsia" w:cs="楷体" w:hint="eastAsia"/>
          <w:sz w:val="24"/>
          <w:szCs w:val="24"/>
        </w:rPr>
        <w:t>方法。</w:t>
      </w:r>
    </w:p>
    <w:p w:rsidR="00616C86" w:rsidRPr="00CC76D1" w:rsidP="005D5548" w14:paraId="468D2042" w14:textId="77777777">
      <w:pPr>
        <w:numPr>
          <w:ilvl w:val="255"/>
          <w:numId w:val="0"/>
        </w:numPr>
        <w:wordWrap w:val="0"/>
        <w:spacing w:line="440" w:lineRule="exact"/>
        <w:rPr>
          <w:rFonts w:asciiTheme="minorEastAsia" w:eastAsiaTheme="minorEastAsia" w:hAnsiTheme="minorEastAsia" w:cs="楷体"/>
          <w:sz w:val="24"/>
          <w:szCs w:val="24"/>
        </w:rPr>
      </w:pPr>
    </w:p>
    <w:p w:rsidR="007F7E2A" w:rsidP="005D5548" w14:paraId="02A5CF77" w14:textId="77777777">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4.项目的特色与创新之处</w:t>
      </w:r>
    </w:p>
    <w:p w:rsidR="00C05B25" w:rsidRPr="00CC76D1" w:rsidP="00244CBE" w14:paraId="184FDAD1" w14:textId="339D6B9A">
      <w:pPr>
        <w:spacing w:before="240" w:line="360" w:lineRule="auto"/>
        <w:ind w:firstLine="359"/>
        <w:rPr>
          <w:rFonts w:ascii="宋体" w:hAnsi="宋体"/>
          <w:sz w:val="24"/>
          <w:szCs w:val="24"/>
        </w:rPr>
      </w:pPr>
      <w:r w:rsidRPr="00CC76D1">
        <w:rPr>
          <w:rFonts w:ascii="宋体" w:hAnsi="宋体" w:hint="eastAsia"/>
          <w:sz w:val="24"/>
          <w:szCs w:val="24"/>
        </w:rPr>
        <w:t>第一，</w:t>
      </w:r>
      <w:r w:rsidR="00BF35FD">
        <w:rPr>
          <w:rFonts w:ascii="宋体" w:hAnsi="宋体" w:hint="eastAsia"/>
          <w:sz w:val="24"/>
          <w:szCs w:val="24"/>
        </w:rPr>
        <w:t>全面</w:t>
      </w:r>
      <w:r w:rsidRPr="00CC76D1" w:rsidR="006A1595">
        <w:rPr>
          <w:rFonts w:ascii="宋体" w:hAnsi="宋体" w:hint="eastAsia"/>
          <w:sz w:val="24"/>
          <w:szCs w:val="24"/>
        </w:rPr>
        <w:t>研究</w:t>
      </w:r>
      <w:r w:rsidRPr="00CC76D1">
        <w:rPr>
          <w:rFonts w:ascii="宋体" w:hAnsi="宋体" w:hint="eastAsia"/>
          <w:sz w:val="24"/>
          <w:szCs w:val="24"/>
        </w:rPr>
        <w:t>具</w:t>
      </w:r>
      <w:r w:rsidR="006474A7">
        <w:rPr>
          <w:rFonts w:ascii="宋体" w:hAnsi="宋体" w:hint="eastAsia"/>
          <w:sz w:val="24"/>
          <w:szCs w:val="24"/>
        </w:rPr>
        <w:t>有</w:t>
      </w:r>
      <w:r w:rsidRPr="00CC76D1">
        <w:rPr>
          <w:rFonts w:ascii="宋体" w:hAnsi="宋体" w:hint="eastAsia"/>
          <w:sz w:val="24"/>
          <w:szCs w:val="24"/>
        </w:rPr>
        <w:t>退化</w:t>
      </w:r>
      <w:r w:rsidRPr="00CC76D1" w:rsidR="0039736A">
        <w:rPr>
          <w:rFonts w:ascii="宋体" w:hAnsi="宋体" w:hint="eastAsia"/>
          <w:sz w:val="24"/>
          <w:szCs w:val="24"/>
        </w:rPr>
        <w:t>特性</w:t>
      </w:r>
      <w:r w:rsidRPr="00CC76D1">
        <w:rPr>
          <w:rFonts w:ascii="宋体" w:hAnsi="宋体"/>
          <w:sz w:val="24"/>
          <w:szCs w:val="24"/>
        </w:rPr>
        <w:t>的</w:t>
      </w:r>
      <w:r w:rsidR="00226143">
        <w:rPr>
          <w:rFonts w:ascii="宋体" w:hAnsi="宋体" w:hint="eastAsia"/>
          <w:sz w:val="24"/>
          <w:szCs w:val="24"/>
        </w:rPr>
        <w:t>无限维</w:t>
      </w:r>
      <w:r w:rsidRPr="00CC76D1">
        <w:rPr>
          <w:rFonts w:ascii="宋体" w:hAnsi="宋体"/>
          <w:sz w:val="24"/>
          <w:szCs w:val="24"/>
        </w:rPr>
        <w:t>系统的</w:t>
      </w:r>
      <w:r w:rsidRPr="00CC76D1" w:rsidR="00B17EFB">
        <w:rPr>
          <w:rFonts w:ascii="宋体" w:hAnsi="宋体" w:hint="eastAsia"/>
          <w:sz w:val="24"/>
          <w:szCs w:val="24"/>
        </w:rPr>
        <w:t>适定</w:t>
      </w:r>
      <w:r w:rsidRPr="00CC76D1">
        <w:rPr>
          <w:rFonts w:ascii="宋体" w:hAnsi="宋体"/>
          <w:sz w:val="24"/>
          <w:szCs w:val="24"/>
        </w:rPr>
        <w:t>性、稳定性</w:t>
      </w:r>
      <w:r w:rsidRPr="00CC76D1">
        <w:rPr>
          <w:rFonts w:ascii="宋体" w:hAnsi="宋体" w:hint="eastAsia"/>
          <w:sz w:val="24"/>
          <w:szCs w:val="24"/>
        </w:rPr>
        <w:t>与</w:t>
      </w:r>
      <w:r w:rsidR="006474A7">
        <w:rPr>
          <w:rFonts w:ascii="宋体" w:hAnsi="宋体" w:hint="eastAsia"/>
          <w:sz w:val="24"/>
          <w:szCs w:val="24"/>
        </w:rPr>
        <w:t>控制器设计问题</w:t>
      </w:r>
      <w:r w:rsidRPr="00CC76D1" w:rsidR="006A1595">
        <w:rPr>
          <w:rFonts w:ascii="宋体" w:hAnsi="宋体" w:hint="eastAsia"/>
          <w:sz w:val="24"/>
          <w:szCs w:val="24"/>
        </w:rPr>
        <w:t>，建立闭环系统</w:t>
      </w:r>
      <w:r w:rsidRPr="00CC76D1" w:rsidR="006A1595">
        <w:rPr>
          <w:rFonts w:ascii="宋体" w:hAnsi="宋体"/>
          <w:sz w:val="24"/>
          <w:szCs w:val="24"/>
        </w:rPr>
        <w:t>的</w:t>
      </w:r>
      <w:r w:rsidR="001E1827">
        <w:rPr>
          <w:rFonts w:ascii="宋体" w:hAnsi="宋体" w:hint="eastAsia"/>
          <w:sz w:val="24"/>
          <w:szCs w:val="24"/>
        </w:rPr>
        <w:t>适定</w:t>
      </w:r>
      <w:r w:rsidRPr="00CC76D1" w:rsidR="006A1595">
        <w:rPr>
          <w:rFonts w:ascii="宋体" w:hAnsi="宋体"/>
          <w:sz w:val="24"/>
          <w:szCs w:val="24"/>
        </w:rPr>
        <w:t>性</w:t>
      </w:r>
      <w:r w:rsidR="001E1827">
        <w:rPr>
          <w:rFonts w:ascii="宋体" w:hAnsi="宋体" w:hint="eastAsia"/>
          <w:sz w:val="24"/>
          <w:szCs w:val="24"/>
        </w:rPr>
        <w:t>、</w:t>
      </w:r>
      <w:r w:rsidRPr="00CC76D1" w:rsidR="006A1595">
        <w:rPr>
          <w:rFonts w:ascii="宋体" w:hAnsi="宋体"/>
          <w:sz w:val="24"/>
          <w:szCs w:val="24"/>
        </w:rPr>
        <w:t>能量衰减速率与退化参数之间的精确联系。</w:t>
      </w:r>
    </w:p>
    <w:p w:rsidR="00C05B25" w:rsidRPr="00CC76D1" w:rsidP="00244CBE" w14:paraId="4A8A4AA8" w14:textId="61897C0D">
      <w:pPr>
        <w:spacing w:before="240" w:line="360" w:lineRule="auto"/>
        <w:ind w:firstLine="359"/>
        <w:rPr>
          <w:rFonts w:ascii="宋体" w:hAnsi="宋体"/>
          <w:sz w:val="24"/>
          <w:szCs w:val="24"/>
        </w:rPr>
      </w:pPr>
      <w:r w:rsidRPr="00CC76D1">
        <w:rPr>
          <w:rFonts w:ascii="宋体" w:hAnsi="宋体" w:hint="eastAsia"/>
          <w:sz w:val="24"/>
          <w:szCs w:val="24"/>
        </w:rPr>
        <w:t>第二，</w:t>
      </w:r>
      <w:r w:rsidRPr="00CC76D1" w:rsidR="006A1595">
        <w:rPr>
          <w:rFonts w:ascii="宋体" w:hAnsi="宋体" w:hint="eastAsia"/>
          <w:sz w:val="24"/>
          <w:szCs w:val="24"/>
        </w:rPr>
        <w:t>针对耦合</w:t>
      </w:r>
      <w:r w:rsidR="00C94299">
        <w:rPr>
          <w:rFonts w:ascii="宋体" w:hAnsi="宋体" w:hint="eastAsia"/>
          <w:sz w:val="24"/>
          <w:szCs w:val="24"/>
        </w:rPr>
        <w:t>界面</w:t>
      </w:r>
      <w:r w:rsidRPr="00CC76D1" w:rsidR="006A1595">
        <w:rPr>
          <w:rFonts w:ascii="宋体" w:hAnsi="宋体" w:hint="eastAsia"/>
          <w:sz w:val="24"/>
          <w:szCs w:val="24"/>
        </w:rPr>
        <w:t>存在退化的联结系统，</w:t>
      </w:r>
      <w:r w:rsidRPr="00CC76D1" w:rsidR="004F5300">
        <w:rPr>
          <w:rFonts w:ascii="宋体" w:hAnsi="宋体" w:hint="eastAsia"/>
          <w:sz w:val="24"/>
          <w:szCs w:val="24"/>
        </w:rPr>
        <w:t>建立新的传输条件</w:t>
      </w:r>
      <w:r w:rsidR="008E2ADB">
        <w:rPr>
          <w:rFonts w:ascii="宋体" w:hAnsi="宋体" w:hint="eastAsia"/>
          <w:sz w:val="24"/>
          <w:szCs w:val="24"/>
        </w:rPr>
        <w:t>与加权空间</w:t>
      </w:r>
      <w:r w:rsidRPr="00CC76D1" w:rsidR="00551F5B">
        <w:rPr>
          <w:rFonts w:ascii="宋体" w:hAnsi="宋体" w:hint="eastAsia"/>
          <w:sz w:val="24"/>
          <w:szCs w:val="24"/>
        </w:rPr>
        <w:t>。</w:t>
      </w:r>
      <w:r w:rsidRPr="00CC76D1" w:rsidR="00516CFF">
        <w:rPr>
          <w:rFonts w:ascii="宋体" w:hAnsi="宋体" w:hint="eastAsia"/>
          <w:sz w:val="24"/>
          <w:szCs w:val="24"/>
        </w:rPr>
        <w:t>在此基础上</w:t>
      </w:r>
      <w:r w:rsidRPr="00CC76D1" w:rsidR="00E3147B">
        <w:rPr>
          <w:rFonts w:ascii="宋体" w:hAnsi="宋体" w:hint="eastAsia"/>
          <w:sz w:val="24"/>
          <w:szCs w:val="24"/>
        </w:rPr>
        <w:t>分析</w:t>
      </w:r>
      <w:r w:rsidRPr="00CC76D1" w:rsidR="00A46FB6">
        <w:rPr>
          <w:rFonts w:ascii="宋体" w:hAnsi="宋体" w:hint="eastAsia"/>
          <w:sz w:val="24"/>
          <w:szCs w:val="24"/>
        </w:rPr>
        <w:t>子系统特性</w:t>
      </w:r>
      <w:r w:rsidRPr="00CC76D1">
        <w:rPr>
          <w:rFonts w:ascii="宋体" w:hAnsi="宋体"/>
          <w:sz w:val="24"/>
          <w:szCs w:val="24"/>
        </w:rPr>
        <w:t>、</w:t>
      </w:r>
      <w:r w:rsidRPr="00CC76D1" w:rsidR="00516CFF">
        <w:rPr>
          <w:rFonts w:ascii="宋体" w:hAnsi="宋体" w:hint="eastAsia"/>
          <w:sz w:val="24"/>
          <w:szCs w:val="24"/>
        </w:rPr>
        <w:t>退化位置与</w:t>
      </w:r>
      <w:r w:rsidRPr="00CC76D1">
        <w:rPr>
          <w:rFonts w:ascii="宋体" w:hAnsi="宋体" w:hint="eastAsia"/>
          <w:sz w:val="24"/>
          <w:szCs w:val="24"/>
        </w:rPr>
        <w:t>强度</w:t>
      </w:r>
      <w:r w:rsidRPr="00CC76D1" w:rsidR="00516CFF">
        <w:rPr>
          <w:rFonts w:ascii="宋体" w:hAnsi="宋体" w:hint="eastAsia"/>
          <w:sz w:val="24"/>
          <w:szCs w:val="24"/>
        </w:rPr>
        <w:t>、控制器类型与位置</w:t>
      </w:r>
      <w:r w:rsidRPr="00CC76D1" w:rsidR="00E3147B">
        <w:rPr>
          <w:rFonts w:ascii="宋体" w:hAnsi="宋体" w:hint="eastAsia"/>
          <w:sz w:val="24"/>
          <w:szCs w:val="24"/>
        </w:rPr>
        <w:t>对系统</w:t>
      </w:r>
      <w:r w:rsidR="001972D0">
        <w:rPr>
          <w:rFonts w:ascii="宋体" w:hAnsi="宋体" w:hint="eastAsia"/>
          <w:sz w:val="24"/>
          <w:szCs w:val="24"/>
        </w:rPr>
        <w:t>能稳性</w:t>
      </w:r>
      <w:r w:rsidRPr="00CC76D1" w:rsidR="00E3147B">
        <w:rPr>
          <w:rFonts w:ascii="宋体" w:hAnsi="宋体" w:hint="eastAsia"/>
          <w:sz w:val="24"/>
          <w:szCs w:val="24"/>
        </w:rPr>
        <w:t>的影响</w:t>
      </w:r>
      <w:r w:rsidRPr="00CC76D1">
        <w:rPr>
          <w:rFonts w:ascii="宋体" w:hAnsi="宋体"/>
          <w:sz w:val="24"/>
          <w:szCs w:val="24"/>
        </w:rPr>
        <w:t>。</w:t>
      </w:r>
    </w:p>
    <w:p w:rsidR="007462CF" w:rsidRPr="00CC76D1" w:rsidP="00244CBE" w14:paraId="2E89E4FD" w14:textId="72BC25D2">
      <w:pPr>
        <w:spacing w:before="240" w:line="360" w:lineRule="auto"/>
        <w:ind w:firstLine="359"/>
        <w:rPr>
          <w:rFonts w:ascii="宋体" w:hAnsi="宋体"/>
          <w:sz w:val="24"/>
          <w:szCs w:val="24"/>
        </w:rPr>
      </w:pPr>
      <w:r w:rsidRPr="00CC76D1">
        <w:rPr>
          <w:rFonts w:ascii="宋体" w:hAnsi="宋体" w:hint="eastAsia"/>
          <w:sz w:val="24"/>
          <w:szCs w:val="24"/>
        </w:rPr>
        <w:t>第三，</w:t>
      </w:r>
      <w:r w:rsidRPr="00CC76D1" w:rsidR="0039736A">
        <w:rPr>
          <w:rFonts w:ascii="宋体" w:hAnsi="宋体" w:hint="eastAsia"/>
          <w:sz w:val="24"/>
          <w:szCs w:val="24"/>
        </w:rPr>
        <w:t>揭示</w:t>
      </w:r>
      <w:r w:rsidR="00F40A31">
        <w:rPr>
          <w:rFonts w:ascii="宋体" w:hAnsi="宋体" w:hint="eastAsia"/>
          <w:sz w:val="24"/>
          <w:szCs w:val="24"/>
        </w:rPr>
        <w:t>退化</w:t>
      </w:r>
      <w:r w:rsidRPr="00CC76D1" w:rsidR="00B17EFB">
        <w:rPr>
          <w:rFonts w:ascii="宋体" w:hAnsi="宋体" w:hint="eastAsia"/>
          <w:sz w:val="24"/>
          <w:szCs w:val="24"/>
        </w:rPr>
        <w:t>弱耦合系统</w:t>
      </w:r>
      <w:r w:rsidRPr="00CC76D1" w:rsidR="0057418D">
        <w:rPr>
          <w:rFonts w:ascii="宋体" w:hAnsi="宋体" w:hint="eastAsia"/>
          <w:sz w:val="24"/>
          <w:szCs w:val="24"/>
        </w:rPr>
        <w:t>中</w:t>
      </w:r>
      <w:r w:rsidRPr="00CC76D1" w:rsidR="00B17EFB">
        <w:rPr>
          <w:rFonts w:ascii="宋体" w:hAnsi="宋体" w:hint="eastAsia"/>
          <w:sz w:val="24"/>
          <w:szCs w:val="24"/>
        </w:rPr>
        <w:t>耦合</w:t>
      </w:r>
      <w:r w:rsidRPr="00CC76D1">
        <w:rPr>
          <w:rFonts w:ascii="宋体" w:hAnsi="宋体" w:hint="eastAsia"/>
          <w:sz w:val="24"/>
          <w:szCs w:val="24"/>
        </w:rPr>
        <w:t>项退化</w:t>
      </w:r>
      <w:r w:rsidRPr="00CC76D1" w:rsidR="0057418D">
        <w:rPr>
          <w:rFonts w:ascii="宋体" w:hAnsi="宋体" w:hint="eastAsia"/>
          <w:sz w:val="24"/>
          <w:szCs w:val="24"/>
        </w:rPr>
        <w:t>对</w:t>
      </w:r>
      <w:r w:rsidRPr="00CC76D1" w:rsidR="00B17EFB">
        <w:rPr>
          <w:rFonts w:ascii="宋体" w:hAnsi="宋体" w:hint="eastAsia"/>
          <w:sz w:val="24"/>
          <w:szCs w:val="24"/>
        </w:rPr>
        <w:t>间接控制效用</w:t>
      </w:r>
      <w:r w:rsidRPr="00CC76D1" w:rsidR="0057418D">
        <w:rPr>
          <w:rFonts w:ascii="宋体" w:hAnsi="宋体" w:hint="eastAsia"/>
          <w:sz w:val="24"/>
          <w:szCs w:val="24"/>
        </w:rPr>
        <w:t>的影响</w:t>
      </w:r>
      <w:r w:rsidRPr="00CC76D1" w:rsidR="00B17EFB">
        <w:rPr>
          <w:rFonts w:ascii="宋体" w:hAnsi="宋体" w:hint="eastAsia"/>
          <w:sz w:val="24"/>
          <w:szCs w:val="24"/>
        </w:rPr>
        <w:t>，</w:t>
      </w:r>
      <w:r w:rsidRPr="00CC76D1">
        <w:rPr>
          <w:rFonts w:ascii="宋体" w:hAnsi="宋体"/>
          <w:sz w:val="24"/>
          <w:szCs w:val="24"/>
        </w:rPr>
        <w:t>此类问题在</w:t>
      </w:r>
      <w:r w:rsidR="00D47DE1">
        <w:rPr>
          <w:rFonts w:ascii="宋体" w:hAnsi="宋体" w:hint="eastAsia"/>
          <w:sz w:val="24"/>
          <w:szCs w:val="24"/>
        </w:rPr>
        <w:t>退化</w:t>
      </w:r>
      <w:r w:rsidRPr="00CC76D1" w:rsidR="00551F5B">
        <w:rPr>
          <w:rFonts w:ascii="宋体" w:hAnsi="宋体" w:hint="eastAsia"/>
          <w:sz w:val="24"/>
          <w:szCs w:val="24"/>
        </w:rPr>
        <w:t>复合材料系统、</w:t>
      </w:r>
      <w:r w:rsidR="00D47DE1">
        <w:rPr>
          <w:rFonts w:ascii="宋体" w:hAnsi="宋体" w:hint="eastAsia"/>
          <w:sz w:val="24"/>
          <w:szCs w:val="24"/>
        </w:rPr>
        <w:t>退化</w:t>
      </w:r>
      <w:r w:rsidRPr="00CC76D1">
        <w:rPr>
          <w:rFonts w:ascii="宋体" w:hAnsi="宋体"/>
          <w:sz w:val="24"/>
          <w:szCs w:val="24"/>
        </w:rPr>
        <w:t>位移耦合波方程、</w:t>
      </w:r>
      <w:r w:rsidR="00D47DE1">
        <w:rPr>
          <w:rFonts w:ascii="宋体" w:hAnsi="宋体" w:hint="eastAsia"/>
          <w:sz w:val="24"/>
          <w:szCs w:val="24"/>
        </w:rPr>
        <w:t>退化</w:t>
      </w:r>
      <w:r w:rsidR="00913EC1">
        <w:rPr>
          <w:rFonts w:ascii="宋体" w:hAnsi="宋体" w:hint="eastAsia"/>
          <w:sz w:val="24"/>
          <w:szCs w:val="24"/>
        </w:rPr>
        <w:t>弱耦合</w:t>
      </w:r>
      <w:r w:rsidRPr="00CC76D1">
        <w:rPr>
          <w:rFonts w:ascii="宋体" w:hAnsi="宋体"/>
          <w:sz w:val="24"/>
          <w:szCs w:val="24"/>
        </w:rPr>
        <w:t>热弹性系统</w:t>
      </w:r>
      <w:r w:rsidRPr="00CC76D1">
        <w:rPr>
          <w:rFonts w:ascii="宋体" w:hAnsi="宋体" w:hint="eastAsia"/>
          <w:sz w:val="24"/>
          <w:szCs w:val="24"/>
        </w:rPr>
        <w:t>等</w:t>
      </w:r>
      <w:r w:rsidRPr="00CC76D1" w:rsidR="00043391">
        <w:rPr>
          <w:rFonts w:ascii="宋体" w:hAnsi="宋体" w:hint="eastAsia"/>
          <w:sz w:val="24"/>
          <w:szCs w:val="24"/>
        </w:rPr>
        <w:t>模型</w:t>
      </w:r>
      <w:r w:rsidRPr="00CC76D1">
        <w:rPr>
          <w:rFonts w:ascii="宋体" w:hAnsi="宋体"/>
          <w:sz w:val="24"/>
          <w:szCs w:val="24"/>
        </w:rPr>
        <w:t>中</w:t>
      </w:r>
      <w:r w:rsidRPr="00CC76D1" w:rsidR="0039736A">
        <w:rPr>
          <w:rFonts w:ascii="宋体" w:hAnsi="宋体" w:hint="eastAsia"/>
          <w:sz w:val="24"/>
          <w:szCs w:val="24"/>
        </w:rPr>
        <w:t>普遍</w:t>
      </w:r>
      <w:r w:rsidRPr="00CC76D1">
        <w:rPr>
          <w:rFonts w:ascii="宋体" w:hAnsi="宋体"/>
          <w:sz w:val="24"/>
          <w:szCs w:val="24"/>
        </w:rPr>
        <w:t>存在</w:t>
      </w:r>
      <w:r w:rsidRPr="00CC76D1" w:rsidR="0057418D">
        <w:rPr>
          <w:rFonts w:ascii="宋体" w:hAnsi="宋体" w:hint="eastAsia"/>
          <w:sz w:val="24"/>
          <w:szCs w:val="24"/>
        </w:rPr>
        <w:t>，</w:t>
      </w:r>
      <w:r w:rsidRPr="00CC76D1" w:rsidR="00551F5B">
        <w:rPr>
          <w:rFonts w:ascii="宋体" w:hAnsi="宋体" w:hint="eastAsia"/>
          <w:sz w:val="24"/>
          <w:szCs w:val="24"/>
        </w:rPr>
        <w:t>但相关</w:t>
      </w:r>
      <w:r w:rsidRPr="00CC76D1" w:rsidR="0039736A">
        <w:rPr>
          <w:rFonts w:ascii="宋体" w:hAnsi="宋体" w:hint="eastAsia"/>
          <w:sz w:val="24"/>
          <w:szCs w:val="24"/>
        </w:rPr>
        <w:t>理论</w:t>
      </w:r>
      <w:r w:rsidRPr="00CC76D1" w:rsidR="00551F5B">
        <w:rPr>
          <w:rFonts w:ascii="宋体" w:hAnsi="宋体" w:hint="eastAsia"/>
          <w:sz w:val="24"/>
          <w:szCs w:val="24"/>
        </w:rPr>
        <w:t>研究才刚刚起步</w:t>
      </w:r>
      <w:r w:rsidRPr="00CC76D1">
        <w:rPr>
          <w:rFonts w:ascii="宋体" w:hAnsi="宋体"/>
          <w:sz w:val="24"/>
          <w:szCs w:val="24"/>
        </w:rPr>
        <w:t>。</w:t>
      </w:r>
    </w:p>
    <w:p w:rsidR="00C05B25" w:rsidRPr="00CC76D1" w:rsidP="00244CBE" w14:paraId="74CA65A4" w14:textId="2B863D01">
      <w:pPr>
        <w:spacing w:before="240" w:line="360" w:lineRule="auto"/>
        <w:ind w:firstLine="359"/>
        <w:rPr>
          <w:rFonts w:ascii="宋体" w:hAnsi="宋体"/>
          <w:sz w:val="24"/>
          <w:szCs w:val="24"/>
        </w:rPr>
      </w:pPr>
      <w:r w:rsidRPr="00CC76D1">
        <w:rPr>
          <w:rFonts w:ascii="宋体" w:hAnsi="宋体" w:hint="eastAsia"/>
          <w:sz w:val="24"/>
          <w:szCs w:val="24"/>
        </w:rPr>
        <w:t>第四，本项目</w:t>
      </w:r>
      <w:r w:rsidRPr="00CC76D1" w:rsidR="0039736A">
        <w:rPr>
          <w:rFonts w:ascii="宋体" w:hAnsi="宋体" w:hint="eastAsia"/>
          <w:sz w:val="24"/>
          <w:szCs w:val="24"/>
        </w:rPr>
        <w:t>研究</w:t>
      </w:r>
      <w:r w:rsidRPr="00CC76D1">
        <w:rPr>
          <w:rFonts w:ascii="宋体" w:hAnsi="宋体" w:hint="eastAsia"/>
          <w:sz w:val="24"/>
          <w:szCs w:val="24"/>
        </w:rPr>
        <w:t>的问题是基于物理系统的分布参数</w:t>
      </w:r>
      <w:r w:rsidR="00B65AFE">
        <w:rPr>
          <w:rFonts w:ascii="宋体" w:hAnsi="宋体" w:hint="eastAsia"/>
          <w:sz w:val="24"/>
          <w:szCs w:val="24"/>
        </w:rPr>
        <w:t>系统</w:t>
      </w:r>
      <w:r w:rsidRPr="00CC76D1">
        <w:rPr>
          <w:rFonts w:ascii="宋体" w:hAnsi="宋体" w:hint="eastAsia"/>
          <w:sz w:val="24"/>
          <w:szCs w:val="24"/>
        </w:rPr>
        <w:t>控制问题，对于航天飞行</w:t>
      </w:r>
      <w:r w:rsidRPr="00CC76D1">
        <w:rPr>
          <w:rFonts w:ascii="宋体" w:hAnsi="宋体" w:hint="eastAsia"/>
          <w:sz w:val="24"/>
          <w:szCs w:val="24"/>
        </w:rPr>
        <w:t>器、柔性机器人、高铁传输、海底输运管道网络等</w:t>
      </w:r>
      <w:r w:rsidRPr="00CC76D1" w:rsidR="0039736A">
        <w:rPr>
          <w:rFonts w:ascii="宋体" w:hAnsi="宋体" w:hint="eastAsia"/>
          <w:sz w:val="24"/>
          <w:szCs w:val="24"/>
        </w:rPr>
        <w:t>模型的控制</w:t>
      </w:r>
      <w:r w:rsidRPr="00CC76D1">
        <w:rPr>
          <w:rFonts w:ascii="宋体" w:hAnsi="宋体" w:hint="eastAsia"/>
          <w:sz w:val="24"/>
          <w:szCs w:val="24"/>
        </w:rPr>
        <w:t>有</w:t>
      </w:r>
      <w:r w:rsidRPr="00CC76D1" w:rsidR="0039736A">
        <w:rPr>
          <w:rFonts w:ascii="宋体" w:hAnsi="宋体" w:hint="eastAsia"/>
          <w:sz w:val="24"/>
          <w:szCs w:val="24"/>
        </w:rPr>
        <w:t>重要应用价值</w:t>
      </w:r>
      <w:r w:rsidRPr="00CC76D1">
        <w:rPr>
          <w:rFonts w:ascii="宋体" w:hAnsi="宋体" w:hint="eastAsia"/>
          <w:sz w:val="24"/>
          <w:szCs w:val="24"/>
        </w:rPr>
        <w:t>。这是分布参数系统的一个新的值得引起充分注意的研究</w:t>
      </w:r>
      <w:r w:rsidRPr="00CC76D1" w:rsidR="00AC4C8A">
        <w:rPr>
          <w:rFonts w:ascii="宋体" w:hAnsi="宋体" w:hint="eastAsia"/>
          <w:sz w:val="24"/>
          <w:szCs w:val="24"/>
        </w:rPr>
        <w:t>方向</w:t>
      </w:r>
      <w:r w:rsidRPr="00CC76D1">
        <w:rPr>
          <w:rFonts w:ascii="宋体" w:hAnsi="宋体" w:hint="eastAsia"/>
          <w:sz w:val="24"/>
          <w:szCs w:val="24"/>
        </w:rPr>
        <w:t>。</w:t>
      </w:r>
    </w:p>
    <w:p w:rsidR="007F7E2A" w:rsidRPr="00CC76D1" w:rsidP="005D5548" w14:paraId="2E14BFD4" w14:textId="77777777">
      <w:pPr>
        <w:numPr>
          <w:ilvl w:val="255"/>
          <w:numId w:val="0"/>
        </w:numPr>
        <w:wordWrap w:val="0"/>
        <w:spacing w:line="440" w:lineRule="exact"/>
        <w:rPr>
          <w:rFonts w:ascii="楷体" w:eastAsia="楷体" w:hAnsi="楷体" w:cs="楷体"/>
          <w:sz w:val="24"/>
          <w:szCs w:val="24"/>
        </w:rPr>
      </w:pPr>
    </w:p>
    <w:p w:rsidR="007F7E2A" w14:paraId="6D0FF950" w14:textId="1628A1E9">
      <w:pPr>
        <w:wordWrap w:val="0"/>
        <w:spacing w:line="440" w:lineRule="exact"/>
        <w:ind w:firstLine="560" w:firstLineChars="200"/>
        <w:rPr>
          <w:rFonts w:ascii="楷体" w:eastAsia="楷体" w:hAnsi="楷体" w:cs="楷体"/>
        </w:rPr>
      </w:pPr>
      <w:r>
        <w:rPr>
          <w:rFonts w:ascii="楷体" w:eastAsia="楷体" w:hAnsi="楷体" w:cs="楷体" w:hint="eastAsia"/>
        </w:rPr>
        <w:t>5.预期成果（项目成果的呈现形式及描述）</w:t>
      </w:r>
    </w:p>
    <w:p w:rsidR="00FF08D8" w:rsidRPr="00CC76D1" w:rsidP="00244CBE" w14:paraId="5DB94832" w14:textId="595E07F5">
      <w:pPr>
        <w:wordWrap w:val="0"/>
        <w:spacing w:before="240" w:after="240" w:line="360" w:lineRule="auto"/>
        <w:ind w:firstLine="480" w:firstLineChars="200"/>
        <w:rPr>
          <w:rFonts w:ascii="宋体" w:hAnsi="宋体" w:cs="楷体"/>
          <w:sz w:val="24"/>
          <w:szCs w:val="24"/>
        </w:rPr>
      </w:pPr>
      <w:r w:rsidRPr="00CC76D1">
        <w:rPr>
          <w:rFonts w:ascii="宋体" w:hAnsi="宋体" w:cs="楷体" w:hint="eastAsia"/>
          <w:sz w:val="24"/>
          <w:szCs w:val="24"/>
        </w:rPr>
        <w:t>本项目主要研究退化</w:t>
      </w:r>
      <w:r w:rsidR="000F7AD7">
        <w:rPr>
          <w:rFonts w:ascii="宋体" w:hAnsi="宋体" w:cs="楷体" w:hint="eastAsia"/>
          <w:sz w:val="24"/>
          <w:szCs w:val="24"/>
        </w:rPr>
        <w:t>无限维</w:t>
      </w:r>
      <w:r w:rsidRPr="00CC76D1">
        <w:rPr>
          <w:rFonts w:ascii="宋体" w:hAnsi="宋体" w:cs="楷体" w:hint="eastAsia"/>
          <w:sz w:val="24"/>
          <w:szCs w:val="24"/>
        </w:rPr>
        <w:t>系统的控制器设计与稳定性分析。主要学术贡献包括</w:t>
      </w:r>
      <w:r w:rsidR="000F68F2">
        <w:rPr>
          <w:rFonts w:ascii="宋体" w:hAnsi="宋体" w:cs="楷体" w:hint="eastAsia"/>
          <w:sz w:val="24"/>
          <w:szCs w:val="24"/>
        </w:rPr>
        <w:t>:</w:t>
      </w:r>
      <w:r w:rsidR="000F68F2">
        <w:rPr>
          <w:rFonts w:ascii="宋体" w:hAnsi="宋体" w:cs="楷体"/>
          <w:sz w:val="24"/>
          <w:szCs w:val="24"/>
        </w:rPr>
        <w:t xml:space="preserve"> </w:t>
      </w:r>
    </w:p>
    <w:p w:rsidR="00FF08D8" w:rsidRPr="00CC76D1" w:rsidP="00244CBE" w14:paraId="354DE80A" w14:textId="68C9E351">
      <w:pPr>
        <w:wordWrap w:val="0"/>
        <w:spacing w:before="240" w:after="240" w:line="360" w:lineRule="auto"/>
        <w:ind w:firstLine="480" w:firstLineChars="200"/>
        <w:rPr>
          <w:rFonts w:ascii="宋体" w:hAnsi="宋体" w:cs="楷体"/>
          <w:sz w:val="24"/>
          <w:szCs w:val="24"/>
        </w:rPr>
      </w:pPr>
      <w:r>
        <w:rPr>
          <w:rFonts w:ascii="宋体" w:hAnsi="宋体" w:cs="楷体" w:hint="eastAsia"/>
          <w:sz w:val="24"/>
          <w:szCs w:val="24"/>
        </w:rPr>
        <w:t>第一、</w:t>
      </w:r>
      <w:r w:rsidRPr="00CC76D1">
        <w:rPr>
          <w:rFonts w:ascii="宋体" w:hAnsi="宋体" w:cs="楷体" w:hint="eastAsia"/>
          <w:sz w:val="24"/>
          <w:szCs w:val="24"/>
        </w:rPr>
        <w:t>研究具</w:t>
      </w:r>
      <w:r w:rsidR="007309F3">
        <w:rPr>
          <w:rFonts w:ascii="宋体" w:hAnsi="宋体" w:cs="楷体" w:hint="eastAsia"/>
          <w:sz w:val="24"/>
          <w:szCs w:val="24"/>
        </w:rPr>
        <w:t>有</w:t>
      </w:r>
      <w:r w:rsidRPr="00CC76D1">
        <w:rPr>
          <w:rFonts w:ascii="宋体" w:hAnsi="宋体" w:cs="楷体" w:hint="eastAsia"/>
          <w:sz w:val="24"/>
          <w:szCs w:val="24"/>
        </w:rPr>
        <w:t>单个或多个退化点的一维偏微分系统的能稳性问题</w:t>
      </w:r>
      <w:r w:rsidRPr="00CC76D1" w:rsidR="00B808CC">
        <w:rPr>
          <w:rFonts w:ascii="宋体" w:hAnsi="宋体" w:cs="楷体" w:hint="eastAsia"/>
          <w:sz w:val="24"/>
          <w:szCs w:val="24"/>
        </w:rPr>
        <w:t>。</w:t>
      </w:r>
      <w:r>
        <w:rPr>
          <w:rFonts w:ascii="宋体" w:hAnsi="宋体" w:cs="楷体" w:hint="eastAsia"/>
          <w:sz w:val="24"/>
          <w:szCs w:val="24"/>
        </w:rPr>
        <w:t>针对</w:t>
      </w:r>
      <w:r w:rsidRPr="00CC76D1" w:rsidR="00A3389B">
        <w:rPr>
          <w:rFonts w:ascii="宋体" w:hAnsi="宋体" w:cs="楷体" w:hint="eastAsia"/>
          <w:sz w:val="24"/>
          <w:szCs w:val="24"/>
        </w:rPr>
        <w:t>控制</w:t>
      </w:r>
      <w:r>
        <w:rPr>
          <w:rFonts w:ascii="宋体" w:hAnsi="宋体" w:cs="楷体" w:hint="eastAsia"/>
          <w:sz w:val="24"/>
          <w:szCs w:val="24"/>
        </w:rPr>
        <w:t>器施加于</w:t>
      </w:r>
      <w:r w:rsidRPr="00CC76D1" w:rsidR="00A3389B">
        <w:rPr>
          <w:rFonts w:ascii="宋体" w:hAnsi="宋体" w:cs="楷体" w:hint="eastAsia"/>
          <w:sz w:val="24"/>
          <w:szCs w:val="24"/>
        </w:rPr>
        <w:t>退化端</w:t>
      </w:r>
      <w:r>
        <w:rPr>
          <w:rFonts w:ascii="宋体" w:hAnsi="宋体" w:cs="楷体" w:hint="eastAsia"/>
          <w:sz w:val="24"/>
          <w:szCs w:val="24"/>
        </w:rPr>
        <w:t>或</w:t>
      </w:r>
      <w:r w:rsidRPr="00CC76D1" w:rsidR="00A3389B">
        <w:rPr>
          <w:rFonts w:ascii="宋体" w:hAnsi="宋体" w:cs="楷体" w:hint="eastAsia"/>
          <w:sz w:val="24"/>
          <w:szCs w:val="24"/>
        </w:rPr>
        <w:t>非退化端，</w:t>
      </w:r>
      <w:r>
        <w:rPr>
          <w:rFonts w:ascii="宋体" w:hAnsi="宋体" w:cs="楷体" w:hint="eastAsia"/>
          <w:sz w:val="24"/>
          <w:szCs w:val="24"/>
        </w:rPr>
        <w:t>分析</w:t>
      </w:r>
      <w:r w:rsidRPr="00CC76D1" w:rsidR="00A3389B">
        <w:rPr>
          <w:rFonts w:ascii="宋体" w:hAnsi="宋体" w:cs="楷体" w:hint="eastAsia"/>
          <w:sz w:val="24"/>
          <w:szCs w:val="24"/>
        </w:rPr>
        <w:t>系统的稳定性与衰减率，并建立衰减特性与退化强度之间的联系。</w:t>
      </w:r>
    </w:p>
    <w:p w:rsidR="00FF08D8" w:rsidRPr="00CC76D1" w:rsidP="00244CBE" w14:paraId="4153943C" w14:textId="2F1903BC">
      <w:pPr>
        <w:wordWrap w:val="0"/>
        <w:spacing w:before="240" w:after="240" w:line="360" w:lineRule="auto"/>
        <w:ind w:firstLine="480" w:firstLineChars="200"/>
        <w:rPr>
          <w:rFonts w:ascii="宋体" w:hAnsi="宋体" w:cs="楷体"/>
          <w:sz w:val="24"/>
          <w:szCs w:val="24"/>
        </w:rPr>
      </w:pPr>
      <w:r>
        <w:rPr>
          <w:rFonts w:ascii="宋体" w:hAnsi="宋体" w:cs="楷体" w:hint="eastAsia"/>
          <w:sz w:val="24"/>
          <w:szCs w:val="24"/>
        </w:rPr>
        <w:t>第二、</w:t>
      </w:r>
      <w:r w:rsidRPr="00CC76D1">
        <w:rPr>
          <w:rFonts w:ascii="宋体" w:hAnsi="宋体" w:cs="楷体" w:hint="eastAsia"/>
          <w:sz w:val="24"/>
          <w:szCs w:val="24"/>
        </w:rPr>
        <w:t>研究退化联结系统的控制与稳定问题。其中超强退化和弱退化情形下联结耦合条件的建立与适定性、稳定性的分析</w:t>
      </w:r>
      <w:r>
        <w:rPr>
          <w:rFonts w:ascii="宋体" w:hAnsi="宋体" w:cs="楷体" w:hint="eastAsia"/>
          <w:sz w:val="24"/>
          <w:szCs w:val="24"/>
        </w:rPr>
        <w:t>是</w:t>
      </w:r>
      <w:r w:rsidRPr="00CC76D1">
        <w:rPr>
          <w:rFonts w:ascii="宋体" w:hAnsi="宋体" w:cs="楷体" w:hint="eastAsia"/>
          <w:sz w:val="24"/>
          <w:szCs w:val="24"/>
        </w:rPr>
        <w:t>全新的。</w:t>
      </w:r>
    </w:p>
    <w:p w:rsidR="00FF08D8" w:rsidRPr="00CC76D1" w:rsidP="00244CBE" w14:paraId="4FB95331" w14:textId="4A3C3610">
      <w:pPr>
        <w:wordWrap w:val="0"/>
        <w:spacing w:before="240" w:after="240" w:line="360" w:lineRule="auto"/>
        <w:ind w:firstLine="480" w:firstLineChars="200"/>
        <w:rPr>
          <w:rFonts w:ascii="宋体" w:hAnsi="宋体" w:cs="楷体"/>
          <w:sz w:val="24"/>
          <w:szCs w:val="24"/>
        </w:rPr>
      </w:pPr>
      <w:r>
        <w:rPr>
          <w:rFonts w:ascii="宋体" w:hAnsi="宋体" w:cs="楷体" w:hint="eastAsia"/>
          <w:sz w:val="24"/>
          <w:szCs w:val="24"/>
        </w:rPr>
        <w:t>第三、</w:t>
      </w:r>
      <w:r w:rsidRPr="00CC76D1">
        <w:rPr>
          <w:rFonts w:ascii="宋体" w:hAnsi="宋体" w:cs="楷体" w:hint="eastAsia"/>
          <w:sz w:val="24"/>
          <w:szCs w:val="24"/>
        </w:rPr>
        <w:t>研究弱退化耦合系统的能稳性问题</w:t>
      </w:r>
      <w:r w:rsidRPr="00CC76D1" w:rsidR="00B808CC">
        <w:rPr>
          <w:rFonts w:ascii="宋体" w:hAnsi="宋体" w:cs="楷体" w:hint="eastAsia"/>
          <w:sz w:val="24"/>
          <w:szCs w:val="24"/>
        </w:rPr>
        <w:t>。</w:t>
      </w:r>
      <w:r w:rsidRPr="00CC76D1" w:rsidR="00542AB9">
        <w:rPr>
          <w:rFonts w:ascii="宋体" w:hAnsi="宋体" w:cs="楷体" w:hint="eastAsia"/>
          <w:sz w:val="24"/>
          <w:szCs w:val="24"/>
        </w:rPr>
        <w:t>针对耦合</w:t>
      </w:r>
      <w:r w:rsidRPr="00CC76D1" w:rsidR="00B808CC">
        <w:rPr>
          <w:rFonts w:ascii="宋体" w:hAnsi="宋体" w:cs="楷体" w:hint="eastAsia"/>
          <w:sz w:val="24"/>
          <w:szCs w:val="24"/>
        </w:rPr>
        <w:t>的低阶性和退化性，以及子系统特性，设计合适的能稳控制策略。</w:t>
      </w:r>
    </w:p>
    <w:p w:rsidR="00B17EFB" w:rsidRPr="00CC76D1" w:rsidP="00244CBE" w14:paraId="71DB3EA2" w14:textId="12940FB8">
      <w:pPr>
        <w:spacing w:line="360" w:lineRule="auto"/>
        <w:ind w:firstLine="480" w:firstLineChars="200"/>
        <w:rPr>
          <w:rFonts w:asciiTheme="minorEastAsia" w:eastAsiaTheme="minorEastAsia" w:hAnsiTheme="minorEastAsia" w:cs="宋体"/>
          <w:b/>
          <w:bCs/>
          <w:sz w:val="24"/>
          <w:szCs w:val="24"/>
        </w:rPr>
      </w:pPr>
      <w:r w:rsidRPr="00CC76D1">
        <w:rPr>
          <w:rStyle w:val="Strong"/>
          <w:rFonts w:asciiTheme="minorEastAsia" w:eastAsiaTheme="minorEastAsia" w:hAnsiTheme="minorEastAsia"/>
          <w:b w:val="0"/>
          <w:bCs w:val="0"/>
          <w:color w:val="404040"/>
          <w:sz w:val="24"/>
          <w:szCs w:val="24"/>
        </w:rPr>
        <w:t>研究成果以学术论文为主要形式</w:t>
      </w:r>
      <w:r w:rsidRPr="00CC76D1">
        <w:rPr>
          <w:rFonts w:asciiTheme="minorEastAsia" w:eastAsiaTheme="minorEastAsia" w:hAnsiTheme="minorEastAsia"/>
          <w:b/>
          <w:bCs/>
          <w:color w:val="404040"/>
          <w:sz w:val="24"/>
          <w:szCs w:val="24"/>
        </w:rPr>
        <w:t>。</w:t>
      </w:r>
      <w:r w:rsidRPr="00CC76D1">
        <w:rPr>
          <w:rStyle w:val="Strong"/>
          <w:rFonts w:asciiTheme="minorEastAsia" w:eastAsiaTheme="minorEastAsia" w:hAnsiTheme="minorEastAsia"/>
          <w:b w:val="0"/>
          <w:bCs w:val="0"/>
          <w:color w:val="404040"/>
          <w:sz w:val="24"/>
          <w:szCs w:val="24"/>
        </w:rPr>
        <w:t>课题组计划年均发表</w:t>
      </w:r>
      <w:r w:rsidR="004D603E">
        <w:rPr>
          <w:rStyle w:val="Strong"/>
          <w:rFonts w:asciiTheme="minorEastAsia" w:eastAsiaTheme="minorEastAsia" w:hAnsiTheme="minorEastAsia"/>
          <w:b w:val="0"/>
          <w:bCs w:val="0"/>
          <w:color w:val="404040"/>
          <w:sz w:val="24"/>
          <w:szCs w:val="24"/>
        </w:rPr>
        <w:t>2</w:t>
      </w:r>
      <w:r w:rsidRPr="00CC76D1">
        <w:rPr>
          <w:rStyle w:val="Strong"/>
          <w:rFonts w:asciiTheme="minorEastAsia" w:eastAsiaTheme="minorEastAsia" w:hAnsiTheme="minorEastAsia"/>
          <w:b w:val="0"/>
          <w:bCs w:val="0"/>
          <w:color w:val="404040"/>
          <w:sz w:val="24"/>
          <w:szCs w:val="24"/>
        </w:rPr>
        <w:t>至</w:t>
      </w:r>
      <w:r w:rsidR="000F7AD7">
        <w:rPr>
          <w:rStyle w:val="Strong"/>
          <w:rFonts w:asciiTheme="minorEastAsia" w:eastAsiaTheme="minorEastAsia" w:hAnsiTheme="minorEastAsia"/>
          <w:b w:val="0"/>
          <w:bCs w:val="0"/>
          <w:color w:val="404040"/>
          <w:sz w:val="24"/>
          <w:szCs w:val="24"/>
        </w:rPr>
        <w:t>3</w:t>
      </w:r>
      <w:r w:rsidRPr="00CC76D1">
        <w:rPr>
          <w:rStyle w:val="Strong"/>
          <w:rFonts w:asciiTheme="minorEastAsia" w:eastAsiaTheme="minorEastAsia" w:hAnsiTheme="minorEastAsia"/>
          <w:b w:val="0"/>
          <w:bCs w:val="0"/>
          <w:color w:val="404040"/>
          <w:sz w:val="24"/>
          <w:szCs w:val="24"/>
        </w:rPr>
        <w:t>篇学术论文</w:t>
      </w:r>
      <w:r w:rsidRPr="00CC76D1">
        <w:rPr>
          <w:rFonts w:asciiTheme="minorEastAsia" w:eastAsiaTheme="minorEastAsia" w:hAnsiTheme="minorEastAsia"/>
          <w:b/>
          <w:bCs/>
          <w:color w:val="404040"/>
          <w:sz w:val="24"/>
          <w:szCs w:val="24"/>
        </w:rPr>
        <w:t>，</w:t>
      </w:r>
      <w:r w:rsidRPr="00CC76D1">
        <w:rPr>
          <w:rStyle w:val="Strong"/>
          <w:rFonts w:asciiTheme="minorEastAsia" w:eastAsiaTheme="minorEastAsia" w:hAnsiTheme="minorEastAsia"/>
          <w:b w:val="0"/>
          <w:bCs w:val="0"/>
          <w:color w:val="404040"/>
          <w:sz w:val="24"/>
          <w:szCs w:val="24"/>
        </w:rPr>
        <w:t>成果拟发表于国内外一流学术期刊</w:t>
      </w:r>
      <w:r w:rsidRPr="00CC76D1">
        <w:rPr>
          <w:rFonts w:asciiTheme="minorEastAsia" w:eastAsiaTheme="minorEastAsia" w:hAnsiTheme="minorEastAsia"/>
          <w:b/>
          <w:bCs/>
          <w:color w:val="404040"/>
          <w:sz w:val="24"/>
          <w:szCs w:val="24"/>
        </w:rPr>
        <w:t>。</w:t>
      </w:r>
      <w:r w:rsidRPr="00CC76D1">
        <w:rPr>
          <w:rFonts w:asciiTheme="minorEastAsia" w:eastAsiaTheme="minorEastAsia" w:hAnsiTheme="minorEastAsia" w:cs="宋体" w:hint="eastAsia"/>
          <w:sz w:val="24"/>
          <w:szCs w:val="24"/>
        </w:rPr>
        <w:t>项目在研期间</w:t>
      </w:r>
      <w:r w:rsidRPr="00CC76D1">
        <w:rPr>
          <w:rStyle w:val="Strong"/>
          <w:rFonts w:asciiTheme="minorEastAsia" w:eastAsiaTheme="minorEastAsia" w:hAnsiTheme="minorEastAsia"/>
          <w:b w:val="0"/>
          <w:bCs w:val="0"/>
          <w:color w:val="404040"/>
          <w:sz w:val="24"/>
          <w:szCs w:val="24"/>
        </w:rPr>
        <w:t>计划培养1至2名硕士研究生及</w:t>
      </w:r>
      <w:r w:rsidR="00005AAB">
        <w:rPr>
          <w:rStyle w:val="Strong"/>
          <w:rFonts w:asciiTheme="minorEastAsia" w:eastAsiaTheme="minorEastAsia" w:hAnsiTheme="minorEastAsia"/>
          <w:b w:val="0"/>
          <w:bCs w:val="0"/>
          <w:color w:val="404040"/>
          <w:sz w:val="24"/>
          <w:szCs w:val="24"/>
        </w:rPr>
        <w:t>1</w:t>
      </w:r>
      <w:r w:rsidRPr="00CC76D1">
        <w:rPr>
          <w:rStyle w:val="Strong"/>
          <w:rFonts w:asciiTheme="minorEastAsia" w:eastAsiaTheme="minorEastAsia" w:hAnsiTheme="minorEastAsia"/>
          <w:b w:val="0"/>
          <w:bCs w:val="0"/>
          <w:color w:val="404040"/>
          <w:sz w:val="24"/>
          <w:szCs w:val="24"/>
        </w:rPr>
        <w:t>至</w:t>
      </w:r>
      <w:r w:rsidR="00005AAB">
        <w:rPr>
          <w:rStyle w:val="Strong"/>
          <w:rFonts w:asciiTheme="minorEastAsia" w:eastAsiaTheme="minorEastAsia" w:hAnsiTheme="minorEastAsia"/>
          <w:b w:val="0"/>
          <w:bCs w:val="0"/>
          <w:color w:val="404040"/>
          <w:sz w:val="24"/>
          <w:szCs w:val="24"/>
        </w:rPr>
        <w:t>2</w:t>
      </w:r>
      <w:r w:rsidRPr="00CC76D1">
        <w:rPr>
          <w:rStyle w:val="Strong"/>
          <w:rFonts w:asciiTheme="minorEastAsia" w:eastAsiaTheme="minorEastAsia" w:hAnsiTheme="minorEastAsia"/>
          <w:b w:val="0"/>
          <w:bCs w:val="0"/>
          <w:color w:val="404040"/>
          <w:sz w:val="24"/>
          <w:szCs w:val="24"/>
        </w:rPr>
        <w:t>名博士研究生</w:t>
      </w:r>
      <w:r w:rsidRPr="00CC76D1">
        <w:rPr>
          <w:rFonts w:asciiTheme="minorEastAsia" w:eastAsiaTheme="minorEastAsia" w:hAnsiTheme="minorEastAsia"/>
          <w:b/>
          <w:bCs/>
          <w:color w:val="404040"/>
          <w:sz w:val="24"/>
          <w:szCs w:val="24"/>
        </w:rPr>
        <w:t>，</w:t>
      </w:r>
      <w:r w:rsidRPr="00CC76D1">
        <w:rPr>
          <w:rStyle w:val="Strong"/>
          <w:rFonts w:asciiTheme="minorEastAsia" w:eastAsiaTheme="minorEastAsia" w:hAnsiTheme="minorEastAsia"/>
          <w:b w:val="0"/>
          <w:bCs w:val="0"/>
          <w:color w:val="404040"/>
          <w:sz w:val="24"/>
          <w:szCs w:val="24"/>
        </w:rPr>
        <w:t>为</w:t>
      </w:r>
      <w:r w:rsidRPr="00CC76D1" w:rsidR="00537C0E">
        <w:rPr>
          <w:rStyle w:val="Strong"/>
          <w:rFonts w:asciiTheme="minorEastAsia" w:eastAsiaTheme="minorEastAsia" w:hAnsiTheme="minorEastAsia" w:hint="eastAsia"/>
          <w:b w:val="0"/>
          <w:bCs w:val="0"/>
          <w:color w:val="404040"/>
          <w:sz w:val="24"/>
          <w:szCs w:val="24"/>
        </w:rPr>
        <w:t>本</w:t>
      </w:r>
      <w:r w:rsidRPr="00CC76D1">
        <w:rPr>
          <w:rStyle w:val="Strong"/>
          <w:rFonts w:asciiTheme="minorEastAsia" w:eastAsiaTheme="minorEastAsia" w:hAnsiTheme="minorEastAsia"/>
          <w:b w:val="0"/>
          <w:bCs w:val="0"/>
          <w:color w:val="404040"/>
          <w:sz w:val="24"/>
          <w:szCs w:val="24"/>
        </w:rPr>
        <w:t>领域输送高层次专业人才</w:t>
      </w:r>
      <w:r w:rsidRPr="00CC76D1">
        <w:rPr>
          <w:rFonts w:asciiTheme="minorEastAsia" w:eastAsiaTheme="minorEastAsia" w:hAnsiTheme="minorEastAsia"/>
          <w:b/>
          <w:bCs/>
          <w:color w:val="404040"/>
          <w:sz w:val="24"/>
          <w:szCs w:val="24"/>
        </w:rPr>
        <w:t>。</w:t>
      </w:r>
    </w:p>
    <w:p w:rsidR="007F7E2A" w14:paraId="18DC65FB" w14:textId="39F5AFB7">
      <w:pPr>
        <w:wordWrap w:val="0"/>
        <w:spacing w:line="440" w:lineRule="exact"/>
        <w:ind w:firstLine="560" w:firstLineChars="200"/>
        <w:rPr>
          <w:rFonts w:ascii="楷体" w:eastAsia="楷体" w:hAnsi="楷体" w:cs="楷体"/>
        </w:rPr>
      </w:pPr>
    </w:p>
    <w:p w:rsidR="00D648D4" w:rsidRPr="00B17EFB" w14:paraId="2162C41E" w14:textId="77777777">
      <w:pPr>
        <w:wordWrap w:val="0"/>
        <w:spacing w:line="440" w:lineRule="exact"/>
        <w:ind w:firstLine="560" w:firstLineChars="200"/>
        <w:rPr>
          <w:rFonts w:ascii="楷体" w:eastAsia="楷体" w:hAnsi="楷体" w:cs="楷体"/>
        </w:rPr>
      </w:pPr>
    </w:p>
    <w:p w:rsidR="007F7E2A" w14:paraId="5A4101A8" w14:textId="77777777">
      <w:pPr>
        <w:wordWrap w:val="0"/>
        <w:spacing w:line="440" w:lineRule="exact"/>
        <w:ind w:firstLine="560" w:firstLineChars="200"/>
        <w:outlineLvl w:val="0"/>
        <w:rPr>
          <w:rFonts w:ascii="楷体" w:eastAsia="楷体" w:hAnsi="楷体" w:cs="楷体"/>
          <w:b/>
        </w:rPr>
      </w:pPr>
      <w:bookmarkStart w:id="71" w:name="bm_six"/>
      <w:r>
        <w:rPr>
          <w:rFonts w:ascii="楷体" w:eastAsia="楷体" w:hAnsi="楷体" w:cs="楷体" w:hint="eastAsia"/>
          <w:b/>
        </w:rPr>
        <w:t>三、研究方案及可行性分析</w:t>
      </w:r>
    </w:p>
    <w:bookmarkEnd w:id="68"/>
    <w:bookmarkEnd w:id="71"/>
    <w:p w:rsidR="007F7E2A" w:rsidP="00207431" w14:paraId="0AE98212" w14:textId="77777777">
      <w:pPr>
        <w:wordWrap w:val="0"/>
        <w:spacing w:line="440" w:lineRule="exact"/>
        <w:ind w:firstLine="560" w:firstLineChars="200"/>
        <w:rPr>
          <w:rFonts w:ascii="楷体" w:eastAsia="楷体" w:hAnsi="楷体" w:cs="楷体"/>
        </w:rPr>
      </w:pPr>
      <w:r>
        <w:rPr>
          <w:rFonts w:ascii="楷体" w:eastAsia="楷体" w:hAnsi="楷体" w:cs="楷体" w:hint="eastAsia"/>
        </w:rPr>
        <w:t>1.研究方案（有关方法、技术路线、实验手段、关键技术等说明，项目可行性分析）</w:t>
      </w:r>
    </w:p>
    <w:p w:rsidR="007D037D" w:rsidRPr="00244CBE" w:rsidP="00244CBE" w14:paraId="600152A5" w14:textId="3985BBEA">
      <w:pPr>
        <w:spacing w:before="240" w:after="240" w:line="360" w:lineRule="auto"/>
        <w:ind w:firstLine="480" w:firstLineChars="200"/>
        <w:rPr>
          <w:rStyle w:val="Strong"/>
          <w:rFonts w:asciiTheme="minorEastAsia" w:eastAsiaTheme="minorEastAsia" w:hAnsiTheme="minorEastAsia"/>
          <w:b w:val="0"/>
          <w:bCs w:val="0"/>
          <w:sz w:val="24"/>
          <w:szCs w:val="24"/>
        </w:rPr>
      </w:pPr>
      <w:r w:rsidRPr="00244CBE">
        <w:rPr>
          <w:rFonts w:asciiTheme="minorEastAsia" w:eastAsiaTheme="minorEastAsia" w:hAnsiTheme="minorEastAsia" w:cs="宋体" w:hint="eastAsia"/>
          <w:color w:val="404040"/>
          <w:kern w:val="0"/>
          <w:sz w:val="24"/>
          <w:szCs w:val="24"/>
        </w:rPr>
        <w:t xml:space="preserve"> </w:t>
      </w:r>
      <w:r w:rsidRPr="00244CBE" w:rsidR="006D0AD7">
        <w:rPr>
          <w:rStyle w:val="Strong"/>
          <w:rFonts w:asciiTheme="minorEastAsia" w:eastAsiaTheme="minorEastAsia" w:hAnsiTheme="minorEastAsia" w:hint="eastAsia"/>
          <w:b w:val="0"/>
          <w:bCs w:val="0"/>
          <w:color w:val="404040"/>
          <w:sz w:val="24"/>
          <w:szCs w:val="24"/>
        </w:rPr>
        <w:t>我们的研究将遵循从简单到复杂，从具体到一般的原则，重点针对以上所述的退化</w:t>
      </w:r>
      <w:r w:rsidRPr="00244CBE" w:rsidR="00A1197E">
        <w:rPr>
          <w:rStyle w:val="Strong"/>
          <w:rFonts w:asciiTheme="minorEastAsia" w:eastAsiaTheme="minorEastAsia" w:hAnsiTheme="minorEastAsia" w:hint="eastAsia"/>
          <w:b w:val="0"/>
          <w:bCs w:val="0"/>
          <w:color w:val="404040"/>
          <w:sz w:val="24"/>
          <w:szCs w:val="24"/>
        </w:rPr>
        <w:t>无限维</w:t>
      </w:r>
      <w:r w:rsidRPr="00244CBE" w:rsidR="006D0AD7">
        <w:rPr>
          <w:rStyle w:val="Strong"/>
          <w:rFonts w:asciiTheme="minorEastAsia" w:eastAsiaTheme="minorEastAsia" w:hAnsiTheme="minorEastAsia" w:hint="eastAsia"/>
          <w:b w:val="0"/>
          <w:bCs w:val="0"/>
          <w:color w:val="404040"/>
          <w:sz w:val="24"/>
          <w:szCs w:val="24"/>
        </w:rPr>
        <w:t>系统的控制和稳定</w:t>
      </w:r>
      <w:r w:rsidRPr="00244CBE">
        <w:rPr>
          <w:rStyle w:val="Strong"/>
          <w:rFonts w:asciiTheme="minorEastAsia" w:eastAsiaTheme="minorEastAsia" w:hAnsiTheme="minorEastAsia" w:hint="eastAsia"/>
          <w:b w:val="0"/>
          <w:bCs w:val="0"/>
          <w:color w:val="404040"/>
          <w:sz w:val="24"/>
          <w:szCs w:val="24"/>
        </w:rPr>
        <w:t>性</w:t>
      </w:r>
      <w:r w:rsidRPr="00244CBE" w:rsidR="006D0AD7">
        <w:rPr>
          <w:rStyle w:val="Strong"/>
          <w:rFonts w:asciiTheme="minorEastAsia" w:eastAsiaTheme="minorEastAsia" w:hAnsiTheme="minorEastAsia" w:hint="eastAsia"/>
          <w:b w:val="0"/>
          <w:bCs w:val="0"/>
          <w:color w:val="404040"/>
          <w:sz w:val="24"/>
          <w:szCs w:val="24"/>
        </w:rPr>
        <w:t>问题，综合</w:t>
      </w:r>
      <w:r w:rsidRPr="00244CBE">
        <w:rPr>
          <w:rStyle w:val="Strong"/>
          <w:rFonts w:asciiTheme="minorEastAsia" w:eastAsiaTheme="minorEastAsia" w:hAnsiTheme="minorEastAsia" w:hint="eastAsia"/>
          <w:b w:val="0"/>
          <w:bCs w:val="0"/>
          <w:color w:val="404040"/>
          <w:sz w:val="24"/>
          <w:szCs w:val="24"/>
        </w:rPr>
        <w:t>运</w:t>
      </w:r>
      <w:r w:rsidRPr="00244CBE" w:rsidR="006D0AD7">
        <w:rPr>
          <w:rStyle w:val="Strong"/>
          <w:rFonts w:asciiTheme="minorEastAsia" w:eastAsiaTheme="minorEastAsia" w:hAnsiTheme="minorEastAsia" w:hint="eastAsia"/>
          <w:b w:val="0"/>
          <w:bCs w:val="0"/>
          <w:color w:val="404040"/>
          <w:sz w:val="24"/>
          <w:szCs w:val="24"/>
        </w:rPr>
        <w:t>用现代数学理论, 特别是算子理论、偏微分方程理论、渐进分析、算子半群</w:t>
      </w:r>
      <w:r w:rsidRPr="00244CBE" w:rsidR="00F434B5">
        <w:rPr>
          <w:rStyle w:val="Strong"/>
          <w:rFonts w:asciiTheme="minorEastAsia" w:eastAsiaTheme="minorEastAsia" w:hAnsiTheme="minorEastAsia" w:hint="eastAsia"/>
          <w:b w:val="0"/>
          <w:bCs w:val="0"/>
          <w:color w:val="404040"/>
          <w:sz w:val="24"/>
          <w:szCs w:val="24"/>
        </w:rPr>
        <w:t>理论</w:t>
      </w:r>
      <w:r w:rsidRPr="00244CBE" w:rsidR="006D0AD7">
        <w:rPr>
          <w:rStyle w:val="Strong"/>
          <w:rFonts w:asciiTheme="minorEastAsia" w:eastAsiaTheme="minorEastAsia" w:hAnsiTheme="minorEastAsia" w:hint="eastAsia"/>
          <w:b w:val="0"/>
          <w:bCs w:val="0"/>
          <w:color w:val="404040"/>
          <w:sz w:val="24"/>
          <w:szCs w:val="24"/>
        </w:rPr>
        <w:t>等，并结合控制理论</w:t>
      </w:r>
      <w:r w:rsidRPr="00244CBE">
        <w:rPr>
          <w:rStyle w:val="Strong"/>
          <w:rFonts w:asciiTheme="minorEastAsia" w:eastAsiaTheme="minorEastAsia" w:hAnsiTheme="minorEastAsia"/>
          <w:b w:val="0"/>
          <w:bCs w:val="0"/>
          <w:sz w:val="24"/>
          <w:szCs w:val="24"/>
        </w:rPr>
        <w:t>既有和新兴</w:t>
      </w:r>
      <w:r w:rsidRPr="00244CBE" w:rsidR="006D0AD7">
        <w:rPr>
          <w:rStyle w:val="Strong"/>
          <w:rFonts w:asciiTheme="minorEastAsia" w:eastAsiaTheme="minorEastAsia" w:hAnsiTheme="minorEastAsia" w:hint="eastAsia"/>
          <w:b w:val="0"/>
          <w:bCs w:val="0"/>
          <w:color w:val="404040"/>
          <w:sz w:val="24"/>
          <w:szCs w:val="24"/>
        </w:rPr>
        <w:t>的研究方法，包括算子谱分析、预解估计、频域分析、非调和傅立叶级数、Carleman估计、</w:t>
      </w:r>
      <w:r w:rsidRPr="00244CBE" w:rsidR="006D0AD7">
        <w:rPr>
          <w:rStyle w:val="Strong"/>
          <w:rFonts w:asciiTheme="minorEastAsia" w:eastAsiaTheme="minorEastAsia" w:hAnsiTheme="minorEastAsia"/>
          <w:b w:val="0"/>
          <w:bCs w:val="0"/>
          <w:color w:val="404040"/>
          <w:sz w:val="24"/>
          <w:szCs w:val="24"/>
        </w:rPr>
        <w:t>微局部分析</w:t>
      </w:r>
      <w:r w:rsidRPr="00244CBE" w:rsidR="006D0AD7">
        <w:rPr>
          <w:rStyle w:val="Strong"/>
          <w:rFonts w:asciiTheme="minorEastAsia" w:eastAsiaTheme="minorEastAsia" w:hAnsiTheme="minorEastAsia" w:hint="eastAsia"/>
          <w:b w:val="0"/>
          <w:bCs w:val="0"/>
          <w:color w:val="404040"/>
          <w:sz w:val="24"/>
          <w:szCs w:val="24"/>
        </w:rPr>
        <w:t>、Backstepping方法等。在这方面，我们已</w:t>
      </w:r>
      <w:r w:rsidRPr="00244CBE">
        <w:rPr>
          <w:rStyle w:val="Strong"/>
          <w:rFonts w:asciiTheme="minorEastAsia" w:eastAsiaTheme="minorEastAsia" w:hAnsiTheme="minorEastAsia"/>
          <w:b w:val="0"/>
          <w:bCs w:val="0"/>
          <w:color w:val="404040"/>
          <w:sz w:val="24"/>
          <w:szCs w:val="24"/>
        </w:rPr>
        <w:t>积累</w:t>
      </w:r>
      <w:r w:rsidRPr="00244CBE">
        <w:rPr>
          <w:rStyle w:val="Strong"/>
          <w:rFonts w:asciiTheme="minorEastAsia" w:eastAsiaTheme="minorEastAsia" w:hAnsiTheme="minorEastAsia"/>
          <w:b w:val="0"/>
          <w:bCs w:val="0"/>
          <w:sz w:val="24"/>
          <w:szCs w:val="24"/>
        </w:rPr>
        <w:t>丰富的研究经验与成果。具体研究方法与思路如下</w:t>
      </w:r>
      <w:r w:rsidRPr="00244CBE" w:rsidR="000F68F2">
        <w:rPr>
          <w:rStyle w:val="Strong"/>
          <w:rFonts w:asciiTheme="minorEastAsia" w:eastAsiaTheme="minorEastAsia" w:hAnsiTheme="minorEastAsia" w:hint="eastAsia"/>
          <w:b w:val="0"/>
          <w:bCs w:val="0"/>
          <w:sz w:val="24"/>
          <w:szCs w:val="24"/>
        </w:rPr>
        <w:t>:</w:t>
      </w:r>
      <w:r w:rsidRPr="00244CBE" w:rsidR="000F68F2">
        <w:rPr>
          <w:rStyle w:val="Strong"/>
          <w:rFonts w:asciiTheme="minorEastAsia" w:eastAsiaTheme="minorEastAsia" w:hAnsiTheme="minorEastAsia"/>
          <w:b w:val="0"/>
          <w:bCs w:val="0"/>
          <w:sz w:val="24"/>
          <w:szCs w:val="24"/>
        </w:rPr>
        <w:t xml:space="preserve"> </w:t>
      </w:r>
    </w:p>
    <w:p w:rsidR="008831B7" w:rsidRPr="00244CBE" w:rsidP="00244CBE" w14:paraId="2D32F84F" w14:textId="0C36FAB1">
      <w:pPr>
        <w:snapToGrid w:val="0"/>
        <w:spacing w:line="360" w:lineRule="auto"/>
        <w:ind w:firstLine="480" w:firstLineChars="200"/>
        <w:rPr>
          <w:rStyle w:val="Strong"/>
          <w:rFonts w:asciiTheme="minorEastAsia" w:eastAsiaTheme="minorEastAsia" w:hAnsiTheme="minorEastAsia"/>
          <w:color w:val="404040"/>
          <w:sz w:val="24"/>
          <w:szCs w:val="24"/>
        </w:rPr>
      </w:pPr>
      <w:r w:rsidRPr="00244CBE">
        <w:rPr>
          <w:rStyle w:val="Strong"/>
          <w:rFonts w:asciiTheme="minorEastAsia" w:eastAsiaTheme="minorEastAsia" w:hAnsiTheme="minorEastAsia"/>
          <w:color w:val="404040"/>
          <w:sz w:val="24"/>
          <w:szCs w:val="24"/>
        </w:rPr>
        <w:t>(I)</w:t>
      </w:r>
      <w:r w:rsidR="00182C31">
        <w:rPr>
          <w:rStyle w:val="Strong"/>
          <w:rFonts w:asciiTheme="minorEastAsia" w:eastAsiaTheme="minorEastAsia" w:hAnsiTheme="minorEastAsia"/>
          <w:color w:val="404040"/>
          <w:sz w:val="24"/>
          <w:szCs w:val="24"/>
        </w:rPr>
        <w:t xml:space="preserve"> </w:t>
      </w:r>
      <w:r w:rsidRPr="00244CBE">
        <w:rPr>
          <w:rStyle w:val="Strong"/>
          <w:rFonts w:asciiTheme="minorEastAsia" w:eastAsiaTheme="minorEastAsia" w:hAnsiTheme="minorEastAsia"/>
          <w:color w:val="404040"/>
          <w:sz w:val="24"/>
          <w:szCs w:val="24"/>
        </w:rPr>
        <w:t>主项退化的偏微分系统</w:t>
      </w:r>
      <w:r w:rsidRPr="00244CBE">
        <w:rPr>
          <w:rStyle w:val="Strong"/>
          <w:rFonts w:asciiTheme="minorEastAsia" w:eastAsiaTheme="minorEastAsia" w:hAnsiTheme="minorEastAsia" w:hint="eastAsia"/>
          <w:color w:val="404040"/>
          <w:sz w:val="24"/>
          <w:szCs w:val="24"/>
        </w:rPr>
        <w:t>的</w:t>
      </w:r>
      <w:r w:rsidRPr="00244CBE" w:rsidR="008806D5">
        <w:rPr>
          <w:rStyle w:val="Strong"/>
          <w:rFonts w:asciiTheme="minorEastAsia" w:eastAsiaTheme="minorEastAsia" w:hAnsiTheme="minorEastAsia" w:hint="eastAsia"/>
          <w:color w:val="404040"/>
          <w:sz w:val="24"/>
          <w:szCs w:val="24"/>
        </w:rPr>
        <w:t>能稳</w:t>
      </w:r>
      <w:r w:rsidRPr="00244CBE" w:rsidR="008806D5">
        <w:rPr>
          <w:rStyle w:val="Strong"/>
          <w:rFonts w:asciiTheme="minorEastAsia" w:eastAsiaTheme="minorEastAsia" w:hAnsiTheme="minorEastAsia"/>
          <w:color w:val="404040"/>
          <w:sz w:val="24"/>
          <w:szCs w:val="24"/>
        </w:rPr>
        <w:t>性</w:t>
      </w:r>
    </w:p>
    <w:p w:rsidR="002270DB" w:rsidRPr="00244CBE" w:rsidP="00244CBE" w14:paraId="1F2B96A7" w14:textId="703148A6">
      <w:pPr>
        <w:snapToGrid w:val="0"/>
        <w:spacing w:line="360" w:lineRule="auto"/>
        <w:ind w:firstLine="480" w:firstLineChars="200"/>
        <w:rPr>
          <w:rFonts w:asciiTheme="minorEastAsia" w:eastAsiaTheme="minorEastAsia" w:hAnsiTheme="minorEastAsia"/>
          <w:sz w:val="24"/>
          <w:szCs w:val="24"/>
        </w:rPr>
      </w:pPr>
      <w:r w:rsidRPr="00244CBE">
        <w:rPr>
          <w:rFonts w:asciiTheme="minorEastAsia" w:eastAsiaTheme="minorEastAsia" w:hAnsiTheme="minorEastAsia" w:cs="宋体" w:hint="eastAsia"/>
          <w:color w:val="404040"/>
          <w:kern w:val="0"/>
          <w:sz w:val="24"/>
          <w:szCs w:val="24"/>
        </w:rPr>
        <w:t>边界端</w:t>
      </w:r>
      <w:r w:rsidRPr="00244CBE">
        <w:rPr>
          <w:rFonts w:asciiTheme="minorEastAsia" w:eastAsiaTheme="minorEastAsia" w:hAnsiTheme="minorEastAsia" w:cs="宋体" w:hint="eastAsia"/>
          <w:color w:val="404040"/>
          <w:kern w:val="0"/>
          <w:sz w:val="24"/>
          <w:szCs w:val="24"/>
        </w:rPr>
        <w:t>退化的</w:t>
      </w:r>
      <w:r w:rsidRPr="00244CBE">
        <w:rPr>
          <w:rFonts w:asciiTheme="minorEastAsia" w:eastAsiaTheme="minorEastAsia" w:hAnsiTheme="minorEastAsia"/>
          <w:sz w:val="24"/>
          <w:szCs w:val="24"/>
        </w:rPr>
        <w:t>一维</w:t>
      </w:r>
      <w:r w:rsidRPr="00244CBE">
        <w:rPr>
          <w:rFonts w:asciiTheme="minorEastAsia" w:eastAsiaTheme="minorEastAsia" w:hAnsiTheme="minorEastAsia" w:hint="eastAsia"/>
          <w:sz w:val="24"/>
          <w:szCs w:val="24"/>
        </w:rPr>
        <w:t>热方程</w:t>
      </w:r>
      <w:r w:rsidRPr="00244CBE">
        <w:rPr>
          <w:rFonts w:asciiTheme="minorEastAsia" w:eastAsiaTheme="minorEastAsia" w:hAnsiTheme="minorEastAsia" w:hint="eastAsia"/>
          <w:sz w:val="24"/>
          <w:szCs w:val="24"/>
        </w:rPr>
        <w:t>的</w:t>
      </w:r>
      <w:r w:rsidRPr="00244CBE">
        <w:rPr>
          <w:rFonts w:asciiTheme="minorEastAsia" w:eastAsiaTheme="minorEastAsia" w:hAnsiTheme="minorEastAsia"/>
          <w:sz w:val="24"/>
          <w:szCs w:val="24"/>
        </w:rPr>
        <w:t>稳定性</w:t>
      </w:r>
      <w:r w:rsidRPr="00244CBE">
        <w:rPr>
          <w:rFonts w:asciiTheme="minorEastAsia" w:eastAsiaTheme="minorEastAsia" w:hAnsiTheme="minorEastAsia" w:hint="eastAsia"/>
          <w:sz w:val="24"/>
          <w:szCs w:val="24"/>
        </w:rPr>
        <w:t>、能控性</w:t>
      </w:r>
      <w:r w:rsidRPr="00244CBE" w:rsidR="00831C19">
        <w:rPr>
          <w:rFonts w:asciiTheme="minorEastAsia" w:eastAsiaTheme="minorEastAsia" w:hAnsiTheme="minorEastAsia" w:hint="eastAsia"/>
          <w:sz w:val="24"/>
          <w:szCs w:val="24"/>
        </w:rPr>
        <w:t>已经</w:t>
      </w:r>
      <w:r w:rsidRPr="00244CBE">
        <w:rPr>
          <w:rFonts w:asciiTheme="minorEastAsia" w:eastAsiaTheme="minorEastAsia" w:hAnsiTheme="minorEastAsia"/>
          <w:sz w:val="24"/>
          <w:szCs w:val="24"/>
        </w:rPr>
        <w:t>得到较为完整的分析</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其中的方法与结论将</w:t>
      </w:r>
      <w:r w:rsidRPr="00244CBE">
        <w:rPr>
          <w:rStyle w:val="Strong"/>
          <w:rFonts w:asciiTheme="minorEastAsia" w:eastAsiaTheme="minorEastAsia" w:hAnsiTheme="minorEastAsia"/>
          <w:b w:val="0"/>
          <w:bCs w:val="0"/>
          <w:color w:val="404040"/>
          <w:sz w:val="24"/>
          <w:szCs w:val="24"/>
        </w:rPr>
        <w:t>为后续研究提供启发与指导</w:t>
      </w:r>
      <w:r w:rsidRPr="00244CBE">
        <w:rPr>
          <w:rFonts w:asciiTheme="minorEastAsia" w:eastAsiaTheme="minorEastAsia" w:hAnsiTheme="minorEastAsia"/>
          <w:b/>
          <w:bCs/>
          <w:color w:val="404040"/>
          <w:sz w:val="24"/>
          <w:szCs w:val="24"/>
        </w:rPr>
        <w:t>。</w:t>
      </w:r>
      <w:r w:rsidRPr="00244CBE" w:rsidR="009C1236">
        <w:rPr>
          <w:rFonts w:asciiTheme="minorEastAsia" w:eastAsiaTheme="minorEastAsia" w:hAnsiTheme="minorEastAsia" w:hint="eastAsia"/>
          <w:color w:val="404040"/>
          <w:sz w:val="24"/>
          <w:szCs w:val="24"/>
        </w:rPr>
        <w:t>关于</w:t>
      </w:r>
      <w:r w:rsidRPr="00244CBE">
        <w:rPr>
          <w:rFonts w:asciiTheme="minorEastAsia" w:eastAsiaTheme="minorEastAsia" w:hAnsiTheme="minorEastAsia" w:hint="eastAsia"/>
          <w:sz w:val="24"/>
          <w:szCs w:val="24"/>
        </w:rPr>
        <w:t>边界端退化的</w:t>
      </w:r>
      <w:r w:rsidRPr="00244CBE" w:rsidR="009C1236">
        <w:rPr>
          <w:rFonts w:asciiTheme="minorEastAsia" w:eastAsiaTheme="minorEastAsia" w:hAnsiTheme="minorEastAsia" w:hint="eastAsia"/>
          <w:sz w:val="24"/>
          <w:szCs w:val="24"/>
        </w:rPr>
        <w:t>一维</w:t>
      </w:r>
      <w:r w:rsidRPr="00244CBE">
        <w:rPr>
          <w:rFonts w:asciiTheme="minorEastAsia" w:eastAsiaTheme="minorEastAsia" w:hAnsiTheme="minorEastAsia"/>
          <w:sz w:val="24"/>
          <w:szCs w:val="24"/>
        </w:rPr>
        <w:t>波方程</w:t>
      </w:r>
      <w:r w:rsidRPr="00244CBE" w:rsidR="009C1236">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能控性</w:t>
      </w:r>
      <w:r w:rsidRPr="00244CBE">
        <w:rPr>
          <w:rFonts w:asciiTheme="minorEastAsia" w:eastAsiaTheme="minorEastAsia" w:hAnsiTheme="minorEastAsia" w:hint="eastAsia"/>
          <w:sz w:val="24"/>
          <w:szCs w:val="24"/>
        </w:rPr>
        <w:t>已有一些研究，能稳性分析较少。</w:t>
      </w:r>
      <w:r w:rsidRPr="00244CBE">
        <w:rPr>
          <w:rFonts w:asciiTheme="minorEastAsia" w:eastAsiaTheme="minorEastAsia" w:hAnsiTheme="minorEastAsia" w:hint="eastAsia"/>
          <w:sz w:val="24"/>
          <w:szCs w:val="24"/>
        </w:rPr>
        <w:t>我们</w:t>
      </w:r>
      <w:r w:rsidRPr="00244CBE" w:rsidR="006C2F06">
        <w:rPr>
          <w:rFonts w:asciiTheme="minorEastAsia" w:eastAsiaTheme="minorEastAsia" w:hAnsiTheme="minorEastAsia" w:hint="eastAsia"/>
          <w:sz w:val="24"/>
          <w:szCs w:val="24"/>
        </w:rPr>
        <w:t>首先</w:t>
      </w:r>
      <w:r w:rsidRPr="00244CBE" w:rsidR="0078117D">
        <w:rPr>
          <w:rStyle w:val="Strong"/>
          <w:rFonts w:asciiTheme="minorEastAsia" w:eastAsiaTheme="minorEastAsia" w:hAnsiTheme="minorEastAsia"/>
          <w:b w:val="0"/>
          <w:bCs w:val="0"/>
          <w:color w:val="404040"/>
          <w:sz w:val="24"/>
          <w:szCs w:val="24"/>
        </w:rPr>
        <w:t>以</w:t>
      </w:r>
      <w:r w:rsidRPr="00244CBE" w:rsidR="0054447B">
        <w:rPr>
          <w:rFonts w:asciiTheme="minorEastAsia" w:eastAsiaTheme="minorEastAsia" w:hAnsiTheme="minorEastAsia" w:hint="eastAsia"/>
          <w:sz w:val="24"/>
          <w:szCs w:val="24"/>
        </w:rPr>
        <w:t>边界端</w:t>
      </w:r>
      <w:r w:rsidRPr="00244CBE" w:rsidR="0078117D">
        <w:rPr>
          <w:rStyle w:val="Strong"/>
          <w:rFonts w:asciiTheme="minorEastAsia" w:eastAsiaTheme="minorEastAsia" w:hAnsiTheme="minorEastAsia"/>
          <w:b w:val="0"/>
          <w:bCs w:val="0"/>
          <w:color w:val="404040"/>
          <w:sz w:val="24"/>
          <w:szCs w:val="24"/>
        </w:rPr>
        <w:t>退化的Timoshenko梁系统</w:t>
      </w:r>
      <w:r w:rsidRPr="00244CBE" w:rsidR="00527E14">
        <w:rPr>
          <w:rStyle w:val="Strong"/>
          <w:rFonts w:asciiTheme="minorEastAsia" w:eastAsiaTheme="minorEastAsia" w:hAnsiTheme="minorEastAsia" w:hint="eastAsia"/>
          <w:b w:val="0"/>
          <w:bCs w:val="0"/>
          <w:color w:val="404040"/>
          <w:sz w:val="24"/>
          <w:szCs w:val="24"/>
        </w:rPr>
        <w:t>(</w:t>
      </w:r>
      <w:r w:rsidRPr="00244CBE" w:rsidR="00527E14">
        <w:rPr>
          <w:rStyle w:val="Strong"/>
          <w:rFonts w:asciiTheme="minorEastAsia" w:eastAsiaTheme="minorEastAsia" w:hAnsiTheme="minorEastAsia"/>
          <w:b w:val="0"/>
          <w:bCs w:val="0"/>
          <w:color w:val="404040"/>
          <w:sz w:val="24"/>
          <w:szCs w:val="24"/>
        </w:rPr>
        <w:t>1)</w:t>
      </w:r>
      <w:r w:rsidRPr="00244CBE" w:rsidR="0078117D">
        <w:rPr>
          <w:rStyle w:val="Strong"/>
          <w:rFonts w:asciiTheme="minorEastAsia" w:eastAsiaTheme="minorEastAsia" w:hAnsiTheme="minorEastAsia"/>
          <w:b w:val="0"/>
          <w:bCs w:val="0"/>
          <w:color w:val="404040"/>
          <w:sz w:val="24"/>
          <w:szCs w:val="24"/>
        </w:rPr>
        <w:t>为研究对象</w:t>
      </w:r>
      <w:r w:rsidRPr="00244CBE" w:rsidR="0078117D">
        <w:rPr>
          <w:rFonts w:asciiTheme="minorEastAsia" w:eastAsiaTheme="minorEastAsia" w:hAnsiTheme="minorEastAsia"/>
          <w:b/>
          <w:bCs/>
          <w:color w:val="404040"/>
          <w:sz w:val="24"/>
          <w:szCs w:val="24"/>
        </w:rPr>
        <w:t>，</w:t>
      </w:r>
      <w:r w:rsidRPr="00244CBE">
        <w:rPr>
          <w:rFonts w:asciiTheme="minorEastAsia" w:eastAsiaTheme="minorEastAsia" w:hAnsiTheme="minorEastAsia" w:hint="eastAsia"/>
          <w:sz w:val="24"/>
          <w:szCs w:val="24"/>
        </w:rPr>
        <w:t>该系统</w:t>
      </w:r>
      <w:r w:rsidRPr="00244CBE">
        <w:rPr>
          <w:rFonts w:asciiTheme="minorEastAsia" w:eastAsiaTheme="minorEastAsia" w:hAnsiTheme="minorEastAsia"/>
          <w:sz w:val="24"/>
          <w:szCs w:val="24"/>
        </w:rPr>
        <w:t>由两个偏微分方程构成</w:t>
      </w:r>
      <w:r w:rsidRPr="00244CBE">
        <w:rPr>
          <w:rFonts w:asciiTheme="minorEastAsia" w:eastAsiaTheme="minorEastAsia" w:hAnsiTheme="minorEastAsia" w:hint="eastAsia"/>
          <w:sz w:val="24"/>
          <w:szCs w:val="24"/>
        </w:rPr>
        <w:t>。当两个退化系数函数相等时(即</w:t>
      </w:r>
      <w:r>
        <w:rPr>
          <w:rFonts w:asciiTheme="minorEastAsia" w:eastAsiaTheme="minorEastAsia" w:hAnsiTheme="minorEastAsia"/>
          <w:position w:val="-12"/>
          <w:sz w:val="24"/>
          <w:szCs w:val="24"/>
        </w:rPr>
        <w:object>
          <v:shape id="_x0000_i1094" type="#_x0000_t75" style="width:48pt;height:18pt" o:oleicon="f" o:ole="">
            <v:imagedata r:id="rId137" o:title=""/>
          </v:shape>
          <o:OLEObject Type="Embed" ProgID="Equation.DSMT4" ShapeID="_x0000_i1094" DrawAspect="Content" ObjectID="_1805259083" r:id="rId138"/>
        </w:object>
      </w:r>
      <w:r w:rsidRPr="00244CBE">
        <w:rPr>
          <w:rStyle w:val="katex-mathml"/>
          <w:rFonts w:asciiTheme="minorEastAsia" w:eastAsiaTheme="minorEastAsia" w:hAnsiTheme="minorEastAsia" w:hint="eastAsia"/>
          <w:color w:val="404040"/>
          <w:sz w:val="24"/>
          <w:szCs w:val="24"/>
          <w:bdr w:val="none" w:sz="0" w:space="0" w:color="auto" w:frame="1"/>
        </w:rPr>
        <w:t>)，在非退化端</w:t>
      </w:r>
      <w:r>
        <w:rPr>
          <w:rFonts w:asciiTheme="minorEastAsia" w:eastAsiaTheme="minorEastAsia" w:hAnsiTheme="minorEastAsia"/>
          <w:position w:val="-6"/>
          <w:sz w:val="24"/>
          <w:szCs w:val="24"/>
        </w:rPr>
        <w:object>
          <v:shape id="_x0000_i1095" type="#_x0000_t75" style="width:25.5pt;height:13.5pt" o:oleicon="f" o:ole="">
            <v:imagedata r:id="rId139" o:title=""/>
          </v:shape>
          <o:OLEObject Type="Embed" ProgID="Equation.DSMT4" ShapeID="_x0000_i1095" DrawAspect="Content" ObjectID="_1805259084" r:id="rId140"/>
        </w:object>
      </w:r>
      <w:r w:rsidRPr="00244CBE">
        <w:rPr>
          <w:rStyle w:val="katex-mathml"/>
          <w:rFonts w:asciiTheme="minorEastAsia" w:eastAsiaTheme="minorEastAsia" w:hAnsiTheme="minorEastAsia" w:hint="eastAsia"/>
          <w:color w:val="404040"/>
          <w:sz w:val="24"/>
          <w:szCs w:val="24"/>
          <w:bdr w:val="none" w:sz="0" w:space="0" w:color="auto" w:frame="1"/>
        </w:rPr>
        <w:t>施加合适的</w:t>
      </w:r>
      <w:r w:rsidRPr="00244CBE" w:rsidR="00A50496">
        <w:rPr>
          <w:rStyle w:val="katex-mathml"/>
          <w:rFonts w:asciiTheme="minorEastAsia" w:eastAsiaTheme="minorEastAsia" w:hAnsiTheme="minorEastAsia" w:hint="eastAsia"/>
          <w:color w:val="404040"/>
          <w:sz w:val="24"/>
          <w:szCs w:val="24"/>
          <w:bdr w:val="none" w:sz="0" w:space="0" w:color="auto" w:frame="1"/>
        </w:rPr>
        <w:t>反馈</w:t>
      </w:r>
      <w:r w:rsidRPr="00244CBE">
        <w:rPr>
          <w:rStyle w:val="katex-mathml"/>
          <w:rFonts w:asciiTheme="minorEastAsia" w:eastAsiaTheme="minorEastAsia" w:hAnsiTheme="minorEastAsia" w:hint="eastAsia"/>
          <w:color w:val="404040"/>
          <w:sz w:val="24"/>
          <w:szCs w:val="24"/>
          <w:bdr w:val="none" w:sz="0" w:space="0" w:color="auto" w:frame="1"/>
        </w:rPr>
        <w:t>控制器</w:t>
      </w:r>
      <w:r>
        <w:rPr>
          <w:rFonts w:asciiTheme="minorEastAsia" w:eastAsiaTheme="minorEastAsia" w:hAnsiTheme="minorEastAsia"/>
          <w:position w:val="-12"/>
          <w:sz w:val="24"/>
          <w:szCs w:val="24"/>
        </w:rPr>
        <w:object>
          <v:shape id="_x0000_i1096" type="#_x0000_t75" style="width:29pt;height:18pt" o:oleicon="f" o:ole="">
            <v:imagedata r:id="rId141" o:title=""/>
          </v:shape>
          <o:OLEObject Type="Embed" ProgID="Equation.DSMT4" ShapeID="_x0000_i1096" DrawAspect="Content" ObjectID="_1805259085" r:id="rId142"/>
        </w:object>
      </w:r>
      <w:r w:rsidRPr="00244CBE" w:rsidR="0078117D">
        <w:rPr>
          <w:rFonts w:asciiTheme="minorEastAsia" w:eastAsiaTheme="minorEastAsia" w:hAnsiTheme="minorEastAsia" w:hint="eastAsia"/>
          <w:sz w:val="24"/>
          <w:szCs w:val="24"/>
        </w:rPr>
        <w:t>后</w:t>
      </w:r>
      <w:r w:rsidRPr="00244CBE">
        <w:rPr>
          <w:rFonts w:asciiTheme="minorEastAsia" w:eastAsiaTheme="minorEastAsia" w:hAnsiTheme="minorEastAsia" w:hint="eastAsia"/>
          <w:sz w:val="24"/>
          <w:szCs w:val="24"/>
        </w:rPr>
        <w:t>，</w:t>
      </w:r>
      <w:r w:rsidRPr="00244CBE">
        <w:rPr>
          <w:rStyle w:val="katex-mathml"/>
          <w:rFonts w:asciiTheme="minorEastAsia" w:eastAsiaTheme="minorEastAsia" w:hAnsiTheme="minorEastAsia" w:hint="eastAsia"/>
          <w:color w:val="404040"/>
          <w:sz w:val="24"/>
          <w:szCs w:val="24"/>
          <w:bdr w:val="none" w:sz="0" w:space="0" w:color="auto" w:frame="1"/>
        </w:rPr>
        <w:t>分别</w:t>
      </w:r>
      <w:r w:rsidRPr="00244CBE" w:rsidR="0078117D">
        <w:rPr>
          <w:rStyle w:val="katex-mathml"/>
          <w:rFonts w:asciiTheme="minorEastAsia" w:eastAsiaTheme="minorEastAsia" w:hAnsiTheme="minorEastAsia" w:hint="eastAsia"/>
          <w:color w:val="404040"/>
          <w:sz w:val="24"/>
          <w:szCs w:val="24"/>
          <w:bdr w:val="none" w:sz="0" w:space="0" w:color="auto" w:frame="1"/>
        </w:rPr>
        <w:t>针对</w:t>
      </w:r>
      <w:r w:rsidRPr="00244CBE">
        <w:rPr>
          <w:rStyle w:val="katex-mathml"/>
          <w:rFonts w:asciiTheme="minorEastAsia" w:eastAsiaTheme="minorEastAsia" w:hAnsiTheme="minorEastAsia" w:hint="eastAsia"/>
          <w:color w:val="404040"/>
          <w:sz w:val="24"/>
          <w:szCs w:val="24"/>
          <w:bdr w:val="none" w:sz="0" w:space="0" w:color="auto" w:frame="1"/>
        </w:rPr>
        <w:t>弱退化、强退化、超强退化</w:t>
      </w:r>
      <w:r w:rsidRPr="00244CBE" w:rsidR="0078117D">
        <w:rPr>
          <w:rStyle w:val="katex-mathml"/>
          <w:rFonts w:asciiTheme="minorEastAsia" w:eastAsiaTheme="minorEastAsia" w:hAnsiTheme="minorEastAsia" w:hint="eastAsia"/>
          <w:color w:val="404040"/>
          <w:sz w:val="24"/>
          <w:szCs w:val="24"/>
          <w:bdr w:val="none" w:sz="0" w:space="0" w:color="auto" w:frame="1"/>
        </w:rPr>
        <w:t>三种情况，分析</w:t>
      </w:r>
      <w:r w:rsidRPr="00244CBE">
        <w:rPr>
          <w:rStyle w:val="katex-mathml"/>
          <w:rFonts w:asciiTheme="minorEastAsia" w:eastAsiaTheme="minorEastAsia" w:hAnsiTheme="minorEastAsia" w:hint="eastAsia"/>
          <w:color w:val="404040"/>
          <w:sz w:val="24"/>
          <w:szCs w:val="24"/>
          <w:bdr w:val="none" w:sz="0" w:space="0" w:color="auto" w:frame="1"/>
        </w:rPr>
        <w:t>闭环系统能量的衰减速率。</w:t>
      </w:r>
      <w:r w:rsidRPr="00244CBE" w:rsidR="0078117D">
        <w:rPr>
          <w:rFonts w:asciiTheme="minorEastAsia" w:eastAsiaTheme="minorEastAsia" w:hAnsiTheme="minorEastAsia" w:hint="eastAsia"/>
          <w:sz w:val="24"/>
          <w:szCs w:val="24"/>
        </w:rPr>
        <w:t>随后</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将</w:t>
      </w:r>
      <w:r w:rsidRPr="00244CBE">
        <w:rPr>
          <w:rFonts w:asciiTheme="minorEastAsia" w:eastAsiaTheme="minorEastAsia" w:hAnsiTheme="minorEastAsia" w:hint="eastAsia"/>
          <w:sz w:val="24"/>
          <w:szCs w:val="24"/>
        </w:rPr>
        <w:t>控制器</w:t>
      </w:r>
      <w:r w:rsidRPr="00244CBE" w:rsidR="0078117D">
        <w:rPr>
          <w:rFonts w:asciiTheme="minorEastAsia" w:eastAsiaTheme="minorEastAsia" w:hAnsiTheme="minorEastAsia" w:hint="eastAsia"/>
          <w:sz w:val="24"/>
          <w:szCs w:val="24"/>
        </w:rPr>
        <w:t>作用</w:t>
      </w:r>
      <w:r w:rsidRPr="00244CBE">
        <w:rPr>
          <w:rFonts w:asciiTheme="minorEastAsia" w:eastAsiaTheme="minorEastAsia" w:hAnsiTheme="minorEastAsia" w:hint="eastAsia"/>
          <w:sz w:val="24"/>
          <w:szCs w:val="24"/>
        </w:rPr>
        <w:t>于退化端</w:t>
      </w:r>
      <w:r>
        <w:rPr>
          <w:rFonts w:asciiTheme="minorEastAsia" w:eastAsiaTheme="minorEastAsia" w:hAnsiTheme="minorEastAsia"/>
          <w:position w:val="-6"/>
          <w:sz w:val="24"/>
          <w:szCs w:val="24"/>
        </w:rPr>
        <w:object>
          <v:shape id="_x0000_i1097" type="#_x0000_t75" style="width:28.5pt;height:13.5pt" o:oleicon="f" o:ole="">
            <v:imagedata r:id="rId143" o:title=""/>
          </v:shape>
          <o:OLEObject Type="Embed" ProgID="Equation.DSMT4" ShapeID="_x0000_i1097" DrawAspect="Content" ObjectID="_1805259086" r:id="rId144"/>
        </w:object>
      </w:r>
      <w:r w:rsidRPr="00244CBE">
        <w:rPr>
          <w:rFonts w:asciiTheme="minorEastAsia" w:eastAsiaTheme="minorEastAsia" w:hAnsiTheme="minorEastAsia"/>
          <w:sz w:val="24"/>
          <w:szCs w:val="24"/>
        </w:rPr>
        <w:t>，</w:t>
      </w:r>
      <w:r w:rsidRPr="00244CBE">
        <w:rPr>
          <w:rFonts w:asciiTheme="minorEastAsia" w:eastAsiaTheme="minorEastAsia" w:hAnsiTheme="minorEastAsia" w:hint="eastAsia"/>
          <w:sz w:val="24"/>
          <w:szCs w:val="24"/>
        </w:rPr>
        <w:t>研究</w:t>
      </w:r>
      <w:r w:rsidRPr="00244CBE" w:rsidR="0078117D">
        <w:rPr>
          <w:rStyle w:val="Strong"/>
          <w:rFonts w:asciiTheme="minorEastAsia" w:eastAsiaTheme="minorEastAsia" w:hAnsiTheme="minorEastAsia"/>
          <w:b w:val="0"/>
          <w:bCs w:val="0"/>
          <w:color w:val="404040"/>
          <w:sz w:val="24"/>
          <w:szCs w:val="24"/>
        </w:rPr>
        <w:t>不同退化强度下</w:t>
      </w:r>
      <w:r w:rsidRPr="00244CBE" w:rsidR="0078117D">
        <w:rPr>
          <w:rFonts w:asciiTheme="minorEastAsia" w:eastAsiaTheme="minorEastAsia" w:hAnsiTheme="minorEastAsia"/>
          <w:color w:val="404040"/>
          <w:sz w:val="24"/>
          <w:szCs w:val="24"/>
        </w:rPr>
        <w:t>系统稳定性的差异。此外，</w:t>
      </w:r>
      <w:r w:rsidRPr="00244CBE" w:rsidR="0078117D">
        <w:rPr>
          <w:rStyle w:val="Strong"/>
          <w:rFonts w:asciiTheme="minorEastAsia" w:eastAsiaTheme="minorEastAsia" w:hAnsiTheme="minorEastAsia"/>
          <w:b w:val="0"/>
          <w:bCs w:val="0"/>
          <w:color w:val="404040"/>
          <w:sz w:val="24"/>
          <w:szCs w:val="24"/>
        </w:rPr>
        <w:t>我们还将探讨退化系数函数不相等</w:t>
      </w:r>
      <w:r w:rsidRPr="00244CBE" w:rsidR="00943958">
        <w:rPr>
          <w:rStyle w:val="Strong"/>
          <w:rFonts w:asciiTheme="minorEastAsia" w:eastAsiaTheme="minorEastAsia" w:hAnsiTheme="minorEastAsia" w:hint="eastAsia"/>
          <w:b w:val="0"/>
          <w:bCs w:val="0"/>
          <w:color w:val="404040"/>
          <w:sz w:val="24"/>
          <w:szCs w:val="24"/>
        </w:rPr>
        <w:t>的情形</w:t>
      </w:r>
      <w:r w:rsidRPr="00244CBE">
        <w:rPr>
          <w:rStyle w:val="katex-mathml"/>
          <w:rFonts w:asciiTheme="minorEastAsia" w:eastAsiaTheme="minorEastAsia" w:hAnsiTheme="minorEastAsia" w:hint="eastAsia"/>
          <w:color w:val="404040"/>
          <w:sz w:val="24"/>
          <w:szCs w:val="24"/>
          <w:bdr w:val="none" w:sz="0" w:space="0" w:color="auto" w:frame="1"/>
        </w:rPr>
        <w:t>，</w:t>
      </w:r>
      <w:r w:rsidRPr="00244CBE" w:rsidR="00527E14">
        <w:rPr>
          <w:rStyle w:val="katex-mathml"/>
          <w:rFonts w:asciiTheme="minorEastAsia" w:eastAsiaTheme="minorEastAsia" w:hAnsiTheme="minorEastAsia" w:hint="eastAsia"/>
          <w:color w:val="404040"/>
          <w:sz w:val="24"/>
          <w:szCs w:val="24"/>
          <w:bdr w:val="none" w:sz="0" w:space="0" w:color="auto" w:frame="1"/>
        </w:rPr>
        <w:t>以及退化系数为一般函数的情形，</w:t>
      </w:r>
      <w:r w:rsidRPr="00244CBE">
        <w:rPr>
          <w:rFonts w:asciiTheme="minorEastAsia" w:eastAsiaTheme="minorEastAsia" w:hAnsiTheme="minorEastAsia"/>
          <w:sz w:val="24"/>
          <w:szCs w:val="24"/>
        </w:rPr>
        <w:t>从而对</w:t>
      </w:r>
      <w:r w:rsidRPr="00244CBE">
        <w:rPr>
          <w:rFonts w:asciiTheme="minorEastAsia" w:eastAsiaTheme="minorEastAsia" w:hAnsiTheme="minorEastAsia" w:hint="eastAsia"/>
          <w:sz w:val="24"/>
          <w:szCs w:val="24"/>
        </w:rPr>
        <w:t>该</w:t>
      </w:r>
      <w:r w:rsidRPr="00244CBE">
        <w:rPr>
          <w:rFonts w:asciiTheme="minorEastAsia" w:eastAsiaTheme="minorEastAsia" w:hAnsiTheme="minorEastAsia"/>
          <w:sz w:val="24"/>
          <w:szCs w:val="24"/>
        </w:rPr>
        <w:t>问题给予较为</w:t>
      </w:r>
      <w:r w:rsidRPr="00244CBE" w:rsidR="005D2A32">
        <w:rPr>
          <w:rFonts w:asciiTheme="minorEastAsia" w:eastAsiaTheme="minorEastAsia" w:hAnsiTheme="minorEastAsia" w:hint="eastAsia"/>
          <w:sz w:val="24"/>
          <w:szCs w:val="24"/>
        </w:rPr>
        <w:t>完整</w:t>
      </w:r>
      <w:r w:rsidRPr="00244CBE">
        <w:rPr>
          <w:rFonts w:asciiTheme="minorEastAsia" w:eastAsiaTheme="minorEastAsia" w:hAnsiTheme="minorEastAsia"/>
          <w:sz w:val="24"/>
          <w:szCs w:val="24"/>
        </w:rPr>
        <w:t>的解答。</w:t>
      </w:r>
    </w:p>
    <w:p w:rsidR="002270DB" w:rsidRPr="00244CBE" w:rsidP="00244CBE" w14:paraId="663F41F5" w14:textId="4175A8B4">
      <w:pPr>
        <w:snapToGrid w:val="0"/>
        <w:spacing w:before="240" w:line="360" w:lineRule="auto"/>
        <w:ind w:firstLine="480" w:firstLineChars="20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一维</w:t>
      </w:r>
      <w:r w:rsidRPr="00244CBE">
        <w:rPr>
          <w:rFonts w:asciiTheme="minorEastAsia" w:eastAsiaTheme="minorEastAsia" w:hAnsiTheme="minorEastAsia"/>
          <w:sz w:val="24"/>
          <w:szCs w:val="24"/>
        </w:rPr>
        <w:t>问题的分析</w:t>
      </w:r>
      <w:r w:rsidRPr="00244CBE">
        <w:rPr>
          <w:rFonts w:asciiTheme="minorEastAsia" w:eastAsiaTheme="minorEastAsia" w:hAnsiTheme="minorEastAsia" w:hint="eastAsia"/>
          <w:sz w:val="24"/>
          <w:szCs w:val="24"/>
        </w:rPr>
        <w:t>方法</w:t>
      </w:r>
      <w:r w:rsidRPr="00244CBE">
        <w:rPr>
          <w:rFonts w:asciiTheme="minorEastAsia" w:eastAsiaTheme="minorEastAsia" w:hAnsiTheme="minorEastAsia"/>
          <w:sz w:val="24"/>
          <w:szCs w:val="24"/>
        </w:rPr>
        <w:t>主要包括谱理论、预解式估计</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Hardy型不等式</w:t>
      </w:r>
      <w:r w:rsidRPr="00244CBE">
        <w:rPr>
          <w:rFonts w:asciiTheme="minorEastAsia" w:eastAsiaTheme="minorEastAsia" w:hAnsiTheme="minorEastAsia" w:hint="eastAsia"/>
          <w:sz w:val="24"/>
          <w:szCs w:val="24"/>
        </w:rPr>
        <w:t>、Backstepping方法</w:t>
      </w:r>
      <w:r w:rsidRPr="00244CBE">
        <w:rPr>
          <w:rFonts w:asciiTheme="minorEastAsia" w:eastAsiaTheme="minorEastAsia" w:hAnsiTheme="minorEastAsia"/>
          <w:sz w:val="24"/>
          <w:szCs w:val="24"/>
        </w:rPr>
        <w:t>等。</w:t>
      </w:r>
      <w:r w:rsidRPr="00244CBE" w:rsidR="0078117D">
        <w:rPr>
          <w:rStyle w:val="Strong"/>
          <w:rFonts w:asciiTheme="minorEastAsia" w:eastAsiaTheme="minorEastAsia" w:hAnsiTheme="minorEastAsia"/>
          <w:b w:val="0"/>
          <w:bCs w:val="0"/>
          <w:color w:val="404040"/>
          <w:sz w:val="24"/>
          <w:szCs w:val="24"/>
        </w:rPr>
        <w:t>文献[</w:t>
      </w:r>
      <w:r w:rsidRPr="00244CBE" w:rsidR="00F040C4">
        <w:rPr>
          <w:rStyle w:val="Strong"/>
          <w:rFonts w:asciiTheme="minorEastAsia" w:eastAsiaTheme="minorEastAsia" w:hAnsiTheme="minorEastAsia"/>
          <w:b w:val="0"/>
          <w:bCs w:val="0"/>
          <w:color w:val="404040"/>
          <w:sz w:val="24"/>
          <w:szCs w:val="24"/>
        </w:rPr>
        <w:t>30</w:t>
      </w:r>
      <w:r w:rsidRPr="00244CBE" w:rsidR="00F040C4">
        <w:rPr>
          <w:rStyle w:val="Strong"/>
          <w:rFonts w:asciiTheme="minorEastAsia" w:eastAsiaTheme="minorEastAsia" w:hAnsiTheme="minorEastAsia" w:hint="eastAsia"/>
          <w:b w:val="0"/>
          <w:bCs w:val="0"/>
          <w:color w:val="404040"/>
          <w:sz w:val="24"/>
          <w:szCs w:val="24"/>
        </w:rPr>
        <w:t>,</w:t>
      </w:r>
      <w:r w:rsidRPr="00244CBE" w:rsidR="00F040C4">
        <w:rPr>
          <w:rStyle w:val="Strong"/>
          <w:rFonts w:asciiTheme="minorEastAsia" w:eastAsiaTheme="minorEastAsia" w:hAnsiTheme="minorEastAsia"/>
          <w:b w:val="0"/>
          <w:bCs w:val="0"/>
          <w:color w:val="404040"/>
          <w:sz w:val="24"/>
          <w:szCs w:val="24"/>
        </w:rPr>
        <w:t>38</w:t>
      </w:r>
      <w:r w:rsidRPr="00244CBE" w:rsidR="0078117D">
        <w:rPr>
          <w:rStyle w:val="Strong"/>
          <w:rFonts w:asciiTheme="minorEastAsia" w:eastAsiaTheme="minorEastAsia" w:hAnsiTheme="minorEastAsia"/>
          <w:b w:val="0"/>
          <w:bCs w:val="0"/>
          <w:color w:val="404040"/>
          <w:sz w:val="24"/>
          <w:szCs w:val="24"/>
        </w:rPr>
        <w:t>]已给出</w:t>
      </w:r>
      <w:r w:rsidRPr="00244CBE" w:rsidR="00F040C4">
        <w:rPr>
          <w:rStyle w:val="Strong"/>
          <w:rFonts w:asciiTheme="minorEastAsia" w:eastAsiaTheme="minorEastAsia" w:hAnsiTheme="minorEastAsia" w:hint="eastAsia"/>
          <w:b w:val="0"/>
          <w:bCs w:val="0"/>
          <w:color w:val="404040"/>
          <w:sz w:val="24"/>
          <w:szCs w:val="24"/>
        </w:rPr>
        <w:t>一些</w:t>
      </w:r>
      <w:r w:rsidRPr="00244CBE" w:rsidR="0078117D">
        <w:rPr>
          <w:rStyle w:val="Strong"/>
          <w:rFonts w:asciiTheme="minorEastAsia" w:eastAsiaTheme="minorEastAsia" w:hAnsiTheme="minorEastAsia"/>
          <w:b w:val="0"/>
          <w:bCs w:val="0"/>
          <w:color w:val="404040"/>
          <w:sz w:val="24"/>
          <w:szCs w:val="24"/>
        </w:rPr>
        <w:t>加权Sobolev空间的定义与性质</w:t>
      </w:r>
      <w:r w:rsidRPr="00244CBE" w:rsidR="0078117D">
        <w:rPr>
          <w:rFonts w:asciiTheme="minorEastAsia" w:eastAsiaTheme="minorEastAsia" w:hAnsiTheme="minorEastAsia"/>
          <w:color w:val="404040"/>
          <w:sz w:val="24"/>
          <w:szCs w:val="24"/>
        </w:rPr>
        <w:t>，我们</w:t>
      </w:r>
      <w:r w:rsidRPr="00244CBE" w:rsidR="0078117D">
        <w:rPr>
          <w:rStyle w:val="Strong"/>
          <w:rFonts w:asciiTheme="minorEastAsia" w:eastAsiaTheme="minorEastAsia" w:hAnsiTheme="minorEastAsia"/>
          <w:b w:val="0"/>
          <w:bCs w:val="0"/>
          <w:color w:val="404040"/>
          <w:sz w:val="24"/>
          <w:szCs w:val="24"/>
        </w:rPr>
        <w:t>将</w:t>
      </w:r>
      <w:r w:rsidRPr="00244CBE" w:rsidR="001A0375">
        <w:rPr>
          <w:rStyle w:val="Strong"/>
          <w:rFonts w:asciiTheme="minorEastAsia" w:eastAsiaTheme="minorEastAsia" w:hAnsiTheme="minorEastAsia" w:hint="eastAsia"/>
          <w:b w:val="0"/>
          <w:bCs w:val="0"/>
          <w:color w:val="404040"/>
          <w:sz w:val="24"/>
          <w:szCs w:val="24"/>
        </w:rPr>
        <w:t>完善</w:t>
      </w:r>
      <w:r w:rsidRPr="00244CBE" w:rsidR="0078117D">
        <w:rPr>
          <w:rStyle w:val="Strong"/>
          <w:rFonts w:asciiTheme="minorEastAsia" w:eastAsiaTheme="minorEastAsia" w:hAnsiTheme="minorEastAsia"/>
          <w:b w:val="0"/>
          <w:bCs w:val="0"/>
          <w:color w:val="404040"/>
          <w:sz w:val="24"/>
          <w:szCs w:val="24"/>
        </w:rPr>
        <w:t>这些结论</w:t>
      </w:r>
      <w:r w:rsidRPr="00244CBE" w:rsidR="0078117D">
        <w:rPr>
          <w:rFonts w:asciiTheme="minorEastAsia" w:eastAsiaTheme="minorEastAsia" w:hAnsiTheme="minorEastAsia"/>
          <w:color w:val="404040"/>
          <w:sz w:val="24"/>
          <w:szCs w:val="24"/>
        </w:rPr>
        <w:t>，并</w:t>
      </w:r>
      <w:r w:rsidRPr="00244CBE" w:rsidR="0078117D">
        <w:rPr>
          <w:rStyle w:val="Strong"/>
          <w:rFonts w:asciiTheme="minorEastAsia" w:eastAsiaTheme="minorEastAsia" w:hAnsiTheme="minorEastAsia"/>
          <w:b w:val="0"/>
          <w:bCs w:val="0"/>
          <w:color w:val="404040"/>
          <w:sz w:val="24"/>
          <w:szCs w:val="24"/>
        </w:rPr>
        <w:t>补充高阶边界</w:t>
      </w:r>
      <w:r w:rsidRPr="00244CBE" w:rsidR="001A0375">
        <w:rPr>
          <w:rStyle w:val="Strong"/>
          <w:rFonts w:asciiTheme="minorEastAsia" w:eastAsiaTheme="minorEastAsia" w:hAnsiTheme="minorEastAsia" w:hint="eastAsia"/>
          <w:b w:val="0"/>
          <w:bCs w:val="0"/>
          <w:color w:val="404040"/>
          <w:sz w:val="24"/>
          <w:szCs w:val="24"/>
        </w:rPr>
        <w:t>项的</w:t>
      </w:r>
      <w:r w:rsidRPr="00244CBE" w:rsidR="0078117D">
        <w:rPr>
          <w:rStyle w:val="Strong"/>
          <w:rFonts w:asciiTheme="minorEastAsia" w:eastAsiaTheme="minorEastAsia" w:hAnsiTheme="minorEastAsia"/>
          <w:b w:val="0"/>
          <w:bCs w:val="0"/>
          <w:color w:val="404040"/>
          <w:sz w:val="24"/>
          <w:szCs w:val="24"/>
        </w:rPr>
        <w:t>估计</w:t>
      </w:r>
      <w:r w:rsidRPr="00244CBE" w:rsidR="001A0375">
        <w:rPr>
          <w:rStyle w:val="Strong"/>
          <w:rFonts w:asciiTheme="minorEastAsia" w:eastAsiaTheme="minorEastAsia" w:hAnsiTheme="minorEastAsia" w:hint="eastAsia"/>
          <w:b w:val="0"/>
          <w:bCs w:val="0"/>
          <w:color w:val="404040"/>
          <w:sz w:val="24"/>
          <w:szCs w:val="24"/>
        </w:rPr>
        <w:t>、</w:t>
      </w:r>
      <w:r w:rsidRPr="00244CBE" w:rsidR="0078117D">
        <w:rPr>
          <w:rStyle w:val="Strong"/>
          <w:rFonts w:asciiTheme="minorEastAsia" w:eastAsiaTheme="minorEastAsia" w:hAnsiTheme="minorEastAsia"/>
          <w:b w:val="0"/>
          <w:bCs w:val="0"/>
          <w:color w:val="404040"/>
          <w:sz w:val="24"/>
          <w:szCs w:val="24"/>
        </w:rPr>
        <w:t>高维系统的加权空间理论</w:t>
      </w:r>
      <w:r w:rsidRPr="00244CBE" w:rsidR="001A0375">
        <w:rPr>
          <w:rStyle w:val="Strong"/>
          <w:rFonts w:asciiTheme="minorEastAsia" w:eastAsiaTheme="minorEastAsia" w:hAnsiTheme="minorEastAsia" w:hint="eastAsia"/>
          <w:b w:val="0"/>
          <w:bCs w:val="0"/>
          <w:color w:val="404040"/>
          <w:sz w:val="24"/>
          <w:szCs w:val="24"/>
        </w:rPr>
        <w:t>等</w:t>
      </w:r>
      <w:r w:rsidRPr="00244CBE" w:rsidR="0078117D">
        <w:rPr>
          <w:rFonts w:asciiTheme="minorEastAsia" w:eastAsiaTheme="minorEastAsia" w:hAnsiTheme="minorEastAsia"/>
          <w:b/>
          <w:bCs/>
          <w:color w:val="404040"/>
          <w:sz w:val="24"/>
          <w:szCs w:val="24"/>
        </w:rPr>
        <w:t>。</w:t>
      </w:r>
      <w:r w:rsidRPr="00244CBE" w:rsidR="0078117D">
        <w:rPr>
          <w:rStyle w:val="Strong"/>
          <w:rFonts w:asciiTheme="minorEastAsia" w:eastAsiaTheme="minorEastAsia" w:hAnsiTheme="minorEastAsia"/>
          <w:b w:val="0"/>
          <w:bCs w:val="0"/>
          <w:color w:val="404040"/>
          <w:sz w:val="24"/>
          <w:szCs w:val="24"/>
        </w:rPr>
        <w:t>进一步地</w:t>
      </w:r>
      <w:r w:rsidRPr="00244CBE" w:rsidR="0078117D">
        <w:rPr>
          <w:rFonts w:asciiTheme="minorEastAsia" w:eastAsiaTheme="minorEastAsia" w:hAnsiTheme="minorEastAsia"/>
          <w:b/>
          <w:bCs/>
          <w:color w:val="404040"/>
          <w:sz w:val="24"/>
          <w:szCs w:val="24"/>
        </w:rPr>
        <w:t>，</w:t>
      </w:r>
      <w:r w:rsidRPr="00244CBE" w:rsidR="0078117D">
        <w:rPr>
          <w:rStyle w:val="Strong"/>
          <w:rFonts w:asciiTheme="minorEastAsia" w:eastAsiaTheme="minorEastAsia" w:hAnsiTheme="minorEastAsia"/>
          <w:b w:val="0"/>
          <w:bCs w:val="0"/>
          <w:color w:val="404040"/>
          <w:sz w:val="24"/>
          <w:szCs w:val="24"/>
        </w:rPr>
        <w:t>通过</w:t>
      </w:r>
      <w:r w:rsidRPr="00244CBE" w:rsidR="00F040C4">
        <w:rPr>
          <w:rStyle w:val="Strong"/>
          <w:rFonts w:asciiTheme="minorEastAsia" w:eastAsiaTheme="minorEastAsia" w:hAnsiTheme="minorEastAsia" w:hint="eastAsia"/>
          <w:b w:val="0"/>
          <w:bCs w:val="0"/>
          <w:color w:val="404040"/>
          <w:sz w:val="24"/>
          <w:szCs w:val="24"/>
        </w:rPr>
        <w:t>Liouville</w:t>
      </w:r>
      <w:r w:rsidRPr="00244CBE" w:rsidR="0078117D">
        <w:rPr>
          <w:rStyle w:val="Strong"/>
          <w:rFonts w:asciiTheme="minorEastAsia" w:eastAsiaTheme="minorEastAsia" w:hAnsiTheme="minorEastAsia"/>
          <w:b w:val="0"/>
          <w:bCs w:val="0"/>
          <w:color w:val="404040"/>
          <w:sz w:val="24"/>
          <w:szCs w:val="24"/>
        </w:rPr>
        <w:t>变换</w:t>
      </w:r>
      <w:r w:rsidRPr="00244CBE" w:rsidR="0078117D">
        <w:rPr>
          <w:rFonts w:asciiTheme="minorEastAsia" w:eastAsiaTheme="minorEastAsia" w:hAnsiTheme="minorEastAsia"/>
          <w:color w:val="404040"/>
          <w:sz w:val="24"/>
          <w:szCs w:val="24"/>
        </w:rPr>
        <w:t>可将方程主项的退化性转化为变系数低阶项，</w:t>
      </w:r>
      <w:r w:rsidRPr="00244CBE" w:rsidR="0078117D">
        <w:rPr>
          <w:rStyle w:val="Strong"/>
          <w:rFonts w:asciiTheme="minorEastAsia" w:eastAsiaTheme="minorEastAsia" w:hAnsiTheme="minorEastAsia"/>
          <w:b w:val="0"/>
          <w:bCs w:val="0"/>
          <w:color w:val="404040"/>
          <w:sz w:val="24"/>
          <w:szCs w:val="24"/>
        </w:rPr>
        <w:t>针对弱退化与强退化情形</w:t>
      </w:r>
      <w:r w:rsidRPr="00244CBE" w:rsidR="0078117D">
        <w:rPr>
          <w:rFonts w:asciiTheme="minorEastAsia" w:eastAsiaTheme="minorEastAsia" w:hAnsiTheme="minorEastAsia"/>
          <w:b/>
          <w:bCs/>
          <w:color w:val="404040"/>
          <w:sz w:val="24"/>
          <w:szCs w:val="24"/>
        </w:rPr>
        <w:t>，</w:t>
      </w:r>
      <w:r w:rsidRPr="00244CBE" w:rsidR="0078117D">
        <w:rPr>
          <w:rFonts w:asciiTheme="minorEastAsia" w:eastAsiaTheme="minorEastAsia" w:hAnsiTheme="minorEastAsia"/>
          <w:color w:val="404040"/>
          <w:sz w:val="24"/>
          <w:szCs w:val="24"/>
        </w:rPr>
        <w:t>该</w:t>
      </w:r>
      <w:r w:rsidRPr="00244CBE" w:rsidR="00F040C4">
        <w:rPr>
          <w:rFonts w:asciiTheme="minorEastAsia" w:eastAsiaTheme="minorEastAsia" w:hAnsiTheme="minorEastAsia" w:hint="eastAsia"/>
          <w:color w:val="404040"/>
          <w:sz w:val="24"/>
          <w:szCs w:val="24"/>
        </w:rPr>
        <w:t>低阶项</w:t>
      </w:r>
      <w:r w:rsidRPr="00244CBE" w:rsidR="0078117D">
        <w:rPr>
          <w:rFonts w:asciiTheme="minorEastAsia" w:eastAsiaTheme="minorEastAsia" w:hAnsiTheme="minorEastAsia"/>
          <w:color w:val="404040"/>
          <w:sz w:val="24"/>
          <w:szCs w:val="24"/>
        </w:rPr>
        <w:t>包含</w:t>
      </w:r>
      <w:r w:rsidRPr="00244CBE" w:rsidR="00F040C4">
        <w:rPr>
          <w:rFonts w:asciiTheme="minorEastAsia" w:eastAsiaTheme="minorEastAsia" w:hAnsiTheme="minorEastAsia" w:hint="eastAsia"/>
          <w:color w:val="404040"/>
          <w:sz w:val="24"/>
          <w:szCs w:val="24"/>
        </w:rPr>
        <w:t>奇异</w:t>
      </w:r>
      <w:r w:rsidRPr="00244CBE" w:rsidR="0078117D">
        <w:rPr>
          <w:rFonts w:asciiTheme="minorEastAsia" w:eastAsiaTheme="minorEastAsia" w:hAnsiTheme="minorEastAsia"/>
          <w:color w:val="404040"/>
          <w:sz w:val="24"/>
          <w:szCs w:val="24"/>
        </w:rPr>
        <w:t>势函数</w:t>
      </w:r>
      <w:r w:rsidRPr="00244CBE" w:rsidR="007010ED">
        <w:rPr>
          <w:rFonts w:asciiTheme="minorEastAsia" w:eastAsiaTheme="minorEastAsia" w:hAnsiTheme="minorEastAsia" w:hint="eastAsia"/>
          <w:color w:val="404040"/>
          <w:sz w:val="24"/>
          <w:szCs w:val="24"/>
        </w:rPr>
        <w:t>。</w:t>
      </w:r>
      <w:r w:rsidRPr="00244CBE" w:rsidR="001A0375">
        <w:rPr>
          <w:rFonts w:asciiTheme="minorEastAsia" w:eastAsiaTheme="minorEastAsia" w:hAnsiTheme="minorEastAsia" w:hint="eastAsia"/>
          <w:sz w:val="24"/>
          <w:szCs w:val="24"/>
        </w:rPr>
        <w:t>具有奇异势的无限维系统的分析可借鉴[</w:t>
      </w:r>
      <w:r w:rsidRPr="00244CBE" w:rsidR="001A0375">
        <w:rPr>
          <w:rFonts w:asciiTheme="minorEastAsia" w:eastAsiaTheme="minorEastAsia" w:hAnsiTheme="minorEastAsia"/>
          <w:sz w:val="24"/>
          <w:szCs w:val="24"/>
        </w:rPr>
        <w:t>41</w:t>
      </w:r>
      <w:r w:rsidRPr="00244CBE" w:rsidR="00F244A2">
        <w:rPr>
          <w:rFonts w:asciiTheme="minorEastAsia" w:eastAsiaTheme="minorEastAsia" w:hAnsiTheme="minorEastAsia" w:hint="eastAsia"/>
          <w:sz w:val="24"/>
          <w:szCs w:val="24"/>
        </w:rPr>
        <w:t>,</w:t>
      </w:r>
      <w:r w:rsidRPr="00244CBE" w:rsidR="001A0375">
        <w:rPr>
          <w:rFonts w:asciiTheme="minorEastAsia" w:eastAsiaTheme="minorEastAsia" w:hAnsiTheme="minorEastAsia" w:hint="eastAsia"/>
          <w:sz w:val="24"/>
          <w:szCs w:val="24"/>
        </w:rPr>
        <w:t>4</w:t>
      </w:r>
      <w:r w:rsidRPr="00244CBE" w:rsidR="001A0375">
        <w:rPr>
          <w:rFonts w:asciiTheme="minorEastAsia" w:eastAsiaTheme="minorEastAsia" w:hAnsiTheme="minorEastAsia"/>
          <w:sz w:val="24"/>
          <w:szCs w:val="24"/>
        </w:rPr>
        <w:t>2]</w:t>
      </w:r>
      <w:r w:rsidRPr="00244CBE" w:rsidR="001A0375">
        <w:rPr>
          <w:rFonts w:asciiTheme="minorEastAsia" w:eastAsiaTheme="minorEastAsia" w:hAnsiTheme="minorEastAsia" w:hint="eastAsia"/>
          <w:sz w:val="24"/>
          <w:szCs w:val="24"/>
        </w:rPr>
        <w:t>的方法与结论。</w:t>
      </w:r>
      <w:r w:rsidRPr="00244CBE" w:rsidR="00065570">
        <w:rPr>
          <w:rFonts w:asciiTheme="minorEastAsia" w:eastAsiaTheme="minorEastAsia" w:hAnsiTheme="minorEastAsia" w:hint="eastAsia"/>
          <w:color w:val="404040"/>
          <w:sz w:val="24"/>
          <w:szCs w:val="24"/>
        </w:rPr>
        <w:t>当退化超强时，问题转化为半无限轴上的偏微分系统</w:t>
      </w:r>
      <w:r w:rsidRPr="00244CBE" w:rsidR="00E65235">
        <w:rPr>
          <w:rFonts w:asciiTheme="minorEastAsia" w:eastAsiaTheme="minorEastAsia" w:hAnsiTheme="minorEastAsia" w:hint="eastAsia"/>
          <w:color w:val="404040"/>
          <w:sz w:val="24"/>
          <w:szCs w:val="24"/>
        </w:rPr>
        <w:t>，我们将借鉴</w:t>
      </w:r>
      <w:r w:rsidRPr="00244CBE" w:rsidR="00B87A9B">
        <w:rPr>
          <w:rFonts w:asciiTheme="minorEastAsia" w:eastAsiaTheme="minorEastAsia" w:hAnsiTheme="minorEastAsia" w:hint="eastAsia"/>
          <w:color w:val="404040"/>
          <w:sz w:val="24"/>
          <w:szCs w:val="24"/>
        </w:rPr>
        <w:t>分析</w:t>
      </w:r>
      <w:r w:rsidRPr="00244CBE" w:rsidR="00E65235">
        <w:rPr>
          <w:rFonts w:asciiTheme="minorEastAsia" w:eastAsiaTheme="minorEastAsia" w:hAnsiTheme="minorEastAsia" w:hint="eastAsia"/>
          <w:color w:val="404040"/>
          <w:sz w:val="24"/>
          <w:szCs w:val="24"/>
        </w:rPr>
        <w:t>超强退化热方程的思想研究这类问题</w:t>
      </w:r>
      <w:r w:rsidRPr="00244CBE" w:rsidR="002930A6">
        <w:rPr>
          <w:rFonts w:asciiTheme="minorEastAsia" w:eastAsiaTheme="minorEastAsia" w:hAnsiTheme="minorEastAsia" w:hint="eastAsia"/>
          <w:color w:val="404040"/>
          <w:sz w:val="24"/>
          <w:szCs w:val="24"/>
        </w:rPr>
        <w:t>(</w:t>
      </w:r>
      <w:r w:rsidRPr="00244CBE" w:rsidR="002930A6">
        <w:rPr>
          <w:rFonts w:asciiTheme="minorEastAsia" w:eastAsiaTheme="minorEastAsia" w:hAnsiTheme="minorEastAsia"/>
          <w:color w:val="404040"/>
          <w:sz w:val="24"/>
          <w:szCs w:val="24"/>
        </w:rPr>
        <w:t>[12])</w:t>
      </w:r>
      <w:r w:rsidRPr="00244CBE" w:rsidR="00E65235">
        <w:rPr>
          <w:rFonts w:asciiTheme="minorEastAsia" w:eastAsiaTheme="minorEastAsia" w:hAnsiTheme="minorEastAsia" w:hint="eastAsia"/>
          <w:color w:val="404040"/>
          <w:sz w:val="24"/>
          <w:szCs w:val="24"/>
        </w:rPr>
        <w:t>。</w:t>
      </w:r>
    </w:p>
    <w:p w:rsidR="002270DB" w:rsidRPr="00244CBE" w:rsidP="00244CBE" w14:paraId="23D24FAD" w14:textId="1FC3C3C7">
      <w:pPr>
        <w:snapToGrid w:val="0"/>
        <w:spacing w:before="240" w:line="360" w:lineRule="auto"/>
        <w:ind w:firstLine="480" w:firstLineChars="20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针对</w:t>
      </w:r>
      <w:r w:rsidRPr="00244CBE">
        <w:rPr>
          <w:rFonts w:asciiTheme="minorEastAsia" w:eastAsiaTheme="minorEastAsia" w:hAnsiTheme="minorEastAsia"/>
          <w:sz w:val="24"/>
          <w:szCs w:val="24"/>
        </w:rPr>
        <w:t>高维问题，我们</w:t>
      </w:r>
      <w:r w:rsidRPr="00244CBE">
        <w:rPr>
          <w:rFonts w:asciiTheme="minorEastAsia" w:eastAsiaTheme="minorEastAsia" w:hAnsiTheme="minorEastAsia" w:hint="eastAsia"/>
          <w:sz w:val="24"/>
          <w:szCs w:val="24"/>
        </w:rPr>
        <w:t>首先</w:t>
      </w:r>
      <w:r w:rsidRPr="00244CBE">
        <w:rPr>
          <w:rFonts w:asciiTheme="minorEastAsia" w:eastAsiaTheme="minorEastAsia" w:hAnsiTheme="minorEastAsia"/>
          <w:sz w:val="24"/>
          <w:szCs w:val="24"/>
        </w:rPr>
        <w:t>讨论一些特殊区域上的系统，</w:t>
      </w:r>
      <w:r w:rsidRPr="00244CBE">
        <w:rPr>
          <w:rFonts w:asciiTheme="minorEastAsia" w:eastAsiaTheme="minorEastAsia" w:hAnsiTheme="minorEastAsia" w:hint="eastAsia"/>
          <w:sz w:val="24"/>
          <w:szCs w:val="24"/>
        </w:rPr>
        <w:t>譬如球</w:t>
      </w:r>
      <w:r w:rsidRPr="00244CBE">
        <w:rPr>
          <w:rFonts w:asciiTheme="minorEastAsia" w:eastAsiaTheme="minorEastAsia" w:hAnsiTheme="minorEastAsia"/>
          <w:sz w:val="24"/>
          <w:szCs w:val="24"/>
        </w:rPr>
        <w:t>域、矩形域等</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尝试</w:t>
      </w:r>
      <w:r w:rsidRPr="00244CBE" w:rsidR="008B5711">
        <w:rPr>
          <w:rFonts w:asciiTheme="minorEastAsia" w:eastAsiaTheme="minorEastAsia" w:hAnsiTheme="minorEastAsia" w:hint="eastAsia"/>
          <w:sz w:val="24"/>
          <w:szCs w:val="24"/>
        </w:rPr>
        <w:t>通过</w:t>
      </w:r>
      <w:r w:rsidRPr="00244CBE">
        <w:rPr>
          <w:rFonts w:asciiTheme="minorEastAsia" w:eastAsiaTheme="minorEastAsia" w:hAnsiTheme="minorEastAsia"/>
          <w:sz w:val="24"/>
          <w:szCs w:val="24"/>
        </w:rPr>
        <w:t>谱分析</w:t>
      </w:r>
      <w:r w:rsidRPr="00244CBE">
        <w:rPr>
          <w:rFonts w:asciiTheme="minorEastAsia" w:eastAsiaTheme="minorEastAsia" w:hAnsiTheme="minorEastAsia" w:hint="eastAsia"/>
          <w:sz w:val="24"/>
          <w:szCs w:val="24"/>
        </w:rPr>
        <w:t>、Backstepping方法等</w:t>
      </w:r>
      <w:r w:rsidRPr="00244CBE">
        <w:rPr>
          <w:rFonts w:asciiTheme="minorEastAsia" w:eastAsiaTheme="minorEastAsia" w:hAnsiTheme="minorEastAsia" w:hint="eastAsia"/>
          <w:sz w:val="24"/>
          <w:szCs w:val="24"/>
        </w:rPr>
        <w:t>研究</w:t>
      </w:r>
      <w:r w:rsidRPr="00244CBE">
        <w:rPr>
          <w:rFonts w:asciiTheme="minorEastAsia" w:eastAsiaTheme="minorEastAsia" w:hAnsiTheme="minorEastAsia" w:hint="eastAsia"/>
          <w:sz w:val="24"/>
          <w:szCs w:val="24"/>
        </w:rPr>
        <w:t>其</w:t>
      </w:r>
      <w:r w:rsidRPr="00244CBE">
        <w:rPr>
          <w:rFonts w:asciiTheme="minorEastAsia" w:eastAsiaTheme="minorEastAsia" w:hAnsiTheme="minorEastAsia"/>
          <w:sz w:val="24"/>
          <w:szCs w:val="24"/>
        </w:rPr>
        <w:t>稳定性与正则性。</w:t>
      </w:r>
      <w:r w:rsidRPr="00244CBE">
        <w:rPr>
          <w:rFonts w:asciiTheme="minorEastAsia" w:eastAsiaTheme="minorEastAsia" w:hAnsiTheme="minorEastAsia" w:hint="eastAsia"/>
          <w:sz w:val="24"/>
          <w:szCs w:val="24"/>
        </w:rPr>
        <w:t>其中变系数特征值问题的分析、积分变换的选择将参考[</w:t>
      </w:r>
      <w:r w:rsidRPr="00244CBE" w:rsidR="00065570">
        <w:rPr>
          <w:rFonts w:asciiTheme="minorEastAsia" w:eastAsiaTheme="minorEastAsia" w:hAnsiTheme="minorEastAsia"/>
          <w:sz w:val="24"/>
          <w:szCs w:val="24"/>
        </w:rPr>
        <w:t>21</w:t>
      </w:r>
      <w:r w:rsidRPr="00244CBE" w:rsidR="00065570">
        <w:rPr>
          <w:rFonts w:asciiTheme="minorEastAsia" w:eastAsiaTheme="minorEastAsia" w:hAnsiTheme="minorEastAsia" w:hint="eastAsia"/>
          <w:sz w:val="24"/>
          <w:szCs w:val="24"/>
        </w:rPr>
        <w:t>,</w:t>
      </w:r>
      <w:r w:rsidRPr="00244CBE" w:rsidR="00065570">
        <w:rPr>
          <w:rFonts w:asciiTheme="minorEastAsia" w:eastAsiaTheme="minorEastAsia" w:hAnsiTheme="minorEastAsia"/>
          <w:sz w:val="24"/>
          <w:szCs w:val="24"/>
        </w:rPr>
        <w:t>30</w:t>
      </w:r>
      <w:r w:rsidRPr="00244CBE">
        <w:rPr>
          <w:rFonts w:asciiTheme="minorEastAsia" w:eastAsiaTheme="minorEastAsia" w:hAnsiTheme="minorEastAsia"/>
          <w:sz w:val="24"/>
          <w:szCs w:val="24"/>
        </w:rPr>
        <w:t>]</w:t>
      </w:r>
      <w:r w:rsidRPr="00244CBE">
        <w:rPr>
          <w:rFonts w:asciiTheme="minorEastAsia" w:eastAsiaTheme="minorEastAsia" w:hAnsiTheme="minorEastAsia" w:hint="eastAsia"/>
          <w:sz w:val="24"/>
          <w:szCs w:val="24"/>
        </w:rPr>
        <w:t>关于一维</w:t>
      </w:r>
      <w:r w:rsidRPr="00244CBE" w:rsidR="00065570">
        <w:rPr>
          <w:rFonts w:asciiTheme="minorEastAsia" w:eastAsiaTheme="minorEastAsia" w:hAnsiTheme="minorEastAsia" w:hint="eastAsia"/>
          <w:sz w:val="24"/>
          <w:szCs w:val="24"/>
        </w:rPr>
        <w:t>问题</w:t>
      </w:r>
      <w:r w:rsidRPr="00244CBE">
        <w:rPr>
          <w:rFonts w:asciiTheme="minorEastAsia" w:eastAsiaTheme="minorEastAsia" w:hAnsiTheme="minorEastAsia" w:hint="eastAsia"/>
          <w:sz w:val="24"/>
          <w:szCs w:val="24"/>
        </w:rPr>
        <w:t>的分析，并将其拓展至特殊的高维区域。</w:t>
      </w:r>
      <w:r w:rsidRPr="00244CBE">
        <w:rPr>
          <w:rFonts w:asciiTheme="minorEastAsia" w:eastAsiaTheme="minorEastAsia" w:hAnsiTheme="minorEastAsia" w:hint="eastAsia"/>
          <w:sz w:val="24"/>
          <w:szCs w:val="24"/>
        </w:rPr>
        <w:t>在分析一般区域上</w:t>
      </w:r>
      <w:r w:rsidRPr="00244CBE">
        <w:rPr>
          <w:rFonts w:asciiTheme="minorEastAsia" w:eastAsiaTheme="minorEastAsia" w:hAnsiTheme="minorEastAsia" w:cs="宋体" w:hint="eastAsia"/>
          <w:bCs/>
          <w:sz w:val="24"/>
          <w:szCs w:val="24"/>
        </w:rPr>
        <w:t>具</w:t>
      </w:r>
      <w:r w:rsidRPr="00244CBE">
        <w:rPr>
          <w:rFonts w:asciiTheme="minorEastAsia" w:eastAsiaTheme="minorEastAsia" w:hAnsiTheme="minorEastAsia" w:cs="宋体" w:hint="eastAsia"/>
          <w:bCs/>
          <w:sz w:val="24"/>
          <w:szCs w:val="24"/>
        </w:rPr>
        <w:t>退化</w:t>
      </w:r>
      <w:r w:rsidRPr="00244CBE">
        <w:rPr>
          <w:rFonts w:asciiTheme="minorEastAsia" w:eastAsiaTheme="minorEastAsia" w:hAnsiTheme="minorEastAsia"/>
          <w:sz w:val="24"/>
          <w:szCs w:val="24"/>
        </w:rPr>
        <w:t>的</w:t>
      </w:r>
      <w:r w:rsidRPr="00244CBE">
        <w:rPr>
          <w:rFonts w:asciiTheme="minorEastAsia" w:eastAsiaTheme="minorEastAsia" w:hAnsiTheme="minorEastAsia" w:hint="eastAsia"/>
          <w:sz w:val="24"/>
          <w:szCs w:val="24"/>
        </w:rPr>
        <w:t>高维</w:t>
      </w:r>
      <w:r w:rsidRPr="00244CBE" w:rsidR="002930A6">
        <w:rPr>
          <w:rFonts w:asciiTheme="minorEastAsia" w:eastAsiaTheme="minorEastAsia" w:hAnsiTheme="minorEastAsia" w:hint="eastAsia"/>
          <w:sz w:val="24"/>
          <w:szCs w:val="24"/>
        </w:rPr>
        <w:t>偏微分</w:t>
      </w:r>
      <w:r w:rsidRPr="00244CBE">
        <w:rPr>
          <w:rFonts w:asciiTheme="minorEastAsia" w:eastAsiaTheme="minorEastAsia" w:hAnsiTheme="minorEastAsia"/>
          <w:sz w:val="24"/>
          <w:szCs w:val="24"/>
        </w:rPr>
        <w:t>系统</w:t>
      </w:r>
      <w:r w:rsidRPr="00244CBE">
        <w:rPr>
          <w:rFonts w:asciiTheme="minorEastAsia" w:eastAsiaTheme="minorEastAsia" w:hAnsiTheme="minorEastAsia" w:hint="eastAsia"/>
          <w:sz w:val="24"/>
          <w:szCs w:val="24"/>
        </w:rPr>
        <w:t>时</w:t>
      </w:r>
      <w:r w:rsidRPr="00244CBE">
        <w:rPr>
          <w:rFonts w:asciiTheme="minorEastAsia" w:eastAsiaTheme="minorEastAsia" w:hAnsiTheme="minorEastAsia"/>
          <w:sz w:val="24"/>
          <w:szCs w:val="24"/>
        </w:rPr>
        <w:t>，我们将</w:t>
      </w:r>
      <w:r w:rsidRPr="00244CBE">
        <w:rPr>
          <w:rFonts w:asciiTheme="minorEastAsia" w:eastAsiaTheme="minorEastAsia" w:hAnsiTheme="minorEastAsia" w:hint="eastAsia"/>
          <w:sz w:val="24"/>
          <w:szCs w:val="24"/>
        </w:rPr>
        <w:t>应用频域方法</w:t>
      </w:r>
      <w:r w:rsidRPr="00244CBE">
        <w:rPr>
          <w:rFonts w:asciiTheme="minorEastAsia" w:eastAsiaTheme="minorEastAsia" w:hAnsiTheme="minorEastAsia"/>
          <w:sz w:val="24"/>
          <w:szCs w:val="24"/>
        </w:rPr>
        <w:t>、</w:t>
      </w:r>
      <w:r w:rsidRPr="00244CBE">
        <w:rPr>
          <w:rFonts w:asciiTheme="minorEastAsia" w:eastAsiaTheme="minorEastAsia" w:hAnsiTheme="minorEastAsia" w:hint="eastAsia"/>
          <w:sz w:val="24"/>
          <w:szCs w:val="24"/>
        </w:rPr>
        <w:t>Carleman估计</w:t>
      </w:r>
      <w:r w:rsidRPr="00244CBE">
        <w:rPr>
          <w:rFonts w:asciiTheme="minorEastAsia" w:eastAsiaTheme="minorEastAsia" w:hAnsiTheme="minorEastAsia"/>
          <w:sz w:val="24"/>
          <w:szCs w:val="24"/>
        </w:rPr>
        <w:t>等</w:t>
      </w:r>
      <w:r w:rsidRPr="00244CBE">
        <w:rPr>
          <w:rFonts w:asciiTheme="minorEastAsia" w:eastAsiaTheme="minorEastAsia" w:hAnsiTheme="minorEastAsia" w:hint="eastAsia"/>
          <w:sz w:val="24"/>
          <w:szCs w:val="24"/>
        </w:rPr>
        <w:t>讨论</w:t>
      </w:r>
      <w:r w:rsidRPr="00244CBE">
        <w:rPr>
          <w:rFonts w:asciiTheme="minorEastAsia" w:eastAsiaTheme="minorEastAsia" w:hAnsiTheme="minorEastAsia"/>
          <w:sz w:val="24"/>
          <w:szCs w:val="24"/>
        </w:rPr>
        <w:t>系数的</w:t>
      </w:r>
      <w:r w:rsidRPr="00244CBE">
        <w:rPr>
          <w:rFonts w:asciiTheme="minorEastAsia" w:eastAsiaTheme="minorEastAsia" w:hAnsiTheme="minorEastAsia" w:hint="eastAsia"/>
          <w:sz w:val="24"/>
          <w:szCs w:val="24"/>
        </w:rPr>
        <w:t>退化性质</w:t>
      </w:r>
      <w:r w:rsidRPr="00244CBE">
        <w:rPr>
          <w:rFonts w:asciiTheme="minorEastAsia" w:eastAsiaTheme="minorEastAsia" w:hAnsiTheme="minorEastAsia"/>
          <w:sz w:val="24"/>
          <w:szCs w:val="24"/>
        </w:rPr>
        <w:t>对系统性质的影响。在此过程中</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区域</w:t>
      </w:r>
      <w:r w:rsidRPr="00244CBE">
        <w:rPr>
          <w:rFonts w:asciiTheme="minorEastAsia" w:eastAsiaTheme="minorEastAsia" w:hAnsiTheme="minorEastAsia" w:hint="eastAsia"/>
          <w:sz w:val="24"/>
          <w:szCs w:val="24"/>
        </w:rPr>
        <w:t>所满足</w:t>
      </w:r>
      <w:r w:rsidRPr="00244CBE">
        <w:rPr>
          <w:rFonts w:asciiTheme="minorEastAsia" w:eastAsiaTheme="minorEastAsia" w:hAnsiTheme="minorEastAsia"/>
          <w:sz w:val="24"/>
          <w:szCs w:val="24"/>
        </w:rPr>
        <w:t>的几何</w:t>
      </w:r>
      <w:r w:rsidRPr="00244CBE">
        <w:rPr>
          <w:rFonts w:asciiTheme="minorEastAsia" w:eastAsiaTheme="minorEastAsia" w:hAnsiTheme="minorEastAsia" w:hint="eastAsia"/>
          <w:sz w:val="24"/>
          <w:szCs w:val="24"/>
        </w:rPr>
        <w:t>条件</w:t>
      </w:r>
      <w:r w:rsidRPr="00244CBE">
        <w:rPr>
          <w:rFonts w:asciiTheme="minorEastAsia" w:eastAsiaTheme="minorEastAsia" w:hAnsiTheme="minorEastAsia"/>
          <w:sz w:val="24"/>
          <w:szCs w:val="24"/>
        </w:rPr>
        <w:t>将起关键作用。</w:t>
      </w:r>
      <w:r w:rsidRPr="00244CBE">
        <w:rPr>
          <w:rFonts w:asciiTheme="minorEastAsia" w:eastAsiaTheme="minorEastAsia" w:hAnsiTheme="minorEastAsia" w:hint="eastAsia"/>
          <w:sz w:val="24"/>
          <w:szCs w:val="24"/>
        </w:rPr>
        <w:t xml:space="preserve"> </w:t>
      </w:r>
    </w:p>
    <w:p w:rsidR="00612CF5" w:rsidRPr="00244CBE" w:rsidP="00244CBE" w14:paraId="4122AEA3" w14:textId="1CB5D79E">
      <w:pPr>
        <w:snapToGrid w:val="0"/>
        <w:spacing w:before="240" w:line="360" w:lineRule="auto"/>
        <w:ind w:firstLine="480" w:firstLineChars="200"/>
        <w:rPr>
          <w:rFonts w:asciiTheme="minorEastAsia" w:eastAsiaTheme="minorEastAsia" w:hAnsiTheme="minorEastAsia" w:cs="楷体_GB2312"/>
          <w:color w:val="0070C0"/>
          <w:sz w:val="24"/>
          <w:szCs w:val="24"/>
        </w:rPr>
      </w:pPr>
      <w:r w:rsidRPr="00244CBE">
        <w:rPr>
          <w:rFonts w:asciiTheme="minorEastAsia" w:eastAsiaTheme="minorEastAsia" w:hAnsiTheme="minorEastAsia" w:hint="eastAsia"/>
          <w:sz w:val="24"/>
          <w:szCs w:val="24"/>
        </w:rPr>
        <w:t>我们前期关于具有局部Kelvin-Voigt扰动的波方程、梁方程系统稳定性的</w:t>
      </w:r>
      <w:r w:rsidRPr="00244CBE" w:rsidR="002C3E88">
        <w:rPr>
          <w:rFonts w:asciiTheme="minorEastAsia" w:eastAsiaTheme="minorEastAsia" w:hAnsiTheme="minorEastAsia" w:hint="eastAsia"/>
          <w:sz w:val="24"/>
          <w:szCs w:val="24"/>
        </w:rPr>
        <w:t>研究为上述</w:t>
      </w:r>
      <w:r w:rsidRPr="00244CBE">
        <w:rPr>
          <w:rFonts w:asciiTheme="minorEastAsia" w:eastAsiaTheme="minorEastAsia" w:hAnsiTheme="minorEastAsia" w:hint="eastAsia"/>
          <w:sz w:val="24"/>
          <w:szCs w:val="24"/>
        </w:rPr>
        <w:t>问题</w:t>
      </w:r>
      <w:r w:rsidRPr="00244CBE" w:rsidR="002C3E88">
        <w:rPr>
          <w:rFonts w:asciiTheme="minorEastAsia" w:eastAsiaTheme="minorEastAsia" w:hAnsiTheme="minorEastAsia" w:hint="eastAsia"/>
          <w:sz w:val="24"/>
          <w:szCs w:val="24"/>
        </w:rPr>
        <w:t>的解决积累了经验并提供</w:t>
      </w:r>
      <w:r w:rsidRPr="00244CBE">
        <w:rPr>
          <w:rFonts w:asciiTheme="minorEastAsia" w:eastAsiaTheme="minorEastAsia" w:hAnsiTheme="minorEastAsia" w:hint="eastAsia"/>
          <w:sz w:val="24"/>
          <w:szCs w:val="24"/>
        </w:rPr>
        <w:t>启发。</w:t>
      </w:r>
      <w:r w:rsidRPr="00244CBE" w:rsidR="00A902A6">
        <w:rPr>
          <w:rFonts w:asciiTheme="minorEastAsia" w:eastAsiaTheme="minorEastAsia" w:hAnsiTheme="minorEastAsia" w:hint="eastAsia"/>
          <w:sz w:val="24"/>
          <w:szCs w:val="24"/>
        </w:rPr>
        <w:t>特别地</w:t>
      </w:r>
      <w:r w:rsidRPr="00244CBE">
        <w:rPr>
          <w:rFonts w:asciiTheme="minorEastAsia" w:eastAsiaTheme="minorEastAsia" w:hAnsiTheme="minorEastAsia" w:hint="eastAsia"/>
          <w:sz w:val="24"/>
          <w:szCs w:val="24"/>
        </w:rPr>
        <w:t>，我们建立了系统衰减率与</w:t>
      </w:r>
      <w:r w:rsidRPr="00244CBE" w:rsidR="00A902A6">
        <w:rPr>
          <w:rFonts w:asciiTheme="minorEastAsia" w:eastAsiaTheme="minorEastAsia" w:hAnsiTheme="minorEastAsia" w:hint="eastAsia"/>
          <w:sz w:val="24"/>
          <w:szCs w:val="24"/>
        </w:rPr>
        <w:t>Kelvin-Voigt阻尼</w:t>
      </w:r>
      <w:r w:rsidRPr="00244CBE">
        <w:rPr>
          <w:rFonts w:asciiTheme="minorEastAsia" w:eastAsiaTheme="minorEastAsia" w:hAnsiTheme="minorEastAsia" w:hint="eastAsia"/>
          <w:sz w:val="24"/>
          <w:szCs w:val="24"/>
        </w:rPr>
        <w:t>系数</w:t>
      </w:r>
      <w:r w:rsidRPr="00244CBE" w:rsidR="00A902A6">
        <w:rPr>
          <w:rFonts w:asciiTheme="minorEastAsia" w:eastAsiaTheme="minorEastAsia" w:hAnsiTheme="minorEastAsia" w:hint="eastAsia"/>
          <w:sz w:val="24"/>
          <w:szCs w:val="24"/>
        </w:rPr>
        <w:t>连续性</w:t>
      </w:r>
      <w:r w:rsidRPr="00244CBE" w:rsidR="004E0CFD">
        <w:rPr>
          <w:rFonts w:asciiTheme="minorEastAsia" w:eastAsiaTheme="minorEastAsia" w:hAnsiTheme="minorEastAsia" w:hint="eastAsia"/>
          <w:sz w:val="24"/>
          <w:szCs w:val="24"/>
        </w:rPr>
        <w:t>之间的</w:t>
      </w:r>
      <w:r w:rsidRPr="00244CBE">
        <w:rPr>
          <w:rFonts w:asciiTheme="minorEastAsia" w:eastAsiaTheme="minorEastAsia" w:hAnsiTheme="minorEastAsia" w:hint="eastAsia"/>
          <w:sz w:val="24"/>
          <w:szCs w:val="24"/>
        </w:rPr>
        <w:t>精确关系</w:t>
      </w:r>
      <w:r w:rsidRPr="00244CBE" w:rsidR="00A902A6">
        <w:rPr>
          <w:rFonts w:asciiTheme="minorEastAsia" w:eastAsiaTheme="minorEastAsia" w:hAnsiTheme="minorEastAsia" w:hint="eastAsia"/>
          <w:sz w:val="24"/>
          <w:szCs w:val="24"/>
        </w:rPr>
        <w:t>，在此过程中</w:t>
      </w:r>
      <w:r w:rsidRPr="00244CBE" w:rsidR="00DB0C3D">
        <w:rPr>
          <w:rFonts w:asciiTheme="minorEastAsia" w:eastAsiaTheme="minorEastAsia" w:hAnsiTheme="minorEastAsia" w:hint="eastAsia"/>
          <w:sz w:val="24"/>
          <w:szCs w:val="24"/>
        </w:rPr>
        <w:t>应用</w:t>
      </w:r>
      <w:r w:rsidR="003E6800">
        <w:rPr>
          <w:rFonts w:asciiTheme="minorEastAsia" w:eastAsiaTheme="minorEastAsia" w:hAnsiTheme="minorEastAsia" w:hint="eastAsia"/>
          <w:sz w:val="24"/>
          <w:szCs w:val="24"/>
        </w:rPr>
        <w:t>了</w:t>
      </w:r>
      <w:r w:rsidRPr="00244CBE">
        <w:rPr>
          <w:rFonts w:asciiTheme="minorEastAsia" w:eastAsiaTheme="minorEastAsia" w:hAnsiTheme="minorEastAsia" w:hint="eastAsia"/>
          <w:sz w:val="24"/>
          <w:szCs w:val="24"/>
        </w:rPr>
        <w:t>Hardy型不等式、交界面上高阶边界项的估计、等价模型的转换等方法</w:t>
      </w:r>
      <w:r w:rsidRPr="00244CBE" w:rsidR="00A902A6">
        <w:rPr>
          <w:rFonts w:asciiTheme="minorEastAsia" w:eastAsiaTheme="minorEastAsia" w:hAnsiTheme="minorEastAsia" w:hint="eastAsia"/>
          <w:sz w:val="24"/>
          <w:szCs w:val="24"/>
        </w:rPr>
        <w:t>。这些方法与思想</w:t>
      </w:r>
      <w:r w:rsidRPr="00244CBE">
        <w:rPr>
          <w:rFonts w:asciiTheme="minorEastAsia" w:eastAsiaTheme="minorEastAsia" w:hAnsiTheme="minorEastAsia" w:hint="eastAsia"/>
          <w:sz w:val="24"/>
          <w:szCs w:val="24"/>
        </w:rPr>
        <w:t>也可用于退化偏微分系统的控制器设计与稳定性分析中。</w:t>
      </w:r>
    </w:p>
    <w:p w:rsidR="002270DB" w:rsidRPr="00244CBE" w:rsidP="00244CBE" w14:paraId="6E5B8950" w14:textId="77777777">
      <w:pPr>
        <w:spacing w:line="360" w:lineRule="auto"/>
        <w:rPr>
          <w:rFonts w:asciiTheme="minorEastAsia" w:eastAsiaTheme="minorEastAsia" w:hAnsiTheme="minorEastAsia"/>
          <w:sz w:val="24"/>
          <w:szCs w:val="24"/>
        </w:rPr>
      </w:pPr>
    </w:p>
    <w:p w:rsidR="0039190C" w:rsidRPr="00244CBE" w:rsidP="00244CBE" w14:paraId="0840580F" w14:textId="343C0B67">
      <w:pPr>
        <w:spacing w:line="360" w:lineRule="auto"/>
        <w:ind w:firstLine="480" w:firstLineChars="200"/>
        <w:rPr>
          <w:rStyle w:val="Strong"/>
          <w:rFonts w:asciiTheme="minorEastAsia" w:eastAsiaTheme="minorEastAsia" w:hAnsiTheme="minorEastAsia"/>
          <w:color w:val="404040"/>
          <w:sz w:val="24"/>
          <w:szCs w:val="24"/>
        </w:rPr>
      </w:pPr>
      <w:r w:rsidRPr="00244CBE">
        <w:rPr>
          <w:rStyle w:val="Strong"/>
          <w:rFonts w:asciiTheme="minorEastAsia" w:eastAsiaTheme="minorEastAsia" w:hAnsiTheme="minorEastAsia"/>
          <w:color w:val="404040"/>
          <w:sz w:val="24"/>
          <w:szCs w:val="24"/>
        </w:rPr>
        <w:t>(II)</w:t>
      </w:r>
      <w:r w:rsidR="00182C31">
        <w:rPr>
          <w:rStyle w:val="Strong"/>
          <w:rFonts w:asciiTheme="minorEastAsia" w:eastAsiaTheme="minorEastAsia" w:hAnsiTheme="minorEastAsia"/>
          <w:color w:val="404040"/>
          <w:sz w:val="24"/>
          <w:szCs w:val="24"/>
        </w:rPr>
        <w:t xml:space="preserve"> </w:t>
      </w:r>
      <w:r w:rsidRPr="00244CBE">
        <w:rPr>
          <w:rStyle w:val="Strong"/>
          <w:rFonts w:asciiTheme="minorEastAsia" w:eastAsiaTheme="minorEastAsia" w:hAnsiTheme="minorEastAsia"/>
          <w:color w:val="404040"/>
          <w:sz w:val="24"/>
          <w:szCs w:val="24"/>
        </w:rPr>
        <w:t>耦合项退化的联结系统</w:t>
      </w:r>
      <w:r w:rsidRPr="00244CBE">
        <w:rPr>
          <w:rStyle w:val="Strong"/>
          <w:rFonts w:asciiTheme="minorEastAsia" w:eastAsiaTheme="minorEastAsia" w:hAnsiTheme="minorEastAsia" w:hint="eastAsia"/>
          <w:color w:val="404040"/>
          <w:sz w:val="24"/>
          <w:szCs w:val="24"/>
        </w:rPr>
        <w:t>的</w:t>
      </w:r>
      <w:r w:rsidRPr="00244CBE" w:rsidR="008806D5">
        <w:rPr>
          <w:rStyle w:val="Strong"/>
          <w:rFonts w:asciiTheme="minorEastAsia" w:eastAsiaTheme="minorEastAsia" w:hAnsiTheme="minorEastAsia" w:hint="eastAsia"/>
          <w:color w:val="404040"/>
          <w:sz w:val="24"/>
          <w:szCs w:val="24"/>
        </w:rPr>
        <w:t>能稳</w:t>
      </w:r>
      <w:r w:rsidRPr="00244CBE" w:rsidR="008806D5">
        <w:rPr>
          <w:rStyle w:val="Strong"/>
          <w:rFonts w:asciiTheme="minorEastAsia" w:eastAsiaTheme="minorEastAsia" w:hAnsiTheme="minorEastAsia"/>
          <w:color w:val="404040"/>
          <w:sz w:val="24"/>
          <w:szCs w:val="24"/>
        </w:rPr>
        <w:t>性</w:t>
      </w:r>
    </w:p>
    <w:p w:rsidR="00954A06" w:rsidRPr="00244CBE" w:rsidP="00244CBE" w14:paraId="6D1BB611" w14:textId="3A67E726">
      <w:pPr>
        <w:snapToGrid w:val="0"/>
        <w:spacing w:after="240" w:line="360" w:lineRule="auto"/>
        <w:ind w:firstLine="470" w:firstLineChars="196"/>
        <w:rPr>
          <w:rFonts w:asciiTheme="minorEastAsia" w:eastAsiaTheme="minorEastAsia" w:hAnsiTheme="minorEastAsia"/>
          <w:sz w:val="24"/>
          <w:szCs w:val="24"/>
        </w:rPr>
      </w:pPr>
      <w:r w:rsidRPr="00244CBE">
        <w:rPr>
          <w:rFonts w:asciiTheme="minorEastAsia" w:eastAsiaTheme="minorEastAsia" w:hAnsiTheme="minorEastAsia"/>
          <w:sz w:val="24"/>
          <w:szCs w:val="24"/>
        </w:rPr>
        <w:t>耦合系统</w:t>
      </w:r>
      <w:r w:rsidRPr="00244CBE">
        <w:rPr>
          <w:rFonts w:asciiTheme="minorEastAsia" w:eastAsiaTheme="minorEastAsia" w:hAnsiTheme="minorEastAsia" w:hint="eastAsia"/>
          <w:sz w:val="24"/>
          <w:szCs w:val="24"/>
        </w:rPr>
        <w:t>中耦合</w:t>
      </w:r>
      <w:r w:rsidRPr="00244CBE">
        <w:rPr>
          <w:rFonts w:asciiTheme="minorEastAsia" w:eastAsiaTheme="minorEastAsia" w:hAnsiTheme="minorEastAsia"/>
          <w:sz w:val="24"/>
          <w:szCs w:val="24"/>
        </w:rPr>
        <w:t>条件</w:t>
      </w:r>
      <w:r w:rsidRPr="00244CBE">
        <w:rPr>
          <w:rFonts w:asciiTheme="minorEastAsia" w:eastAsiaTheme="minorEastAsia" w:hAnsiTheme="minorEastAsia" w:hint="eastAsia"/>
          <w:sz w:val="24"/>
          <w:szCs w:val="24"/>
        </w:rPr>
        <w:t>所</w:t>
      </w:r>
      <w:r w:rsidRPr="00244CBE">
        <w:rPr>
          <w:rFonts w:asciiTheme="minorEastAsia" w:eastAsiaTheme="minorEastAsia" w:hAnsiTheme="minorEastAsia"/>
          <w:sz w:val="24"/>
          <w:szCs w:val="24"/>
        </w:rPr>
        <w:t>能传递</w:t>
      </w:r>
      <w:r w:rsidRPr="00244CBE">
        <w:rPr>
          <w:rFonts w:asciiTheme="minorEastAsia" w:eastAsiaTheme="minorEastAsia" w:hAnsiTheme="minorEastAsia" w:hint="eastAsia"/>
          <w:sz w:val="24"/>
          <w:szCs w:val="24"/>
        </w:rPr>
        <w:t>的</w:t>
      </w:r>
      <w:r w:rsidRPr="00244CBE">
        <w:rPr>
          <w:rFonts w:asciiTheme="minorEastAsia" w:eastAsiaTheme="minorEastAsia" w:hAnsiTheme="minorEastAsia"/>
          <w:sz w:val="24"/>
          <w:szCs w:val="24"/>
        </w:rPr>
        <w:t>耗散</w:t>
      </w:r>
      <w:r w:rsidRPr="00244CBE">
        <w:rPr>
          <w:rFonts w:asciiTheme="minorEastAsia" w:eastAsiaTheme="minorEastAsia" w:hAnsiTheme="minorEastAsia" w:hint="eastAsia"/>
          <w:sz w:val="24"/>
          <w:szCs w:val="24"/>
        </w:rPr>
        <w:t>强度是决定系统</w:t>
      </w:r>
      <w:r w:rsidRPr="00244CBE">
        <w:rPr>
          <w:rFonts w:asciiTheme="minorEastAsia" w:eastAsiaTheme="minorEastAsia" w:hAnsiTheme="minorEastAsia"/>
          <w:sz w:val="24"/>
          <w:szCs w:val="24"/>
        </w:rPr>
        <w:t>稳定性</w:t>
      </w:r>
      <w:r w:rsidRPr="00244CBE">
        <w:rPr>
          <w:rFonts w:asciiTheme="minorEastAsia" w:eastAsiaTheme="minorEastAsia" w:hAnsiTheme="minorEastAsia" w:hint="eastAsia"/>
          <w:sz w:val="24"/>
          <w:szCs w:val="24"/>
        </w:rPr>
        <w:t>的</w:t>
      </w:r>
      <w:r w:rsidRPr="00244CBE">
        <w:rPr>
          <w:rFonts w:asciiTheme="minorEastAsia" w:eastAsiaTheme="minorEastAsia" w:hAnsiTheme="minorEastAsia"/>
          <w:sz w:val="24"/>
          <w:szCs w:val="24"/>
        </w:rPr>
        <w:t>重要因素。</w:t>
      </w:r>
      <w:r w:rsidRPr="00244CBE" w:rsidR="00F82848">
        <w:rPr>
          <w:rStyle w:val="Strong"/>
          <w:rFonts w:asciiTheme="minorEastAsia" w:eastAsiaTheme="minorEastAsia" w:hAnsiTheme="minorEastAsia"/>
          <w:b w:val="0"/>
          <w:bCs w:val="0"/>
          <w:color w:val="404040"/>
          <w:sz w:val="24"/>
          <w:szCs w:val="24"/>
        </w:rPr>
        <w:t>对于耦合点存在退化的联结系统</w:t>
      </w:r>
      <w:r w:rsidRPr="00244CBE" w:rsidR="00F82848">
        <w:rPr>
          <w:rFonts w:asciiTheme="minorEastAsia" w:eastAsiaTheme="minorEastAsia" w:hAnsiTheme="minorEastAsia"/>
          <w:b/>
          <w:bCs/>
          <w:color w:val="404040"/>
          <w:sz w:val="24"/>
          <w:szCs w:val="24"/>
        </w:rPr>
        <w:t>，</w:t>
      </w:r>
      <w:r w:rsidRPr="00244CBE" w:rsidR="00F82848">
        <w:rPr>
          <w:rFonts w:asciiTheme="minorEastAsia" w:eastAsiaTheme="minorEastAsia" w:hAnsiTheme="minorEastAsia" w:hint="eastAsia"/>
          <w:sz w:val="24"/>
          <w:szCs w:val="24"/>
        </w:rPr>
        <w:t>需要重新建立</w:t>
      </w:r>
      <w:r w:rsidRPr="00244CBE" w:rsidR="00F21BA4">
        <w:rPr>
          <w:rFonts w:asciiTheme="minorEastAsia" w:eastAsiaTheme="minorEastAsia" w:hAnsiTheme="minorEastAsia" w:hint="eastAsia"/>
          <w:sz w:val="24"/>
          <w:szCs w:val="24"/>
        </w:rPr>
        <w:t>传输边界条件。</w:t>
      </w:r>
      <w:r w:rsidRPr="00244CBE" w:rsidR="00F82848">
        <w:rPr>
          <w:rFonts w:asciiTheme="minorEastAsia" w:eastAsiaTheme="minorEastAsia" w:hAnsiTheme="minorEastAsia"/>
          <w:color w:val="404040"/>
          <w:sz w:val="24"/>
          <w:szCs w:val="24"/>
        </w:rPr>
        <w:t>以退化星形弦闭环系统</w:t>
      </w:r>
      <w:r w:rsidRPr="00244CBE" w:rsidR="00065570">
        <w:rPr>
          <w:rFonts w:asciiTheme="minorEastAsia" w:eastAsiaTheme="minorEastAsia" w:hAnsiTheme="minorEastAsia" w:hint="eastAsia"/>
          <w:color w:val="404040"/>
          <w:sz w:val="24"/>
          <w:szCs w:val="24"/>
        </w:rPr>
        <w:t>(</w:t>
      </w:r>
      <w:r w:rsidRPr="00244CBE" w:rsidR="00F82848">
        <w:rPr>
          <w:rFonts w:asciiTheme="minorEastAsia" w:eastAsiaTheme="minorEastAsia" w:hAnsiTheme="minorEastAsia"/>
          <w:color w:val="404040"/>
          <w:sz w:val="24"/>
          <w:szCs w:val="24"/>
        </w:rPr>
        <w:t>5</w:t>
      </w:r>
      <w:r w:rsidRPr="00244CBE" w:rsidR="00065570">
        <w:rPr>
          <w:rFonts w:asciiTheme="minorEastAsia" w:eastAsiaTheme="minorEastAsia" w:hAnsiTheme="minorEastAsia" w:hint="eastAsia"/>
          <w:color w:val="404040"/>
          <w:sz w:val="24"/>
          <w:szCs w:val="24"/>
        </w:rPr>
        <w:t>)</w:t>
      </w:r>
      <w:r w:rsidRPr="00244CBE" w:rsidR="00F82848">
        <w:rPr>
          <w:rFonts w:asciiTheme="minorEastAsia" w:eastAsiaTheme="minorEastAsia" w:hAnsiTheme="minorEastAsia"/>
          <w:color w:val="404040"/>
          <w:sz w:val="24"/>
          <w:szCs w:val="24"/>
        </w:rPr>
        <w:t>-</w:t>
      </w:r>
      <w:r w:rsidRPr="00244CBE" w:rsidR="00065570">
        <w:rPr>
          <w:rFonts w:asciiTheme="minorEastAsia" w:eastAsiaTheme="minorEastAsia" w:hAnsiTheme="minorEastAsia" w:hint="eastAsia"/>
          <w:color w:val="404040"/>
          <w:sz w:val="24"/>
          <w:szCs w:val="24"/>
        </w:rPr>
        <w:t>(</w:t>
      </w:r>
      <w:r w:rsidRPr="00244CBE" w:rsidR="00F82848">
        <w:rPr>
          <w:rFonts w:asciiTheme="minorEastAsia" w:eastAsiaTheme="minorEastAsia" w:hAnsiTheme="minorEastAsia"/>
          <w:color w:val="404040"/>
          <w:sz w:val="24"/>
          <w:szCs w:val="24"/>
        </w:rPr>
        <w:t>6</w:t>
      </w:r>
      <w:r w:rsidRPr="00244CBE" w:rsidR="00065570">
        <w:rPr>
          <w:rFonts w:asciiTheme="minorEastAsia" w:eastAsiaTheme="minorEastAsia" w:hAnsiTheme="minorEastAsia" w:hint="eastAsia"/>
          <w:color w:val="404040"/>
          <w:sz w:val="24"/>
          <w:szCs w:val="24"/>
        </w:rPr>
        <w:t>)</w:t>
      </w:r>
      <w:r w:rsidRPr="00244CBE" w:rsidR="00F82848">
        <w:rPr>
          <w:rFonts w:asciiTheme="minorEastAsia" w:eastAsiaTheme="minorEastAsia" w:hAnsiTheme="minorEastAsia"/>
          <w:color w:val="404040"/>
          <w:sz w:val="24"/>
          <w:szCs w:val="24"/>
        </w:rPr>
        <w:t>为例，</w:t>
      </w:r>
      <w:r w:rsidRPr="00244CBE" w:rsidR="00F82848">
        <w:rPr>
          <w:rStyle w:val="Strong"/>
          <w:rFonts w:asciiTheme="minorEastAsia" w:eastAsiaTheme="minorEastAsia" w:hAnsiTheme="minorEastAsia"/>
          <w:b w:val="0"/>
          <w:bCs w:val="0"/>
          <w:color w:val="404040"/>
          <w:sz w:val="24"/>
          <w:szCs w:val="24"/>
        </w:rPr>
        <w:t>其分析</w:t>
      </w:r>
      <w:r w:rsidRPr="00244CBE" w:rsidR="00F21BA4">
        <w:rPr>
          <w:rFonts w:asciiTheme="minorEastAsia" w:eastAsiaTheme="minorEastAsia" w:hAnsiTheme="minorEastAsia" w:hint="eastAsia"/>
          <w:sz w:val="24"/>
          <w:szCs w:val="24"/>
        </w:rPr>
        <w:t>难点在于</w:t>
      </w:r>
      <w:r w:rsidRPr="00244CBE" w:rsidR="000F68F2">
        <w:rPr>
          <w:rFonts w:asciiTheme="minorEastAsia" w:eastAsiaTheme="minorEastAsia" w:hAnsiTheme="minorEastAsia" w:hint="eastAsia"/>
          <w:sz w:val="24"/>
          <w:szCs w:val="24"/>
        </w:rPr>
        <w:t>:</w:t>
      </w:r>
      <w:r w:rsidRPr="00244CBE" w:rsidR="000F68F2">
        <w:rPr>
          <w:rFonts w:asciiTheme="minorEastAsia" w:eastAsiaTheme="minorEastAsia" w:hAnsiTheme="minorEastAsia"/>
          <w:sz w:val="24"/>
          <w:szCs w:val="24"/>
        </w:rPr>
        <w:t xml:space="preserve"> </w:t>
      </w:r>
      <w:r w:rsidRPr="00244CBE" w:rsidR="00F21BA4">
        <w:rPr>
          <w:rFonts w:asciiTheme="minorEastAsia" w:eastAsiaTheme="minorEastAsia" w:hAnsiTheme="minorEastAsia" w:hint="eastAsia"/>
          <w:sz w:val="24"/>
          <w:szCs w:val="24"/>
        </w:rPr>
        <w:t>主项的退化</w:t>
      </w:r>
      <w:r w:rsidRPr="00244CBE" w:rsidR="00446CA5">
        <w:rPr>
          <w:rFonts w:asciiTheme="minorEastAsia" w:eastAsiaTheme="minorEastAsia" w:hAnsiTheme="minorEastAsia" w:hint="eastAsia"/>
          <w:sz w:val="24"/>
          <w:szCs w:val="24"/>
        </w:rPr>
        <w:t>特性、</w:t>
      </w:r>
      <w:r w:rsidRPr="00244CBE" w:rsidR="008968C4">
        <w:rPr>
          <w:rFonts w:asciiTheme="minorEastAsia" w:eastAsiaTheme="minorEastAsia" w:hAnsiTheme="minorEastAsia" w:hint="eastAsia"/>
          <w:sz w:val="24"/>
          <w:szCs w:val="24"/>
        </w:rPr>
        <w:t>传输条件的建立、</w:t>
      </w:r>
      <w:r w:rsidRPr="00244CBE" w:rsidR="00F21BA4">
        <w:rPr>
          <w:rFonts w:asciiTheme="minorEastAsia" w:eastAsiaTheme="minorEastAsia" w:hAnsiTheme="minorEastAsia" w:hint="eastAsia"/>
          <w:sz w:val="24"/>
          <w:szCs w:val="24"/>
        </w:rPr>
        <w:t>耦合点处边界</w:t>
      </w:r>
      <w:r w:rsidRPr="00244CBE">
        <w:rPr>
          <w:rFonts w:asciiTheme="minorEastAsia" w:eastAsiaTheme="minorEastAsia" w:hAnsiTheme="minorEastAsia"/>
          <w:sz w:val="24"/>
          <w:szCs w:val="24"/>
        </w:rPr>
        <w:t>高阶项的估计</w:t>
      </w:r>
      <w:r w:rsidRPr="00244CBE" w:rsidR="00446CA5">
        <w:rPr>
          <w:rFonts w:asciiTheme="minorEastAsia" w:eastAsiaTheme="minorEastAsia" w:hAnsiTheme="minorEastAsia" w:hint="eastAsia"/>
          <w:sz w:val="24"/>
          <w:szCs w:val="24"/>
        </w:rPr>
        <w:t>、</w:t>
      </w:r>
      <w:r w:rsidRPr="00244CBE" w:rsidR="008968C4">
        <w:rPr>
          <w:rFonts w:asciiTheme="minorEastAsia" w:eastAsiaTheme="minorEastAsia" w:hAnsiTheme="minorEastAsia" w:hint="eastAsia"/>
          <w:sz w:val="24"/>
          <w:szCs w:val="24"/>
        </w:rPr>
        <w:t>衰减率与</w:t>
      </w:r>
      <w:r w:rsidRPr="00244CBE" w:rsidR="00F53504">
        <w:rPr>
          <w:rFonts w:asciiTheme="minorEastAsia" w:eastAsiaTheme="minorEastAsia" w:hAnsiTheme="minorEastAsia" w:hint="eastAsia"/>
          <w:sz w:val="24"/>
          <w:szCs w:val="24"/>
        </w:rPr>
        <w:t>退化强度</w:t>
      </w:r>
      <w:r w:rsidRPr="00244CBE" w:rsidR="008968C4">
        <w:rPr>
          <w:rFonts w:asciiTheme="minorEastAsia" w:eastAsiaTheme="minorEastAsia" w:hAnsiTheme="minorEastAsia" w:hint="eastAsia"/>
          <w:sz w:val="24"/>
          <w:szCs w:val="24"/>
        </w:rPr>
        <w:t>之间</w:t>
      </w:r>
      <w:r w:rsidRPr="00244CBE" w:rsidR="00F86E8E">
        <w:rPr>
          <w:rFonts w:asciiTheme="minorEastAsia" w:eastAsiaTheme="minorEastAsia" w:hAnsiTheme="minorEastAsia" w:hint="eastAsia"/>
          <w:sz w:val="24"/>
          <w:szCs w:val="24"/>
        </w:rPr>
        <w:t>关系</w:t>
      </w:r>
      <w:r w:rsidRPr="00244CBE" w:rsidR="008968C4">
        <w:rPr>
          <w:rFonts w:asciiTheme="minorEastAsia" w:eastAsiaTheme="minorEastAsia" w:hAnsiTheme="minorEastAsia" w:hint="eastAsia"/>
          <w:sz w:val="24"/>
          <w:szCs w:val="24"/>
        </w:rPr>
        <w:t>的建立</w:t>
      </w:r>
      <w:r w:rsidRPr="00244CBE" w:rsidR="00BD50A3">
        <w:rPr>
          <w:rFonts w:asciiTheme="minorEastAsia" w:eastAsiaTheme="minorEastAsia" w:hAnsiTheme="minorEastAsia" w:hint="eastAsia"/>
          <w:sz w:val="24"/>
          <w:szCs w:val="24"/>
        </w:rPr>
        <w:t>等</w:t>
      </w:r>
      <w:r w:rsidRPr="00244CBE" w:rsidR="00FC5B29">
        <w:rPr>
          <w:rFonts w:asciiTheme="minorEastAsia" w:eastAsiaTheme="minorEastAsia" w:hAnsiTheme="minorEastAsia" w:hint="eastAsia"/>
          <w:sz w:val="24"/>
          <w:szCs w:val="24"/>
        </w:rPr>
        <w:t>。</w:t>
      </w:r>
    </w:p>
    <w:p w:rsidR="00FC5B29" w:rsidRPr="00244CBE" w:rsidP="00244CBE" w14:paraId="3B28469F" w14:textId="4F6E7BFA">
      <w:pPr>
        <w:snapToGrid w:val="0"/>
        <w:spacing w:line="360" w:lineRule="auto"/>
        <w:ind w:firstLine="470" w:firstLineChars="196"/>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在分析一维退化星形弦和星形梁系统时，</w:t>
      </w:r>
      <w:r w:rsidRPr="00244CBE" w:rsidR="00073C83">
        <w:rPr>
          <w:rFonts w:asciiTheme="minorEastAsia" w:eastAsiaTheme="minorEastAsia" w:hAnsiTheme="minorEastAsia" w:hint="eastAsia"/>
          <w:sz w:val="24"/>
          <w:szCs w:val="24"/>
        </w:rPr>
        <w:t>我们将</w:t>
      </w:r>
      <w:r w:rsidRPr="00244CBE">
        <w:rPr>
          <w:rFonts w:asciiTheme="minorEastAsia" w:eastAsiaTheme="minorEastAsia" w:hAnsiTheme="minorEastAsia" w:hint="eastAsia"/>
          <w:sz w:val="24"/>
          <w:szCs w:val="24"/>
        </w:rPr>
        <w:t>首先</w:t>
      </w:r>
      <w:r w:rsidRPr="00244CBE" w:rsidR="00F82848">
        <w:rPr>
          <w:rFonts w:asciiTheme="minorEastAsia" w:eastAsiaTheme="minorEastAsia" w:hAnsiTheme="minorEastAsia" w:hint="eastAsia"/>
          <w:sz w:val="24"/>
          <w:szCs w:val="24"/>
        </w:rPr>
        <w:t>完善</w:t>
      </w:r>
      <w:r w:rsidRPr="00244CBE" w:rsidR="00B735F2">
        <w:rPr>
          <w:rFonts w:asciiTheme="minorEastAsia" w:eastAsiaTheme="minorEastAsia" w:hAnsiTheme="minorEastAsia" w:hint="eastAsia"/>
          <w:sz w:val="24"/>
          <w:szCs w:val="24"/>
        </w:rPr>
        <w:t>加权Sobolev空间理论，包括嵌入、各类等价范数、</w:t>
      </w:r>
      <w:r w:rsidRPr="00244CBE" w:rsidR="00065570">
        <w:rPr>
          <w:rFonts w:asciiTheme="minorEastAsia" w:eastAsiaTheme="minorEastAsia" w:hAnsiTheme="minorEastAsia" w:hint="eastAsia"/>
          <w:sz w:val="24"/>
          <w:szCs w:val="24"/>
        </w:rPr>
        <w:t>边界算子的</w:t>
      </w:r>
      <w:r w:rsidRPr="00244CBE" w:rsidR="00073C83">
        <w:rPr>
          <w:rFonts w:asciiTheme="minorEastAsia" w:eastAsiaTheme="minorEastAsia" w:hAnsiTheme="minorEastAsia" w:hint="eastAsia"/>
          <w:sz w:val="24"/>
          <w:szCs w:val="24"/>
        </w:rPr>
        <w:t>性质</w:t>
      </w:r>
      <w:r w:rsidRPr="00244CBE" w:rsidR="00B735F2">
        <w:rPr>
          <w:rFonts w:asciiTheme="minorEastAsia" w:eastAsiaTheme="minorEastAsia" w:hAnsiTheme="minorEastAsia" w:hint="eastAsia"/>
          <w:sz w:val="24"/>
          <w:szCs w:val="24"/>
        </w:rPr>
        <w:t>等。然后结合预解估计、能量乘子法</w:t>
      </w:r>
      <w:r w:rsidRPr="00244CBE" w:rsidR="00BD50A3">
        <w:rPr>
          <w:rFonts w:asciiTheme="minorEastAsia" w:eastAsiaTheme="minorEastAsia" w:hAnsiTheme="minorEastAsia" w:hint="eastAsia"/>
          <w:sz w:val="24"/>
          <w:szCs w:val="24"/>
        </w:rPr>
        <w:t>等</w:t>
      </w:r>
      <w:r w:rsidRPr="00244CBE" w:rsidR="002763F9">
        <w:rPr>
          <w:rFonts w:asciiTheme="minorEastAsia" w:eastAsiaTheme="minorEastAsia" w:hAnsiTheme="minorEastAsia" w:hint="eastAsia"/>
          <w:sz w:val="24"/>
          <w:szCs w:val="24"/>
        </w:rPr>
        <w:t>，</w:t>
      </w:r>
      <w:r w:rsidRPr="00244CBE" w:rsidR="00B735F2">
        <w:rPr>
          <w:rFonts w:asciiTheme="minorEastAsia" w:eastAsiaTheme="minorEastAsia" w:hAnsiTheme="minorEastAsia" w:hint="eastAsia"/>
          <w:sz w:val="24"/>
          <w:szCs w:val="24"/>
        </w:rPr>
        <w:t>分析解的稳定性质。</w:t>
      </w:r>
      <w:r w:rsidRPr="00244CBE" w:rsidR="00DC259A">
        <w:rPr>
          <w:rFonts w:asciiTheme="minorEastAsia" w:eastAsiaTheme="minorEastAsia" w:hAnsiTheme="minorEastAsia" w:hint="eastAsia"/>
          <w:sz w:val="24"/>
          <w:szCs w:val="24"/>
        </w:rPr>
        <w:t>对于</w:t>
      </w:r>
      <w:r w:rsidRPr="00244CBE" w:rsidR="002763F9">
        <w:rPr>
          <w:rFonts w:asciiTheme="minorEastAsia" w:eastAsiaTheme="minorEastAsia" w:hAnsiTheme="minorEastAsia" w:hint="eastAsia"/>
          <w:sz w:val="24"/>
          <w:szCs w:val="24"/>
        </w:rPr>
        <w:t>退化星形弦</w:t>
      </w:r>
      <w:r w:rsidRPr="00244CBE" w:rsidR="00073C83">
        <w:rPr>
          <w:rFonts w:asciiTheme="minorEastAsia" w:eastAsiaTheme="minorEastAsia" w:hAnsiTheme="minorEastAsia" w:hint="eastAsia"/>
          <w:sz w:val="24"/>
          <w:szCs w:val="24"/>
        </w:rPr>
        <w:t>系统</w:t>
      </w:r>
      <w:r w:rsidRPr="00244CBE" w:rsidR="00DC259A">
        <w:rPr>
          <w:rFonts w:asciiTheme="minorEastAsia" w:eastAsiaTheme="minorEastAsia" w:hAnsiTheme="minorEastAsia" w:hint="eastAsia"/>
          <w:sz w:val="24"/>
          <w:szCs w:val="24"/>
        </w:rPr>
        <w:t>，还</w:t>
      </w:r>
      <w:r w:rsidRPr="00244CBE" w:rsidR="002763F9">
        <w:rPr>
          <w:rFonts w:asciiTheme="minorEastAsia" w:eastAsiaTheme="minorEastAsia" w:hAnsiTheme="minorEastAsia" w:hint="eastAsia"/>
          <w:sz w:val="24"/>
          <w:szCs w:val="24"/>
        </w:rPr>
        <w:t>可</w:t>
      </w:r>
      <w:r w:rsidRPr="00244CBE" w:rsidR="00DC259A">
        <w:rPr>
          <w:rFonts w:asciiTheme="minorEastAsia" w:eastAsiaTheme="minorEastAsia" w:hAnsiTheme="minorEastAsia" w:hint="eastAsia"/>
          <w:sz w:val="24"/>
          <w:szCs w:val="24"/>
        </w:rPr>
        <w:t>应用特征线法等</w:t>
      </w:r>
      <w:r w:rsidRPr="00244CBE" w:rsidR="00F82848">
        <w:rPr>
          <w:rFonts w:asciiTheme="minorEastAsia" w:eastAsiaTheme="minorEastAsia" w:hAnsiTheme="minorEastAsia" w:hint="eastAsia"/>
          <w:sz w:val="24"/>
          <w:szCs w:val="24"/>
        </w:rPr>
        <w:t>进行研究</w:t>
      </w:r>
      <w:r w:rsidRPr="00244CBE" w:rsidR="00BF7F0D">
        <w:rPr>
          <w:rFonts w:asciiTheme="minorEastAsia" w:eastAsiaTheme="minorEastAsia" w:hAnsiTheme="minorEastAsia" w:hint="eastAsia"/>
          <w:sz w:val="24"/>
          <w:szCs w:val="24"/>
        </w:rPr>
        <w:t>，但是退化点处的特征线需要重新考虑</w:t>
      </w:r>
      <w:r w:rsidRPr="00244CBE" w:rsidR="00DC259A">
        <w:rPr>
          <w:rFonts w:asciiTheme="minorEastAsia" w:eastAsiaTheme="minorEastAsia" w:hAnsiTheme="minorEastAsia" w:hint="eastAsia"/>
          <w:sz w:val="24"/>
          <w:szCs w:val="24"/>
        </w:rPr>
        <w:t>。</w:t>
      </w:r>
      <w:r w:rsidRPr="00244CBE" w:rsidR="00DC1966">
        <w:rPr>
          <w:rFonts w:asciiTheme="minorEastAsia" w:eastAsiaTheme="minorEastAsia" w:hAnsiTheme="minorEastAsia"/>
          <w:sz w:val="24"/>
          <w:szCs w:val="24"/>
        </w:rPr>
        <w:t>另一个</w:t>
      </w:r>
      <w:r w:rsidRPr="00244CBE" w:rsidR="00BF7F0D">
        <w:rPr>
          <w:rFonts w:asciiTheme="minorEastAsia" w:eastAsiaTheme="minorEastAsia" w:hAnsiTheme="minorEastAsia" w:hint="eastAsia"/>
          <w:sz w:val="24"/>
          <w:szCs w:val="24"/>
        </w:rPr>
        <w:t>思路</w:t>
      </w:r>
      <w:r w:rsidRPr="00244CBE" w:rsidR="00DC1966">
        <w:rPr>
          <w:rFonts w:asciiTheme="minorEastAsia" w:eastAsiaTheme="minorEastAsia" w:hAnsiTheme="minorEastAsia"/>
          <w:sz w:val="24"/>
          <w:szCs w:val="24"/>
        </w:rPr>
        <w:t>是</w:t>
      </w:r>
      <w:r w:rsidRPr="00244CBE" w:rsidR="00F82848">
        <w:rPr>
          <w:rFonts w:asciiTheme="minorEastAsia" w:eastAsiaTheme="minorEastAsia" w:hAnsiTheme="minorEastAsia" w:hint="eastAsia"/>
          <w:sz w:val="24"/>
          <w:szCs w:val="24"/>
        </w:rPr>
        <w:t xml:space="preserve"> </w:t>
      </w:r>
      <w:r w:rsidRPr="00244CBE" w:rsidR="00065570">
        <w:rPr>
          <w:rFonts w:asciiTheme="minorEastAsia" w:eastAsiaTheme="minorEastAsia" w:hAnsiTheme="minorEastAsia" w:hint="eastAsia"/>
          <w:sz w:val="24"/>
          <w:szCs w:val="24"/>
        </w:rPr>
        <w:t>B</w:t>
      </w:r>
      <w:r w:rsidRPr="00244CBE" w:rsidR="00F82848">
        <w:rPr>
          <w:rFonts w:asciiTheme="minorEastAsia" w:eastAsiaTheme="minorEastAsia" w:hAnsiTheme="minorEastAsia"/>
          <w:sz w:val="24"/>
          <w:szCs w:val="24"/>
        </w:rPr>
        <w:t>ackstepping</w:t>
      </w:r>
      <w:r w:rsidRPr="00244CBE" w:rsidR="00F82848">
        <w:rPr>
          <w:rFonts w:asciiTheme="minorEastAsia" w:eastAsiaTheme="minorEastAsia" w:hAnsiTheme="minorEastAsia" w:hint="eastAsia"/>
          <w:sz w:val="24"/>
          <w:szCs w:val="24"/>
        </w:rPr>
        <w:t>方法，设计合适的积分变换，将系统转化为新能量空间上的</w:t>
      </w:r>
      <w:r w:rsidRPr="00244CBE" w:rsidR="00635C8B">
        <w:rPr>
          <w:rFonts w:asciiTheme="minorEastAsia" w:eastAsiaTheme="minorEastAsia" w:hAnsiTheme="minorEastAsia" w:hint="eastAsia"/>
          <w:sz w:val="24"/>
          <w:szCs w:val="24"/>
        </w:rPr>
        <w:t>等价模型，</w:t>
      </w:r>
      <w:r w:rsidRPr="00244CBE" w:rsidR="00BF7F0D">
        <w:rPr>
          <w:rFonts w:asciiTheme="minorEastAsia" w:eastAsiaTheme="minorEastAsia" w:hAnsiTheme="minorEastAsia" w:hint="eastAsia"/>
          <w:sz w:val="24"/>
          <w:szCs w:val="24"/>
        </w:rPr>
        <w:t>进而应用</w:t>
      </w:r>
      <w:r w:rsidRPr="00244CBE" w:rsidR="00635C8B">
        <w:rPr>
          <w:rFonts w:asciiTheme="minorEastAsia" w:eastAsiaTheme="minorEastAsia" w:hAnsiTheme="minorEastAsia" w:hint="eastAsia"/>
          <w:sz w:val="24"/>
          <w:szCs w:val="24"/>
        </w:rPr>
        <w:t>已有方法与结论分析其稳定性</w:t>
      </w:r>
      <w:r w:rsidRPr="00244CBE" w:rsidR="00DC1966">
        <w:rPr>
          <w:rFonts w:asciiTheme="minorEastAsia" w:eastAsiaTheme="minorEastAsia" w:hAnsiTheme="minorEastAsia" w:hint="eastAsia"/>
          <w:sz w:val="24"/>
          <w:szCs w:val="24"/>
        </w:rPr>
        <w:t>。</w:t>
      </w:r>
    </w:p>
    <w:p w:rsidR="002763F9" w:rsidRPr="00244CBE" w:rsidP="00244CBE" w14:paraId="2B3D31D7" w14:textId="55D15E4B">
      <w:pPr>
        <w:snapToGrid w:val="0"/>
        <w:spacing w:before="240" w:line="360" w:lineRule="auto"/>
        <w:ind w:firstLine="480" w:firstLineChars="200"/>
        <w:rPr>
          <w:rFonts w:asciiTheme="minorEastAsia" w:eastAsiaTheme="minorEastAsia" w:hAnsiTheme="minorEastAsia"/>
          <w:sz w:val="24"/>
          <w:szCs w:val="24"/>
        </w:rPr>
      </w:pPr>
      <w:r w:rsidRPr="00244CBE">
        <w:rPr>
          <w:rFonts w:asciiTheme="minorEastAsia" w:eastAsiaTheme="minorEastAsia" w:hAnsiTheme="minorEastAsia" w:cs="楷体_GB2312" w:hint="eastAsia"/>
          <w:sz w:val="24"/>
          <w:szCs w:val="24"/>
        </w:rPr>
        <w:t>高维退化联结</w:t>
      </w:r>
      <w:r w:rsidRPr="00244CBE">
        <w:rPr>
          <w:rFonts w:asciiTheme="minorEastAsia" w:eastAsiaTheme="minorEastAsia" w:hAnsiTheme="minorEastAsia" w:cs="楷体_GB2312"/>
          <w:sz w:val="24"/>
          <w:szCs w:val="24"/>
        </w:rPr>
        <w:t>耦合系统的</w:t>
      </w:r>
      <w:r w:rsidRPr="00244CBE">
        <w:rPr>
          <w:rFonts w:asciiTheme="minorEastAsia" w:eastAsiaTheme="minorEastAsia" w:hAnsiTheme="minorEastAsia" w:cs="楷体_GB2312" w:hint="eastAsia"/>
          <w:sz w:val="24"/>
          <w:szCs w:val="24"/>
        </w:rPr>
        <w:t>指数</w:t>
      </w:r>
      <w:r w:rsidRPr="00244CBE" w:rsidR="00BC52C2">
        <w:rPr>
          <w:rFonts w:asciiTheme="minorEastAsia" w:eastAsiaTheme="minorEastAsia" w:hAnsiTheme="minorEastAsia" w:cs="楷体_GB2312" w:hint="eastAsia"/>
          <w:sz w:val="24"/>
          <w:szCs w:val="24"/>
        </w:rPr>
        <w:t>能稳</w:t>
      </w:r>
      <w:r w:rsidRPr="00244CBE">
        <w:rPr>
          <w:rFonts w:asciiTheme="minorEastAsia" w:eastAsiaTheme="minorEastAsia" w:hAnsiTheme="minorEastAsia" w:cs="楷体_GB2312" w:hint="eastAsia"/>
          <w:sz w:val="24"/>
          <w:szCs w:val="24"/>
        </w:rPr>
        <w:t>性</w:t>
      </w:r>
      <w:r w:rsidRPr="00244CBE">
        <w:rPr>
          <w:rFonts w:asciiTheme="minorEastAsia" w:eastAsiaTheme="minorEastAsia" w:hAnsiTheme="minorEastAsia" w:cs="楷体_GB2312"/>
          <w:sz w:val="24"/>
          <w:szCs w:val="24"/>
        </w:rPr>
        <w:t>、多项式</w:t>
      </w:r>
      <w:r w:rsidRPr="00244CBE" w:rsidR="00BC52C2">
        <w:rPr>
          <w:rFonts w:asciiTheme="minorEastAsia" w:eastAsiaTheme="minorEastAsia" w:hAnsiTheme="minorEastAsia" w:cs="楷体_GB2312" w:hint="eastAsia"/>
          <w:sz w:val="24"/>
          <w:szCs w:val="24"/>
        </w:rPr>
        <w:t>能稳</w:t>
      </w:r>
      <w:r w:rsidRPr="00244CBE">
        <w:rPr>
          <w:rFonts w:asciiTheme="minorEastAsia" w:eastAsiaTheme="minorEastAsia" w:hAnsiTheme="minorEastAsia" w:cs="楷体_GB2312"/>
          <w:sz w:val="24"/>
          <w:szCs w:val="24"/>
        </w:rPr>
        <w:t>性一般</w:t>
      </w:r>
      <w:r w:rsidRPr="00244CBE">
        <w:rPr>
          <w:rFonts w:asciiTheme="minorEastAsia" w:eastAsiaTheme="minorEastAsia" w:hAnsiTheme="minorEastAsia" w:cs="楷体_GB2312" w:hint="eastAsia"/>
          <w:sz w:val="24"/>
          <w:szCs w:val="24"/>
        </w:rPr>
        <w:t>要求</w:t>
      </w:r>
      <w:r w:rsidRPr="00244CBE">
        <w:rPr>
          <w:rFonts w:asciiTheme="minorEastAsia" w:eastAsiaTheme="minorEastAsia" w:hAnsiTheme="minorEastAsia" w:cs="楷体_GB2312"/>
          <w:sz w:val="24"/>
          <w:szCs w:val="24"/>
        </w:rPr>
        <w:t>区域满足一定的几何条件</w:t>
      </w:r>
      <w:r w:rsidRPr="00244CBE" w:rsidR="00F82848">
        <w:rPr>
          <w:rFonts w:asciiTheme="minorEastAsia" w:eastAsiaTheme="minorEastAsia" w:hAnsiTheme="minorEastAsia" w:cs="楷体_GB2312" w:hint="eastAsia"/>
          <w:sz w:val="24"/>
          <w:szCs w:val="24"/>
        </w:rPr>
        <w:t>，为估计交界面上的高阶项，可</w:t>
      </w:r>
      <w:r w:rsidRPr="00244CBE" w:rsidR="00F82848">
        <w:rPr>
          <w:rFonts w:asciiTheme="minorEastAsia" w:eastAsiaTheme="minorEastAsia" w:hAnsiTheme="minorEastAsia"/>
          <w:sz w:val="24"/>
          <w:szCs w:val="24"/>
        </w:rPr>
        <w:t>将边界项内部化，并对</w:t>
      </w:r>
      <w:r w:rsidRPr="00244CBE" w:rsidR="00F82848">
        <w:rPr>
          <w:rFonts w:asciiTheme="minorEastAsia" w:eastAsiaTheme="minorEastAsia" w:hAnsiTheme="minorEastAsia" w:hint="eastAsia"/>
          <w:sz w:val="24"/>
          <w:szCs w:val="24"/>
        </w:rPr>
        <w:t>子</w:t>
      </w:r>
      <w:r w:rsidRPr="00244CBE" w:rsidR="00F82848">
        <w:rPr>
          <w:rFonts w:asciiTheme="minorEastAsia" w:eastAsiaTheme="minorEastAsia" w:hAnsiTheme="minorEastAsia"/>
          <w:sz w:val="24"/>
          <w:szCs w:val="24"/>
        </w:rPr>
        <w:t>系统进行</w:t>
      </w:r>
      <w:r w:rsidRPr="00244CBE" w:rsidR="00F82848">
        <w:rPr>
          <w:rFonts w:asciiTheme="minorEastAsia" w:eastAsiaTheme="minorEastAsia" w:hAnsiTheme="minorEastAsia" w:hint="eastAsia"/>
          <w:sz w:val="24"/>
          <w:szCs w:val="24"/>
        </w:rPr>
        <w:t>整合</w:t>
      </w:r>
      <w:r w:rsidRPr="00244CBE" w:rsidR="00F82848">
        <w:rPr>
          <w:rFonts w:asciiTheme="minorEastAsia" w:eastAsiaTheme="minorEastAsia" w:hAnsiTheme="minorEastAsia"/>
          <w:sz w:val="24"/>
          <w:szCs w:val="24"/>
        </w:rPr>
        <w:t>与拆分，</w:t>
      </w:r>
      <w:r w:rsidRPr="00244CBE" w:rsidR="00F82848">
        <w:rPr>
          <w:rFonts w:asciiTheme="minorEastAsia" w:eastAsiaTheme="minorEastAsia" w:hAnsiTheme="minorEastAsia" w:hint="eastAsia"/>
          <w:sz w:val="24"/>
          <w:szCs w:val="24"/>
        </w:rPr>
        <w:t>最终</w:t>
      </w:r>
      <w:r w:rsidRPr="00244CBE" w:rsidR="00F82848">
        <w:rPr>
          <w:rFonts w:asciiTheme="minorEastAsia" w:eastAsiaTheme="minorEastAsia" w:hAnsiTheme="minorEastAsia"/>
          <w:sz w:val="24"/>
          <w:szCs w:val="24"/>
        </w:rPr>
        <w:t>得到预解式在虚轴上的估计，</w:t>
      </w:r>
      <w:r w:rsidRPr="00244CBE" w:rsidR="00BF7F0D">
        <w:rPr>
          <w:rFonts w:asciiTheme="minorEastAsia" w:eastAsiaTheme="minorEastAsia" w:hAnsiTheme="minorEastAsia" w:hint="eastAsia"/>
          <w:sz w:val="24"/>
          <w:szCs w:val="24"/>
        </w:rPr>
        <w:t>确定</w:t>
      </w:r>
      <w:r w:rsidRPr="00244CBE" w:rsidR="00F82848">
        <w:rPr>
          <w:rFonts w:asciiTheme="minorEastAsia" w:eastAsiaTheme="minorEastAsia" w:hAnsiTheme="minorEastAsia" w:hint="eastAsia"/>
          <w:sz w:val="24"/>
          <w:szCs w:val="24"/>
        </w:rPr>
        <w:t>系统</w:t>
      </w:r>
      <w:r w:rsidRPr="00244CBE" w:rsidR="00F82848">
        <w:rPr>
          <w:rFonts w:asciiTheme="minorEastAsia" w:eastAsiaTheme="minorEastAsia" w:hAnsiTheme="minorEastAsia"/>
          <w:sz w:val="24"/>
          <w:szCs w:val="24"/>
        </w:rPr>
        <w:t>的衰减率</w:t>
      </w:r>
      <w:r w:rsidRPr="00244CBE">
        <w:rPr>
          <w:rFonts w:asciiTheme="minorEastAsia" w:eastAsiaTheme="minorEastAsia" w:hAnsiTheme="minorEastAsia" w:cs="楷体_GB2312"/>
          <w:sz w:val="24"/>
          <w:szCs w:val="24"/>
        </w:rPr>
        <w:t>。</w:t>
      </w:r>
      <w:r w:rsidRPr="00244CBE" w:rsidR="00F82848">
        <w:rPr>
          <w:rFonts w:asciiTheme="minorEastAsia" w:eastAsiaTheme="minorEastAsia" w:hAnsiTheme="minorEastAsia" w:cs="楷体_GB2312" w:hint="eastAsia"/>
          <w:sz w:val="24"/>
          <w:szCs w:val="24"/>
        </w:rPr>
        <w:t>我们在此方面</w:t>
      </w:r>
      <w:r w:rsidRPr="00244CBE" w:rsidR="00BF7F0D">
        <w:rPr>
          <w:rFonts w:asciiTheme="minorEastAsia" w:eastAsiaTheme="minorEastAsia" w:hAnsiTheme="minorEastAsia" w:cs="楷体_GB2312" w:hint="eastAsia"/>
          <w:sz w:val="24"/>
          <w:szCs w:val="24"/>
        </w:rPr>
        <w:t>已有研究积累</w:t>
      </w:r>
      <w:r w:rsidRPr="00244CBE" w:rsidR="00F82848">
        <w:rPr>
          <w:rFonts w:asciiTheme="minorEastAsia" w:eastAsiaTheme="minorEastAsia" w:hAnsiTheme="minorEastAsia" w:cs="楷体_GB2312" w:hint="eastAsia"/>
          <w:sz w:val="24"/>
          <w:szCs w:val="24"/>
        </w:rPr>
        <w:t>(</w:t>
      </w:r>
      <w:r w:rsidRPr="00244CBE" w:rsidR="00F82848">
        <w:rPr>
          <w:rFonts w:asciiTheme="minorEastAsia" w:eastAsiaTheme="minorEastAsia" w:hAnsiTheme="minorEastAsia" w:cs="楷体_GB2312"/>
          <w:sz w:val="24"/>
          <w:szCs w:val="24"/>
        </w:rPr>
        <w:t>[</w:t>
      </w:r>
      <w:r w:rsidRPr="00244CBE" w:rsidR="00BE147D">
        <w:rPr>
          <w:rFonts w:asciiTheme="minorEastAsia" w:eastAsiaTheme="minorEastAsia" w:hAnsiTheme="minorEastAsia" w:cs="楷体_GB2312"/>
          <w:sz w:val="24"/>
          <w:szCs w:val="24"/>
        </w:rPr>
        <w:t>52,56</w:t>
      </w:r>
      <w:r w:rsidRPr="00244CBE" w:rsidR="00F82848">
        <w:rPr>
          <w:rFonts w:asciiTheme="minorEastAsia" w:eastAsiaTheme="minorEastAsia" w:hAnsiTheme="minorEastAsia" w:cs="楷体_GB2312"/>
          <w:sz w:val="24"/>
          <w:szCs w:val="24"/>
        </w:rPr>
        <w:t>]</w:t>
      </w:r>
      <w:r w:rsidRPr="00244CBE" w:rsidR="00186EC2">
        <w:rPr>
          <w:rFonts w:asciiTheme="minorEastAsia" w:eastAsiaTheme="minorEastAsia" w:hAnsiTheme="minorEastAsia" w:cs="楷体_GB2312" w:hint="eastAsia"/>
          <w:sz w:val="24"/>
          <w:szCs w:val="24"/>
        </w:rPr>
        <w:t>等</w:t>
      </w:r>
      <w:r w:rsidRPr="00244CBE" w:rsidR="00F82848">
        <w:rPr>
          <w:rFonts w:asciiTheme="minorEastAsia" w:eastAsiaTheme="minorEastAsia" w:hAnsiTheme="minorEastAsia" w:cs="楷体_GB2312"/>
          <w:sz w:val="24"/>
          <w:szCs w:val="24"/>
        </w:rPr>
        <w:t>)</w:t>
      </w:r>
      <w:r w:rsidRPr="00244CBE" w:rsidR="00F82848">
        <w:rPr>
          <w:rFonts w:asciiTheme="minorEastAsia" w:eastAsiaTheme="minorEastAsia" w:hAnsiTheme="minorEastAsia" w:cs="楷体_GB2312" w:hint="eastAsia"/>
          <w:sz w:val="24"/>
          <w:szCs w:val="24"/>
        </w:rPr>
        <w:t>。</w:t>
      </w:r>
      <w:r w:rsidRPr="00244CBE">
        <w:rPr>
          <w:rFonts w:asciiTheme="minorEastAsia" w:eastAsiaTheme="minorEastAsia" w:hAnsiTheme="minorEastAsia" w:cs="楷体_GB2312" w:hint="eastAsia"/>
          <w:sz w:val="24"/>
          <w:szCs w:val="24"/>
        </w:rPr>
        <w:t>若</w:t>
      </w:r>
      <w:r w:rsidRPr="00244CBE" w:rsidR="00505583">
        <w:rPr>
          <w:rFonts w:asciiTheme="minorEastAsia" w:eastAsiaTheme="minorEastAsia" w:hAnsiTheme="minorEastAsia" w:cs="楷体_GB2312" w:hint="eastAsia"/>
          <w:sz w:val="24"/>
          <w:szCs w:val="24"/>
        </w:rPr>
        <w:t>含</w:t>
      </w:r>
      <w:r w:rsidRPr="00244CBE">
        <w:rPr>
          <w:rFonts w:asciiTheme="minorEastAsia" w:eastAsiaTheme="minorEastAsia" w:hAnsiTheme="minorEastAsia" w:cs="楷体_GB2312" w:hint="eastAsia"/>
          <w:sz w:val="24"/>
          <w:szCs w:val="24"/>
        </w:rPr>
        <w:t>阻尼</w:t>
      </w:r>
      <w:r w:rsidRPr="00244CBE">
        <w:rPr>
          <w:rFonts w:asciiTheme="minorEastAsia" w:eastAsiaTheme="minorEastAsia" w:hAnsiTheme="minorEastAsia" w:cs="楷体_GB2312"/>
          <w:sz w:val="24"/>
          <w:szCs w:val="24"/>
        </w:rPr>
        <w:t>的子系统所在区域是任意的，</w:t>
      </w:r>
      <w:r w:rsidRPr="00244CBE" w:rsidR="00065570">
        <w:rPr>
          <w:rFonts w:asciiTheme="minorEastAsia" w:eastAsiaTheme="minorEastAsia" w:hAnsiTheme="minorEastAsia" w:cs="楷体_GB2312" w:hint="eastAsia"/>
          <w:sz w:val="24"/>
          <w:szCs w:val="24"/>
        </w:rPr>
        <w:t>退化</w:t>
      </w:r>
      <w:r w:rsidRPr="00244CBE">
        <w:rPr>
          <w:rFonts w:asciiTheme="minorEastAsia" w:eastAsiaTheme="minorEastAsia" w:hAnsiTheme="minorEastAsia" w:cs="楷体_GB2312"/>
          <w:sz w:val="24"/>
          <w:szCs w:val="24"/>
        </w:rPr>
        <w:t>耦合系统</w:t>
      </w:r>
      <w:r w:rsidRPr="00244CBE" w:rsidR="00C33542">
        <w:rPr>
          <w:rFonts w:asciiTheme="minorEastAsia" w:eastAsiaTheme="minorEastAsia" w:hAnsiTheme="minorEastAsia" w:cs="楷体_GB2312" w:hint="eastAsia"/>
          <w:sz w:val="24"/>
          <w:szCs w:val="24"/>
        </w:rPr>
        <w:t>的稳定性</w:t>
      </w:r>
      <w:r w:rsidRPr="00244CBE" w:rsidR="00505583">
        <w:rPr>
          <w:rFonts w:asciiTheme="minorEastAsia" w:eastAsiaTheme="minorEastAsia" w:hAnsiTheme="minorEastAsia" w:cs="楷体_GB2312" w:hint="eastAsia"/>
          <w:sz w:val="24"/>
          <w:szCs w:val="24"/>
        </w:rPr>
        <w:t>通常</w:t>
      </w:r>
      <w:r w:rsidRPr="00244CBE" w:rsidR="00C33542">
        <w:rPr>
          <w:rFonts w:asciiTheme="minorEastAsia" w:eastAsiaTheme="minorEastAsia" w:hAnsiTheme="minorEastAsia" w:cs="楷体_GB2312" w:hint="eastAsia"/>
          <w:sz w:val="24"/>
          <w:szCs w:val="24"/>
        </w:rPr>
        <w:t>较弱(譬如</w:t>
      </w:r>
      <w:r w:rsidRPr="00244CBE">
        <w:rPr>
          <w:rFonts w:asciiTheme="minorEastAsia" w:eastAsiaTheme="minorEastAsia" w:hAnsiTheme="minorEastAsia" w:cs="楷体_GB2312"/>
          <w:sz w:val="24"/>
          <w:szCs w:val="24"/>
        </w:rPr>
        <w:t>对数衰减性</w:t>
      </w:r>
      <w:r w:rsidRPr="00244CBE" w:rsidR="00C33542">
        <w:rPr>
          <w:rFonts w:asciiTheme="minorEastAsia" w:eastAsiaTheme="minorEastAsia" w:hAnsiTheme="minorEastAsia" w:cs="楷体_GB2312" w:hint="eastAsia"/>
          <w:sz w:val="24"/>
          <w:szCs w:val="24"/>
        </w:rPr>
        <w:t>)</w:t>
      </w:r>
      <w:r w:rsidRPr="00244CBE">
        <w:rPr>
          <w:rFonts w:asciiTheme="minorEastAsia" w:eastAsiaTheme="minorEastAsia" w:hAnsiTheme="minorEastAsia" w:cs="楷体_GB2312"/>
          <w:sz w:val="24"/>
          <w:szCs w:val="24"/>
        </w:rPr>
        <w:t>。</w:t>
      </w:r>
      <w:r w:rsidRPr="00244CBE" w:rsidR="00505583">
        <w:rPr>
          <w:rFonts w:asciiTheme="minorEastAsia" w:eastAsiaTheme="minorEastAsia" w:hAnsiTheme="minorEastAsia" w:hint="eastAsia"/>
          <w:sz w:val="24"/>
          <w:szCs w:val="24"/>
        </w:rPr>
        <w:t>通过</w:t>
      </w:r>
      <w:r w:rsidRPr="00244CBE">
        <w:rPr>
          <w:rFonts w:asciiTheme="minorEastAsia" w:eastAsiaTheme="minorEastAsia" w:hAnsiTheme="minorEastAsia"/>
          <w:sz w:val="24"/>
          <w:szCs w:val="24"/>
        </w:rPr>
        <w:t>Carleman</w:t>
      </w:r>
      <w:r w:rsidRPr="00244CBE" w:rsidR="00C55395">
        <w:rPr>
          <w:rFonts w:asciiTheme="minorEastAsia" w:eastAsiaTheme="minorEastAsia" w:hAnsiTheme="minorEastAsia" w:hint="eastAsia"/>
          <w:sz w:val="24"/>
          <w:szCs w:val="24"/>
        </w:rPr>
        <w:t>估计</w:t>
      </w:r>
      <w:r w:rsidRPr="00244CBE">
        <w:rPr>
          <w:rFonts w:asciiTheme="minorEastAsia" w:eastAsiaTheme="minorEastAsia" w:hAnsiTheme="minorEastAsia"/>
          <w:sz w:val="24"/>
          <w:szCs w:val="24"/>
        </w:rPr>
        <w:t>等方法，</w:t>
      </w:r>
      <w:r w:rsidRPr="00244CBE" w:rsidR="00505583">
        <w:rPr>
          <w:rFonts w:asciiTheme="minorEastAsia" w:eastAsiaTheme="minorEastAsia" w:hAnsiTheme="minorEastAsia" w:hint="eastAsia"/>
          <w:sz w:val="24"/>
          <w:szCs w:val="24"/>
        </w:rPr>
        <w:t>可</w:t>
      </w:r>
      <w:r w:rsidRPr="00244CBE" w:rsidR="00C55395">
        <w:rPr>
          <w:rFonts w:asciiTheme="minorEastAsia" w:eastAsiaTheme="minorEastAsia" w:hAnsiTheme="minorEastAsia" w:hint="eastAsia"/>
          <w:sz w:val="24"/>
          <w:szCs w:val="24"/>
        </w:rPr>
        <w:t>研究</w:t>
      </w:r>
      <w:r w:rsidRPr="00244CBE">
        <w:rPr>
          <w:rFonts w:asciiTheme="minorEastAsia" w:eastAsiaTheme="minorEastAsia" w:hAnsiTheme="minorEastAsia"/>
          <w:sz w:val="24"/>
          <w:szCs w:val="24"/>
        </w:rPr>
        <w:t>预解</w:t>
      </w:r>
      <w:r w:rsidRPr="00244CBE">
        <w:rPr>
          <w:rFonts w:asciiTheme="minorEastAsia" w:eastAsiaTheme="minorEastAsia" w:hAnsiTheme="minorEastAsia" w:hint="eastAsia"/>
          <w:sz w:val="24"/>
          <w:szCs w:val="24"/>
        </w:rPr>
        <w:t>算子在虚轴</w:t>
      </w:r>
      <w:r w:rsidRPr="00244CBE">
        <w:rPr>
          <w:rFonts w:asciiTheme="minorEastAsia" w:eastAsiaTheme="minorEastAsia" w:hAnsiTheme="minorEastAsia"/>
          <w:sz w:val="24"/>
          <w:szCs w:val="24"/>
        </w:rPr>
        <w:t>上的指数有界性质</w:t>
      </w:r>
      <w:r w:rsidRPr="00244CBE">
        <w:rPr>
          <w:rFonts w:asciiTheme="minorEastAsia" w:eastAsiaTheme="minorEastAsia" w:hAnsiTheme="minorEastAsia" w:hint="eastAsia"/>
          <w:sz w:val="24"/>
          <w:szCs w:val="24"/>
        </w:rPr>
        <w:t>，从而得到</w:t>
      </w:r>
      <w:r w:rsidRPr="00244CBE">
        <w:rPr>
          <w:rFonts w:asciiTheme="minorEastAsia" w:eastAsiaTheme="minorEastAsia" w:hAnsiTheme="minorEastAsia"/>
          <w:sz w:val="24"/>
          <w:szCs w:val="24"/>
        </w:rPr>
        <w:t>系统半群的对数稳定性。</w:t>
      </w:r>
    </w:p>
    <w:p w:rsidR="00C2447D" w:rsidRPr="00244CBE" w:rsidP="00244CBE" w14:paraId="51A03D5E" w14:textId="77777777">
      <w:pPr>
        <w:snapToGrid w:val="0"/>
        <w:spacing w:line="360" w:lineRule="auto"/>
        <w:ind w:firstLine="480" w:firstLineChars="200"/>
        <w:rPr>
          <w:rFonts w:asciiTheme="minorEastAsia" w:eastAsiaTheme="minorEastAsia" w:hAnsiTheme="minorEastAsia" w:cs="楷体_GB2312"/>
          <w:sz w:val="24"/>
          <w:szCs w:val="24"/>
        </w:rPr>
      </w:pPr>
    </w:p>
    <w:p w:rsidR="007D037D" w:rsidRPr="00244CBE" w:rsidP="00244CBE" w14:paraId="612E0217" w14:textId="7E8E439C">
      <w:pPr>
        <w:snapToGrid w:val="0"/>
        <w:spacing w:line="360" w:lineRule="auto"/>
        <w:rPr>
          <w:rFonts w:asciiTheme="minorEastAsia" w:eastAsiaTheme="minorEastAsia" w:hAnsiTheme="minorEastAsia"/>
          <w:sz w:val="24"/>
          <w:szCs w:val="24"/>
        </w:rPr>
      </w:pPr>
      <w:r w:rsidRPr="00244CBE">
        <w:rPr>
          <w:rFonts w:asciiTheme="minorEastAsia" w:eastAsiaTheme="minorEastAsia" w:hAnsiTheme="minorEastAsia" w:cs="楷体_GB2312" w:hint="eastAsia"/>
          <w:color w:val="0070C0"/>
          <w:sz w:val="24"/>
          <w:szCs w:val="24"/>
        </w:rPr>
        <w:t xml:space="preserve"> </w:t>
      </w:r>
      <w:r w:rsidRPr="00244CBE">
        <w:rPr>
          <w:rFonts w:asciiTheme="minorEastAsia" w:eastAsiaTheme="minorEastAsia" w:hAnsiTheme="minorEastAsia" w:cs="楷体_GB2312"/>
          <w:color w:val="0070C0"/>
          <w:sz w:val="24"/>
          <w:szCs w:val="24"/>
        </w:rPr>
        <w:t xml:space="preserve">  </w:t>
      </w:r>
      <w:r w:rsidRPr="00244CBE" w:rsidR="00DC1966">
        <w:rPr>
          <w:rFonts w:asciiTheme="minorEastAsia" w:eastAsiaTheme="minorEastAsia" w:hAnsiTheme="minorEastAsia" w:cs="楷体_GB2312"/>
          <w:sz w:val="24"/>
          <w:szCs w:val="24"/>
        </w:rPr>
        <w:t xml:space="preserve"> </w:t>
      </w:r>
      <w:r w:rsidRPr="00244CBE" w:rsidR="0039190C">
        <w:rPr>
          <w:rStyle w:val="Strong"/>
          <w:rFonts w:asciiTheme="minorEastAsia" w:eastAsiaTheme="minorEastAsia" w:hAnsiTheme="minorEastAsia"/>
          <w:color w:val="404040"/>
          <w:sz w:val="24"/>
          <w:szCs w:val="24"/>
        </w:rPr>
        <w:t>(III)</w:t>
      </w:r>
      <w:r w:rsidR="00182C31">
        <w:rPr>
          <w:rStyle w:val="Strong"/>
          <w:rFonts w:asciiTheme="minorEastAsia" w:eastAsiaTheme="minorEastAsia" w:hAnsiTheme="minorEastAsia"/>
          <w:color w:val="404040"/>
          <w:sz w:val="24"/>
          <w:szCs w:val="24"/>
        </w:rPr>
        <w:t xml:space="preserve"> </w:t>
      </w:r>
      <w:r w:rsidRPr="00244CBE" w:rsidR="0039190C">
        <w:rPr>
          <w:rStyle w:val="Strong"/>
          <w:rFonts w:asciiTheme="minorEastAsia" w:eastAsiaTheme="minorEastAsia" w:hAnsiTheme="minorEastAsia"/>
          <w:color w:val="404040"/>
          <w:sz w:val="24"/>
          <w:szCs w:val="24"/>
        </w:rPr>
        <w:t>耦合项退化的弱耦合系统</w:t>
      </w:r>
      <w:r w:rsidRPr="00244CBE" w:rsidR="008B4849">
        <w:rPr>
          <w:rStyle w:val="Strong"/>
          <w:rFonts w:asciiTheme="minorEastAsia" w:eastAsiaTheme="minorEastAsia" w:hAnsiTheme="minorEastAsia" w:hint="eastAsia"/>
          <w:color w:val="404040"/>
          <w:sz w:val="24"/>
          <w:szCs w:val="24"/>
        </w:rPr>
        <w:t>的</w:t>
      </w:r>
      <w:r w:rsidRPr="00244CBE" w:rsidR="008806D5">
        <w:rPr>
          <w:rStyle w:val="Strong"/>
          <w:rFonts w:asciiTheme="minorEastAsia" w:eastAsiaTheme="minorEastAsia" w:hAnsiTheme="minorEastAsia" w:hint="eastAsia"/>
          <w:color w:val="404040"/>
          <w:sz w:val="24"/>
          <w:szCs w:val="24"/>
        </w:rPr>
        <w:t>能稳</w:t>
      </w:r>
      <w:r w:rsidRPr="00244CBE" w:rsidR="008806D5">
        <w:rPr>
          <w:rStyle w:val="Strong"/>
          <w:rFonts w:asciiTheme="minorEastAsia" w:eastAsiaTheme="minorEastAsia" w:hAnsiTheme="minorEastAsia"/>
          <w:color w:val="404040"/>
          <w:sz w:val="24"/>
          <w:szCs w:val="24"/>
        </w:rPr>
        <w:t>性</w:t>
      </w:r>
    </w:p>
    <w:p w:rsidR="00BB4F76" w:rsidRPr="00244CBE" w:rsidP="00244CBE" w14:paraId="727E6A1F" w14:textId="573C7CC5">
      <w:pPr>
        <w:spacing w:line="360" w:lineRule="auto"/>
        <w:ind w:firstLine="480" w:firstLineChars="200"/>
        <w:rPr>
          <w:rFonts w:asciiTheme="minorEastAsia" w:eastAsiaTheme="minorEastAsia" w:hAnsiTheme="minorEastAsia"/>
          <w:sz w:val="24"/>
          <w:szCs w:val="24"/>
        </w:rPr>
      </w:pPr>
      <w:r w:rsidRPr="00244CBE">
        <w:rPr>
          <w:rFonts w:asciiTheme="minorEastAsia" w:eastAsiaTheme="minorEastAsia" w:hAnsiTheme="minorEastAsia" w:cs="楷体" w:hint="eastAsia"/>
          <w:sz w:val="24"/>
          <w:szCs w:val="24"/>
        </w:rPr>
        <w:t>在弱耦合无限维系统中，</w:t>
      </w:r>
      <w:r w:rsidRPr="00244CBE" w:rsidR="007E115A">
        <w:rPr>
          <w:rFonts w:asciiTheme="minorEastAsia" w:eastAsiaTheme="minorEastAsia" w:hAnsiTheme="minorEastAsia" w:cs="楷体" w:hint="eastAsia"/>
          <w:sz w:val="24"/>
          <w:szCs w:val="24"/>
        </w:rPr>
        <w:t>退化发生在低阶耦合项上，能量空间不因退化而发生本质改变。但由于耦合项较弱，在设计控制器时需要充分考虑各子系统的性质，子系统的契合度，以及退化的强度</w:t>
      </w:r>
      <w:r w:rsidRPr="00244CBE">
        <w:rPr>
          <w:rFonts w:asciiTheme="minorEastAsia" w:eastAsiaTheme="minorEastAsia" w:hAnsiTheme="minorEastAsia" w:cs="楷体" w:hint="eastAsia"/>
          <w:sz w:val="24"/>
          <w:szCs w:val="24"/>
        </w:rPr>
        <w:t>等因素</w:t>
      </w:r>
      <w:r w:rsidRPr="00244CBE" w:rsidR="007E115A">
        <w:rPr>
          <w:rFonts w:asciiTheme="minorEastAsia" w:eastAsiaTheme="minorEastAsia" w:hAnsiTheme="minorEastAsia" w:cs="楷体" w:hint="eastAsia"/>
          <w:sz w:val="24"/>
          <w:szCs w:val="24"/>
        </w:rPr>
        <w:t>。</w:t>
      </w:r>
      <w:r w:rsidRPr="00244CBE">
        <w:rPr>
          <w:rFonts w:asciiTheme="minorEastAsia" w:eastAsiaTheme="minorEastAsia" w:hAnsiTheme="minorEastAsia" w:cs="楷体" w:hint="eastAsia"/>
          <w:sz w:val="24"/>
          <w:szCs w:val="24"/>
        </w:rPr>
        <w:t>以</w:t>
      </w:r>
      <w:r w:rsidRPr="00244CBE" w:rsidR="00ED4C81">
        <w:rPr>
          <w:rFonts w:asciiTheme="minorEastAsia" w:eastAsiaTheme="minorEastAsia" w:hAnsiTheme="minorEastAsia" w:cs="楷体" w:hint="eastAsia"/>
          <w:sz w:val="24"/>
          <w:szCs w:val="24"/>
        </w:rPr>
        <w:t>退化</w:t>
      </w:r>
      <w:r w:rsidRPr="00244CBE">
        <w:rPr>
          <w:rFonts w:asciiTheme="minorEastAsia" w:eastAsiaTheme="minorEastAsia" w:hAnsiTheme="minorEastAsia" w:cs="楷体" w:hint="eastAsia"/>
          <w:sz w:val="24"/>
          <w:szCs w:val="24"/>
        </w:rPr>
        <w:t>复合材料梁模型(</w:t>
      </w:r>
      <w:r w:rsidRPr="00244CBE">
        <w:rPr>
          <w:rFonts w:asciiTheme="minorEastAsia" w:eastAsiaTheme="minorEastAsia" w:hAnsiTheme="minorEastAsia" w:cs="楷体"/>
          <w:sz w:val="24"/>
          <w:szCs w:val="24"/>
        </w:rPr>
        <w:t>7)</w:t>
      </w:r>
      <w:r w:rsidRPr="00244CBE">
        <w:rPr>
          <w:rFonts w:asciiTheme="minorEastAsia" w:eastAsiaTheme="minorEastAsia" w:hAnsiTheme="minorEastAsia" w:cs="楷体" w:hint="eastAsia"/>
          <w:sz w:val="24"/>
          <w:szCs w:val="24"/>
        </w:rPr>
        <w:t>为例，在相同的条件下，</w:t>
      </w:r>
      <w:r w:rsidRPr="00244CBE" w:rsidR="00BE147D">
        <w:rPr>
          <w:rFonts w:asciiTheme="minorEastAsia" w:eastAsiaTheme="minorEastAsia" w:hAnsiTheme="minorEastAsia" w:cs="楷体" w:hint="eastAsia"/>
          <w:sz w:val="24"/>
          <w:szCs w:val="24"/>
        </w:rPr>
        <w:t>闭环系统的衰减速率甚至对于</w:t>
      </w:r>
      <w:r w:rsidRPr="00244CBE">
        <w:rPr>
          <w:rFonts w:asciiTheme="minorEastAsia" w:eastAsiaTheme="minorEastAsia" w:hAnsiTheme="minorEastAsia" w:cs="楷体" w:hint="eastAsia"/>
          <w:sz w:val="24"/>
          <w:szCs w:val="24"/>
        </w:rPr>
        <w:t>边界条件</w:t>
      </w:r>
      <w:r w:rsidRPr="00244CBE" w:rsidR="00BE147D">
        <w:rPr>
          <w:rFonts w:asciiTheme="minorEastAsia" w:eastAsiaTheme="minorEastAsia" w:hAnsiTheme="minorEastAsia" w:cs="楷体" w:hint="eastAsia"/>
          <w:sz w:val="24"/>
          <w:szCs w:val="24"/>
        </w:rPr>
        <w:t>敏感</w:t>
      </w:r>
      <w:r w:rsidRPr="00244CBE">
        <w:rPr>
          <w:rFonts w:asciiTheme="minorEastAsia" w:eastAsiaTheme="minorEastAsia" w:hAnsiTheme="minorEastAsia" w:cs="楷体" w:hint="eastAsia"/>
          <w:sz w:val="24"/>
          <w:szCs w:val="24"/>
        </w:rPr>
        <w:t>。我们将</w:t>
      </w:r>
      <w:r w:rsidRPr="00244CBE" w:rsidR="00272EC3">
        <w:rPr>
          <w:rFonts w:asciiTheme="minorEastAsia" w:eastAsiaTheme="minorEastAsia" w:hAnsiTheme="minorEastAsia" w:cs="楷体" w:hint="eastAsia"/>
          <w:sz w:val="24"/>
          <w:szCs w:val="24"/>
        </w:rPr>
        <w:t>研究</w:t>
      </w:r>
      <w:r w:rsidRPr="00244CBE">
        <w:rPr>
          <w:rFonts w:asciiTheme="minorEastAsia" w:eastAsiaTheme="minorEastAsia" w:hAnsiTheme="minorEastAsia" w:cs="楷体" w:hint="eastAsia"/>
          <w:sz w:val="24"/>
          <w:szCs w:val="24"/>
        </w:rPr>
        <w:t>退化条件</w:t>
      </w:r>
      <w:r w:rsidRPr="00244CBE" w:rsidR="00BE147D">
        <w:rPr>
          <w:rFonts w:asciiTheme="minorEastAsia" w:eastAsiaTheme="minorEastAsia" w:hAnsiTheme="minorEastAsia" w:cs="楷体" w:hint="eastAsia"/>
          <w:sz w:val="24"/>
          <w:szCs w:val="24"/>
        </w:rPr>
        <w:t>、边界条件、控制器数量及施加位置对于</w:t>
      </w:r>
      <w:r w:rsidRPr="00244CBE">
        <w:rPr>
          <w:rFonts w:asciiTheme="minorEastAsia" w:eastAsiaTheme="minorEastAsia" w:hAnsiTheme="minorEastAsia" w:cs="楷体" w:hint="eastAsia"/>
          <w:sz w:val="24"/>
          <w:szCs w:val="24"/>
        </w:rPr>
        <w:t>系统的能稳性</w:t>
      </w:r>
      <w:r w:rsidRPr="00244CBE" w:rsidR="00BE147D">
        <w:rPr>
          <w:rFonts w:asciiTheme="minorEastAsia" w:eastAsiaTheme="minorEastAsia" w:hAnsiTheme="minorEastAsia" w:cs="楷体" w:hint="eastAsia"/>
          <w:sz w:val="24"/>
          <w:szCs w:val="24"/>
        </w:rPr>
        <w:t>的影响</w:t>
      </w:r>
      <w:r w:rsidRPr="00244CBE">
        <w:rPr>
          <w:rFonts w:asciiTheme="minorEastAsia" w:eastAsiaTheme="minorEastAsia" w:hAnsiTheme="minorEastAsia" w:cs="楷体" w:hint="eastAsia"/>
          <w:sz w:val="24"/>
          <w:szCs w:val="24"/>
        </w:rPr>
        <w:t>。</w:t>
      </w:r>
      <w:r w:rsidRPr="00244CBE">
        <w:rPr>
          <w:rFonts w:asciiTheme="minorEastAsia" w:eastAsiaTheme="minorEastAsia" w:hAnsiTheme="minorEastAsia" w:hint="eastAsia"/>
          <w:sz w:val="24"/>
          <w:szCs w:val="24"/>
        </w:rPr>
        <w:t>在</w:t>
      </w:r>
      <w:r w:rsidRPr="00244CBE">
        <w:rPr>
          <w:rFonts w:asciiTheme="minorEastAsia" w:eastAsiaTheme="minorEastAsia" w:hAnsiTheme="minorEastAsia"/>
          <w:sz w:val="24"/>
          <w:szCs w:val="24"/>
        </w:rPr>
        <w:t>具体分析时将</w:t>
      </w:r>
      <w:r w:rsidRPr="00244CBE" w:rsidR="00272EC3">
        <w:rPr>
          <w:rFonts w:asciiTheme="minorEastAsia" w:eastAsiaTheme="minorEastAsia" w:hAnsiTheme="minorEastAsia" w:hint="eastAsia"/>
          <w:sz w:val="24"/>
          <w:szCs w:val="24"/>
        </w:rPr>
        <w:t>引入</w:t>
      </w:r>
      <w:r w:rsidRPr="00244CBE">
        <w:rPr>
          <w:rFonts w:asciiTheme="minorEastAsia" w:eastAsiaTheme="minorEastAsia" w:hAnsiTheme="minorEastAsia"/>
          <w:sz w:val="24"/>
          <w:szCs w:val="24"/>
        </w:rPr>
        <w:t>无限维系统</w:t>
      </w:r>
      <w:r w:rsidRPr="00244CBE">
        <w:rPr>
          <w:rFonts w:asciiTheme="minorEastAsia" w:eastAsiaTheme="minorEastAsia" w:hAnsiTheme="minorEastAsia" w:hint="eastAsia"/>
          <w:sz w:val="24"/>
          <w:szCs w:val="24"/>
        </w:rPr>
        <w:t>已有</w:t>
      </w:r>
      <w:r w:rsidRPr="00244CBE">
        <w:rPr>
          <w:rFonts w:asciiTheme="minorEastAsia" w:eastAsiaTheme="minorEastAsia" w:hAnsiTheme="minorEastAsia"/>
          <w:sz w:val="24"/>
          <w:szCs w:val="24"/>
        </w:rPr>
        <w:t>的</w:t>
      </w:r>
      <w:r w:rsidRPr="00244CBE">
        <w:rPr>
          <w:rFonts w:asciiTheme="minorEastAsia" w:eastAsiaTheme="minorEastAsia" w:hAnsiTheme="minorEastAsia" w:hint="eastAsia"/>
          <w:sz w:val="24"/>
          <w:szCs w:val="24"/>
        </w:rPr>
        <w:t>方法</w:t>
      </w:r>
      <w:r w:rsidRPr="00244CBE">
        <w:rPr>
          <w:rFonts w:asciiTheme="minorEastAsia" w:eastAsiaTheme="minorEastAsia" w:hAnsiTheme="minorEastAsia"/>
          <w:sz w:val="24"/>
          <w:szCs w:val="24"/>
        </w:rPr>
        <w:t>，</w:t>
      </w:r>
      <w:r w:rsidRPr="00244CBE">
        <w:rPr>
          <w:rFonts w:asciiTheme="minorEastAsia" w:eastAsiaTheme="minorEastAsia" w:hAnsiTheme="minorEastAsia" w:hint="eastAsia"/>
          <w:sz w:val="24"/>
          <w:szCs w:val="24"/>
        </w:rPr>
        <w:t>包括</w:t>
      </w:r>
      <w:r w:rsidRPr="00244CBE">
        <w:rPr>
          <w:rFonts w:asciiTheme="minorEastAsia" w:eastAsiaTheme="minorEastAsia" w:hAnsiTheme="minorEastAsia"/>
          <w:sz w:val="24"/>
          <w:szCs w:val="24"/>
        </w:rPr>
        <w:t>能观不等式、</w:t>
      </w:r>
      <w:r w:rsidRPr="00244CBE">
        <w:rPr>
          <w:rFonts w:asciiTheme="minorEastAsia" w:eastAsiaTheme="minorEastAsia" w:hAnsiTheme="minorEastAsia" w:hint="eastAsia"/>
          <w:sz w:val="24"/>
          <w:szCs w:val="24"/>
        </w:rPr>
        <w:t xml:space="preserve"> 唯一连续性</w:t>
      </w:r>
      <w:r w:rsidRPr="00244CBE">
        <w:rPr>
          <w:rFonts w:asciiTheme="minorEastAsia" w:eastAsiaTheme="minorEastAsia" w:hAnsiTheme="minorEastAsia"/>
          <w:sz w:val="24"/>
          <w:szCs w:val="24"/>
        </w:rPr>
        <w:t>结论、频域方法</w:t>
      </w:r>
      <w:r w:rsidRPr="00244CBE">
        <w:rPr>
          <w:rFonts w:asciiTheme="minorEastAsia" w:eastAsiaTheme="minorEastAsia" w:hAnsiTheme="minorEastAsia" w:hint="eastAsia"/>
          <w:sz w:val="24"/>
          <w:szCs w:val="24"/>
        </w:rPr>
        <w:t>、</w:t>
      </w:r>
      <w:bookmarkStart w:id="72" w:name="OLE_LINK6"/>
      <w:r w:rsidRPr="00244CBE">
        <w:rPr>
          <w:rFonts w:asciiTheme="minorEastAsia" w:eastAsiaTheme="minorEastAsia" w:hAnsiTheme="minorEastAsia"/>
          <w:sz w:val="24"/>
          <w:szCs w:val="24"/>
        </w:rPr>
        <w:t>Lyapuno</w:t>
      </w:r>
      <w:bookmarkEnd w:id="72"/>
      <w:r w:rsidRPr="00244CBE">
        <w:rPr>
          <w:rFonts w:asciiTheme="minorEastAsia" w:eastAsiaTheme="minorEastAsia" w:hAnsiTheme="minorEastAsia"/>
          <w:sz w:val="24"/>
          <w:szCs w:val="24"/>
        </w:rPr>
        <w:t>v函数方法</w:t>
      </w:r>
      <w:r w:rsidRPr="00244CBE" w:rsidR="000B644F">
        <w:rPr>
          <w:rFonts w:asciiTheme="minorEastAsia" w:eastAsiaTheme="minorEastAsia" w:hAnsiTheme="minorEastAsia" w:hint="eastAsia"/>
          <w:sz w:val="24"/>
          <w:szCs w:val="24"/>
        </w:rPr>
        <w:t>等</w:t>
      </w:r>
      <w:r w:rsidRPr="00244CBE">
        <w:rPr>
          <w:rFonts w:asciiTheme="minorEastAsia" w:eastAsiaTheme="minorEastAsia" w:hAnsiTheme="minorEastAsia" w:hint="eastAsia"/>
          <w:sz w:val="24"/>
          <w:szCs w:val="24"/>
        </w:rPr>
        <w:t>。</w:t>
      </w:r>
    </w:p>
    <w:p w:rsidR="00BB4F76" w:rsidRPr="00244CBE" w:rsidP="00244CBE" w14:paraId="0C8FBE32" w14:textId="294FC6B3">
      <w:pPr>
        <w:spacing w:before="240" w:line="360" w:lineRule="auto"/>
        <w:ind w:firstLine="480" w:firstLineChars="20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在前期研究中，</w:t>
      </w:r>
      <w:r w:rsidRPr="00244CBE" w:rsidR="00ED4C81">
        <w:rPr>
          <w:rFonts w:asciiTheme="minorEastAsia" w:eastAsiaTheme="minorEastAsia" w:hAnsiTheme="minorEastAsia" w:hint="eastAsia"/>
          <w:sz w:val="24"/>
          <w:szCs w:val="24"/>
        </w:rPr>
        <w:t>我们对具有粘性扰动的无退化</w:t>
      </w:r>
      <w:r w:rsidRPr="00244CBE" w:rsidR="00ED4C81">
        <w:rPr>
          <w:rFonts w:asciiTheme="minorEastAsia" w:eastAsiaTheme="minorEastAsia" w:hAnsiTheme="minorEastAsia" w:cs="楷体" w:hint="eastAsia"/>
          <w:sz w:val="24"/>
          <w:szCs w:val="24"/>
        </w:rPr>
        <w:t>复合材料梁模型进行了深入</w:t>
      </w:r>
      <w:r w:rsidRPr="00244CBE">
        <w:rPr>
          <w:rFonts w:asciiTheme="minorEastAsia" w:eastAsiaTheme="minorEastAsia" w:hAnsiTheme="minorEastAsia" w:cs="楷体" w:hint="eastAsia"/>
          <w:sz w:val="24"/>
          <w:szCs w:val="24"/>
        </w:rPr>
        <w:t>探讨</w:t>
      </w:r>
      <w:r w:rsidRPr="00244CBE" w:rsidR="00ED4C81">
        <w:rPr>
          <w:rFonts w:asciiTheme="minorEastAsia" w:eastAsiaTheme="minorEastAsia" w:hAnsiTheme="minorEastAsia" w:cs="楷体" w:hint="eastAsia"/>
          <w:sz w:val="24"/>
          <w:szCs w:val="24"/>
        </w:rPr>
        <w:t>(</w:t>
      </w:r>
      <w:r w:rsidRPr="00244CBE" w:rsidR="00ED4C81">
        <w:rPr>
          <w:rFonts w:asciiTheme="minorEastAsia" w:eastAsiaTheme="minorEastAsia" w:hAnsiTheme="minorEastAsia" w:cs="楷体"/>
          <w:sz w:val="24"/>
          <w:szCs w:val="24"/>
        </w:rPr>
        <w:t>[67])</w:t>
      </w:r>
      <w:r w:rsidRPr="00244CBE">
        <w:rPr>
          <w:rFonts w:asciiTheme="minorEastAsia" w:eastAsiaTheme="minorEastAsia" w:hAnsiTheme="minorEastAsia" w:cs="楷体" w:hint="eastAsia"/>
          <w:sz w:val="24"/>
          <w:szCs w:val="24"/>
        </w:rPr>
        <w:t>。</w:t>
      </w:r>
      <w:r w:rsidRPr="00244CBE" w:rsidR="00ED4C81">
        <w:rPr>
          <w:rFonts w:asciiTheme="minorEastAsia" w:eastAsiaTheme="minorEastAsia" w:hAnsiTheme="minorEastAsia" w:cs="楷体" w:hint="eastAsia"/>
          <w:sz w:val="24"/>
          <w:szCs w:val="24"/>
        </w:rPr>
        <w:t>主要</w:t>
      </w:r>
      <w:r w:rsidRPr="00244CBE">
        <w:rPr>
          <w:rFonts w:asciiTheme="minorEastAsia" w:eastAsiaTheme="minorEastAsia" w:hAnsiTheme="minorEastAsia" w:cs="楷体" w:hint="eastAsia"/>
          <w:sz w:val="24"/>
          <w:szCs w:val="24"/>
        </w:rPr>
        <w:t>应用</w:t>
      </w:r>
      <w:r w:rsidRPr="00244CBE" w:rsidR="00ED4C81">
        <w:rPr>
          <w:rFonts w:asciiTheme="minorEastAsia" w:eastAsiaTheme="minorEastAsia" w:hAnsiTheme="minorEastAsia" w:cs="楷体" w:hint="eastAsia"/>
          <w:sz w:val="24"/>
          <w:szCs w:val="24"/>
        </w:rPr>
        <w:t>谱分析、边界项估计、频域估计等</w:t>
      </w:r>
      <w:r w:rsidRPr="00244CBE">
        <w:rPr>
          <w:rFonts w:asciiTheme="minorEastAsia" w:eastAsiaTheme="minorEastAsia" w:hAnsiTheme="minorEastAsia" w:cs="楷体" w:hint="eastAsia"/>
          <w:sz w:val="24"/>
          <w:szCs w:val="24"/>
        </w:rPr>
        <w:t>方法</w:t>
      </w:r>
      <w:r w:rsidRPr="00244CBE" w:rsidR="00ED4C81">
        <w:rPr>
          <w:rFonts w:asciiTheme="minorEastAsia" w:eastAsiaTheme="minorEastAsia" w:hAnsiTheme="minorEastAsia" w:cs="楷体" w:hint="eastAsia"/>
          <w:sz w:val="24"/>
          <w:szCs w:val="24"/>
        </w:rPr>
        <w:t>，</w:t>
      </w:r>
      <w:r w:rsidRPr="00244CBE">
        <w:rPr>
          <w:rFonts w:asciiTheme="minorEastAsia" w:eastAsiaTheme="minorEastAsia" w:hAnsiTheme="minorEastAsia" w:cs="楷体" w:hint="eastAsia"/>
          <w:sz w:val="24"/>
          <w:szCs w:val="24"/>
        </w:rPr>
        <w:t>精确描述了在</w:t>
      </w:r>
      <w:r w:rsidRPr="00244CBE" w:rsidR="00ED4C81">
        <w:rPr>
          <w:rFonts w:asciiTheme="minorEastAsia" w:eastAsiaTheme="minorEastAsia" w:hAnsiTheme="minorEastAsia" w:cs="楷体" w:hint="eastAsia"/>
          <w:sz w:val="24"/>
          <w:szCs w:val="24"/>
        </w:rPr>
        <w:t>三个控制</w:t>
      </w:r>
      <w:r w:rsidRPr="00244CBE">
        <w:rPr>
          <w:rFonts w:asciiTheme="minorEastAsia" w:eastAsiaTheme="minorEastAsia" w:hAnsiTheme="minorEastAsia" w:cs="楷体" w:hint="eastAsia"/>
          <w:sz w:val="24"/>
          <w:szCs w:val="24"/>
        </w:rPr>
        <w:t>或</w:t>
      </w:r>
      <w:r w:rsidRPr="00244CBE" w:rsidR="00ED4C81">
        <w:rPr>
          <w:rFonts w:asciiTheme="minorEastAsia" w:eastAsiaTheme="minorEastAsia" w:hAnsiTheme="minorEastAsia" w:cs="楷体" w:hint="eastAsia"/>
          <w:sz w:val="24"/>
          <w:szCs w:val="24"/>
        </w:rPr>
        <w:t>两个控制作用下系统的衰减率。此研究将为</w:t>
      </w:r>
      <w:r w:rsidRPr="00244CBE" w:rsidR="00F012FB">
        <w:rPr>
          <w:rFonts w:asciiTheme="minorEastAsia" w:eastAsiaTheme="minorEastAsia" w:hAnsiTheme="minorEastAsia" w:cs="楷体" w:hint="eastAsia"/>
          <w:sz w:val="24"/>
          <w:szCs w:val="24"/>
        </w:rPr>
        <w:t>本项目中</w:t>
      </w:r>
      <w:r w:rsidRPr="00244CBE" w:rsidR="00ED4C81">
        <w:rPr>
          <w:rFonts w:asciiTheme="minorEastAsia" w:eastAsiaTheme="minorEastAsia" w:hAnsiTheme="minorEastAsia" w:cs="楷体" w:hint="eastAsia"/>
          <w:sz w:val="24"/>
          <w:szCs w:val="24"/>
        </w:rPr>
        <w:t>分析退化复合材料梁模型(</w:t>
      </w:r>
      <w:r w:rsidRPr="00244CBE" w:rsidR="00ED4C81">
        <w:rPr>
          <w:rFonts w:asciiTheme="minorEastAsia" w:eastAsiaTheme="minorEastAsia" w:hAnsiTheme="minorEastAsia" w:cs="楷体"/>
          <w:sz w:val="24"/>
          <w:szCs w:val="24"/>
        </w:rPr>
        <w:t>7)</w:t>
      </w:r>
      <w:r w:rsidRPr="00244CBE" w:rsidR="00F012FB">
        <w:rPr>
          <w:rFonts w:asciiTheme="minorEastAsia" w:eastAsiaTheme="minorEastAsia" w:hAnsiTheme="minorEastAsia" w:cs="楷体" w:hint="eastAsia"/>
          <w:sz w:val="24"/>
          <w:szCs w:val="24"/>
        </w:rPr>
        <w:t>提供方法与思路</w:t>
      </w:r>
      <w:r w:rsidRPr="00244CBE" w:rsidR="00ED4C81">
        <w:rPr>
          <w:rFonts w:asciiTheme="minorEastAsia" w:eastAsiaTheme="minorEastAsia" w:hAnsiTheme="minorEastAsia" w:cs="楷体" w:hint="eastAsia"/>
          <w:sz w:val="24"/>
          <w:szCs w:val="24"/>
        </w:rPr>
        <w:t>。</w:t>
      </w:r>
      <w:r w:rsidRPr="00244CBE" w:rsidR="00F012FB">
        <w:rPr>
          <w:rFonts w:asciiTheme="minorEastAsia" w:eastAsiaTheme="minorEastAsia" w:hAnsiTheme="minorEastAsia" w:cs="楷体" w:hint="eastAsia"/>
          <w:sz w:val="24"/>
          <w:szCs w:val="24"/>
        </w:rPr>
        <w:t>此外，</w:t>
      </w:r>
      <w:r w:rsidRPr="00244CBE">
        <w:rPr>
          <w:rFonts w:asciiTheme="minorEastAsia" w:eastAsiaTheme="minorEastAsia" w:hAnsiTheme="minorEastAsia" w:hint="eastAsia"/>
          <w:sz w:val="24"/>
          <w:szCs w:val="24"/>
        </w:rPr>
        <w:t>我们还将研究通过位移退化耦合的</w:t>
      </w:r>
      <w:r w:rsidRPr="00244CBE" w:rsidR="00272EC3">
        <w:rPr>
          <w:rFonts w:asciiTheme="minorEastAsia" w:eastAsiaTheme="minorEastAsia" w:hAnsiTheme="minorEastAsia" w:hint="eastAsia"/>
          <w:sz w:val="24"/>
          <w:szCs w:val="24"/>
        </w:rPr>
        <w:t>双</w:t>
      </w:r>
      <w:r w:rsidRPr="00244CBE">
        <w:rPr>
          <w:rFonts w:asciiTheme="minorEastAsia" w:eastAsiaTheme="minorEastAsia" w:hAnsiTheme="minorEastAsia" w:hint="eastAsia"/>
          <w:sz w:val="24"/>
          <w:szCs w:val="24"/>
        </w:rPr>
        <w:t>波方程系统，</w:t>
      </w:r>
      <w:r w:rsidRPr="00244CBE" w:rsidR="0004524C">
        <w:rPr>
          <w:rFonts w:asciiTheme="minorEastAsia" w:eastAsiaTheme="minorEastAsia" w:hAnsiTheme="minorEastAsia" w:hint="eastAsia"/>
          <w:sz w:val="24"/>
          <w:szCs w:val="24"/>
        </w:rPr>
        <w:t>此时</w:t>
      </w:r>
      <w:r w:rsidRPr="00244CBE" w:rsidR="00BF7F0D">
        <w:rPr>
          <w:rFonts w:asciiTheme="minorEastAsia" w:eastAsiaTheme="minorEastAsia" w:hAnsiTheme="minorEastAsia" w:hint="eastAsia"/>
          <w:sz w:val="24"/>
          <w:szCs w:val="24"/>
        </w:rPr>
        <w:t>可</w:t>
      </w:r>
      <w:r w:rsidRPr="00244CBE" w:rsidR="00272EC3">
        <w:rPr>
          <w:rFonts w:asciiTheme="minorEastAsia" w:eastAsiaTheme="minorEastAsia" w:hAnsiTheme="minorEastAsia" w:hint="eastAsia"/>
          <w:sz w:val="24"/>
          <w:szCs w:val="24"/>
        </w:rPr>
        <w:t>通过</w:t>
      </w:r>
      <w:r w:rsidRPr="00244CBE" w:rsidR="00BF7F0D">
        <w:rPr>
          <w:rFonts w:asciiTheme="minorEastAsia" w:eastAsiaTheme="minorEastAsia" w:hAnsiTheme="minorEastAsia" w:hint="eastAsia"/>
          <w:sz w:val="24"/>
          <w:szCs w:val="24"/>
        </w:rPr>
        <w:t>特征线法</w:t>
      </w:r>
      <w:r w:rsidRPr="00244CBE" w:rsidR="00272EC3">
        <w:rPr>
          <w:rFonts w:asciiTheme="minorEastAsia" w:eastAsiaTheme="minorEastAsia" w:hAnsiTheme="minorEastAsia" w:hint="eastAsia"/>
          <w:sz w:val="24"/>
          <w:szCs w:val="24"/>
        </w:rPr>
        <w:t>构造</w:t>
      </w:r>
      <w:r w:rsidRPr="00244CBE" w:rsidR="008640B7">
        <w:rPr>
          <w:rFonts w:asciiTheme="minorEastAsia" w:eastAsiaTheme="minorEastAsia" w:hAnsiTheme="minorEastAsia" w:hint="eastAsia"/>
          <w:sz w:val="24"/>
          <w:szCs w:val="24"/>
        </w:rPr>
        <w:t>其</w:t>
      </w:r>
      <w:r w:rsidRPr="00244CBE" w:rsidR="00BF7F0D">
        <w:rPr>
          <w:rFonts w:asciiTheme="minorEastAsia" w:eastAsiaTheme="minorEastAsia" w:hAnsiTheme="minorEastAsia" w:hint="eastAsia"/>
          <w:sz w:val="24"/>
          <w:szCs w:val="24"/>
        </w:rPr>
        <w:t>解</w:t>
      </w:r>
      <w:r w:rsidRPr="00244CBE" w:rsidR="00272EC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最终</w:t>
      </w:r>
      <w:r w:rsidRPr="00244CBE" w:rsidR="0004524C">
        <w:rPr>
          <w:rFonts w:asciiTheme="minorEastAsia" w:eastAsiaTheme="minorEastAsia" w:hAnsiTheme="minorEastAsia" w:hint="eastAsia"/>
          <w:sz w:val="24"/>
          <w:szCs w:val="24"/>
        </w:rPr>
        <w:t>将</w:t>
      </w:r>
      <w:r w:rsidRPr="00244CBE" w:rsidR="00272EC3">
        <w:rPr>
          <w:rFonts w:asciiTheme="minorEastAsia" w:eastAsiaTheme="minorEastAsia" w:hAnsiTheme="minorEastAsia" w:hint="eastAsia"/>
          <w:sz w:val="24"/>
          <w:szCs w:val="24"/>
        </w:rPr>
        <w:t>建立</w:t>
      </w:r>
      <w:r w:rsidRPr="00244CBE">
        <w:rPr>
          <w:rFonts w:asciiTheme="minorEastAsia" w:eastAsiaTheme="minorEastAsia" w:hAnsiTheme="minorEastAsia" w:hint="eastAsia"/>
          <w:sz w:val="24"/>
          <w:szCs w:val="24"/>
        </w:rPr>
        <w:t>针对退化弱耦合偏微分系统</w:t>
      </w:r>
      <w:r w:rsidRPr="00244CBE">
        <w:rPr>
          <w:rFonts w:asciiTheme="minorEastAsia" w:eastAsiaTheme="minorEastAsia" w:hAnsiTheme="minorEastAsia"/>
          <w:sz w:val="24"/>
          <w:szCs w:val="24"/>
        </w:rPr>
        <w:t>的</w:t>
      </w:r>
      <w:r w:rsidRPr="00244CBE">
        <w:rPr>
          <w:rFonts w:asciiTheme="minorEastAsia" w:eastAsiaTheme="minorEastAsia" w:hAnsiTheme="minorEastAsia" w:hint="eastAsia"/>
          <w:sz w:val="24"/>
          <w:szCs w:val="24"/>
        </w:rPr>
        <w:t>一般</w:t>
      </w:r>
      <w:r w:rsidRPr="00244CBE" w:rsidR="006773F9">
        <w:rPr>
          <w:rFonts w:asciiTheme="minorEastAsia" w:eastAsiaTheme="minorEastAsia" w:hAnsiTheme="minorEastAsia" w:hint="eastAsia"/>
          <w:sz w:val="24"/>
          <w:szCs w:val="24"/>
        </w:rPr>
        <w:t>分析</w:t>
      </w:r>
      <w:r w:rsidRPr="00244CBE">
        <w:rPr>
          <w:rFonts w:asciiTheme="minorEastAsia" w:eastAsiaTheme="minorEastAsia" w:hAnsiTheme="minorEastAsia"/>
          <w:sz w:val="24"/>
          <w:szCs w:val="24"/>
        </w:rPr>
        <w:t>方法和思路。</w:t>
      </w:r>
    </w:p>
    <w:p w:rsidR="007E115A" w:rsidRPr="00CC76D1" w14:paraId="5C1006C3" w14:textId="77777777">
      <w:pPr>
        <w:wordWrap w:val="0"/>
        <w:spacing w:line="440" w:lineRule="exact"/>
        <w:ind w:firstLine="480" w:firstLineChars="200"/>
        <w:rPr>
          <w:rFonts w:asciiTheme="minorEastAsia" w:eastAsiaTheme="minorEastAsia" w:hAnsiTheme="minorEastAsia" w:cs="楷体"/>
          <w:sz w:val="24"/>
          <w:szCs w:val="24"/>
        </w:rPr>
      </w:pPr>
    </w:p>
    <w:p w:rsidR="007F7E2A" w14:paraId="2D094BE7" w14:textId="77777777">
      <w:pPr>
        <w:wordWrap w:val="0"/>
        <w:snapToGrid w:val="0"/>
        <w:spacing w:line="440" w:lineRule="exact"/>
        <w:ind w:firstLine="560" w:firstLineChars="200"/>
        <w:rPr>
          <w:rFonts w:ascii="楷体" w:eastAsia="楷体" w:hAnsi="楷体" w:cs="楷体"/>
        </w:rPr>
      </w:pPr>
      <w:r>
        <w:rPr>
          <w:rFonts w:ascii="楷体" w:eastAsia="楷体" w:hAnsi="楷体" w:cs="楷体" w:hint="eastAsia"/>
        </w:rPr>
        <w:t>2.年度计划安排（包括拟组织的重要学术交流活动、国际合作与交流计划等）</w:t>
      </w:r>
    </w:p>
    <w:p w:rsidR="00CE6D56" w:rsidRPr="00244CBE" w:rsidP="00244CBE" w14:paraId="14CD8C18" w14:textId="4312803E">
      <w:pPr>
        <w:pStyle w:val="Heading3"/>
        <w:spacing w:after="0" w:afterAutospacing="0" w:line="360" w:lineRule="auto"/>
        <w:ind w:firstLine="480" w:firstLineChars="200"/>
        <w:rPr>
          <w:rFonts w:asciiTheme="minorEastAsia" w:eastAsiaTheme="minorEastAsia" w:hAnsiTheme="minorEastAsia"/>
          <w:b w:val="0"/>
          <w:bCs w:val="0"/>
          <w:color w:val="404040"/>
          <w:sz w:val="24"/>
          <w:szCs w:val="24"/>
        </w:rPr>
      </w:pPr>
      <w:r w:rsidRPr="00244CBE">
        <w:rPr>
          <w:rFonts w:asciiTheme="minorEastAsia" w:eastAsiaTheme="minorEastAsia" w:hAnsiTheme="minorEastAsia"/>
          <w:b w:val="0"/>
          <w:bCs w:val="0"/>
          <w:color w:val="404040"/>
          <w:sz w:val="24"/>
          <w:szCs w:val="24"/>
        </w:rPr>
        <w:t>项目计划为三年</w:t>
      </w:r>
      <w:r w:rsidRPr="00244CBE" w:rsidR="001F3335">
        <w:rPr>
          <w:rFonts w:asciiTheme="minorEastAsia" w:eastAsiaTheme="minorEastAsia" w:hAnsiTheme="minorEastAsia" w:hint="eastAsia"/>
          <w:b w:val="0"/>
          <w:bCs w:val="0"/>
          <w:color w:val="404040"/>
          <w:sz w:val="24"/>
          <w:szCs w:val="24"/>
        </w:rPr>
        <w:t>。年度计划如下:</w:t>
      </w:r>
      <w:r w:rsidRPr="00244CBE" w:rsidR="001F3335">
        <w:rPr>
          <w:rFonts w:asciiTheme="minorEastAsia" w:eastAsiaTheme="minorEastAsia" w:hAnsiTheme="minorEastAsia"/>
          <w:b w:val="0"/>
          <w:bCs w:val="0"/>
          <w:color w:val="404040"/>
          <w:sz w:val="24"/>
          <w:szCs w:val="24"/>
        </w:rPr>
        <w:t xml:space="preserve"> </w:t>
      </w:r>
    </w:p>
    <w:p w:rsidR="00CE6D56" w:rsidRPr="00244CBE" w:rsidP="00244CBE" w14:paraId="2154D5A9" w14:textId="2B9ACB2E">
      <w:pPr>
        <w:widowControl/>
        <w:spacing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w:t>
      </w:r>
      <w:r w:rsidR="00AF2EE4">
        <w:rPr>
          <w:rFonts w:asciiTheme="minorEastAsia" w:eastAsiaTheme="minorEastAsia" w:hAnsiTheme="minorEastAsia" w:cs="宋体"/>
          <w:color w:val="404040"/>
          <w:kern w:val="0"/>
          <w:sz w:val="24"/>
          <w:szCs w:val="24"/>
        </w:rPr>
        <w:t>I</w:t>
      </w:r>
      <w:r w:rsidRPr="00244CBE">
        <w:rPr>
          <w:rFonts w:asciiTheme="minorEastAsia" w:eastAsiaTheme="minorEastAsia" w:hAnsiTheme="minorEastAsia" w:cs="宋体"/>
          <w:color w:val="404040"/>
          <w:kern w:val="0"/>
          <w:sz w:val="24"/>
          <w:szCs w:val="24"/>
        </w:rPr>
        <w:t>) 202</w:t>
      </w:r>
      <w:r w:rsidRPr="00244CBE" w:rsidR="00247F9B">
        <w:rPr>
          <w:rFonts w:asciiTheme="minorEastAsia" w:eastAsiaTheme="minorEastAsia" w:hAnsiTheme="minorEastAsia" w:cs="宋体"/>
          <w:color w:val="404040"/>
          <w:kern w:val="0"/>
          <w:sz w:val="24"/>
          <w:szCs w:val="24"/>
        </w:rPr>
        <w:t>5</w:t>
      </w:r>
      <w:r w:rsidRPr="00244CBE">
        <w:rPr>
          <w:rFonts w:asciiTheme="minorEastAsia" w:eastAsiaTheme="minorEastAsia" w:hAnsiTheme="minorEastAsia" w:cs="宋体"/>
          <w:color w:val="404040"/>
          <w:kern w:val="0"/>
          <w:sz w:val="24"/>
          <w:szCs w:val="24"/>
        </w:rPr>
        <w:t>年1月—202</w:t>
      </w:r>
      <w:r w:rsidRPr="00244CBE" w:rsidR="00247F9B">
        <w:rPr>
          <w:rFonts w:asciiTheme="minorEastAsia" w:eastAsiaTheme="minorEastAsia" w:hAnsiTheme="minorEastAsia" w:cs="宋体"/>
          <w:color w:val="404040"/>
          <w:kern w:val="0"/>
          <w:sz w:val="24"/>
          <w:szCs w:val="24"/>
        </w:rPr>
        <w:t>5</w:t>
      </w:r>
      <w:r w:rsidRPr="00244CBE">
        <w:rPr>
          <w:rFonts w:asciiTheme="minorEastAsia" w:eastAsiaTheme="minorEastAsia" w:hAnsiTheme="minorEastAsia" w:cs="宋体"/>
          <w:color w:val="404040"/>
          <w:kern w:val="0"/>
          <w:sz w:val="24"/>
          <w:szCs w:val="24"/>
        </w:rPr>
        <w:t xml:space="preserve">年12月 </w:t>
      </w:r>
    </w:p>
    <w:p w:rsidR="00CE6D56" w:rsidRPr="00244CBE" w:rsidP="00244CBE" w14:paraId="003C759D" w14:textId="297C23BD">
      <w:pPr>
        <w:widowControl/>
        <w:spacing w:after="100" w:afterAutospacing="1"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研究</w:t>
      </w:r>
      <w:r w:rsidRPr="00244CBE" w:rsidR="00CF7A34">
        <w:rPr>
          <w:rFonts w:asciiTheme="minorEastAsia" w:eastAsiaTheme="minorEastAsia" w:hAnsiTheme="minorEastAsia" w:cs="宋体" w:hint="eastAsia"/>
          <w:color w:val="404040"/>
          <w:kern w:val="0"/>
          <w:sz w:val="24"/>
          <w:szCs w:val="24"/>
        </w:rPr>
        <w:t>主项</w:t>
      </w:r>
      <w:r w:rsidRPr="00244CBE">
        <w:rPr>
          <w:rFonts w:asciiTheme="minorEastAsia" w:eastAsiaTheme="minorEastAsia" w:hAnsiTheme="minorEastAsia" w:cs="宋体"/>
          <w:color w:val="404040"/>
          <w:kern w:val="0"/>
          <w:sz w:val="24"/>
          <w:szCs w:val="24"/>
        </w:rPr>
        <w:t>退化</w:t>
      </w:r>
      <w:r w:rsidRPr="00244CBE" w:rsidR="00CF7A34">
        <w:rPr>
          <w:rFonts w:asciiTheme="minorEastAsia" w:eastAsiaTheme="minorEastAsia" w:hAnsiTheme="minorEastAsia" w:cs="宋体" w:hint="eastAsia"/>
          <w:color w:val="404040"/>
          <w:kern w:val="0"/>
          <w:sz w:val="24"/>
          <w:szCs w:val="24"/>
        </w:rPr>
        <w:t>的</w:t>
      </w:r>
      <w:r w:rsidRPr="00244CBE">
        <w:rPr>
          <w:rFonts w:asciiTheme="minorEastAsia" w:eastAsiaTheme="minorEastAsia" w:hAnsiTheme="minorEastAsia" w:cs="宋体"/>
          <w:color w:val="404040"/>
          <w:kern w:val="0"/>
          <w:sz w:val="24"/>
          <w:szCs w:val="24"/>
        </w:rPr>
        <w:t>波方程、梁方程等系统的适定性及</w:t>
      </w:r>
      <w:r w:rsidRPr="00244CBE" w:rsidR="007B401E">
        <w:rPr>
          <w:rFonts w:asciiTheme="minorEastAsia" w:eastAsiaTheme="minorEastAsia" w:hAnsiTheme="minorEastAsia" w:cs="宋体" w:hint="eastAsia"/>
          <w:color w:val="404040"/>
          <w:kern w:val="0"/>
          <w:sz w:val="24"/>
          <w:szCs w:val="24"/>
        </w:rPr>
        <w:t>能稳</w:t>
      </w:r>
      <w:r w:rsidRPr="00244CBE">
        <w:rPr>
          <w:rFonts w:asciiTheme="minorEastAsia" w:eastAsiaTheme="minorEastAsia" w:hAnsiTheme="minorEastAsia" w:cs="宋体"/>
          <w:color w:val="404040"/>
          <w:kern w:val="0"/>
          <w:sz w:val="24"/>
          <w:szCs w:val="24"/>
        </w:rPr>
        <w:t>性（包括指数</w:t>
      </w:r>
      <w:r w:rsidRPr="00244CBE" w:rsidR="007B401E">
        <w:rPr>
          <w:rFonts w:asciiTheme="minorEastAsia" w:eastAsiaTheme="minorEastAsia" w:hAnsiTheme="minorEastAsia" w:cs="宋体" w:hint="eastAsia"/>
          <w:color w:val="404040"/>
          <w:kern w:val="0"/>
          <w:sz w:val="24"/>
          <w:szCs w:val="24"/>
        </w:rPr>
        <w:t>能稳性</w:t>
      </w:r>
      <w:r w:rsidRPr="00244CBE">
        <w:rPr>
          <w:rFonts w:asciiTheme="minorEastAsia" w:eastAsiaTheme="minorEastAsia" w:hAnsiTheme="minorEastAsia" w:cs="宋体"/>
          <w:color w:val="404040"/>
          <w:kern w:val="0"/>
          <w:sz w:val="24"/>
          <w:szCs w:val="24"/>
        </w:rPr>
        <w:t>、多项式</w:t>
      </w:r>
      <w:r w:rsidRPr="00244CBE" w:rsidR="007B401E">
        <w:rPr>
          <w:rFonts w:asciiTheme="minorEastAsia" w:eastAsiaTheme="minorEastAsia" w:hAnsiTheme="minorEastAsia" w:cs="宋体" w:hint="eastAsia"/>
          <w:color w:val="404040"/>
          <w:kern w:val="0"/>
          <w:sz w:val="24"/>
          <w:szCs w:val="24"/>
        </w:rPr>
        <w:t>能稳</w:t>
      </w:r>
      <w:r w:rsidRPr="00244CBE" w:rsidR="007B401E">
        <w:rPr>
          <w:rFonts w:asciiTheme="minorEastAsia" w:eastAsiaTheme="minorEastAsia" w:hAnsiTheme="minorEastAsia" w:cs="宋体"/>
          <w:color w:val="404040"/>
          <w:kern w:val="0"/>
          <w:sz w:val="24"/>
          <w:szCs w:val="24"/>
        </w:rPr>
        <w:t>性</w:t>
      </w:r>
      <w:r w:rsidRPr="00244CBE">
        <w:rPr>
          <w:rFonts w:asciiTheme="minorEastAsia" w:eastAsiaTheme="minorEastAsia" w:hAnsiTheme="minorEastAsia" w:cs="宋体"/>
          <w:color w:val="404040"/>
          <w:kern w:val="0"/>
          <w:sz w:val="24"/>
          <w:szCs w:val="24"/>
        </w:rPr>
        <w:t>、对数</w:t>
      </w:r>
      <w:r w:rsidRPr="00244CBE" w:rsidR="007B401E">
        <w:rPr>
          <w:rFonts w:asciiTheme="minorEastAsia" w:eastAsiaTheme="minorEastAsia" w:hAnsiTheme="minorEastAsia" w:cs="宋体" w:hint="eastAsia"/>
          <w:color w:val="404040"/>
          <w:kern w:val="0"/>
          <w:sz w:val="24"/>
          <w:szCs w:val="24"/>
        </w:rPr>
        <w:t>能稳</w:t>
      </w:r>
      <w:r w:rsidRPr="00244CBE" w:rsidR="007B401E">
        <w:rPr>
          <w:rFonts w:asciiTheme="minorEastAsia" w:eastAsiaTheme="minorEastAsia" w:hAnsiTheme="minorEastAsia" w:cs="宋体"/>
          <w:color w:val="404040"/>
          <w:kern w:val="0"/>
          <w:sz w:val="24"/>
          <w:szCs w:val="24"/>
        </w:rPr>
        <w:t>性</w:t>
      </w:r>
      <w:r w:rsidRPr="00244CBE">
        <w:rPr>
          <w:rFonts w:asciiTheme="minorEastAsia" w:eastAsiaTheme="minorEastAsia" w:hAnsiTheme="minorEastAsia" w:cs="宋体"/>
          <w:color w:val="404040"/>
          <w:kern w:val="0"/>
          <w:sz w:val="24"/>
          <w:szCs w:val="24"/>
        </w:rPr>
        <w:t>等），并探讨高维退化偏微分系统的控制器设计与稳定性问题。</w:t>
      </w:r>
      <w:r w:rsidRPr="00244CBE" w:rsidR="00247F9B">
        <w:rPr>
          <w:rFonts w:asciiTheme="minorEastAsia" w:eastAsiaTheme="minorEastAsia" w:hAnsiTheme="minorEastAsia" w:cs="宋体" w:hint="eastAsia"/>
          <w:color w:val="404040"/>
          <w:kern w:val="0"/>
          <w:sz w:val="24"/>
          <w:szCs w:val="24"/>
        </w:rPr>
        <w:t>计划在国际知名学术期刊发表高水平论文</w:t>
      </w:r>
      <w:r w:rsidRPr="00244CBE" w:rsidR="004D603E">
        <w:rPr>
          <w:rFonts w:asciiTheme="minorEastAsia" w:eastAsiaTheme="minorEastAsia" w:hAnsiTheme="minorEastAsia" w:cs="宋体"/>
          <w:color w:val="404040"/>
          <w:kern w:val="0"/>
          <w:sz w:val="24"/>
          <w:szCs w:val="24"/>
        </w:rPr>
        <w:t>2</w:t>
      </w:r>
      <w:r w:rsidRPr="00244CBE" w:rsidR="00247F9B">
        <w:rPr>
          <w:rFonts w:asciiTheme="minorEastAsia" w:eastAsiaTheme="minorEastAsia" w:hAnsiTheme="minorEastAsia" w:cs="宋体" w:hint="eastAsia"/>
          <w:color w:val="404040"/>
          <w:kern w:val="0"/>
          <w:sz w:val="24"/>
          <w:szCs w:val="24"/>
        </w:rPr>
        <w:t>-</w:t>
      </w:r>
      <w:r w:rsidRPr="00244CBE" w:rsidR="002C45F6">
        <w:rPr>
          <w:rFonts w:asciiTheme="minorEastAsia" w:eastAsiaTheme="minorEastAsia" w:hAnsiTheme="minorEastAsia" w:cs="宋体"/>
          <w:color w:val="404040"/>
          <w:kern w:val="0"/>
          <w:sz w:val="24"/>
          <w:szCs w:val="24"/>
        </w:rPr>
        <w:t>3</w:t>
      </w:r>
      <w:r w:rsidRPr="00244CBE" w:rsidR="00247F9B">
        <w:rPr>
          <w:rFonts w:asciiTheme="minorEastAsia" w:eastAsiaTheme="minorEastAsia" w:hAnsiTheme="minorEastAsia" w:cs="宋体" w:hint="eastAsia"/>
          <w:color w:val="404040"/>
          <w:kern w:val="0"/>
          <w:sz w:val="24"/>
          <w:szCs w:val="24"/>
        </w:rPr>
        <w:t>篇。</w:t>
      </w:r>
    </w:p>
    <w:p w:rsidR="00CE6D56" w:rsidRPr="00244CBE" w:rsidP="00244CBE" w14:paraId="35A96DCD" w14:textId="2E800494">
      <w:pPr>
        <w:widowControl/>
        <w:spacing w:before="100" w:beforeAutospacing="1" w:after="100" w:afterAutospacing="1"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计划安排申请人与团队成员参加控制理论与应用领域国内学术会议2人次，开展短期国际学术访问1人次，邀请国际知名专家来访交流2周。</w:t>
      </w:r>
    </w:p>
    <w:p w:rsidR="00CE6D56" w:rsidRPr="00244CBE" w:rsidP="00244CBE" w14:paraId="34D4BBCB" w14:textId="1CAA32AB">
      <w:pPr>
        <w:widowControl/>
        <w:spacing w:before="100" w:beforeAutospacing="1"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w:t>
      </w:r>
      <w:r w:rsidR="00AF2EE4">
        <w:rPr>
          <w:rFonts w:asciiTheme="minorEastAsia" w:eastAsiaTheme="minorEastAsia" w:hAnsiTheme="minorEastAsia" w:cs="宋体"/>
          <w:color w:val="404040"/>
          <w:kern w:val="0"/>
          <w:sz w:val="24"/>
          <w:szCs w:val="24"/>
        </w:rPr>
        <w:t>II</w:t>
      </w:r>
      <w:r w:rsidRPr="00244CBE">
        <w:rPr>
          <w:rFonts w:asciiTheme="minorEastAsia" w:eastAsiaTheme="minorEastAsia" w:hAnsiTheme="minorEastAsia" w:cs="宋体"/>
          <w:color w:val="404040"/>
          <w:kern w:val="0"/>
          <w:sz w:val="24"/>
          <w:szCs w:val="24"/>
        </w:rPr>
        <w:t>) 202</w:t>
      </w:r>
      <w:r w:rsidRPr="00244CBE" w:rsidR="00247F9B">
        <w:rPr>
          <w:rFonts w:asciiTheme="minorEastAsia" w:eastAsiaTheme="minorEastAsia" w:hAnsiTheme="minorEastAsia" w:cs="宋体"/>
          <w:color w:val="404040"/>
          <w:kern w:val="0"/>
          <w:sz w:val="24"/>
          <w:szCs w:val="24"/>
        </w:rPr>
        <w:t>6</w:t>
      </w:r>
      <w:r w:rsidRPr="00244CBE">
        <w:rPr>
          <w:rFonts w:asciiTheme="minorEastAsia" w:eastAsiaTheme="minorEastAsia" w:hAnsiTheme="minorEastAsia" w:cs="宋体"/>
          <w:color w:val="404040"/>
          <w:kern w:val="0"/>
          <w:sz w:val="24"/>
          <w:szCs w:val="24"/>
        </w:rPr>
        <w:t>年1月—202</w:t>
      </w:r>
      <w:r w:rsidRPr="00244CBE" w:rsidR="00247F9B">
        <w:rPr>
          <w:rFonts w:asciiTheme="minorEastAsia" w:eastAsiaTheme="minorEastAsia" w:hAnsiTheme="minorEastAsia" w:cs="宋体"/>
          <w:color w:val="404040"/>
          <w:kern w:val="0"/>
          <w:sz w:val="24"/>
          <w:szCs w:val="24"/>
        </w:rPr>
        <w:t>6</w:t>
      </w:r>
      <w:r w:rsidRPr="00244CBE">
        <w:rPr>
          <w:rFonts w:asciiTheme="minorEastAsia" w:eastAsiaTheme="minorEastAsia" w:hAnsiTheme="minorEastAsia" w:cs="宋体"/>
          <w:color w:val="404040"/>
          <w:kern w:val="0"/>
          <w:sz w:val="24"/>
          <w:szCs w:val="24"/>
        </w:rPr>
        <w:t>年12月</w:t>
      </w:r>
    </w:p>
    <w:p w:rsidR="00CE6D56" w:rsidRPr="00244CBE" w:rsidP="00244CBE" w14:paraId="147024F6" w14:textId="05BFE69D">
      <w:pPr>
        <w:widowControl/>
        <w:spacing w:after="100" w:afterAutospacing="1"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研究退化</w:t>
      </w:r>
      <w:r w:rsidRPr="00244CBE" w:rsidR="00DF479A">
        <w:rPr>
          <w:rFonts w:asciiTheme="minorEastAsia" w:eastAsiaTheme="minorEastAsia" w:hAnsiTheme="minorEastAsia" w:cs="宋体" w:hint="eastAsia"/>
          <w:color w:val="404040"/>
          <w:kern w:val="0"/>
          <w:sz w:val="24"/>
          <w:szCs w:val="24"/>
        </w:rPr>
        <w:t>联结</w:t>
      </w:r>
      <w:r w:rsidRPr="00244CBE">
        <w:rPr>
          <w:rFonts w:asciiTheme="minorEastAsia" w:eastAsiaTheme="minorEastAsia" w:hAnsiTheme="minorEastAsia" w:cs="宋体"/>
          <w:color w:val="404040"/>
          <w:kern w:val="0"/>
          <w:sz w:val="24"/>
          <w:szCs w:val="24"/>
        </w:rPr>
        <w:t>系统的</w:t>
      </w:r>
      <w:r w:rsidRPr="00244CBE" w:rsidR="007B401E">
        <w:rPr>
          <w:rFonts w:asciiTheme="minorEastAsia" w:eastAsiaTheme="minorEastAsia" w:hAnsiTheme="minorEastAsia" w:cs="宋体" w:hint="eastAsia"/>
          <w:color w:val="404040"/>
          <w:kern w:val="0"/>
          <w:sz w:val="24"/>
          <w:szCs w:val="24"/>
        </w:rPr>
        <w:t>能稳</w:t>
      </w:r>
      <w:r w:rsidRPr="00244CBE" w:rsidR="007B401E">
        <w:rPr>
          <w:rFonts w:asciiTheme="minorEastAsia" w:eastAsiaTheme="minorEastAsia" w:hAnsiTheme="minorEastAsia" w:cs="宋体"/>
          <w:color w:val="404040"/>
          <w:kern w:val="0"/>
          <w:sz w:val="24"/>
          <w:szCs w:val="24"/>
        </w:rPr>
        <w:t>性</w:t>
      </w:r>
      <w:r w:rsidRPr="00244CBE">
        <w:rPr>
          <w:rFonts w:asciiTheme="minorEastAsia" w:eastAsiaTheme="minorEastAsia" w:hAnsiTheme="minorEastAsia" w:cs="宋体"/>
          <w:color w:val="404040"/>
          <w:kern w:val="0"/>
          <w:sz w:val="24"/>
          <w:szCs w:val="24"/>
        </w:rPr>
        <w:t>问题，包括退化星形弦网络系统、退化星形梁网络系统及热-板</w:t>
      </w:r>
      <w:r w:rsidRPr="00244CBE" w:rsidR="006D0AD7">
        <w:rPr>
          <w:rFonts w:asciiTheme="minorEastAsia" w:eastAsiaTheme="minorEastAsia" w:hAnsiTheme="minorEastAsia" w:cs="宋体" w:hint="eastAsia"/>
          <w:color w:val="404040"/>
          <w:kern w:val="0"/>
          <w:sz w:val="24"/>
          <w:szCs w:val="24"/>
        </w:rPr>
        <w:t>联结</w:t>
      </w:r>
      <w:r w:rsidRPr="00244CBE">
        <w:rPr>
          <w:rFonts w:asciiTheme="minorEastAsia" w:eastAsiaTheme="minorEastAsia" w:hAnsiTheme="minorEastAsia" w:cs="宋体"/>
          <w:color w:val="404040"/>
          <w:kern w:val="0"/>
          <w:sz w:val="24"/>
          <w:szCs w:val="24"/>
        </w:rPr>
        <w:t>退化系统等。</w:t>
      </w:r>
      <w:r w:rsidRPr="00244CBE" w:rsidR="00247F9B">
        <w:rPr>
          <w:rFonts w:asciiTheme="minorEastAsia" w:eastAsiaTheme="minorEastAsia" w:hAnsiTheme="minorEastAsia" w:cs="宋体" w:hint="eastAsia"/>
          <w:color w:val="404040"/>
          <w:kern w:val="0"/>
          <w:sz w:val="24"/>
          <w:szCs w:val="24"/>
        </w:rPr>
        <w:t>计划在国际知名学术期刊发表高水平论文</w:t>
      </w:r>
      <w:r w:rsidRPr="00244CBE" w:rsidR="004D603E">
        <w:rPr>
          <w:rFonts w:asciiTheme="minorEastAsia" w:eastAsiaTheme="minorEastAsia" w:hAnsiTheme="minorEastAsia" w:cs="宋体"/>
          <w:color w:val="404040"/>
          <w:kern w:val="0"/>
          <w:sz w:val="24"/>
          <w:szCs w:val="24"/>
        </w:rPr>
        <w:t>2</w:t>
      </w:r>
      <w:r w:rsidRPr="00244CBE" w:rsidR="00247F9B">
        <w:rPr>
          <w:rFonts w:asciiTheme="minorEastAsia" w:eastAsiaTheme="minorEastAsia" w:hAnsiTheme="minorEastAsia" w:cs="宋体" w:hint="eastAsia"/>
          <w:color w:val="404040"/>
          <w:kern w:val="0"/>
          <w:sz w:val="24"/>
          <w:szCs w:val="24"/>
        </w:rPr>
        <w:t>-</w:t>
      </w:r>
      <w:r w:rsidRPr="00244CBE" w:rsidR="002C45F6">
        <w:rPr>
          <w:rFonts w:asciiTheme="minorEastAsia" w:eastAsiaTheme="minorEastAsia" w:hAnsiTheme="minorEastAsia" w:cs="宋体"/>
          <w:color w:val="404040"/>
          <w:kern w:val="0"/>
          <w:sz w:val="24"/>
          <w:szCs w:val="24"/>
        </w:rPr>
        <w:t>3</w:t>
      </w:r>
      <w:r w:rsidRPr="00244CBE" w:rsidR="00247F9B">
        <w:rPr>
          <w:rFonts w:asciiTheme="minorEastAsia" w:eastAsiaTheme="minorEastAsia" w:hAnsiTheme="minorEastAsia" w:cs="宋体" w:hint="eastAsia"/>
          <w:color w:val="404040"/>
          <w:kern w:val="0"/>
          <w:sz w:val="24"/>
          <w:szCs w:val="24"/>
        </w:rPr>
        <w:t>篇。</w:t>
      </w:r>
    </w:p>
    <w:p w:rsidR="00CE6D56" w:rsidRPr="00244CBE" w:rsidP="00244CBE" w14:paraId="3FE617E8" w14:textId="6CB04121">
      <w:pPr>
        <w:widowControl/>
        <w:spacing w:before="100" w:beforeAutospacing="1" w:after="100" w:afterAutospacing="1"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计划组织申请人与团队成员参加</w:t>
      </w:r>
      <w:r w:rsidRPr="00244CBE" w:rsidR="00BC669E">
        <w:rPr>
          <w:rFonts w:asciiTheme="minorEastAsia" w:eastAsiaTheme="minorEastAsia" w:hAnsiTheme="minorEastAsia" w:cs="宋体"/>
          <w:color w:val="404040"/>
          <w:kern w:val="0"/>
          <w:sz w:val="24"/>
          <w:szCs w:val="24"/>
        </w:rPr>
        <w:t>控制理论与应用领域</w:t>
      </w:r>
      <w:r w:rsidRPr="00244CBE">
        <w:rPr>
          <w:rFonts w:asciiTheme="minorEastAsia" w:eastAsiaTheme="minorEastAsia" w:hAnsiTheme="minorEastAsia" w:cs="宋体"/>
          <w:color w:val="404040"/>
          <w:kern w:val="0"/>
          <w:sz w:val="24"/>
          <w:szCs w:val="24"/>
        </w:rPr>
        <w:t>国际学术会议</w:t>
      </w:r>
      <w:r w:rsidR="00BC669E">
        <w:rPr>
          <w:rFonts w:asciiTheme="minorEastAsia" w:eastAsiaTheme="minorEastAsia" w:hAnsiTheme="minorEastAsia" w:cs="宋体"/>
          <w:color w:val="404040"/>
          <w:kern w:val="0"/>
          <w:sz w:val="24"/>
          <w:szCs w:val="24"/>
        </w:rPr>
        <w:t>1</w:t>
      </w:r>
      <w:r w:rsidRPr="00244CBE">
        <w:rPr>
          <w:rFonts w:asciiTheme="minorEastAsia" w:eastAsiaTheme="minorEastAsia" w:hAnsiTheme="minorEastAsia" w:cs="宋体"/>
          <w:color w:val="404040"/>
          <w:kern w:val="0"/>
          <w:sz w:val="24"/>
          <w:szCs w:val="24"/>
        </w:rPr>
        <w:t>人次</w:t>
      </w:r>
      <w:r w:rsidR="00CC1C54">
        <w:rPr>
          <w:rFonts w:asciiTheme="minorEastAsia" w:eastAsiaTheme="minorEastAsia" w:hAnsiTheme="minorEastAsia" w:cs="宋体" w:hint="eastAsia"/>
          <w:color w:val="404040"/>
          <w:kern w:val="0"/>
          <w:sz w:val="24"/>
          <w:szCs w:val="24"/>
        </w:rPr>
        <w:t>，</w:t>
      </w:r>
      <w:r w:rsidRPr="00244CBE">
        <w:rPr>
          <w:rFonts w:asciiTheme="minorEastAsia" w:eastAsiaTheme="minorEastAsia" w:hAnsiTheme="minorEastAsia" w:cs="宋体"/>
          <w:color w:val="404040"/>
          <w:kern w:val="0"/>
          <w:sz w:val="24"/>
          <w:szCs w:val="24"/>
        </w:rPr>
        <w:t>邀请国际知名专家来访交流2周。</w:t>
      </w:r>
    </w:p>
    <w:p w:rsidR="00CE6D56" w:rsidRPr="00244CBE" w:rsidP="00244CBE" w14:paraId="451A58DF" w14:textId="2B9C31EE">
      <w:pPr>
        <w:widowControl/>
        <w:spacing w:before="100" w:beforeAutospacing="1"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w:t>
      </w:r>
      <w:r w:rsidR="00AF2EE4">
        <w:rPr>
          <w:rFonts w:asciiTheme="minorEastAsia" w:eastAsiaTheme="minorEastAsia" w:hAnsiTheme="minorEastAsia" w:cs="宋体"/>
          <w:color w:val="404040"/>
          <w:kern w:val="0"/>
          <w:sz w:val="24"/>
          <w:szCs w:val="24"/>
        </w:rPr>
        <w:t>III</w:t>
      </w:r>
      <w:r w:rsidRPr="00244CBE">
        <w:rPr>
          <w:rFonts w:asciiTheme="minorEastAsia" w:eastAsiaTheme="minorEastAsia" w:hAnsiTheme="minorEastAsia" w:cs="宋体"/>
          <w:color w:val="404040"/>
          <w:kern w:val="0"/>
          <w:sz w:val="24"/>
          <w:szCs w:val="24"/>
        </w:rPr>
        <w:t>)</w:t>
      </w:r>
      <w:r w:rsidRPr="00244CBE">
        <w:rPr>
          <w:rFonts w:asciiTheme="minorEastAsia" w:eastAsiaTheme="minorEastAsia" w:hAnsiTheme="minorEastAsia" w:cs="宋体"/>
          <w:color w:val="404040"/>
          <w:kern w:val="0"/>
          <w:sz w:val="24"/>
          <w:szCs w:val="24"/>
        </w:rPr>
        <w:t xml:space="preserve"> 202</w:t>
      </w:r>
      <w:r w:rsidRPr="00244CBE" w:rsidR="00247F9B">
        <w:rPr>
          <w:rFonts w:asciiTheme="minorEastAsia" w:eastAsiaTheme="minorEastAsia" w:hAnsiTheme="minorEastAsia" w:cs="宋体"/>
          <w:color w:val="404040"/>
          <w:kern w:val="0"/>
          <w:sz w:val="24"/>
          <w:szCs w:val="24"/>
        </w:rPr>
        <w:t>7</w:t>
      </w:r>
      <w:r w:rsidRPr="00244CBE">
        <w:rPr>
          <w:rFonts w:asciiTheme="minorEastAsia" w:eastAsiaTheme="minorEastAsia" w:hAnsiTheme="minorEastAsia" w:cs="宋体"/>
          <w:color w:val="404040"/>
          <w:kern w:val="0"/>
          <w:sz w:val="24"/>
          <w:szCs w:val="24"/>
        </w:rPr>
        <w:t>年1月—202</w:t>
      </w:r>
      <w:r w:rsidRPr="00244CBE" w:rsidR="00247F9B">
        <w:rPr>
          <w:rFonts w:asciiTheme="minorEastAsia" w:eastAsiaTheme="minorEastAsia" w:hAnsiTheme="minorEastAsia" w:cs="宋体"/>
          <w:color w:val="404040"/>
          <w:kern w:val="0"/>
          <w:sz w:val="24"/>
          <w:szCs w:val="24"/>
        </w:rPr>
        <w:t>7</w:t>
      </w:r>
      <w:r w:rsidRPr="00244CBE">
        <w:rPr>
          <w:rFonts w:asciiTheme="minorEastAsia" w:eastAsiaTheme="minorEastAsia" w:hAnsiTheme="minorEastAsia" w:cs="宋体"/>
          <w:color w:val="404040"/>
          <w:kern w:val="0"/>
          <w:sz w:val="24"/>
          <w:szCs w:val="24"/>
        </w:rPr>
        <w:t>年12月</w:t>
      </w:r>
    </w:p>
    <w:p w:rsidR="00CE6D56" w:rsidRPr="00244CBE" w:rsidP="00244CBE" w14:paraId="52D77108" w14:textId="6A622AEF">
      <w:pPr>
        <w:widowControl/>
        <w:spacing w:after="240"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研究</w:t>
      </w:r>
      <w:r w:rsidRPr="00244CBE">
        <w:rPr>
          <w:rFonts w:asciiTheme="minorEastAsia" w:eastAsiaTheme="minorEastAsia" w:hAnsiTheme="minorEastAsia" w:cs="宋体"/>
          <w:color w:val="404040"/>
          <w:kern w:val="0"/>
          <w:sz w:val="24"/>
          <w:szCs w:val="24"/>
        </w:rPr>
        <w:t>退化复合材料梁系统的</w:t>
      </w:r>
      <w:r w:rsidRPr="00244CBE" w:rsidR="007B401E">
        <w:rPr>
          <w:rFonts w:asciiTheme="minorEastAsia" w:eastAsiaTheme="minorEastAsia" w:hAnsiTheme="minorEastAsia" w:cs="宋体" w:hint="eastAsia"/>
          <w:color w:val="404040"/>
          <w:kern w:val="0"/>
          <w:sz w:val="24"/>
          <w:szCs w:val="24"/>
        </w:rPr>
        <w:t>能稳</w:t>
      </w:r>
      <w:r w:rsidRPr="00244CBE" w:rsidR="007B401E">
        <w:rPr>
          <w:rFonts w:asciiTheme="minorEastAsia" w:eastAsiaTheme="minorEastAsia" w:hAnsiTheme="minorEastAsia" w:cs="宋体"/>
          <w:color w:val="404040"/>
          <w:kern w:val="0"/>
          <w:sz w:val="24"/>
          <w:szCs w:val="24"/>
        </w:rPr>
        <w:t>性</w:t>
      </w:r>
      <w:r w:rsidRPr="00244CBE">
        <w:rPr>
          <w:rFonts w:asciiTheme="minorEastAsia" w:eastAsiaTheme="minorEastAsia" w:hAnsiTheme="minorEastAsia" w:cs="宋体"/>
          <w:color w:val="404040"/>
          <w:kern w:val="0"/>
          <w:sz w:val="24"/>
          <w:szCs w:val="24"/>
        </w:rPr>
        <w:t>与控制器设计，并基于此探索</w:t>
      </w:r>
      <w:r w:rsidRPr="00244CBE" w:rsidR="00F34E6C">
        <w:rPr>
          <w:rFonts w:asciiTheme="minorEastAsia" w:eastAsiaTheme="minorEastAsia" w:hAnsiTheme="minorEastAsia" w:cs="宋体"/>
          <w:color w:val="404040"/>
          <w:kern w:val="0"/>
          <w:sz w:val="24"/>
          <w:szCs w:val="24"/>
        </w:rPr>
        <w:t>其他</w:t>
      </w:r>
      <w:r w:rsidRPr="00244CBE">
        <w:rPr>
          <w:rFonts w:asciiTheme="minorEastAsia" w:eastAsiaTheme="minorEastAsia" w:hAnsiTheme="minorEastAsia" w:cs="宋体"/>
          <w:color w:val="404040"/>
          <w:kern w:val="0"/>
          <w:sz w:val="24"/>
          <w:szCs w:val="24"/>
        </w:rPr>
        <w:t>退化</w:t>
      </w:r>
      <w:r w:rsidRPr="00244CBE" w:rsidR="00F34E6C">
        <w:rPr>
          <w:rFonts w:asciiTheme="minorEastAsia" w:eastAsiaTheme="minorEastAsia" w:hAnsiTheme="minorEastAsia" w:cs="宋体"/>
          <w:color w:val="404040"/>
          <w:kern w:val="0"/>
          <w:sz w:val="24"/>
          <w:szCs w:val="24"/>
        </w:rPr>
        <w:t>弱</w:t>
      </w:r>
      <w:r w:rsidRPr="00244CBE">
        <w:rPr>
          <w:rFonts w:asciiTheme="minorEastAsia" w:eastAsiaTheme="minorEastAsia" w:hAnsiTheme="minorEastAsia" w:cs="宋体"/>
          <w:color w:val="404040"/>
          <w:kern w:val="0"/>
          <w:sz w:val="24"/>
          <w:szCs w:val="24"/>
        </w:rPr>
        <w:t>耦合偏微分系统的</w:t>
      </w:r>
      <w:r w:rsidRPr="00244CBE" w:rsidR="007B401E">
        <w:rPr>
          <w:rFonts w:asciiTheme="minorEastAsia" w:eastAsiaTheme="minorEastAsia" w:hAnsiTheme="minorEastAsia" w:cs="宋体" w:hint="eastAsia"/>
          <w:color w:val="404040"/>
          <w:kern w:val="0"/>
          <w:sz w:val="24"/>
          <w:szCs w:val="24"/>
        </w:rPr>
        <w:t>能稳</w:t>
      </w:r>
      <w:r w:rsidRPr="00244CBE" w:rsidR="007B401E">
        <w:rPr>
          <w:rFonts w:asciiTheme="minorEastAsia" w:eastAsiaTheme="minorEastAsia" w:hAnsiTheme="minorEastAsia" w:cs="宋体"/>
          <w:color w:val="404040"/>
          <w:kern w:val="0"/>
          <w:sz w:val="24"/>
          <w:szCs w:val="24"/>
        </w:rPr>
        <w:t>性</w:t>
      </w:r>
      <w:r w:rsidRPr="00244CBE">
        <w:rPr>
          <w:rFonts w:asciiTheme="minorEastAsia" w:eastAsiaTheme="minorEastAsia" w:hAnsiTheme="minorEastAsia" w:cs="宋体"/>
          <w:color w:val="404040"/>
          <w:kern w:val="0"/>
          <w:sz w:val="24"/>
          <w:szCs w:val="24"/>
        </w:rPr>
        <w:t>问题。</w:t>
      </w:r>
      <w:r w:rsidRPr="00244CBE" w:rsidR="00247F9B">
        <w:rPr>
          <w:rFonts w:asciiTheme="minorEastAsia" w:eastAsiaTheme="minorEastAsia" w:hAnsiTheme="minorEastAsia" w:cs="宋体" w:hint="eastAsia"/>
          <w:color w:val="404040"/>
          <w:kern w:val="0"/>
          <w:sz w:val="24"/>
          <w:szCs w:val="24"/>
        </w:rPr>
        <w:t>计划在国际知名学术期刊发表高水平论文</w:t>
      </w:r>
      <w:r w:rsidRPr="00244CBE" w:rsidR="004D603E">
        <w:rPr>
          <w:rFonts w:asciiTheme="minorEastAsia" w:eastAsiaTheme="minorEastAsia" w:hAnsiTheme="minorEastAsia" w:cs="宋体"/>
          <w:color w:val="404040"/>
          <w:kern w:val="0"/>
          <w:sz w:val="24"/>
          <w:szCs w:val="24"/>
        </w:rPr>
        <w:t>2</w:t>
      </w:r>
      <w:r w:rsidRPr="00244CBE" w:rsidR="00247F9B">
        <w:rPr>
          <w:rFonts w:asciiTheme="minorEastAsia" w:eastAsiaTheme="minorEastAsia" w:hAnsiTheme="minorEastAsia" w:cs="宋体" w:hint="eastAsia"/>
          <w:color w:val="404040"/>
          <w:kern w:val="0"/>
          <w:sz w:val="24"/>
          <w:szCs w:val="24"/>
        </w:rPr>
        <w:t>-</w:t>
      </w:r>
      <w:r w:rsidRPr="00244CBE" w:rsidR="002C45F6">
        <w:rPr>
          <w:rFonts w:asciiTheme="minorEastAsia" w:eastAsiaTheme="minorEastAsia" w:hAnsiTheme="minorEastAsia" w:cs="宋体"/>
          <w:color w:val="404040"/>
          <w:kern w:val="0"/>
          <w:sz w:val="24"/>
          <w:szCs w:val="24"/>
        </w:rPr>
        <w:t>3</w:t>
      </w:r>
      <w:r w:rsidRPr="00244CBE" w:rsidR="00247F9B">
        <w:rPr>
          <w:rFonts w:asciiTheme="minorEastAsia" w:eastAsiaTheme="minorEastAsia" w:hAnsiTheme="minorEastAsia" w:cs="宋体" w:hint="eastAsia"/>
          <w:color w:val="404040"/>
          <w:kern w:val="0"/>
          <w:sz w:val="24"/>
          <w:szCs w:val="24"/>
        </w:rPr>
        <w:t>篇。</w:t>
      </w:r>
    </w:p>
    <w:p w:rsidR="00CE6D56" w:rsidRPr="00244CBE" w:rsidP="00244CBE" w14:paraId="792FEF3A" w14:textId="388148ED">
      <w:pPr>
        <w:widowControl/>
        <w:spacing w:line="360" w:lineRule="auto"/>
        <w:ind w:firstLine="480" w:firstLineChars="200"/>
        <w:jc w:val="left"/>
        <w:rPr>
          <w:rFonts w:asciiTheme="minorEastAsia" w:eastAsiaTheme="minorEastAsia" w:hAnsiTheme="minorEastAsia" w:cs="宋体"/>
          <w:color w:val="404040"/>
          <w:kern w:val="0"/>
          <w:sz w:val="24"/>
          <w:szCs w:val="24"/>
        </w:rPr>
      </w:pPr>
      <w:r w:rsidRPr="00244CBE">
        <w:rPr>
          <w:rFonts w:asciiTheme="minorEastAsia" w:eastAsiaTheme="minorEastAsia" w:hAnsiTheme="minorEastAsia" w:cs="宋体"/>
          <w:color w:val="404040"/>
          <w:kern w:val="0"/>
          <w:sz w:val="24"/>
          <w:szCs w:val="24"/>
        </w:rPr>
        <w:t>计划安排申请人与团队成员参加控制理论与应用领域国内学术会议2人次，开展短期国际学术访问1人次，邀请国际知名专家来访交流总计1个月。</w:t>
      </w:r>
    </w:p>
    <w:p w:rsidR="007F7E2A" w:rsidRPr="00244CBE" w:rsidP="00244CBE" w14:paraId="58B1A8AB" w14:textId="035AB1A9">
      <w:pPr>
        <w:wordWrap w:val="0"/>
        <w:snapToGrid w:val="0"/>
        <w:spacing w:line="360" w:lineRule="auto"/>
        <w:ind w:firstLine="560" w:firstLineChars="200"/>
        <w:rPr>
          <w:rFonts w:asciiTheme="minorEastAsia" w:eastAsiaTheme="minorEastAsia" w:hAnsiTheme="minorEastAsia" w:cs="楷体"/>
        </w:rPr>
      </w:pPr>
    </w:p>
    <w:p w:rsidR="00BB4600" w14:paraId="495E52AC" w14:textId="35CC6CE6">
      <w:pPr>
        <w:wordWrap w:val="0"/>
        <w:snapToGrid w:val="0"/>
        <w:spacing w:line="440" w:lineRule="exact"/>
        <w:ind w:firstLine="560" w:firstLineChars="200"/>
        <w:rPr>
          <w:rFonts w:ascii="楷体" w:eastAsia="楷体" w:hAnsi="楷体" w:cs="楷体"/>
        </w:rPr>
      </w:pPr>
    </w:p>
    <w:p w:rsidR="004E6A52" w:rsidRPr="00CE6D56" w14:paraId="7E7A85BF" w14:textId="77777777">
      <w:pPr>
        <w:wordWrap w:val="0"/>
        <w:snapToGrid w:val="0"/>
        <w:spacing w:line="440" w:lineRule="exact"/>
        <w:ind w:firstLine="560" w:firstLineChars="200"/>
        <w:rPr>
          <w:rFonts w:ascii="楷体" w:eastAsia="楷体" w:hAnsi="楷体" w:cs="楷体"/>
        </w:rPr>
      </w:pPr>
    </w:p>
    <w:p w:rsidR="007F7E2A" w14:paraId="32A09A76" w14:textId="77777777">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四、研究基础与工作条件</w:t>
      </w:r>
    </w:p>
    <w:p w:rsidR="007F7E2A" w14:paraId="565281C0" w14:textId="77777777">
      <w:pPr>
        <w:wordWrap w:val="0"/>
        <w:spacing w:line="440" w:lineRule="exact"/>
        <w:ind w:firstLine="560" w:firstLineChars="200"/>
        <w:rPr>
          <w:rFonts w:ascii="楷体" w:eastAsia="楷体" w:hAnsi="楷体" w:cs="楷体"/>
        </w:rPr>
      </w:pPr>
      <w:r>
        <w:rPr>
          <w:rFonts w:ascii="楷体" w:eastAsia="楷体" w:hAnsi="楷体" w:cs="楷体" w:hint="eastAsia"/>
        </w:rPr>
        <w:t>1.研究基础（与本项目相关的研究工作积累和已取得的研究工作成绩）</w:t>
      </w:r>
    </w:p>
    <w:p w:rsidR="00C809E6" w:rsidRPr="00244CBE" w:rsidP="00244CBE" w14:paraId="3221F90B" w14:textId="00D9DAFF">
      <w:pPr>
        <w:spacing w:before="240" w:after="240" w:line="360" w:lineRule="auto"/>
        <w:ind w:left="420" w:firstLine="480" w:firstLineChars="20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申请者长期从事分布参数系统控制理论和应用的研究，作为负责人曾主持国家</w:t>
      </w:r>
      <w:r w:rsidRPr="00244CBE">
        <w:rPr>
          <w:rFonts w:asciiTheme="minorEastAsia" w:eastAsiaTheme="minorEastAsia" w:hAnsiTheme="minorEastAsia" w:hint="eastAsia"/>
          <w:sz w:val="24"/>
          <w:szCs w:val="24"/>
        </w:rPr>
        <w:t>自然科学基金青年项目1项，面上项目</w:t>
      </w:r>
      <w:r w:rsidRPr="00244CBE">
        <w:rPr>
          <w:rFonts w:asciiTheme="minorEastAsia" w:eastAsiaTheme="minorEastAsia" w:hAnsiTheme="minorEastAsia"/>
          <w:sz w:val="24"/>
          <w:szCs w:val="24"/>
        </w:rPr>
        <w:t>3</w:t>
      </w:r>
      <w:r w:rsidRPr="00244CBE">
        <w:rPr>
          <w:rFonts w:asciiTheme="minorEastAsia" w:eastAsiaTheme="minorEastAsia" w:hAnsiTheme="minorEastAsia" w:hint="eastAsia"/>
          <w:sz w:val="24"/>
          <w:szCs w:val="24"/>
        </w:rPr>
        <w:t>项。在包括</w:t>
      </w:r>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sz w:val="24"/>
          <w:szCs w:val="24"/>
        </w:rPr>
        <w:t>Journal of Differential Equations</w:t>
      </w:r>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hint="eastAsia"/>
          <w:sz w:val="24"/>
          <w:szCs w:val="24"/>
        </w:rPr>
        <w:t>、</w:t>
      </w:r>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sz w:val="24"/>
          <w:szCs w:val="24"/>
        </w:rPr>
        <w:t>SI</w:t>
      </w:r>
      <w:r w:rsidRPr="00244CBE">
        <w:rPr>
          <w:rFonts w:asciiTheme="minorEastAsia" w:eastAsiaTheme="minorEastAsia" w:hAnsiTheme="minorEastAsia" w:hint="eastAsia"/>
          <w:sz w:val="24"/>
          <w:szCs w:val="24"/>
        </w:rPr>
        <w:t>AM</w:t>
      </w:r>
      <w:r w:rsidRPr="00244CBE">
        <w:rPr>
          <w:rFonts w:asciiTheme="minorEastAsia" w:eastAsiaTheme="minorEastAsia" w:hAnsiTheme="minorEastAsia"/>
          <w:sz w:val="24"/>
          <w:szCs w:val="24"/>
        </w:rPr>
        <w:t xml:space="preserve"> Journal on Control and Optimization</w:t>
      </w:r>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hint="eastAsia"/>
          <w:sz w:val="24"/>
          <w:szCs w:val="24"/>
        </w:rPr>
        <w:t>、</w:t>
      </w:r>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sz w:val="24"/>
          <w:szCs w:val="24"/>
        </w:rPr>
        <w:t>ESAIM: Control, Optimisation and Calculus of Variations</w:t>
      </w:r>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hint="eastAsia"/>
          <w:sz w:val="24"/>
          <w:szCs w:val="24"/>
        </w:rPr>
        <w:t>、</w:t>
      </w:r>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hint="eastAsia"/>
          <w:sz w:val="24"/>
          <w:szCs w:val="24"/>
        </w:rPr>
        <w:t>中国科学</w:t>
      </w:r>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hint="eastAsia"/>
          <w:sz w:val="24"/>
          <w:szCs w:val="24"/>
        </w:rPr>
        <w:t>、</w:t>
      </w:r>
      <w:r w:rsidRPr="00244CBE" w:rsidR="006A18DB">
        <w:rPr>
          <w:rFonts w:asciiTheme="minorEastAsia" w:eastAsiaTheme="minorEastAsia" w:hAnsiTheme="minorEastAsia"/>
          <w:color w:val="404040"/>
          <w:sz w:val="24"/>
          <w:szCs w:val="24"/>
        </w:rPr>
        <w:t>《</w:t>
      </w:r>
      <w:hyperlink r:id="rId145" w:history="1">
        <w:r w:rsidRPr="00244CBE">
          <w:rPr>
            <w:rFonts w:asciiTheme="minorEastAsia" w:eastAsiaTheme="minorEastAsia" w:hAnsiTheme="minorEastAsia"/>
            <w:sz w:val="24"/>
            <w:szCs w:val="24"/>
          </w:rPr>
          <w:t>Zeitschrift für angewandte Mathematik und Physik</w:t>
        </w:r>
      </w:hyperlink>
      <w:r w:rsidRPr="00244CBE" w:rsidR="006A18DB">
        <w:rPr>
          <w:rFonts w:asciiTheme="minorEastAsia" w:eastAsiaTheme="minorEastAsia" w:hAnsiTheme="minorEastAsia"/>
          <w:color w:val="404040"/>
          <w:sz w:val="24"/>
          <w:szCs w:val="24"/>
        </w:rPr>
        <w:t>》</w:t>
      </w:r>
      <w:r w:rsidRPr="00244CBE">
        <w:rPr>
          <w:rFonts w:asciiTheme="minorEastAsia" w:eastAsiaTheme="minorEastAsia" w:hAnsiTheme="minorEastAsia" w:hint="eastAsia"/>
          <w:sz w:val="24"/>
          <w:szCs w:val="24"/>
        </w:rPr>
        <w:t>等应用数学和控制理论领域内著名杂志发表多篇学术论文。申请人的工作得到偏微分方程及控制领域同行的认可和多位重要专家的引用，例如</w:t>
      </w:r>
      <w:r w:rsidRPr="00244CBE" w:rsidR="000F68F2">
        <w:rPr>
          <w:rFonts w:asciiTheme="minorEastAsia" w:eastAsiaTheme="minorEastAsia" w:hAnsiTheme="minorEastAsia" w:hint="eastAsia"/>
          <w:sz w:val="24"/>
          <w:szCs w:val="24"/>
        </w:rPr>
        <w:t>:</w:t>
      </w:r>
      <w:r w:rsidRPr="00244CBE" w:rsidR="000F68F2">
        <w:rPr>
          <w:rFonts w:asciiTheme="minorEastAsia" w:eastAsiaTheme="minorEastAsia" w:hAnsiTheme="minorEastAsia"/>
          <w:sz w:val="24"/>
          <w:szCs w:val="24"/>
        </w:rPr>
        <w:t xml:space="preserve"> </w:t>
      </w:r>
      <w:r w:rsidRPr="00244CBE">
        <w:rPr>
          <w:rFonts w:asciiTheme="minorEastAsia" w:eastAsiaTheme="minorEastAsia" w:hAnsiTheme="minorEastAsia" w:hint="eastAsia"/>
          <w:sz w:val="24"/>
          <w:szCs w:val="24"/>
        </w:rPr>
        <w:t>国际数学家大会(</w:t>
      </w:r>
      <w:r w:rsidRPr="00244CBE">
        <w:rPr>
          <w:rFonts w:asciiTheme="minorEastAsia" w:eastAsiaTheme="minorEastAsia" w:hAnsiTheme="minorEastAsia"/>
          <w:sz w:val="24"/>
          <w:szCs w:val="24"/>
        </w:rPr>
        <w:t>ICM2010</w:t>
      </w:r>
      <w:r w:rsidRPr="00244CBE">
        <w:rPr>
          <w:rFonts w:asciiTheme="minorEastAsia" w:eastAsiaTheme="minorEastAsia" w:hAnsiTheme="minorEastAsia" w:hint="eastAsia"/>
          <w:sz w:val="24"/>
          <w:szCs w:val="24"/>
        </w:rPr>
        <w:t>)一小时报告人、国际工业与应用数学大会(</w:t>
      </w:r>
      <w:r w:rsidRPr="00244CBE">
        <w:rPr>
          <w:rFonts w:asciiTheme="minorEastAsia" w:eastAsiaTheme="minorEastAsia" w:hAnsiTheme="minorEastAsia"/>
          <w:sz w:val="24"/>
          <w:szCs w:val="24"/>
        </w:rPr>
        <w:t>ICIAM2015</w:t>
      </w:r>
      <w:r w:rsidRPr="00244CBE">
        <w:rPr>
          <w:rFonts w:asciiTheme="minorEastAsia" w:eastAsiaTheme="minorEastAsia" w:hAnsiTheme="minorEastAsia" w:hint="eastAsia"/>
          <w:sz w:val="24"/>
          <w:szCs w:val="24"/>
        </w:rPr>
        <w:t>)特邀报告人、Maxwell奖得主J.M.</w:t>
      </w:r>
      <w:r w:rsidRPr="00244CBE">
        <w:rPr>
          <w:rFonts w:asciiTheme="minorEastAsia" w:eastAsiaTheme="minorEastAsia" w:hAnsiTheme="minorEastAsia"/>
          <w:sz w:val="24"/>
          <w:szCs w:val="24"/>
        </w:rPr>
        <w:t>Coron</w:t>
      </w:r>
      <w:r w:rsidRPr="00244CBE">
        <w:rPr>
          <w:rFonts w:asciiTheme="minorEastAsia" w:eastAsiaTheme="minorEastAsia" w:hAnsiTheme="minorEastAsia" w:hint="eastAsia"/>
          <w:sz w:val="24"/>
          <w:szCs w:val="24"/>
        </w:rPr>
        <w:t>； 国际数学家大会(</w:t>
      </w:r>
      <w:r w:rsidRPr="00244CBE">
        <w:rPr>
          <w:rFonts w:asciiTheme="minorEastAsia" w:eastAsiaTheme="minorEastAsia" w:hAnsiTheme="minorEastAsia"/>
          <w:sz w:val="24"/>
          <w:szCs w:val="24"/>
        </w:rPr>
        <w:t>ICM2010</w:t>
      </w:r>
      <w:r w:rsidRPr="00244CBE">
        <w:rPr>
          <w:rFonts w:asciiTheme="minorEastAsia" w:eastAsiaTheme="minorEastAsia" w:hAnsiTheme="minorEastAsia" w:hint="eastAsia"/>
          <w:sz w:val="24"/>
          <w:szCs w:val="24"/>
        </w:rPr>
        <w:t>)一小时报告人N</w:t>
      </w:r>
      <w:r w:rsidRPr="00244CBE">
        <w:rPr>
          <w:rFonts w:asciiTheme="minorEastAsia" w:eastAsiaTheme="minorEastAsia" w:hAnsiTheme="minorEastAsia"/>
          <w:sz w:val="24"/>
          <w:szCs w:val="24"/>
        </w:rPr>
        <w:t>.Burq</w:t>
      </w:r>
      <w:r w:rsidRPr="00244CBE">
        <w:rPr>
          <w:rFonts w:asciiTheme="minorEastAsia" w:eastAsiaTheme="minorEastAsia" w:hAnsiTheme="minorEastAsia" w:hint="eastAsia"/>
          <w:sz w:val="24"/>
          <w:szCs w:val="24"/>
        </w:rPr>
        <w:t>；著名控制理论专家、SIAM-</w:t>
      </w:r>
      <w:r w:rsidRPr="00244CBE">
        <w:rPr>
          <w:rFonts w:asciiTheme="minorEastAsia" w:eastAsiaTheme="minorEastAsia" w:hAnsiTheme="minorEastAsia"/>
          <w:sz w:val="24"/>
          <w:szCs w:val="24"/>
        </w:rPr>
        <w:t xml:space="preserve"> Reid</w:t>
      </w:r>
      <w:r w:rsidRPr="00244CBE">
        <w:rPr>
          <w:rFonts w:asciiTheme="minorEastAsia" w:eastAsiaTheme="minorEastAsia" w:hAnsiTheme="minorEastAsia" w:hint="eastAsia"/>
          <w:sz w:val="24"/>
          <w:szCs w:val="24"/>
        </w:rPr>
        <w:t>奖得主、加州大学圣地亚哥分校研究副校长M.Krstic等。</w:t>
      </w:r>
    </w:p>
    <w:p w:rsidR="00C809E6" w:rsidRPr="00244CBE" w:rsidP="00244CBE" w14:paraId="5C5BE134" w14:textId="1813F008">
      <w:pPr>
        <w:spacing w:line="360" w:lineRule="auto"/>
        <w:ind w:firstLine="720" w:firstLineChars="30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申请者与本项目相关的</w:t>
      </w:r>
      <w:r w:rsidRPr="00244CBE">
        <w:rPr>
          <w:rFonts w:asciiTheme="minorEastAsia" w:eastAsiaTheme="minorEastAsia" w:hAnsiTheme="minorEastAsia" w:hint="eastAsia"/>
          <w:sz w:val="24"/>
          <w:szCs w:val="24"/>
        </w:rPr>
        <w:t>主要工作积累和成绩如下</w:t>
      </w:r>
      <w:r w:rsidRPr="00244CBE" w:rsidR="000F68F2">
        <w:rPr>
          <w:rFonts w:asciiTheme="minorEastAsia" w:eastAsiaTheme="minorEastAsia" w:hAnsiTheme="minorEastAsia" w:hint="eastAsia"/>
          <w:sz w:val="24"/>
          <w:szCs w:val="24"/>
        </w:rPr>
        <w:t>:</w:t>
      </w:r>
      <w:r w:rsidRPr="00244CBE" w:rsidR="000F68F2">
        <w:rPr>
          <w:rFonts w:asciiTheme="minorEastAsia" w:eastAsiaTheme="minorEastAsia" w:hAnsiTheme="minorEastAsia"/>
          <w:sz w:val="24"/>
          <w:szCs w:val="24"/>
        </w:rPr>
        <w:t xml:space="preserve"> </w:t>
      </w:r>
    </w:p>
    <w:p w:rsidR="00261C0E" w:rsidRPr="00244CBE" w:rsidP="00244CBE" w14:paraId="07A06A77" w14:textId="01C08DFC">
      <w:pPr>
        <w:numPr>
          <w:ilvl w:val="0"/>
          <w:numId w:val="2"/>
        </w:numPr>
        <w:spacing w:before="240" w:after="240" w:line="360" w:lineRule="auto"/>
        <w:ind w:left="160" w:firstLine="480" w:leftChars="57" w:firstLineChars="200"/>
        <w:rPr>
          <w:rFonts w:asciiTheme="minorEastAsia" w:eastAsiaTheme="minorEastAsia" w:hAnsiTheme="minorEastAsia"/>
          <w:bCs/>
          <w:color w:val="010101"/>
          <w:sz w:val="24"/>
          <w:szCs w:val="24"/>
        </w:rPr>
      </w:pPr>
      <w:r w:rsidRPr="00244CBE">
        <w:rPr>
          <w:rFonts w:asciiTheme="minorEastAsia" w:eastAsiaTheme="minorEastAsia" w:hAnsiTheme="minorEastAsia" w:hint="eastAsia"/>
          <w:kern w:val="0"/>
          <w:sz w:val="24"/>
          <w:szCs w:val="24"/>
        </w:rPr>
        <w:t>具有局部粘弹性扰动的系统的稳定性分析。</w:t>
      </w:r>
      <w:r w:rsidRPr="00244CBE">
        <w:rPr>
          <w:rFonts w:asciiTheme="minorEastAsia" w:eastAsiaTheme="minorEastAsia" w:hAnsiTheme="minorEastAsia" w:hint="eastAsia"/>
          <w:kern w:val="0"/>
          <w:sz w:val="24"/>
          <w:szCs w:val="24"/>
        </w:rPr>
        <w:t>在系列工作(</w:t>
      </w:r>
      <w:r w:rsidRPr="00244CBE">
        <w:rPr>
          <w:rFonts w:asciiTheme="minorEastAsia" w:eastAsiaTheme="minorEastAsia" w:hAnsiTheme="minorEastAsia"/>
          <w:kern w:val="0"/>
          <w:sz w:val="24"/>
          <w:szCs w:val="24"/>
        </w:rPr>
        <w:t>[JMAA2023]</w:t>
      </w:r>
      <w:r w:rsidRPr="00244CBE">
        <w:rPr>
          <w:rFonts w:asciiTheme="minorEastAsia" w:eastAsiaTheme="minorEastAsia" w:hAnsiTheme="minorEastAsia" w:hint="eastAsia"/>
          <w:kern w:val="0"/>
          <w:sz w:val="24"/>
          <w:szCs w:val="24"/>
        </w:rPr>
        <w:t>、[</w:t>
      </w:r>
      <w:r w:rsidRPr="00244CBE">
        <w:rPr>
          <w:rFonts w:asciiTheme="minorEastAsia" w:eastAsiaTheme="minorEastAsia" w:hAnsiTheme="minorEastAsia"/>
          <w:kern w:val="0"/>
          <w:sz w:val="24"/>
          <w:szCs w:val="24"/>
        </w:rPr>
        <w:t>ZAMM2022</w:t>
      </w:r>
      <w:r w:rsidRPr="00244CBE">
        <w:rPr>
          <w:rFonts w:asciiTheme="minorEastAsia" w:eastAsiaTheme="minorEastAsia" w:hAnsiTheme="minorEastAsia" w:hint="eastAsia"/>
          <w:kern w:val="0"/>
          <w:sz w:val="24"/>
          <w:szCs w:val="24"/>
        </w:rPr>
        <w:t>]、</w:t>
      </w:r>
      <w:r w:rsidRPr="00244CBE">
        <w:rPr>
          <w:rFonts w:asciiTheme="minorEastAsia" w:eastAsiaTheme="minorEastAsia" w:hAnsiTheme="minorEastAsia"/>
          <w:kern w:val="0"/>
          <w:sz w:val="24"/>
          <w:szCs w:val="24"/>
        </w:rPr>
        <w:t>[</w:t>
      </w:r>
      <w:r w:rsidRPr="00244CBE">
        <w:rPr>
          <w:rFonts w:asciiTheme="minorEastAsia" w:eastAsiaTheme="minorEastAsia" w:hAnsiTheme="minorEastAsia" w:cs="宋体" w:hint="eastAsia"/>
          <w:bCs/>
          <w:color w:val="000000"/>
          <w:sz w:val="24"/>
          <w:szCs w:val="24"/>
        </w:rPr>
        <w:t>SI</w:t>
      </w:r>
      <w:r w:rsidRPr="00244CBE">
        <w:rPr>
          <w:rFonts w:asciiTheme="minorEastAsia" w:eastAsiaTheme="minorEastAsia" w:hAnsiTheme="minorEastAsia" w:cs="宋体"/>
          <w:bCs/>
          <w:color w:val="000000"/>
          <w:sz w:val="24"/>
          <w:szCs w:val="24"/>
        </w:rPr>
        <w:t>CON</w:t>
      </w:r>
      <w:r w:rsidRPr="00244CBE">
        <w:rPr>
          <w:rFonts w:asciiTheme="minorEastAsia" w:eastAsiaTheme="minorEastAsia" w:hAnsiTheme="minorEastAsia" w:cs="宋体" w:hint="eastAsia"/>
          <w:kern w:val="0"/>
          <w:sz w:val="24"/>
          <w:szCs w:val="24"/>
        </w:rPr>
        <w:t>,201</w:t>
      </w:r>
      <w:r w:rsidRPr="00244CBE">
        <w:rPr>
          <w:rFonts w:asciiTheme="minorEastAsia" w:eastAsiaTheme="minorEastAsia" w:hAnsiTheme="minorEastAsia" w:cs="宋体"/>
          <w:kern w:val="0"/>
          <w:sz w:val="24"/>
          <w:szCs w:val="24"/>
        </w:rPr>
        <w:t>8</w:t>
      </w:r>
      <w:r w:rsidRPr="00244CBE">
        <w:rPr>
          <w:rFonts w:asciiTheme="minorEastAsia" w:eastAsiaTheme="minorEastAsia" w:hAnsiTheme="minorEastAsia"/>
          <w:kern w:val="0"/>
          <w:sz w:val="24"/>
          <w:szCs w:val="24"/>
        </w:rPr>
        <w:t>]</w:t>
      </w:r>
      <w:r w:rsidRPr="00244CBE">
        <w:rPr>
          <w:rFonts w:asciiTheme="minorEastAsia" w:eastAsiaTheme="minorEastAsia" w:hAnsiTheme="minorEastAsia" w:hint="eastAsia"/>
          <w:kern w:val="0"/>
          <w:sz w:val="24"/>
          <w:szCs w:val="24"/>
        </w:rPr>
        <w:t>、</w:t>
      </w:r>
      <w:r w:rsidRPr="00244CBE">
        <w:rPr>
          <w:rFonts w:asciiTheme="minorEastAsia" w:eastAsiaTheme="minorEastAsia" w:hAnsiTheme="minorEastAsia" w:cs="宋体" w:hint="eastAsia"/>
          <w:kern w:val="0"/>
          <w:sz w:val="24"/>
          <w:szCs w:val="24"/>
        </w:rPr>
        <w:t>[ZAMP,201</w:t>
      </w:r>
      <w:r w:rsidRPr="00244CBE">
        <w:rPr>
          <w:rFonts w:asciiTheme="minorEastAsia" w:eastAsiaTheme="minorEastAsia" w:hAnsiTheme="minorEastAsia" w:cs="宋体"/>
          <w:kern w:val="0"/>
          <w:sz w:val="24"/>
          <w:szCs w:val="24"/>
        </w:rPr>
        <w:t>8</w:t>
      </w:r>
      <w:r w:rsidRPr="00244CBE">
        <w:rPr>
          <w:rFonts w:asciiTheme="minorEastAsia" w:eastAsiaTheme="minorEastAsia" w:hAnsiTheme="minorEastAsia" w:hint="eastAsia"/>
          <w:kern w:val="0"/>
          <w:sz w:val="24"/>
          <w:szCs w:val="24"/>
        </w:rPr>
        <w:t>]、</w:t>
      </w:r>
      <w:r w:rsidRPr="00244CBE">
        <w:rPr>
          <w:rFonts w:asciiTheme="minorEastAsia" w:eastAsiaTheme="minorEastAsia" w:hAnsiTheme="minorEastAsia" w:cs="宋体" w:hint="eastAsia"/>
          <w:kern w:val="0"/>
          <w:sz w:val="24"/>
          <w:szCs w:val="24"/>
        </w:rPr>
        <w:t>[ESAIM</w:t>
      </w:r>
      <w:r w:rsidRPr="00244CBE" w:rsidR="000F68F2">
        <w:rPr>
          <w:rFonts w:asciiTheme="minorEastAsia" w:eastAsiaTheme="minorEastAsia" w:hAnsiTheme="minorEastAsia" w:cs="宋体" w:hint="eastAsia"/>
          <w:kern w:val="0"/>
          <w:sz w:val="24"/>
          <w:szCs w:val="24"/>
        </w:rPr>
        <w:t>:</w:t>
      </w:r>
      <w:r w:rsidRPr="00244CBE" w:rsidR="000F68F2">
        <w:rPr>
          <w:rFonts w:asciiTheme="minorEastAsia" w:eastAsiaTheme="minorEastAsia" w:hAnsiTheme="minorEastAsia" w:cs="宋体"/>
          <w:kern w:val="0"/>
          <w:sz w:val="24"/>
          <w:szCs w:val="24"/>
        </w:rPr>
        <w:t xml:space="preserve"> </w:t>
      </w:r>
      <w:r w:rsidRPr="00244CBE">
        <w:rPr>
          <w:rFonts w:asciiTheme="minorEastAsia" w:eastAsiaTheme="minorEastAsia" w:hAnsiTheme="minorEastAsia" w:cs="宋体" w:hint="eastAsia"/>
          <w:kern w:val="0"/>
          <w:sz w:val="24"/>
          <w:szCs w:val="24"/>
        </w:rPr>
        <w:t>COCV，2017]、[</w:t>
      </w:r>
      <w:r w:rsidRPr="00244CBE">
        <w:rPr>
          <w:rFonts w:asciiTheme="minorEastAsia" w:eastAsiaTheme="minorEastAsia" w:hAnsiTheme="minorEastAsia" w:cs="宋体" w:hint="eastAsia"/>
          <w:color w:val="333333"/>
          <w:sz w:val="24"/>
          <w:szCs w:val="24"/>
          <w:shd w:val="clear" w:color="auto" w:fill="FFFFFF"/>
        </w:rPr>
        <w:t>N</w:t>
      </w:r>
      <w:r w:rsidRPr="00244CBE">
        <w:rPr>
          <w:rFonts w:asciiTheme="minorEastAsia" w:eastAsiaTheme="minorEastAsia" w:hAnsiTheme="minorEastAsia" w:cs="宋体"/>
          <w:color w:val="333333"/>
          <w:sz w:val="24"/>
          <w:szCs w:val="24"/>
          <w:shd w:val="clear" w:color="auto" w:fill="FFFFFF"/>
        </w:rPr>
        <w:t>A</w:t>
      </w:r>
      <w:r w:rsidRPr="00244CBE">
        <w:rPr>
          <w:rFonts w:asciiTheme="minorEastAsia" w:eastAsiaTheme="minorEastAsia" w:hAnsiTheme="minorEastAsia" w:cs="宋体" w:hint="eastAsia"/>
          <w:color w:val="333333"/>
          <w:sz w:val="24"/>
          <w:szCs w:val="24"/>
          <w:shd w:val="clear" w:color="auto" w:fill="FFFFFF"/>
        </w:rPr>
        <w:t>-RWA</w:t>
      </w:r>
      <w:r w:rsidRPr="00244CBE">
        <w:rPr>
          <w:rFonts w:asciiTheme="minorEastAsia" w:eastAsiaTheme="minorEastAsia" w:hAnsiTheme="minorEastAsia" w:cs="宋体" w:hint="eastAsia"/>
          <w:kern w:val="0"/>
          <w:sz w:val="24"/>
          <w:szCs w:val="24"/>
        </w:rPr>
        <w:t>,2017]、[ZAMP,2017</w:t>
      </w:r>
      <w:r w:rsidRPr="00244CBE">
        <w:rPr>
          <w:rFonts w:asciiTheme="minorEastAsia" w:eastAsiaTheme="minorEastAsia" w:hAnsiTheme="minorEastAsia" w:hint="eastAsia"/>
          <w:kern w:val="0"/>
          <w:sz w:val="24"/>
          <w:szCs w:val="24"/>
        </w:rPr>
        <w:t>]、[</w:t>
      </w:r>
      <w:r w:rsidRPr="00244CBE">
        <w:rPr>
          <w:rFonts w:asciiTheme="minorEastAsia" w:eastAsiaTheme="minorEastAsia" w:hAnsiTheme="minorEastAsia" w:cs="宋体" w:hint="eastAsia"/>
          <w:bCs/>
          <w:color w:val="000000"/>
          <w:sz w:val="24"/>
          <w:szCs w:val="24"/>
        </w:rPr>
        <w:t>SI</w:t>
      </w:r>
      <w:r w:rsidRPr="00244CBE">
        <w:rPr>
          <w:rFonts w:asciiTheme="minorEastAsia" w:eastAsiaTheme="minorEastAsia" w:hAnsiTheme="minorEastAsia" w:cs="宋体"/>
          <w:bCs/>
          <w:color w:val="000000"/>
          <w:sz w:val="24"/>
          <w:szCs w:val="24"/>
        </w:rPr>
        <w:t>CON</w:t>
      </w:r>
      <w:r w:rsidRPr="00244CBE">
        <w:rPr>
          <w:rFonts w:asciiTheme="minorEastAsia" w:eastAsiaTheme="minorEastAsia" w:hAnsiTheme="minorEastAsia" w:cs="宋体" w:hint="eastAsia"/>
          <w:kern w:val="0"/>
          <w:sz w:val="24"/>
          <w:szCs w:val="24"/>
        </w:rPr>
        <w:t>,2016]、[ZAMP,201</w:t>
      </w:r>
      <w:r w:rsidRPr="00244CBE">
        <w:rPr>
          <w:rFonts w:asciiTheme="minorEastAsia" w:eastAsiaTheme="minorEastAsia" w:hAnsiTheme="minorEastAsia" w:cs="宋体"/>
          <w:kern w:val="0"/>
          <w:sz w:val="24"/>
          <w:szCs w:val="24"/>
        </w:rPr>
        <w:t>0</w:t>
      </w:r>
      <w:r w:rsidRPr="00244CBE">
        <w:rPr>
          <w:rFonts w:asciiTheme="minorEastAsia" w:eastAsiaTheme="minorEastAsia" w:hAnsiTheme="minorEastAsia" w:hint="eastAsia"/>
          <w:kern w:val="0"/>
          <w:sz w:val="24"/>
          <w:szCs w:val="24"/>
        </w:rPr>
        <w:t>])中，我们第一次</w:t>
      </w:r>
      <w:r w:rsidRPr="00244CBE">
        <w:rPr>
          <w:rFonts w:asciiTheme="minorEastAsia" w:eastAsiaTheme="minorEastAsia" w:hAnsiTheme="minorEastAsia"/>
          <w:kern w:val="0"/>
          <w:sz w:val="24"/>
          <w:szCs w:val="24"/>
        </w:rPr>
        <w:t>系统</w:t>
      </w:r>
      <w:r w:rsidRPr="00244CBE">
        <w:rPr>
          <w:rFonts w:asciiTheme="minorEastAsia" w:eastAsiaTheme="minorEastAsia" w:hAnsiTheme="minorEastAsia" w:hint="eastAsia"/>
          <w:kern w:val="0"/>
          <w:sz w:val="24"/>
          <w:szCs w:val="24"/>
        </w:rPr>
        <w:t>地研究具有局部粘弹性扰动的波方程、梁方程，建立扰动系数在交界面的</w:t>
      </w:r>
      <w:r w:rsidRPr="00244CBE" w:rsidR="0029371D">
        <w:rPr>
          <w:rFonts w:asciiTheme="minorEastAsia" w:eastAsiaTheme="minorEastAsia" w:hAnsiTheme="minorEastAsia" w:hint="eastAsia"/>
          <w:kern w:val="0"/>
          <w:sz w:val="24"/>
          <w:szCs w:val="24"/>
        </w:rPr>
        <w:t>退化</w:t>
      </w:r>
      <w:r w:rsidRPr="00244CBE">
        <w:rPr>
          <w:rFonts w:asciiTheme="minorEastAsia" w:eastAsiaTheme="minorEastAsia" w:hAnsiTheme="minorEastAsia" w:hint="eastAsia"/>
          <w:kern w:val="0"/>
          <w:sz w:val="24"/>
          <w:szCs w:val="24"/>
        </w:rPr>
        <w:t>性和系统能量衰减率之间的精确关系，被国际同行认为是“</w:t>
      </w:r>
      <w:r w:rsidRPr="00244CBE">
        <w:rPr>
          <w:rFonts w:asciiTheme="minorEastAsia" w:eastAsiaTheme="minorEastAsia" w:hAnsiTheme="minorEastAsia" w:hint="eastAsia"/>
          <w:b/>
          <w:bCs/>
          <w:kern w:val="0"/>
          <w:sz w:val="24"/>
          <w:szCs w:val="24"/>
        </w:rPr>
        <w:t>结果卓越，对于这一模型的正则性和稳定性给出完美的诠释</w:t>
      </w:r>
      <w:r w:rsidRPr="00244CBE">
        <w:rPr>
          <w:rFonts w:asciiTheme="minorEastAsia" w:eastAsiaTheme="minorEastAsia" w:hAnsiTheme="minorEastAsia" w:hint="eastAsia"/>
          <w:kern w:val="0"/>
          <w:sz w:val="24"/>
          <w:szCs w:val="24"/>
        </w:rPr>
        <w:t>”(The work are significant... might be employed to get a better picture of regularity and stability of this model) 和“</w:t>
      </w:r>
      <w:r w:rsidRPr="00244CBE">
        <w:rPr>
          <w:rFonts w:asciiTheme="minorEastAsia" w:eastAsiaTheme="minorEastAsia" w:hAnsiTheme="minorEastAsia" w:hint="eastAsia"/>
          <w:b/>
          <w:bCs/>
          <w:kern w:val="0"/>
          <w:sz w:val="24"/>
          <w:szCs w:val="24"/>
        </w:rPr>
        <w:t>解决了一些公开猜想</w:t>
      </w:r>
      <w:r w:rsidRPr="00244CBE">
        <w:rPr>
          <w:rFonts w:asciiTheme="minorEastAsia" w:eastAsiaTheme="minorEastAsia" w:hAnsiTheme="minorEastAsia" w:hint="eastAsia"/>
          <w:kern w:val="0"/>
          <w:sz w:val="24"/>
          <w:szCs w:val="24"/>
        </w:rPr>
        <w:t>”(The paper is interesting and answers partially to some open conjectures)。</w:t>
      </w:r>
      <w:r w:rsidRPr="00244CBE" w:rsidR="00CD715F">
        <w:rPr>
          <w:rFonts w:asciiTheme="minorEastAsia" w:eastAsiaTheme="minorEastAsia" w:hAnsiTheme="minorEastAsia" w:hint="eastAsia"/>
          <w:kern w:val="0"/>
          <w:sz w:val="24"/>
          <w:szCs w:val="24"/>
        </w:rPr>
        <w:t>这部分工作</w:t>
      </w:r>
      <w:r w:rsidRPr="00244CBE" w:rsidR="002801B5">
        <w:rPr>
          <w:rFonts w:asciiTheme="minorEastAsia" w:eastAsiaTheme="minorEastAsia" w:hAnsiTheme="minorEastAsia" w:hint="eastAsia"/>
          <w:kern w:val="0"/>
          <w:sz w:val="24"/>
          <w:szCs w:val="24"/>
        </w:rPr>
        <w:t>中</w:t>
      </w:r>
      <w:r w:rsidRPr="00244CBE" w:rsidR="0029371D">
        <w:rPr>
          <w:rFonts w:asciiTheme="minorEastAsia" w:eastAsiaTheme="minorEastAsia" w:hAnsiTheme="minorEastAsia" w:hint="eastAsia"/>
          <w:kern w:val="0"/>
          <w:sz w:val="24"/>
          <w:szCs w:val="24"/>
        </w:rPr>
        <w:t>关于</w:t>
      </w:r>
      <w:r w:rsidRPr="00244CBE" w:rsidR="00CD715F">
        <w:rPr>
          <w:rFonts w:asciiTheme="minorEastAsia" w:eastAsiaTheme="minorEastAsia" w:hAnsiTheme="minorEastAsia" w:hint="eastAsia"/>
          <w:kern w:val="0"/>
          <w:sz w:val="24"/>
          <w:szCs w:val="24"/>
        </w:rPr>
        <w:t>退化粘弹性</w:t>
      </w:r>
      <w:r w:rsidRPr="00244CBE" w:rsidR="0029371D">
        <w:rPr>
          <w:rFonts w:asciiTheme="minorEastAsia" w:eastAsiaTheme="minorEastAsia" w:hAnsiTheme="minorEastAsia" w:hint="eastAsia"/>
          <w:kern w:val="0"/>
          <w:sz w:val="24"/>
          <w:szCs w:val="24"/>
        </w:rPr>
        <w:t>扰动系数的</w:t>
      </w:r>
      <w:r w:rsidRPr="00244CBE" w:rsidR="00CD715F">
        <w:rPr>
          <w:rFonts w:asciiTheme="minorEastAsia" w:eastAsiaTheme="minorEastAsia" w:hAnsiTheme="minorEastAsia" w:hint="eastAsia"/>
          <w:kern w:val="0"/>
          <w:sz w:val="24"/>
          <w:szCs w:val="24"/>
        </w:rPr>
        <w:t>研究</w:t>
      </w:r>
      <w:r w:rsidRPr="00244CBE" w:rsidR="0029371D">
        <w:rPr>
          <w:rFonts w:asciiTheme="minorEastAsia" w:eastAsiaTheme="minorEastAsia" w:hAnsiTheme="minorEastAsia" w:hint="eastAsia"/>
          <w:kern w:val="0"/>
          <w:sz w:val="24"/>
          <w:szCs w:val="24"/>
        </w:rPr>
        <w:t>为本项目的</w:t>
      </w:r>
      <w:r w:rsidRPr="00244CBE" w:rsidR="002801B5">
        <w:rPr>
          <w:rFonts w:asciiTheme="minorEastAsia" w:eastAsiaTheme="minorEastAsia" w:hAnsiTheme="minorEastAsia" w:hint="eastAsia"/>
          <w:kern w:val="0"/>
          <w:sz w:val="24"/>
          <w:szCs w:val="24"/>
        </w:rPr>
        <w:t>深入探索</w:t>
      </w:r>
      <w:r w:rsidRPr="00244CBE" w:rsidR="00B07C38">
        <w:rPr>
          <w:rFonts w:asciiTheme="minorEastAsia" w:eastAsiaTheme="minorEastAsia" w:hAnsiTheme="minorEastAsia" w:hint="eastAsia"/>
          <w:kern w:val="0"/>
          <w:sz w:val="24"/>
          <w:szCs w:val="24"/>
        </w:rPr>
        <w:t>提供了思路与基础</w:t>
      </w:r>
      <w:r w:rsidRPr="00244CBE" w:rsidR="0029371D">
        <w:rPr>
          <w:rFonts w:asciiTheme="minorEastAsia" w:eastAsiaTheme="minorEastAsia" w:hAnsiTheme="minorEastAsia" w:hint="eastAsia"/>
          <w:kern w:val="0"/>
          <w:sz w:val="24"/>
          <w:szCs w:val="24"/>
        </w:rPr>
        <w:t>。</w:t>
      </w:r>
    </w:p>
    <w:p w:rsidR="00CD7DE5" w:rsidRPr="00244CBE" w:rsidP="00244CBE" w14:paraId="6C473C0A" w14:textId="7F823639">
      <w:pPr>
        <w:numPr>
          <w:ilvl w:val="0"/>
          <w:numId w:val="2"/>
        </w:numPr>
        <w:spacing w:before="240" w:line="360" w:lineRule="auto"/>
        <w:ind w:left="160" w:firstLine="480" w:leftChars="57" w:firstLineChars="200"/>
        <w:rPr>
          <w:rFonts w:asciiTheme="minorEastAsia" w:eastAsiaTheme="minorEastAsia" w:hAnsiTheme="minorEastAsia"/>
          <w:bCs/>
          <w:color w:val="010101"/>
          <w:sz w:val="24"/>
          <w:szCs w:val="24"/>
        </w:rPr>
      </w:pPr>
      <w:r w:rsidRPr="00244CBE">
        <w:rPr>
          <w:rFonts w:asciiTheme="minorEastAsia" w:eastAsiaTheme="minorEastAsia" w:hAnsiTheme="minorEastAsia" w:hint="eastAsia"/>
          <w:kern w:val="0"/>
          <w:sz w:val="24"/>
          <w:szCs w:val="24"/>
        </w:rPr>
        <w:t>弱耦合</w:t>
      </w:r>
      <w:r w:rsidRPr="00244CBE">
        <w:rPr>
          <w:rFonts w:asciiTheme="minorEastAsia" w:eastAsiaTheme="minorEastAsia" w:hAnsiTheme="minorEastAsia"/>
          <w:kern w:val="0"/>
          <w:sz w:val="24"/>
          <w:szCs w:val="24"/>
        </w:rPr>
        <w:t>系统的</w:t>
      </w:r>
      <w:r w:rsidRPr="00244CBE" w:rsidR="00D61FD0">
        <w:rPr>
          <w:rFonts w:asciiTheme="minorEastAsia" w:eastAsiaTheme="minorEastAsia" w:hAnsiTheme="minorEastAsia" w:hint="eastAsia"/>
          <w:kern w:val="0"/>
          <w:sz w:val="24"/>
          <w:szCs w:val="24"/>
        </w:rPr>
        <w:t>能稳性</w:t>
      </w:r>
      <w:r w:rsidRPr="00244CBE">
        <w:rPr>
          <w:rFonts w:asciiTheme="minorEastAsia" w:eastAsiaTheme="minorEastAsia" w:hAnsiTheme="minorEastAsia"/>
          <w:kern w:val="0"/>
          <w:sz w:val="24"/>
          <w:szCs w:val="24"/>
        </w:rPr>
        <w:t>。</w:t>
      </w:r>
      <w:r w:rsidRPr="00244CBE">
        <w:rPr>
          <w:rFonts w:asciiTheme="minorEastAsia" w:eastAsiaTheme="minorEastAsia" w:hAnsiTheme="minorEastAsia" w:hint="eastAsia"/>
          <w:kern w:val="0"/>
          <w:sz w:val="24"/>
          <w:szCs w:val="24"/>
        </w:rPr>
        <w:t>[</w:t>
      </w:r>
      <w:r w:rsidRPr="00244CBE">
        <w:rPr>
          <w:rFonts w:asciiTheme="minorEastAsia" w:eastAsiaTheme="minorEastAsia" w:hAnsiTheme="minorEastAsia"/>
          <w:kern w:val="0"/>
          <w:sz w:val="24"/>
          <w:szCs w:val="24"/>
        </w:rPr>
        <w:t>JMAA,2022</w:t>
      </w:r>
      <w:r w:rsidRPr="00244CBE">
        <w:rPr>
          <w:rFonts w:asciiTheme="minorEastAsia" w:eastAsiaTheme="minorEastAsia" w:hAnsiTheme="minorEastAsia" w:hint="eastAsia"/>
          <w:kern w:val="0"/>
          <w:sz w:val="24"/>
          <w:szCs w:val="24"/>
        </w:rPr>
        <w:t>]第一次成功</w:t>
      </w:r>
      <w:r w:rsidRPr="00244CBE">
        <w:rPr>
          <w:rFonts w:asciiTheme="minorEastAsia" w:eastAsiaTheme="minorEastAsia" w:hAnsiTheme="minorEastAsia"/>
          <w:kern w:val="0"/>
          <w:sz w:val="24"/>
          <w:szCs w:val="24"/>
        </w:rPr>
        <w:t>刻画了</w:t>
      </w:r>
      <w:r w:rsidRPr="00244CBE">
        <w:rPr>
          <w:rFonts w:asciiTheme="minorEastAsia" w:eastAsiaTheme="minorEastAsia" w:hAnsiTheme="minorEastAsia" w:hint="eastAsia"/>
          <w:kern w:val="0"/>
          <w:sz w:val="24"/>
          <w:szCs w:val="24"/>
        </w:rPr>
        <w:t>具有局部</w:t>
      </w:r>
      <w:r w:rsidRPr="00244CBE">
        <w:rPr>
          <w:rFonts w:asciiTheme="minorEastAsia" w:eastAsiaTheme="minorEastAsia" w:hAnsiTheme="minorEastAsia"/>
          <w:kern w:val="0"/>
          <w:sz w:val="24"/>
          <w:szCs w:val="24"/>
        </w:rPr>
        <w:t>控制</w:t>
      </w:r>
      <w:r w:rsidRPr="00244CBE">
        <w:rPr>
          <w:rFonts w:asciiTheme="minorEastAsia" w:eastAsiaTheme="minorEastAsia" w:hAnsiTheme="minorEastAsia" w:hint="eastAsia"/>
          <w:kern w:val="0"/>
          <w:sz w:val="24"/>
          <w:szCs w:val="24"/>
        </w:rPr>
        <w:t>的</w:t>
      </w:r>
      <w:r w:rsidRPr="00244CBE">
        <w:rPr>
          <w:rFonts w:asciiTheme="minorEastAsia" w:eastAsiaTheme="minorEastAsia" w:hAnsiTheme="minorEastAsia"/>
          <w:kern w:val="0"/>
          <w:sz w:val="24"/>
          <w:szCs w:val="24"/>
        </w:rPr>
        <w:t>二阶抽象</w:t>
      </w:r>
      <w:r w:rsidRPr="00244CBE">
        <w:rPr>
          <w:rFonts w:asciiTheme="minorEastAsia" w:eastAsiaTheme="minorEastAsia" w:hAnsiTheme="minorEastAsia" w:hint="eastAsia"/>
          <w:kern w:val="0"/>
          <w:sz w:val="24"/>
          <w:szCs w:val="24"/>
        </w:rPr>
        <w:t>系统</w:t>
      </w:r>
      <w:r w:rsidRPr="00244CBE">
        <w:rPr>
          <w:rFonts w:asciiTheme="minorEastAsia" w:eastAsiaTheme="minorEastAsia" w:hAnsiTheme="minorEastAsia"/>
          <w:kern w:val="0"/>
          <w:sz w:val="24"/>
          <w:szCs w:val="24"/>
        </w:rPr>
        <w:t>的多项式衰减性质。</w:t>
      </w:r>
      <w:r w:rsidRPr="00244CBE" w:rsidR="00991EAA">
        <w:rPr>
          <w:rFonts w:asciiTheme="minorEastAsia" w:eastAsiaTheme="minorEastAsia" w:hAnsiTheme="minorEastAsia" w:hint="eastAsia"/>
          <w:kern w:val="0"/>
          <w:sz w:val="24"/>
          <w:szCs w:val="24"/>
        </w:rPr>
        <w:t>[</w:t>
      </w:r>
      <w:r w:rsidRPr="00244CBE" w:rsidR="00991EAA">
        <w:rPr>
          <w:rFonts w:asciiTheme="minorEastAsia" w:eastAsiaTheme="minorEastAsia" w:hAnsiTheme="minorEastAsia"/>
          <w:kern w:val="0"/>
          <w:sz w:val="24"/>
          <w:szCs w:val="24"/>
        </w:rPr>
        <w:t>MCRF2025]</w:t>
      </w:r>
      <w:r w:rsidRPr="00244CBE" w:rsidR="00991EAA">
        <w:rPr>
          <w:rFonts w:asciiTheme="minorEastAsia" w:eastAsiaTheme="minorEastAsia" w:hAnsiTheme="minorEastAsia" w:hint="eastAsia"/>
          <w:kern w:val="0"/>
          <w:sz w:val="24"/>
          <w:szCs w:val="24"/>
        </w:rPr>
        <w:t>、[</w:t>
      </w:r>
      <w:r w:rsidRPr="00244CBE" w:rsidR="00991EAA">
        <w:rPr>
          <w:rFonts w:asciiTheme="minorEastAsia" w:eastAsiaTheme="minorEastAsia" w:hAnsiTheme="minorEastAsia"/>
          <w:kern w:val="0"/>
          <w:sz w:val="24"/>
          <w:szCs w:val="24"/>
        </w:rPr>
        <w:t>JMAA2024]</w:t>
      </w:r>
      <w:r w:rsidRPr="00244CBE" w:rsidR="00991EAA">
        <w:rPr>
          <w:rFonts w:asciiTheme="minorEastAsia" w:eastAsiaTheme="minorEastAsia" w:hAnsiTheme="minorEastAsia" w:hint="eastAsia"/>
          <w:kern w:val="0"/>
          <w:sz w:val="24"/>
          <w:szCs w:val="24"/>
        </w:rPr>
        <w:t>、</w:t>
      </w:r>
      <w:r w:rsidRPr="00244CBE" w:rsidR="00991EAA">
        <w:rPr>
          <w:rFonts w:asciiTheme="minorEastAsia" w:eastAsiaTheme="minorEastAsia" w:hAnsiTheme="minorEastAsia"/>
          <w:kern w:val="0"/>
          <w:sz w:val="24"/>
          <w:szCs w:val="24"/>
        </w:rPr>
        <w:t>[AA2024]</w:t>
      </w:r>
      <w:r w:rsidRPr="00244CBE" w:rsidR="00991EAA">
        <w:rPr>
          <w:rFonts w:asciiTheme="minorEastAsia" w:eastAsiaTheme="minorEastAsia" w:hAnsiTheme="minorEastAsia" w:hint="eastAsia"/>
          <w:kern w:val="0"/>
          <w:sz w:val="24"/>
          <w:szCs w:val="24"/>
        </w:rPr>
        <w:t>、[</w:t>
      </w:r>
      <w:r w:rsidRPr="00244CBE" w:rsidR="00991EAA">
        <w:rPr>
          <w:rFonts w:asciiTheme="minorEastAsia" w:eastAsiaTheme="minorEastAsia" w:hAnsiTheme="minorEastAsia"/>
          <w:kern w:val="0"/>
          <w:sz w:val="24"/>
          <w:szCs w:val="24"/>
        </w:rPr>
        <w:t>MCRF2023]</w:t>
      </w:r>
      <w:r w:rsidRPr="00244CBE" w:rsidR="00991EAA">
        <w:rPr>
          <w:rFonts w:asciiTheme="minorEastAsia" w:eastAsiaTheme="minorEastAsia" w:hAnsiTheme="minorEastAsia" w:hint="eastAsia"/>
          <w:kern w:val="0"/>
          <w:sz w:val="24"/>
          <w:szCs w:val="24"/>
        </w:rPr>
        <w:t>研究不同耦合阶数、阻尼阶数下热弹性抽象系统的稳定性与衰减率。</w:t>
      </w:r>
      <w:r w:rsidRPr="00244CBE" w:rsidR="00991EAA">
        <w:rPr>
          <w:rFonts w:asciiTheme="minorEastAsia" w:eastAsiaTheme="minorEastAsia" w:hAnsiTheme="minorEastAsia" w:hint="eastAsia"/>
          <w:bCs/>
          <w:color w:val="010101"/>
          <w:sz w:val="24"/>
          <w:szCs w:val="24"/>
        </w:rPr>
        <w:t>[ZAMP,2015]</w:t>
      </w:r>
      <w:r w:rsidRPr="00244CBE" w:rsidR="00991EAA">
        <w:rPr>
          <w:rFonts w:asciiTheme="minorEastAsia" w:eastAsiaTheme="minorEastAsia" w:hAnsiTheme="minorEastAsia" w:hint="eastAsia"/>
          <w:kern w:val="0"/>
          <w:sz w:val="24"/>
          <w:szCs w:val="24"/>
        </w:rPr>
        <w:t>讨论了一个具弱扰动的抽象系统的多项式衰减性质，从而使得G.Chen&amp;D.L.Russell在1981年提出的结构扰动弹性系统的稳定性有了完整的诠释。</w:t>
      </w:r>
      <w:r w:rsidRPr="00244CBE" w:rsidR="000549AD">
        <w:rPr>
          <w:rFonts w:asciiTheme="minorEastAsia" w:eastAsiaTheme="minorEastAsia" w:hAnsiTheme="minorEastAsia" w:hint="eastAsia"/>
          <w:kern w:val="0"/>
          <w:sz w:val="24"/>
          <w:szCs w:val="24"/>
        </w:rPr>
        <w:t>[</w:t>
      </w:r>
      <w:r w:rsidRPr="00244CBE" w:rsidR="000549AD">
        <w:rPr>
          <w:rFonts w:asciiTheme="minorEastAsia" w:eastAsiaTheme="minorEastAsia" w:hAnsiTheme="minorEastAsia"/>
          <w:kern w:val="0"/>
          <w:sz w:val="24"/>
          <w:szCs w:val="24"/>
        </w:rPr>
        <w:t>ZAMP2023]</w:t>
      </w:r>
      <w:r w:rsidRPr="00244CBE" w:rsidR="000549AD">
        <w:rPr>
          <w:rFonts w:asciiTheme="minorEastAsia" w:eastAsiaTheme="minorEastAsia" w:hAnsiTheme="minorEastAsia" w:hint="eastAsia"/>
          <w:kern w:val="0"/>
          <w:sz w:val="24"/>
          <w:szCs w:val="24"/>
        </w:rPr>
        <w:t>、[</w:t>
      </w:r>
      <w:r w:rsidRPr="00244CBE" w:rsidR="000549AD">
        <w:rPr>
          <w:rFonts w:asciiTheme="minorEastAsia" w:eastAsiaTheme="minorEastAsia" w:hAnsiTheme="minorEastAsia"/>
          <w:kern w:val="0"/>
          <w:sz w:val="24"/>
          <w:szCs w:val="24"/>
        </w:rPr>
        <w:t>JDE2020]</w:t>
      </w:r>
      <w:r w:rsidRPr="00244CBE" w:rsidR="000549AD">
        <w:rPr>
          <w:rFonts w:asciiTheme="minorEastAsia" w:eastAsiaTheme="minorEastAsia" w:hAnsiTheme="minorEastAsia" w:hint="eastAsia"/>
          <w:kern w:val="0"/>
          <w:sz w:val="24"/>
          <w:szCs w:val="24"/>
        </w:rPr>
        <w:t>分析了包括复合材料梁模型在内的几个弱耦合偏微分系统的能稳性质</w:t>
      </w:r>
      <w:r w:rsidRPr="00244CBE" w:rsidR="008E4F82">
        <w:rPr>
          <w:rFonts w:asciiTheme="minorEastAsia" w:eastAsiaTheme="minorEastAsia" w:hAnsiTheme="minorEastAsia" w:hint="eastAsia"/>
          <w:kern w:val="0"/>
          <w:sz w:val="24"/>
          <w:szCs w:val="24"/>
        </w:rPr>
        <w:t>，</w:t>
      </w:r>
      <w:r w:rsidRPr="00244CBE" w:rsidR="00391306">
        <w:rPr>
          <w:rFonts w:asciiTheme="minorEastAsia" w:eastAsiaTheme="minorEastAsia" w:hAnsiTheme="minorEastAsia" w:hint="eastAsia"/>
          <w:kern w:val="0"/>
          <w:sz w:val="24"/>
          <w:szCs w:val="24"/>
        </w:rPr>
        <w:t>为本项目中退化弱耦合系统的分析提供方法与思路。</w:t>
      </w:r>
    </w:p>
    <w:p w:rsidR="00CD7DE5" w:rsidRPr="00244CBE" w:rsidP="00244CBE" w14:paraId="3393701C" w14:textId="19437A1C">
      <w:pPr>
        <w:numPr>
          <w:ilvl w:val="0"/>
          <w:numId w:val="2"/>
        </w:numPr>
        <w:spacing w:before="240" w:line="360" w:lineRule="auto"/>
        <w:ind w:left="160" w:firstLine="480" w:leftChars="57" w:firstLineChars="200"/>
        <w:rPr>
          <w:rFonts w:asciiTheme="minorEastAsia" w:eastAsiaTheme="minorEastAsia" w:hAnsiTheme="minorEastAsia"/>
          <w:bCs/>
          <w:color w:val="010101"/>
          <w:sz w:val="24"/>
          <w:szCs w:val="24"/>
        </w:rPr>
      </w:pPr>
      <w:r w:rsidRPr="00244CBE">
        <w:rPr>
          <w:rFonts w:asciiTheme="minorEastAsia" w:eastAsiaTheme="minorEastAsia" w:hAnsiTheme="minorEastAsia" w:hint="eastAsia"/>
          <w:bCs/>
          <w:color w:val="010101"/>
          <w:sz w:val="24"/>
          <w:szCs w:val="24"/>
        </w:rPr>
        <w:t>联结系统的能稳性。</w:t>
      </w:r>
      <w:r w:rsidRPr="00244CBE" w:rsidR="001629E9">
        <w:rPr>
          <w:rFonts w:asciiTheme="minorEastAsia" w:eastAsiaTheme="minorEastAsia" w:hAnsiTheme="minorEastAsia" w:hint="eastAsia"/>
          <w:bCs/>
          <w:color w:val="010101"/>
          <w:sz w:val="24"/>
          <w:szCs w:val="24"/>
        </w:rPr>
        <w:t>[</w:t>
      </w:r>
      <w:r w:rsidRPr="00244CBE" w:rsidR="001629E9">
        <w:rPr>
          <w:rFonts w:asciiTheme="minorEastAsia" w:eastAsiaTheme="minorEastAsia" w:hAnsiTheme="minorEastAsia"/>
          <w:bCs/>
          <w:color w:val="010101"/>
          <w:sz w:val="24"/>
          <w:szCs w:val="24"/>
        </w:rPr>
        <w:t>ZAMM2025]</w:t>
      </w:r>
      <w:r w:rsidRPr="00244CBE" w:rsidR="001629E9">
        <w:rPr>
          <w:rFonts w:asciiTheme="minorEastAsia" w:eastAsiaTheme="minorEastAsia" w:hAnsiTheme="minorEastAsia" w:hint="eastAsia"/>
          <w:bCs/>
          <w:color w:val="010101"/>
          <w:sz w:val="24"/>
          <w:szCs w:val="24"/>
        </w:rPr>
        <w:t>、[</w:t>
      </w:r>
      <w:r w:rsidRPr="00244CBE" w:rsidR="001629E9">
        <w:rPr>
          <w:rFonts w:asciiTheme="minorEastAsia" w:eastAsiaTheme="minorEastAsia" w:hAnsiTheme="minorEastAsia"/>
          <w:bCs/>
          <w:color w:val="010101"/>
          <w:sz w:val="24"/>
          <w:szCs w:val="24"/>
        </w:rPr>
        <w:t>JMAA2023]</w:t>
      </w:r>
      <w:r w:rsidRPr="00244CBE" w:rsidR="001629E9">
        <w:rPr>
          <w:rFonts w:asciiTheme="minorEastAsia" w:eastAsiaTheme="minorEastAsia" w:hAnsiTheme="minorEastAsia" w:hint="eastAsia"/>
          <w:bCs/>
          <w:color w:val="010101"/>
          <w:sz w:val="24"/>
          <w:szCs w:val="24"/>
        </w:rPr>
        <w:t>、</w:t>
      </w:r>
      <w:r w:rsidRPr="00244CBE" w:rsidR="001629E9">
        <w:rPr>
          <w:rFonts w:asciiTheme="minorEastAsia" w:eastAsiaTheme="minorEastAsia" w:hAnsiTheme="minorEastAsia"/>
          <w:bCs/>
          <w:color w:val="010101"/>
          <w:sz w:val="24"/>
          <w:szCs w:val="24"/>
        </w:rPr>
        <w:t>[ZAMM2022]</w:t>
      </w:r>
      <w:r w:rsidRPr="00244CBE" w:rsidR="001629E9">
        <w:rPr>
          <w:rFonts w:asciiTheme="minorEastAsia" w:eastAsiaTheme="minorEastAsia" w:hAnsiTheme="minorEastAsia" w:hint="eastAsia"/>
          <w:bCs/>
          <w:color w:val="010101"/>
          <w:sz w:val="24"/>
          <w:szCs w:val="24"/>
        </w:rPr>
        <w:t>、</w:t>
      </w:r>
      <w:r w:rsidRPr="00244CBE">
        <w:rPr>
          <w:rFonts w:asciiTheme="minorEastAsia" w:eastAsiaTheme="minorEastAsia" w:hAnsiTheme="minorEastAsia" w:hint="eastAsia"/>
          <w:bCs/>
          <w:color w:val="010101"/>
          <w:sz w:val="24"/>
          <w:szCs w:val="24"/>
        </w:rPr>
        <w:t>[控制理论</w:t>
      </w:r>
      <w:r w:rsidRPr="00244CBE">
        <w:rPr>
          <w:rFonts w:asciiTheme="minorEastAsia" w:eastAsiaTheme="minorEastAsia" w:hAnsiTheme="minorEastAsia"/>
          <w:bCs/>
          <w:color w:val="010101"/>
          <w:sz w:val="24"/>
          <w:szCs w:val="24"/>
        </w:rPr>
        <w:t>与应用</w:t>
      </w:r>
      <w:r w:rsidRPr="00244CBE">
        <w:rPr>
          <w:rFonts w:asciiTheme="minorEastAsia" w:eastAsiaTheme="minorEastAsia" w:hAnsiTheme="minorEastAsia" w:hint="eastAsia"/>
          <w:bCs/>
          <w:color w:val="010101"/>
          <w:sz w:val="24"/>
          <w:szCs w:val="24"/>
        </w:rPr>
        <w:t>,2022</w:t>
      </w:r>
      <w:r w:rsidRPr="00244CBE">
        <w:rPr>
          <w:rFonts w:asciiTheme="minorEastAsia" w:eastAsiaTheme="minorEastAsia" w:hAnsiTheme="minorEastAsia"/>
          <w:bCs/>
          <w:color w:val="010101"/>
          <w:sz w:val="24"/>
          <w:szCs w:val="24"/>
        </w:rPr>
        <w:t>]</w:t>
      </w:r>
      <w:r w:rsidRPr="00244CBE">
        <w:rPr>
          <w:rFonts w:asciiTheme="minorEastAsia" w:eastAsiaTheme="minorEastAsia" w:hAnsiTheme="minorEastAsia" w:hint="eastAsia"/>
          <w:bCs/>
          <w:color w:val="010101"/>
          <w:sz w:val="24"/>
          <w:szCs w:val="24"/>
        </w:rPr>
        <w:t>、[</w:t>
      </w:r>
      <w:r w:rsidRPr="00244CBE">
        <w:rPr>
          <w:rFonts w:asciiTheme="minorEastAsia" w:eastAsiaTheme="minorEastAsia" w:hAnsiTheme="minorEastAsia"/>
          <w:iCs/>
          <w:color w:val="010101"/>
          <w:sz w:val="24"/>
          <w:szCs w:val="24"/>
        </w:rPr>
        <w:t>MCSS,</w:t>
      </w:r>
      <w:r w:rsidRPr="00244CBE">
        <w:rPr>
          <w:rFonts w:asciiTheme="minorEastAsia" w:eastAsiaTheme="minorEastAsia" w:hAnsiTheme="minorEastAsia" w:hint="eastAsia"/>
          <w:iCs/>
          <w:color w:val="010101"/>
          <w:sz w:val="24"/>
          <w:szCs w:val="24"/>
        </w:rPr>
        <w:t>2015</w:t>
      </w:r>
      <w:r w:rsidRPr="00244CBE">
        <w:rPr>
          <w:rFonts w:asciiTheme="minorEastAsia" w:eastAsiaTheme="minorEastAsia" w:hAnsiTheme="minorEastAsia" w:hint="eastAsia"/>
          <w:bCs/>
          <w:color w:val="010101"/>
          <w:sz w:val="24"/>
          <w:szCs w:val="24"/>
        </w:rPr>
        <w:t>]与[ZAMP,2014]分别讨论了热-板、热</w:t>
      </w:r>
      <w:r w:rsidRPr="00244CBE">
        <w:rPr>
          <w:rFonts w:asciiTheme="minorEastAsia" w:eastAsiaTheme="minorEastAsia" w:hAnsiTheme="minorEastAsia"/>
          <w:bCs/>
          <w:color w:val="010101"/>
          <w:sz w:val="24"/>
          <w:szCs w:val="24"/>
        </w:rPr>
        <w:t>-梁、</w:t>
      </w:r>
      <w:r w:rsidRPr="00244CBE">
        <w:rPr>
          <w:rFonts w:asciiTheme="minorEastAsia" w:eastAsiaTheme="minorEastAsia" w:hAnsiTheme="minorEastAsia" w:hint="eastAsia"/>
          <w:bCs/>
          <w:color w:val="010101"/>
          <w:sz w:val="24"/>
          <w:szCs w:val="24"/>
        </w:rPr>
        <w:t>热-波</w:t>
      </w:r>
      <w:r w:rsidRPr="00244CBE" w:rsidR="001629E9">
        <w:rPr>
          <w:rFonts w:asciiTheme="minorEastAsia" w:eastAsiaTheme="minorEastAsia" w:hAnsiTheme="minorEastAsia" w:hint="eastAsia"/>
          <w:bCs/>
          <w:color w:val="010101"/>
          <w:sz w:val="24"/>
          <w:szCs w:val="24"/>
        </w:rPr>
        <w:t>、波-粘弹性</w:t>
      </w:r>
      <w:r w:rsidRPr="00244CBE" w:rsidR="001629E9">
        <w:rPr>
          <w:rFonts w:asciiTheme="minorEastAsia" w:eastAsiaTheme="minorEastAsia" w:hAnsiTheme="minorEastAsia" w:hint="eastAsia"/>
          <w:bCs/>
          <w:color w:val="010101"/>
          <w:sz w:val="24"/>
          <w:szCs w:val="24"/>
        </w:rPr>
        <w:t>波</w:t>
      </w:r>
      <w:r w:rsidRPr="00244CBE">
        <w:rPr>
          <w:rFonts w:asciiTheme="minorEastAsia" w:eastAsiaTheme="minorEastAsia" w:hAnsiTheme="minorEastAsia" w:hint="eastAsia"/>
          <w:bCs/>
          <w:color w:val="010101"/>
          <w:sz w:val="24"/>
          <w:szCs w:val="24"/>
        </w:rPr>
        <w:t>联结系统的能稳性质。该工作被国际同行认为是“</w:t>
      </w:r>
      <w:r w:rsidRPr="00244CBE">
        <w:rPr>
          <w:rFonts w:asciiTheme="minorEastAsia" w:eastAsiaTheme="minorEastAsia" w:hAnsiTheme="minorEastAsia" w:hint="eastAsia"/>
          <w:b/>
          <w:bCs/>
          <w:color w:val="010101"/>
          <w:sz w:val="24"/>
          <w:szCs w:val="24"/>
        </w:rPr>
        <w:t>结果卓越且将被该领域众多专家注意</w:t>
      </w:r>
      <w:r w:rsidRPr="00244CBE">
        <w:rPr>
          <w:rFonts w:asciiTheme="minorEastAsia" w:eastAsiaTheme="minorEastAsia" w:hAnsiTheme="minorEastAsia" w:hint="eastAsia"/>
          <w:bCs/>
          <w:color w:val="010101"/>
          <w:sz w:val="24"/>
          <w:szCs w:val="24"/>
        </w:rPr>
        <w:t>”</w:t>
      </w:r>
      <w:r w:rsidRPr="00244CBE">
        <w:rPr>
          <w:rFonts w:asciiTheme="minorEastAsia" w:eastAsiaTheme="minorEastAsia" w:hAnsiTheme="minorEastAsia"/>
          <w:kern w:val="0"/>
          <w:sz w:val="24"/>
          <w:szCs w:val="24"/>
        </w:rPr>
        <w:t>(brings new and significant results...will certainly be read by a handful of specialist on this subject)</w:t>
      </w:r>
      <w:r w:rsidRPr="00244CBE">
        <w:rPr>
          <w:rFonts w:asciiTheme="minorEastAsia" w:eastAsiaTheme="minorEastAsia" w:hAnsiTheme="minorEastAsia" w:hint="eastAsia"/>
          <w:kern w:val="0"/>
          <w:sz w:val="24"/>
          <w:szCs w:val="24"/>
        </w:rPr>
        <w:t>。</w:t>
      </w:r>
      <w:r w:rsidRPr="00244CBE" w:rsidR="009537D2">
        <w:rPr>
          <w:rFonts w:asciiTheme="minorEastAsia" w:eastAsiaTheme="minorEastAsia" w:hAnsiTheme="minorEastAsia" w:hint="eastAsia"/>
          <w:kern w:val="0"/>
          <w:sz w:val="24"/>
          <w:szCs w:val="24"/>
        </w:rPr>
        <w:t>这部分工作为退化联结系统的控制与稳定性分析提供基础。</w:t>
      </w:r>
    </w:p>
    <w:p w:rsidR="00AD0E4C" w:rsidRPr="00244CBE" w:rsidP="00244CBE" w14:paraId="12AECDC1" w14:textId="77777777">
      <w:pPr>
        <w:spacing w:line="360" w:lineRule="auto"/>
        <w:ind w:firstLine="480" w:firstLineChars="200"/>
        <w:rPr>
          <w:rFonts w:asciiTheme="minorEastAsia" w:eastAsiaTheme="minorEastAsia" w:hAnsiTheme="minorEastAsia"/>
          <w:b/>
          <w:kern w:val="0"/>
          <w:sz w:val="24"/>
          <w:szCs w:val="24"/>
        </w:rPr>
      </w:pPr>
    </w:p>
    <w:p w:rsidR="00CD7DE5" w:rsidRPr="00CC76D1" w:rsidP="00CD7DE5" w14:paraId="5DADD0F6" w14:textId="65C8D074">
      <w:pPr>
        <w:spacing w:line="360" w:lineRule="auto"/>
        <w:ind w:firstLine="480" w:firstLineChars="200"/>
        <w:rPr>
          <w:kern w:val="0"/>
          <w:sz w:val="24"/>
          <w:szCs w:val="24"/>
        </w:rPr>
      </w:pPr>
      <w:r w:rsidRPr="00CC76D1">
        <w:rPr>
          <w:b/>
          <w:kern w:val="0"/>
          <w:sz w:val="24"/>
          <w:szCs w:val="24"/>
        </w:rPr>
        <w:t>相关文章列表</w:t>
      </w:r>
      <w:r w:rsidR="000F68F2">
        <w:rPr>
          <w:rFonts w:hint="eastAsia"/>
          <w:kern w:val="0"/>
          <w:sz w:val="24"/>
          <w:szCs w:val="24"/>
        </w:rPr>
        <w:t>:</w:t>
      </w:r>
      <w:r w:rsidR="000F68F2">
        <w:rPr>
          <w:kern w:val="0"/>
          <w:sz w:val="24"/>
          <w:szCs w:val="24"/>
        </w:rPr>
        <w:t xml:space="preserve"> </w:t>
      </w:r>
    </w:p>
    <w:p w:rsidR="00A47D8A" w:rsidRPr="00244CBE" w:rsidP="00244CBE" w14:paraId="7E4DFB2D" w14:textId="6AF064B7">
      <w:pPr>
        <w:pStyle w:val="ListParagraph"/>
        <w:numPr>
          <w:ilvl w:val="0"/>
          <w:numId w:val="3"/>
        </w:numPr>
        <w:spacing w:line="276" w:lineRule="auto"/>
        <w:ind w:firstLineChars="0"/>
        <w:rPr>
          <w:color w:val="404040"/>
          <w:sz w:val="24"/>
          <w:szCs w:val="24"/>
        </w:rPr>
      </w:pPr>
      <w:r w:rsidRPr="00244CBE">
        <w:rPr>
          <w:color w:val="404040"/>
          <w:sz w:val="24"/>
          <w:szCs w:val="24"/>
        </w:rPr>
        <w:t>Liu, R.</w:t>
      </w:r>
      <w:r w:rsidRPr="00244CBE" w:rsidR="00917D84">
        <w:rPr>
          <w:color w:val="404040"/>
          <w:sz w:val="24"/>
          <w:szCs w:val="24"/>
        </w:rPr>
        <w:t>*</w:t>
      </w:r>
      <w:r w:rsidRPr="00244CBE">
        <w:rPr>
          <w:color w:val="404040"/>
          <w:sz w:val="24"/>
          <w:szCs w:val="24"/>
        </w:rPr>
        <w:t>, &amp; </w:t>
      </w:r>
      <w:r w:rsidRPr="00244CBE">
        <w:rPr>
          <w:rStyle w:val="Strong"/>
          <w:color w:val="404040"/>
          <w:sz w:val="24"/>
          <w:szCs w:val="24"/>
        </w:rPr>
        <w:t>Zhang, Q.</w:t>
      </w:r>
      <w:r w:rsidRPr="00244CBE">
        <w:rPr>
          <w:color w:val="404040"/>
          <w:sz w:val="24"/>
          <w:szCs w:val="24"/>
        </w:rPr>
        <w:t>, </w:t>
      </w:r>
      <w:r w:rsidRPr="00244CBE">
        <w:rPr>
          <w:rStyle w:val="Emphasis"/>
          <w:i w:val="0"/>
          <w:iCs w:val="0"/>
          <w:color w:val="404040"/>
          <w:sz w:val="24"/>
          <w:szCs w:val="24"/>
        </w:rPr>
        <w:t>Stability of the Timoshenko beam equation with one local Kelvin-Voigt damping</w:t>
      </w:r>
      <w:r w:rsidRPr="00244CBE">
        <w:rPr>
          <w:color w:val="404040"/>
          <w:sz w:val="24"/>
          <w:szCs w:val="24"/>
        </w:rPr>
        <w:t xml:space="preserve">, </w:t>
      </w:r>
      <w:r w:rsidRPr="00244CBE" w:rsidR="005A2F4D">
        <w:rPr>
          <w:color w:val="404040"/>
          <w:sz w:val="24"/>
          <w:szCs w:val="24"/>
        </w:rPr>
        <w:t xml:space="preserve">to appear in </w:t>
      </w:r>
      <w:r w:rsidRPr="00244CBE">
        <w:rPr>
          <w:color w:val="404040"/>
          <w:sz w:val="24"/>
          <w:szCs w:val="24"/>
        </w:rPr>
        <w:t>Z. Angew. Math. Mech., 2025.</w:t>
      </w:r>
    </w:p>
    <w:p w:rsidR="00A47D8A" w:rsidRPr="00244CBE" w:rsidP="00244CBE" w14:paraId="7BFFF91D" w14:textId="63981F4C">
      <w:pPr>
        <w:pStyle w:val="ListParagraph"/>
        <w:numPr>
          <w:ilvl w:val="0"/>
          <w:numId w:val="3"/>
        </w:numPr>
        <w:spacing w:line="276" w:lineRule="auto"/>
        <w:ind w:firstLineChars="0"/>
        <w:rPr>
          <w:color w:val="404040"/>
          <w:sz w:val="24"/>
          <w:szCs w:val="24"/>
        </w:rPr>
      </w:pPr>
      <w:r w:rsidRPr="00244CBE">
        <w:rPr>
          <w:color w:val="404040"/>
          <w:sz w:val="24"/>
          <w:szCs w:val="24"/>
        </w:rPr>
        <w:t>Deng, C., Han, Z.-J., Kuang, Z., </w:t>
      </w:r>
      <w:r w:rsidRPr="00244CBE">
        <w:rPr>
          <w:rStyle w:val="Strong"/>
          <w:color w:val="404040"/>
          <w:sz w:val="24"/>
          <w:szCs w:val="24"/>
        </w:rPr>
        <w:t>Zhang, Q.</w:t>
      </w:r>
      <w:r w:rsidRPr="00244CBE" w:rsidR="00917D84">
        <w:rPr>
          <w:color w:val="404040"/>
          <w:sz w:val="24"/>
          <w:szCs w:val="24"/>
        </w:rPr>
        <w:t>*</w:t>
      </w:r>
      <w:r w:rsidRPr="00244CBE">
        <w:rPr>
          <w:color w:val="404040"/>
          <w:sz w:val="24"/>
          <w:szCs w:val="24"/>
        </w:rPr>
        <w:t>, </w:t>
      </w:r>
      <w:r w:rsidRPr="00244CBE">
        <w:rPr>
          <w:rStyle w:val="Emphasis"/>
          <w:i w:val="0"/>
          <w:iCs w:val="0"/>
          <w:color w:val="404040"/>
          <w:sz w:val="24"/>
          <w:szCs w:val="24"/>
        </w:rPr>
        <w:t>Stability of the abstract thermoelastic system with singularity</w:t>
      </w:r>
      <w:r w:rsidRPr="00244CBE">
        <w:rPr>
          <w:color w:val="404040"/>
          <w:sz w:val="24"/>
          <w:szCs w:val="24"/>
        </w:rPr>
        <w:t>, Math. Control Relat. Fields, v.15, n.42, p.772–785, 2025. </w:t>
      </w:r>
      <w:r w:rsidRPr="00244CBE" w:rsidR="00F122A2">
        <w:rPr>
          <w:color w:val="404040"/>
          <w:sz w:val="24"/>
          <w:szCs w:val="24"/>
        </w:rPr>
        <w:t xml:space="preserve"> </w:t>
      </w:r>
    </w:p>
    <w:p w:rsidR="00A47D8A" w:rsidRPr="00244CBE" w:rsidP="00244CBE" w14:paraId="78E6C060" w14:textId="05A1A90D">
      <w:pPr>
        <w:pStyle w:val="ListParagraph"/>
        <w:numPr>
          <w:ilvl w:val="0"/>
          <w:numId w:val="3"/>
        </w:numPr>
        <w:spacing w:line="276" w:lineRule="auto"/>
        <w:ind w:firstLineChars="0"/>
        <w:rPr>
          <w:color w:val="404040"/>
          <w:sz w:val="24"/>
          <w:szCs w:val="24"/>
        </w:rPr>
      </w:pPr>
      <w:r w:rsidRPr="00244CBE">
        <w:rPr>
          <w:color w:val="404040"/>
          <w:sz w:val="24"/>
          <w:szCs w:val="24"/>
        </w:rPr>
        <w:t>Han, Z.-J., Kuang, Z., Liu, Z., </w:t>
      </w:r>
      <w:r w:rsidRPr="00244CBE">
        <w:rPr>
          <w:rStyle w:val="Strong"/>
          <w:color w:val="404040"/>
          <w:sz w:val="24"/>
          <w:szCs w:val="24"/>
        </w:rPr>
        <w:t>Zhang, Q.</w:t>
      </w:r>
      <w:r w:rsidRPr="00244CBE" w:rsidR="00917D84">
        <w:rPr>
          <w:color w:val="404040"/>
          <w:sz w:val="24"/>
          <w:szCs w:val="24"/>
        </w:rPr>
        <w:t>*</w:t>
      </w:r>
      <w:r w:rsidRPr="00244CBE">
        <w:rPr>
          <w:color w:val="404040"/>
          <w:sz w:val="24"/>
          <w:szCs w:val="24"/>
        </w:rPr>
        <w:t>, </w:t>
      </w:r>
      <w:r w:rsidRPr="00244CBE">
        <w:rPr>
          <w:rStyle w:val="Emphasis"/>
          <w:i w:val="0"/>
          <w:iCs w:val="0"/>
          <w:color w:val="404040"/>
          <w:sz w:val="24"/>
          <w:szCs w:val="24"/>
        </w:rPr>
        <w:t>Stability and regularity of an abstract coupled hyperbolic system: a case of zero spectrum</w:t>
      </w:r>
      <w:r w:rsidRPr="00244CBE">
        <w:rPr>
          <w:color w:val="404040"/>
          <w:sz w:val="24"/>
          <w:szCs w:val="24"/>
        </w:rPr>
        <w:t>, J. Math. Anal. Appl., v.540, n.2, p.128646, 2024.</w:t>
      </w:r>
    </w:p>
    <w:p w:rsidR="00A47D8A" w:rsidRPr="00244CBE" w:rsidP="00244CBE" w14:paraId="778F7CA8" w14:textId="5DF59281">
      <w:pPr>
        <w:pStyle w:val="ListParagraph"/>
        <w:numPr>
          <w:ilvl w:val="0"/>
          <w:numId w:val="3"/>
        </w:numPr>
        <w:spacing w:line="276" w:lineRule="auto"/>
        <w:ind w:firstLineChars="0"/>
        <w:rPr>
          <w:color w:val="404040"/>
          <w:sz w:val="24"/>
          <w:szCs w:val="24"/>
        </w:rPr>
      </w:pPr>
      <w:r w:rsidRPr="00244CBE">
        <w:rPr>
          <w:color w:val="404040"/>
          <w:sz w:val="24"/>
          <w:szCs w:val="24"/>
        </w:rPr>
        <w:t>Deng, C., Han, Z.-J., Kuang, Z., </w:t>
      </w:r>
      <w:r w:rsidRPr="00244CBE">
        <w:rPr>
          <w:rStyle w:val="Strong"/>
          <w:color w:val="404040"/>
          <w:sz w:val="24"/>
          <w:szCs w:val="24"/>
        </w:rPr>
        <w:t>Zhang, Q.</w:t>
      </w:r>
      <w:r w:rsidRPr="00244CBE" w:rsidR="00917D84">
        <w:rPr>
          <w:color w:val="404040"/>
          <w:sz w:val="24"/>
          <w:szCs w:val="24"/>
        </w:rPr>
        <w:t>*</w:t>
      </w:r>
      <w:r w:rsidRPr="00244CBE">
        <w:rPr>
          <w:color w:val="404040"/>
          <w:sz w:val="24"/>
          <w:szCs w:val="24"/>
        </w:rPr>
        <w:t>, </w:t>
      </w:r>
      <w:r w:rsidRPr="00244CBE">
        <w:rPr>
          <w:rStyle w:val="Emphasis"/>
          <w:i w:val="0"/>
          <w:iCs w:val="0"/>
          <w:color w:val="404040"/>
          <w:sz w:val="24"/>
          <w:szCs w:val="24"/>
        </w:rPr>
        <w:t>Stability and optimal decay rates for abstract systems with thermal damping of Cattaneo's type</w:t>
      </w:r>
      <w:r w:rsidRPr="00244CBE">
        <w:rPr>
          <w:color w:val="404040"/>
          <w:sz w:val="24"/>
          <w:szCs w:val="24"/>
        </w:rPr>
        <w:t>, Asymptotic Anal., p.1–27, 2024. </w:t>
      </w:r>
      <w:r w:rsidRPr="00244CBE" w:rsidR="00F122A2">
        <w:rPr>
          <w:color w:val="404040"/>
          <w:sz w:val="24"/>
          <w:szCs w:val="24"/>
        </w:rPr>
        <w:t xml:space="preserve"> </w:t>
      </w:r>
    </w:p>
    <w:p w:rsidR="00A47D8A" w:rsidRPr="00244CBE" w:rsidP="00244CBE" w14:paraId="31BF21E9" w14:textId="031642E9">
      <w:pPr>
        <w:pStyle w:val="ListParagraph"/>
        <w:numPr>
          <w:ilvl w:val="0"/>
          <w:numId w:val="3"/>
        </w:numPr>
        <w:spacing w:line="276" w:lineRule="auto"/>
        <w:ind w:firstLineChars="0"/>
        <w:rPr>
          <w:color w:val="404040"/>
          <w:sz w:val="24"/>
          <w:szCs w:val="24"/>
        </w:rPr>
      </w:pPr>
      <w:r w:rsidRPr="00244CBE">
        <w:rPr>
          <w:color w:val="404040"/>
          <w:sz w:val="24"/>
          <w:szCs w:val="24"/>
        </w:rPr>
        <w:t>Xu, C.-Z., &amp; </w:t>
      </w:r>
      <w:r w:rsidRPr="00244CBE">
        <w:rPr>
          <w:rStyle w:val="Strong"/>
          <w:color w:val="404040"/>
          <w:sz w:val="24"/>
          <w:szCs w:val="24"/>
        </w:rPr>
        <w:t>Zhang, Q.</w:t>
      </w:r>
      <w:r w:rsidRPr="00244CBE">
        <w:rPr>
          <w:color w:val="404040"/>
          <w:sz w:val="24"/>
          <w:szCs w:val="24"/>
        </w:rPr>
        <w:t>, </w:t>
      </w:r>
      <w:r w:rsidRPr="00244CBE">
        <w:rPr>
          <w:rStyle w:val="Emphasis"/>
          <w:i w:val="0"/>
          <w:iCs w:val="0"/>
          <w:color w:val="404040"/>
          <w:sz w:val="24"/>
          <w:szCs w:val="24"/>
        </w:rPr>
        <w:t>Exponential stability of heat exchanger systems and heat-plate coupled systems</w:t>
      </w:r>
      <w:r w:rsidRPr="00244CBE">
        <w:rPr>
          <w:color w:val="404040"/>
          <w:sz w:val="24"/>
          <w:szCs w:val="24"/>
        </w:rPr>
        <w:t>, AIMS Ser. Appl. Math., v.12, p.185–207, 2023. ISBN: 978-1-60133-026-0.</w:t>
      </w:r>
    </w:p>
    <w:p w:rsidR="00A47D8A" w:rsidRPr="00244CBE" w:rsidP="00244CBE" w14:paraId="7653E74B" w14:textId="79AC0A76">
      <w:pPr>
        <w:pStyle w:val="ListParagraph"/>
        <w:numPr>
          <w:ilvl w:val="0"/>
          <w:numId w:val="3"/>
        </w:numPr>
        <w:spacing w:line="276" w:lineRule="auto"/>
        <w:ind w:firstLineChars="0"/>
        <w:rPr>
          <w:color w:val="404040"/>
          <w:sz w:val="24"/>
          <w:szCs w:val="24"/>
        </w:rPr>
      </w:pPr>
      <w:r w:rsidRPr="00244CBE">
        <w:rPr>
          <w:color w:val="404040"/>
          <w:sz w:val="24"/>
          <w:szCs w:val="24"/>
        </w:rPr>
        <w:t>Zhang, H., </w:t>
      </w:r>
      <w:r w:rsidRPr="00244CBE">
        <w:rPr>
          <w:rStyle w:val="Strong"/>
          <w:color w:val="404040"/>
          <w:sz w:val="24"/>
          <w:szCs w:val="24"/>
        </w:rPr>
        <w:t>Zhang, Q.</w:t>
      </w:r>
      <w:r w:rsidRPr="00244CBE" w:rsidR="00917D84">
        <w:rPr>
          <w:color w:val="404040"/>
          <w:sz w:val="24"/>
          <w:szCs w:val="24"/>
        </w:rPr>
        <w:t>*</w:t>
      </w:r>
      <w:r w:rsidRPr="00244CBE">
        <w:rPr>
          <w:color w:val="404040"/>
          <w:sz w:val="24"/>
          <w:szCs w:val="24"/>
        </w:rPr>
        <w:t>, </w:t>
      </w:r>
      <w:r w:rsidRPr="00244CBE">
        <w:rPr>
          <w:rStyle w:val="Emphasis"/>
          <w:i w:val="0"/>
          <w:iCs w:val="0"/>
          <w:color w:val="404040"/>
          <w:sz w:val="24"/>
          <w:szCs w:val="24"/>
        </w:rPr>
        <w:t>Stability Analysis of Type II Thermo-Porous-Elastic System with Local or Global Damping</w:t>
      </w:r>
      <w:r w:rsidRPr="00244CBE">
        <w:rPr>
          <w:color w:val="404040"/>
          <w:sz w:val="24"/>
          <w:szCs w:val="24"/>
        </w:rPr>
        <w:t>, Z. Angew. Math. Phys., v.74, 133, 2023.</w:t>
      </w:r>
    </w:p>
    <w:p w:rsidR="00A47D8A" w:rsidRPr="00244CBE" w:rsidP="00244CBE" w14:paraId="1F038D70" w14:textId="4D674FEC">
      <w:pPr>
        <w:pStyle w:val="ListParagraph"/>
        <w:numPr>
          <w:ilvl w:val="0"/>
          <w:numId w:val="3"/>
        </w:numPr>
        <w:spacing w:line="276" w:lineRule="auto"/>
        <w:ind w:firstLineChars="0"/>
        <w:rPr>
          <w:color w:val="404040"/>
          <w:sz w:val="24"/>
          <w:szCs w:val="24"/>
        </w:rPr>
      </w:pPr>
      <w:r w:rsidRPr="00244CBE">
        <w:rPr>
          <w:color w:val="404040"/>
          <w:sz w:val="24"/>
          <w:szCs w:val="24"/>
        </w:rPr>
        <w:t>Han, Z.-J., Kuang, Z., </w:t>
      </w:r>
      <w:r w:rsidRPr="00244CBE">
        <w:rPr>
          <w:rStyle w:val="Strong"/>
          <w:color w:val="404040"/>
          <w:sz w:val="24"/>
          <w:szCs w:val="24"/>
        </w:rPr>
        <w:t>Zhang, Q.</w:t>
      </w:r>
      <w:r w:rsidRPr="00244CBE" w:rsidR="00917D84">
        <w:rPr>
          <w:color w:val="404040"/>
          <w:sz w:val="24"/>
          <w:szCs w:val="24"/>
        </w:rPr>
        <w:t>*</w:t>
      </w:r>
      <w:r w:rsidRPr="00244CBE">
        <w:rPr>
          <w:color w:val="404040"/>
          <w:sz w:val="24"/>
          <w:szCs w:val="24"/>
        </w:rPr>
        <w:t>, </w:t>
      </w:r>
      <w:r w:rsidRPr="00244CBE">
        <w:rPr>
          <w:rStyle w:val="Emphasis"/>
          <w:i w:val="0"/>
          <w:iCs w:val="0"/>
          <w:color w:val="404040"/>
          <w:sz w:val="24"/>
          <w:szCs w:val="24"/>
        </w:rPr>
        <w:t xml:space="preserve">Stability </w:t>
      </w:r>
      <w:r w:rsidRPr="00244CBE" w:rsidR="00261C0E">
        <w:rPr>
          <w:rStyle w:val="Emphasis"/>
          <w:i w:val="0"/>
          <w:iCs w:val="0"/>
          <w:color w:val="404040"/>
          <w:sz w:val="24"/>
          <w:szCs w:val="24"/>
        </w:rPr>
        <w:t>a</w:t>
      </w:r>
      <w:r w:rsidRPr="00244CBE">
        <w:rPr>
          <w:rStyle w:val="Emphasis"/>
          <w:i w:val="0"/>
          <w:iCs w:val="0"/>
          <w:color w:val="404040"/>
          <w:sz w:val="24"/>
          <w:szCs w:val="24"/>
        </w:rPr>
        <w:t xml:space="preserve">nalysis for </w:t>
      </w:r>
      <w:r w:rsidRPr="00244CBE" w:rsidR="00261C0E">
        <w:rPr>
          <w:rStyle w:val="Emphasis"/>
          <w:i w:val="0"/>
          <w:iCs w:val="0"/>
          <w:color w:val="404040"/>
          <w:sz w:val="24"/>
          <w:szCs w:val="24"/>
        </w:rPr>
        <w:t>a</w:t>
      </w:r>
      <w:r w:rsidRPr="00244CBE">
        <w:rPr>
          <w:rStyle w:val="Emphasis"/>
          <w:i w:val="0"/>
          <w:iCs w:val="0"/>
          <w:color w:val="404040"/>
          <w:sz w:val="24"/>
          <w:szCs w:val="24"/>
        </w:rPr>
        <w:t xml:space="preserve">bstract </w:t>
      </w:r>
      <w:r w:rsidRPr="00244CBE" w:rsidR="00261C0E">
        <w:rPr>
          <w:rStyle w:val="Emphasis"/>
          <w:i w:val="0"/>
          <w:iCs w:val="0"/>
          <w:color w:val="404040"/>
          <w:sz w:val="24"/>
          <w:szCs w:val="24"/>
        </w:rPr>
        <w:t>t</w:t>
      </w:r>
      <w:r w:rsidRPr="00244CBE">
        <w:rPr>
          <w:rStyle w:val="Emphasis"/>
          <w:i w:val="0"/>
          <w:iCs w:val="0"/>
          <w:color w:val="404040"/>
          <w:sz w:val="24"/>
          <w:szCs w:val="24"/>
        </w:rPr>
        <w:t xml:space="preserve">hermoelastic </w:t>
      </w:r>
      <w:r w:rsidRPr="00244CBE" w:rsidR="00261C0E">
        <w:rPr>
          <w:rStyle w:val="Emphasis"/>
          <w:i w:val="0"/>
          <w:iCs w:val="0"/>
          <w:color w:val="404040"/>
          <w:sz w:val="24"/>
          <w:szCs w:val="24"/>
        </w:rPr>
        <w:t>s</w:t>
      </w:r>
      <w:r w:rsidRPr="00244CBE">
        <w:rPr>
          <w:rStyle w:val="Emphasis"/>
          <w:i w:val="0"/>
          <w:iCs w:val="0"/>
          <w:color w:val="404040"/>
          <w:sz w:val="24"/>
          <w:szCs w:val="24"/>
        </w:rPr>
        <w:t xml:space="preserve">ystems with Cattaneo's </w:t>
      </w:r>
      <w:r w:rsidRPr="00244CBE" w:rsidR="00261C0E">
        <w:rPr>
          <w:rStyle w:val="Emphasis"/>
          <w:i w:val="0"/>
          <w:iCs w:val="0"/>
          <w:color w:val="404040"/>
          <w:sz w:val="24"/>
          <w:szCs w:val="24"/>
        </w:rPr>
        <w:t>l</w:t>
      </w:r>
      <w:r w:rsidRPr="00244CBE">
        <w:rPr>
          <w:rStyle w:val="Emphasis"/>
          <w:i w:val="0"/>
          <w:iCs w:val="0"/>
          <w:color w:val="404040"/>
          <w:sz w:val="24"/>
          <w:szCs w:val="24"/>
        </w:rPr>
        <w:t xml:space="preserve">aw and </w:t>
      </w:r>
      <w:r w:rsidRPr="00244CBE" w:rsidR="00261C0E">
        <w:rPr>
          <w:rStyle w:val="Emphasis"/>
          <w:i w:val="0"/>
          <w:iCs w:val="0"/>
          <w:color w:val="404040"/>
          <w:sz w:val="24"/>
          <w:szCs w:val="24"/>
        </w:rPr>
        <w:t>i</w:t>
      </w:r>
      <w:r w:rsidRPr="00244CBE">
        <w:rPr>
          <w:rStyle w:val="Emphasis"/>
          <w:i w:val="0"/>
          <w:iCs w:val="0"/>
          <w:color w:val="404040"/>
          <w:sz w:val="24"/>
          <w:szCs w:val="24"/>
        </w:rPr>
        <w:t xml:space="preserve">nertial </w:t>
      </w:r>
      <w:r w:rsidRPr="00244CBE" w:rsidR="00261C0E">
        <w:rPr>
          <w:rStyle w:val="Emphasis"/>
          <w:i w:val="0"/>
          <w:iCs w:val="0"/>
          <w:color w:val="404040"/>
          <w:sz w:val="24"/>
          <w:szCs w:val="24"/>
        </w:rPr>
        <w:t>t</w:t>
      </w:r>
      <w:r w:rsidRPr="00244CBE">
        <w:rPr>
          <w:rStyle w:val="Emphasis"/>
          <w:i w:val="0"/>
          <w:iCs w:val="0"/>
          <w:color w:val="404040"/>
          <w:sz w:val="24"/>
          <w:szCs w:val="24"/>
        </w:rPr>
        <w:t>erms</w:t>
      </w:r>
      <w:r w:rsidRPr="00244CBE">
        <w:rPr>
          <w:color w:val="404040"/>
          <w:sz w:val="24"/>
          <w:szCs w:val="24"/>
        </w:rPr>
        <w:t>, Math. Control Relat. Fields, v.13, n.4, p.1639–1673, 2023.</w:t>
      </w:r>
      <w:r w:rsidRPr="00244CBE" w:rsidR="00F122A2">
        <w:rPr>
          <w:sz w:val="24"/>
          <w:szCs w:val="24"/>
        </w:rPr>
        <w:t xml:space="preserve"> </w:t>
      </w:r>
    </w:p>
    <w:p w:rsidR="00A47D8A" w:rsidRPr="00244CBE" w:rsidP="00244CBE" w14:paraId="7A19B79D" w14:textId="62706BB0">
      <w:pPr>
        <w:pStyle w:val="ListParagraph"/>
        <w:numPr>
          <w:ilvl w:val="0"/>
          <w:numId w:val="3"/>
        </w:numPr>
        <w:spacing w:line="276" w:lineRule="auto"/>
        <w:ind w:firstLineChars="0"/>
        <w:rPr>
          <w:color w:val="404040"/>
          <w:sz w:val="24"/>
          <w:szCs w:val="24"/>
        </w:rPr>
      </w:pPr>
      <w:r w:rsidRPr="00244CBE">
        <w:rPr>
          <w:color w:val="404040"/>
          <w:sz w:val="24"/>
          <w:szCs w:val="24"/>
        </w:rPr>
        <w:t>Liu, R., </w:t>
      </w:r>
      <w:r w:rsidRPr="00244CBE">
        <w:rPr>
          <w:rStyle w:val="Strong"/>
          <w:color w:val="404040"/>
          <w:sz w:val="24"/>
          <w:szCs w:val="24"/>
        </w:rPr>
        <w:t>Zhang, Q.</w:t>
      </w:r>
      <w:r w:rsidRPr="00244CBE" w:rsidR="00362D9D">
        <w:rPr>
          <w:color w:val="404040"/>
          <w:sz w:val="24"/>
          <w:szCs w:val="24"/>
        </w:rPr>
        <w:t>*</w:t>
      </w:r>
      <w:r w:rsidRPr="00244CBE">
        <w:rPr>
          <w:color w:val="404040"/>
          <w:sz w:val="24"/>
          <w:szCs w:val="24"/>
        </w:rPr>
        <w:t>, </w:t>
      </w:r>
      <w:r w:rsidRPr="00244CBE">
        <w:rPr>
          <w:rStyle w:val="Emphasis"/>
          <w:i w:val="0"/>
          <w:iCs w:val="0"/>
          <w:color w:val="404040"/>
          <w:sz w:val="24"/>
          <w:szCs w:val="24"/>
        </w:rPr>
        <w:t xml:space="preserve">Stability Analysis of a Timoshenko </w:t>
      </w:r>
      <w:r w:rsidRPr="00244CBE" w:rsidR="00920B03">
        <w:rPr>
          <w:rStyle w:val="Emphasis"/>
          <w:i w:val="0"/>
          <w:iCs w:val="0"/>
          <w:color w:val="404040"/>
          <w:sz w:val="24"/>
          <w:szCs w:val="24"/>
        </w:rPr>
        <w:t>b</w:t>
      </w:r>
      <w:r w:rsidRPr="00244CBE">
        <w:rPr>
          <w:rStyle w:val="Emphasis"/>
          <w:i w:val="0"/>
          <w:iCs w:val="0"/>
          <w:color w:val="404040"/>
          <w:sz w:val="24"/>
          <w:szCs w:val="24"/>
        </w:rPr>
        <w:t xml:space="preserve">eam with </w:t>
      </w:r>
      <w:r w:rsidRPr="00244CBE" w:rsidR="00920B03">
        <w:rPr>
          <w:rStyle w:val="Emphasis"/>
          <w:i w:val="0"/>
          <w:iCs w:val="0"/>
          <w:color w:val="404040"/>
          <w:sz w:val="24"/>
          <w:szCs w:val="24"/>
        </w:rPr>
        <w:t>l</w:t>
      </w:r>
      <w:r w:rsidRPr="00244CBE">
        <w:rPr>
          <w:rStyle w:val="Emphasis"/>
          <w:i w:val="0"/>
          <w:iCs w:val="0"/>
          <w:color w:val="404040"/>
          <w:sz w:val="24"/>
          <w:szCs w:val="24"/>
        </w:rPr>
        <w:t xml:space="preserve">ocal </w:t>
      </w:r>
      <w:r w:rsidRPr="00244CBE" w:rsidR="00920B03">
        <w:rPr>
          <w:rStyle w:val="Emphasis"/>
          <w:i w:val="0"/>
          <w:iCs w:val="0"/>
          <w:color w:val="404040"/>
          <w:sz w:val="24"/>
          <w:szCs w:val="24"/>
        </w:rPr>
        <w:t>d</w:t>
      </w:r>
      <w:r w:rsidRPr="00244CBE">
        <w:rPr>
          <w:rStyle w:val="Emphasis"/>
          <w:i w:val="0"/>
          <w:iCs w:val="0"/>
          <w:color w:val="404040"/>
          <w:sz w:val="24"/>
          <w:szCs w:val="24"/>
        </w:rPr>
        <w:t xml:space="preserve">egenerate </w:t>
      </w:r>
      <w:r w:rsidRPr="00244CBE" w:rsidR="00920B03">
        <w:rPr>
          <w:rStyle w:val="Emphasis"/>
          <w:i w:val="0"/>
          <w:iCs w:val="0"/>
          <w:color w:val="404040"/>
          <w:sz w:val="24"/>
          <w:szCs w:val="24"/>
        </w:rPr>
        <w:t>v</w:t>
      </w:r>
      <w:r w:rsidRPr="00244CBE">
        <w:rPr>
          <w:rStyle w:val="Emphasis"/>
          <w:i w:val="0"/>
          <w:iCs w:val="0"/>
          <w:color w:val="404040"/>
          <w:sz w:val="24"/>
          <w:szCs w:val="24"/>
        </w:rPr>
        <w:t>iscoelastic Damping</w:t>
      </w:r>
      <w:r w:rsidRPr="00244CBE">
        <w:rPr>
          <w:color w:val="404040"/>
          <w:sz w:val="24"/>
          <w:szCs w:val="24"/>
        </w:rPr>
        <w:t>, J. Math. Anal. Appl., v.521, n.1, p.126918, 2023.</w:t>
      </w:r>
    </w:p>
    <w:p w:rsidR="00A47D8A" w:rsidRPr="00244CBE" w:rsidP="00244CBE" w14:paraId="05F56422" w14:textId="13967E5C">
      <w:pPr>
        <w:pStyle w:val="ListParagraph"/>
        <w:numPr>
          <w:ilvl w:val="0"/>
          <w:numId w:val="3"/>
        </w:numPr>
        <w:spacing w:line="276" w:lineRule="auto"/>
        <w:ind w:firstLineChars="0"/>
        <w:rPr>
          <w:color w:val="404040"/>
          <w:sz w:val="24"/>
          <w:szCs w:val="24"/>
        </w:rPr>
      </w:pPr>
      <w:r w:rsidRPr="00244CBE">
        <w:rPr>
          <w:color w:val="404040"/>
          <w:sz w:val="24"/>
          <w:szCs w:val="24"/>
        </w:rPr>
        <w:t>Liu, R.</w:t>
      </w:r>
      <w:r w:rsidRPr="00244CBE" w:rsidR="00362D9D">
        <w:rPr>
          <w:color w:val="404040"/>
          <w:sz w:val="24"/>
          <w:szCs w:val="24"/>
        </w:rPr>
        <w:t>*</w:t>
      </w:r>
      <w:r w:rsidRPr="00244CBE">
        <w:rPr>
          <w:color w:val="404040"/>
          <w:sz w:val="24"/>
          <w:szCs w:val="24"/>
        </w:rPr>
        <w:t>, </w:t>
      </w:r>
      <w:r w:rsidRPr="00244CBE">
        <w:rPr>
          <w:rStyle w:val="Strong"/>
          <w:color w:val="404040"/>
          <w:sz w:val="24"/>
          <w:szCs w:val="24"/>
        </w:rPr>
        <w:t>Zhang, Q.</w:t>
      </w:r>
      <w:r w:rsidRPr="00244CBE">
        <w:rPr>
          <w:color w:val="404040"/>
          <w:sz w:val="24"/>
          <w:szCs w:val="24"/>
        </w:rPr>
        <w:t>, </w:t>
      </w:r>
      <w:r w:rsidRPr="00244CBE">
        <w:rPr>
          <w:rStyle w:val="Emphasis"/>
          <w:i w:val="0"/>
          <w:iCs w:val="0"/>
          <w:color w:val="404040"/>
          <w:sz w:val="24"/>
          <w:szCs w:val="24"/>
        </w:rPr>
        <w:t>Exponential stability of a transmission system coupling plate equation and heat equation with memory</w:t>
      </w:r>
      <w:r w:rsidRPr="00244CBE">
        <w:rPr>
          <w:color w:val="404040"/>
          <w:sz w:val="24"/>
          <w:szCs w:val="24"/>
        </w:rPr>
        <w:t>, J. Math. Anal. Appl., v.518, n.2, p.126707, 2023.</w:t>
      </w:r>
    </w:p>
    <w:p w:rsidR="00A47D8A" w:rsidRPr="00244CBE" w:rsidP="00244CBE" w14:paraId="5E08BBD6" w14:textId="081191E8">
      <w:pPr>
        <w:pStyle w:val="ListParagraph"/>
        <w:numPr>
          <w:ilvl w:val="0"/>
          <w:numId w:val="3"/>
        </w:numPr>
        <w:spacing w:line="276" w:lineRule="auto"/>
        <w:ind w:firstLineChars="0"/>
        <w:rPr>
          <w:color w:val="404040"/>
          <w:sz w:val="24"/>
          <w:szCs w:val="24"/>
        </w:rPr>
      </w:pPr>
      <w:r w:rsidRPr="00244CBE">
        <w:rPr>
          <w:color w:val="404040"/>
          <w:sz w:val="24"/>
          <w:szCs w:val="24"/>
        </w:rPr>
        <w:t>Gao, X</w:t>
      </w:r>
      <w:r w:rsidRPr="00244CBE" w:rsidR="00F6350D">
        <w:rPr>
          <w:color w:val="404040"/>
          <w:sz w:val="24"/>
          <w:szCs w:val="24"/>
        </w:rPr>
        <w:t>.</w:t>
      </w:r>
      <w:r w:rsidRPr="00244CBE" w:rsidR="00917D84">
        <w:rPr>
          <w:color w:val="404040"/>
          <w:sz w:val="24"/>
          <w:szCs w:val="24"/>
        </w:rPr>
        <w:t>*</w:t>
      </w:r>
      <w:r w:rsidRPr="00244CBE">
        <w:rPr>
          <w:color w:val="404040"/>
          <w:sz w:val="24"/>
          <w:szCs w:val="24"/>
        </w:rPr>
        <w:t>, Lu, T., Jiang, H., </w:t>
      </w:r>
      <w:r w:rsidRPr="00244CBE">
        <w:rPr>
          <w:rStyle w:val="Strong"/>
          <w:color w:val="404040"/>
          <w:sz w:val="24"/>
          <w:szCs w:val="24"/>
        </w:rPr>
        <w:t>Zhang, Q.</w:t>
      </w:r>
      <w:r w:rsidRPr="00244CBE">
        <w:rPr>
          <w:color w:val="404040"/>
          <w:sz w:val="24"/>
          <w:szCs w:val="24"/>
        </w:rPr>
        <w:t>, </w:t>
      </w:r>
      <w:r w:rsidRPr="00244CBE">
        <w:rPr>
          <w:rStyle w:val="Emphasis"/>
          <w:i w:val="0"/>
          <w:iCs w:val="0"/>
          <w:color w:val="404040"/>
          <w:sz w:val="24"/>
          <w:szCs w:val="24"/>
        </w:rPr>
        <w:t>Energy norm control function for one-dimensional wave equation with local Kelvin-Voigt damping</w:t>
      </w:r>
      <w:r w:rsidRPr="00244CBE">
        <w:rPr>
          <w:color w:val="404040"/>
          <w:sz w:val="24"/>
          <w:szCs w:val="24"/>
        </w:rPr>
        <w:t>, J. Numer. Methods Comput. Appl., v.43, n.3, p.259–269, 2022.</w:t>
      </w:r>
    </w:p>
    <w:p w:rsidR="00A47D8A" w:rsidRPr="00244CBE" w:rsidP="00244CBE" w14:paraId="61EE6C7B" w14:textId="77777777">
      <w:pPr>
        <w:pStyle w:val="ListParagraph"/>
        <w:numPr>
          <w:ilvl w:val="0"/>
          <w:numId w:val="3"/>
        </w:numPr>
        <w:spacing w:line="276" w:lineRule="auto"/>
        <w:ind w:firstLineChars="0"/>
        <w:rPr>
          <w:color w:val="404040"/>
          <w:sz w:val="24"/>
          <w:szCs w:val="24"/>
        </w:rPr>
      </w:pPr>
      <w:r w:rsidRPr="00244CBE">
        <w:rPr>
          <w:color w:val="404040"/>
          <w:sz w:val="24"/>
          <w:szCs w:val="24"/>
        </w:rPr>
        <w:t>Zhang, H., </w:t>
      </w:r>
      <w:r w:rsidRPr="00244CBE">
        <w:rPr>
          <w:rStyle w:val="Strong"/>
          <w:color w:val="404040"/>
          <w:sz w:val="24"/>
          <w:szCs w:val="24"/>
        </w:rPr>
        <w:t>Zhang, Q.</w:t>
      </w:r>
      <w:r w:rsidRPr="00244CBE">
        <w:rPr>
          <w:color w:val="404040"/>
          <w:sz w:val="24"/>
          <w:szCs w:val="24"/>
        </w:rPr>
        <w:t>, </w:t>
      </w:r>
      <w:r w:rsidRPr="00244CBE">
        <w:rPr>
          <w:rStyle w:val="Emphasis"/>
          <w:i w:val="0"/>
          <w:iCs w:val="0"/>
          <w:color w:val="404040"/>
          <w:sz w:val="24"/>
          <w:szCs w:val="24"/>
        </w:rPr>
        <w:t>Asymptotic Behavior of a Type II Thermo-Porous-Elastic System</w:t>
      </w:r>
      <w:r w:rsidRPr="00244CBE">
        <w:rPr>
          <w:color w:val="404040"/>
          <w:sz w:val="24"/>
          <w:szCs w:val="24"/>
        </w:rPr>
        <w:t xml:space="preserve">, </w:t>
      </w:r>
      <w:r w:rsidRPr="00244CBE">
        <w:rPr>
          <w:color w:val="404040"/>
          <w:sz w:val="24"/>
          <w:szCs w:val="24"/>
        </w:rPr>
        <w:t>第</w:t>
      </w:r>
      <w:r w:rsidRPr="00244CBE">
        <w:rPr>
          <w:color w:val="404040"/>
          <w:sz w:val="24"/>
          <w:szCs w:val="24"/>
        </w:rPr>
        <w:t>41</w:t>
      </w:r>
      <w:r w:rsidRPr="00244CBE">
        <w:rPr>
          <w:color w:val="404040"/>
          <w:sz w:val="24"/>
          <w:szCs w:val="24"/>
        </w:rPr>
        <w:t>届中国控制会议论文集</w:t>
      </w:r>
      <w:r w:rsidRPr="00244CBE">
        <w:rPr>
          <w:color w:val="404040"/>
          <w:sz w:val="24"/>
          <w:szCs w:val="24"/>
        </w:rPr>
        <w:t>, 2022.</w:t>
      </w:r>
    </w:p>
    <w:p w:rsidR="00A47D8A" w:rsidRPr="00244CBE" w:rsidP="00244CBE" w14:paraId="1902D002" w14:textId="2C2235B0">
      <w:pPr>
        <w:pStyle w:val="ListParagraph"/>
        <w:numPr>
          <w:ilvl w:val="0"/>
          <w:numId w:val="3"/>
        </w:numPr>
        <w:spacing w:line="276" w:lineRule="auto"/>
        <w:ind w:firstLineChars="0"/>
        <w:rPr>
          <w:color w:val="404040"/>
          <w:sz w:val="24"/>
          <w:szCs w:val="24"/>
        </w:rPr>
      </w:pPr>
      <w:r w:rsidRPr="00244CBE">
        <w:rPr>
          <w:color w:val="404040"/>
          <w:sz w:val="24"/>
          <w:szCs w:val="24"/>
        </w:rPr>
        <w:t>Han, Z., Liu, Z., </w:t>
      </w:r>
      <w:r w:rsidRPr="00244CBE">
        <w:rPr>
          <w:rStyle w:val="Strong"/>
          <w:color w:val="404040"/>
          <w:sz w:val="24"/>
          <w:szCs w:val="24"/>
        </w:rPr>
        <w:t>Zhang, Q.</w:t>
      </w:r>
      <w:r w:rsidRPr="00244CBE" w:rsidR="00917D84">
        <w:rPr>
          <w:color w:val="404040"/>
          <w:sz w:val="24"/>
          <w:szCs w:val="24"/>
        </w:rPr>
        <w:t>*</w:t>
      </w:r>
      <w:r w:rsidRPr="00244CBE">
        <w:rPr>
          <w:color w:val="404040"/>
          <w:sz w:val="24"/>
          <w:szCs w:val="24"/>
        </w:rPr>
        <w:t>, </w:t>
      </w:r>
      <w:r w:rsidRPr="00244CBE">
        <w:rPr>
          <w:rStyle w:val="Emphasis"/>
          <w:i w:val="0"/>
          <w:iCs w:val="0"/>
          <w:color w:val="404040"/>
          <w:sz w:val="24"/>
          <w:szCs w:val="24"/>
        </w:rPr>
        <w:t>Sharp stability of a string with local degenerate Kelvin-Voigt damping</w:t>
      </w:r>
      <w:r w:rsidRPr="00244CBE">
        <w:rPr>
          <w:color w:val="404040"/>
          <w:sz w:val="24"/>
          <w:szCs w:val="24"/>
        </w:rPr>
        <w:t xml:space="preserve">, Z. Angew. Math. Mech., </w:t>
      </w:r>
      <w:r w:rsidRPr="00244CBE" w:rsidR="001968D9">
        <w:rPr>
          <w:color w:val="404040"/>
          <w:sz w:val="24"/>
          <w:szCs w:val="24"/>
        </w:rPr>
        <w:t>v.102, n.10, e202100602,</w:t>
      </w:r>
      <w:r w:rsidRPr="00244CBE" w:rsidR="00261C0E">
        <w:rPr>
          <w:color w:val="404040"/>
          <w:sz w:val="24"/>
          <w:szCs w:val="24"/>
        </w:rPr>
        <w:t xml:space="preserve"> </w:t>
      </w:r>
      <w:r w:rsidRPr="00244CBE">
        <w:rPr>
          <w:color w:val="404040"/>
          <w:sz w:val="24"/>
          <w:szCs w:val="24"/>
        </w:rPr>
        <w:t>2022.</w:t>
      </w:r>
      <w:r w:rsidRPr="00244CBE" w:rsidR="00920B03">
        <w:rPr>
          <w:sz w:val="24"/>
          <w:szCs w:val="24"/>
        </w:rPr>
        <w:t xml:space="preserve"> </w:t>
      </w:r>
    </w:p>
    <w:p w:rsidR="00990529" w:rsidRPr="00244CBE" w:rsidP="00244CBE" w14:paraId="3BB5B207" w14:textId="0F71E8B4">
      <w:pPr>
        <w:pStyle w:val="ListParagraph"/>
        <w:numPr>
          <w:ilvl w:val="0"/>
          <w:numId w:val="3"/>
        </w:numPr>
        <w:spacing w:line="276" w:lineRule="auto"/>
        <w:ind w:firstLineChars="0"/>
        <w:rPr>
          <w:color w:val="404040"/>
          <w:sz w:val="24"/>
          <w:szCs w:val="24"/>
        </w:rPr>
      </w:pPr>
      <w:r w:rsidRPr="00244CBE">
        <w:rPr>
          <w:color w:val="404040"/>
          <w:sz w:val="24"/>
          <w:szCs w:val="24"/>
        </w:rPr>
        <w:t>Kavian</w:t>
      </w:r>
      <w:r w:rsidRPr="00244CBE" w:rsidR="0010545C">
        <w:rPr>
          <w:color w:val="404040"/>
          <w:sz w:val="24"/>
          <w:szCs w:val="24"/>
        </w:rPr>
        <w:t>, O.,</w:t>
      </w:r>
      <w:r w:rsidRPr="00244CBE">
        <w:rPr>
          <w:color w:val="404040"/>
          <w:sz w:val="24"/>
          <w:szCs w:val="24"/>
        </w:rPr>
        <w:t> </w:t>
      </w:r>
      <w:r w:rsidRPr="00244CBE">
        <w:rPr>
          <w:rStyle w:val="Strong"/>
          <w:color w:val="404040"/>
          <w:sz w:val="24"/>
          <w:szCs w:val="24"/>
        </w:rPr>
        <w:t>Zhang, Q.</w:t>
      </w:r>
      <w:r w:rsidRPr="00244CBE" w:rsidR="0010545C">
        <w:rPr>
          <w:color w:val="404040"/>
          <w:sz w:val="24"/>
          <w:szCs w:val="24"/>
        </w:rPr>
        <w:t>*</w:t>
      </w:r>
      <w:r w:rsidRPr="00244CBE">
        <w:rPr>
          <w:color w:val="404040"/>
          <w:sz w:val="24"/>
          <w:szCs w:val="24"/>
        </w:rPr>
        <w:t>, </w:t>
      </w:r>
      <w:r w:rsidRPr="00244CBE">
        <w:rPr>
          <w:rStyle w:val="Emphasis"/>
          <w:i w:val="0"/>
          <w:iCs w:val="0"/>
          <w:color w:val="404040"/>
          <w:sz w:val="24"/>
          <w:szCs w:val="24"/>
        </w:rPr>
        <w:t>Polynomial stability of an abstract system with local damping</w:t>
      </w:r>
      <w:r w:rsidRPr="00244CBE">
        <w:rPr>
          <w:color w:val="404040"/>
          <w:sz w:val="24"/>
          <w:szCs w:val="24"/>
        </w:rPr>
        <w:t>,</w:t>
      </w:r>
      <w:r w:rsidRPr="00244CBE" w:rsidR="0010545C">
        <w:rPr>
          <w:color w:val="000000"/>
          <w:kern w:val="0"/>
          <w:sz w:val="24"/>
          <w:szCs w:val="24"/>
          <w:lang w:bidi="ar"/>
        </w:rPr>
        <w:t xml:space="preserve"> J. Math. Anal. Appl., </w:t>
      </w:r>
      <w:r w:rsidRPr="00244CBE" w:rsidR="00920B03">
        <w:rPr>
          <w:color w:val="000000"/>
          <w:kern w:val="0"/>
          <w:sz w:val="24"/>
          <w:szCs w:val="24"/>
          <w:lang w:bidi="ar"/>
        </w:rPr>
        <w:t>v.</w:t>
      </w:r>
      <w:r w:rsidRPr="00244CBE" w:rsidR="0010545C">
        <w:rPr>
          <w:color w:val="000000"/>
          <w:kern w:val="0"/>
          <w:sz w:val="24"/>
          <w:szCs w:val="24"/>
          <w:lang w:bidi="ar"/>
        </w:rPr>
        <w:t>512</w:t>
      </w:r>
      <w:r w:rsidRPr="00244CBE" w:rsidR="00920B03">
        <w:rPr>
          <w:color w:val="000000"/>
          <w:kern w:val="0"/>
          <w:sz w:val="24"/>
          <w:szCs w:val="24"/>
          <w:lang w:bidi="ar"/>
        </w:rPr>
        <w:t>, n.</w:t>
      </w:r>
      <w:r w:rsidRPr="00244CBE" w:rsidR="0010545C">
        <w:rPr>
          <w:color w:val="000000"/>
          <w:kern w:val="0"/>
          <w:sz w:val="24"/>
          <w:szCs w:val="24"/>
          <w:lang w:bidi="ar"/>
        </w:rPr>
        <w:t xml:space="preserve">2, </w:t>
      </w:r>
      <w:r w:rsidRPr="00244CBE" w:rsidR="00920B03">
        <w:rPr>
          <w:color w:val="000000"/>
          <w:kern w:val="0"/>
          <w:sz w:val="24"/>
          <w:szCs w:val="24"/>
          <w:lang w:bidi="ar"/>
        </w:rPr>
        <w:t>p.</w:t>
      </w:r>
      <w:r w:rsidRPr="00244CBE" w:rsidR="0010545C">
        <w:rPr>
          <w:color w:val="000000"/>
          <w:kern w:val="0"/>
          <w:sz w:val="24"/>
          <w:szCs w:val="24"/>
          <w:lang w:bidi="ar"/>
        </w:rPr>
        <w:t>15, 2022.</w:t>
      </w:r>
    </w:p>
    <w:p w:rsidR="00990529" w:rsidRPr="00244CBE" w:rsidP="00244CBE" w14:paraId="797FE309" w14:textId="16688BF7">
      <w:pPr>
        <w:pStyle w:val="ListParagraph"/>
        <w:numPr>
          <w:ilvl w:val="0"/>
          <w:numId w:val="3"/>
        </w:numPr>
        <w:spacing w:line="276" w:lineRule="auto"/>
        <w:ind w:firstLineChars="0"/>
        <w:rPr>
          <w:color w:val="404040"/>
          <w:sz w:val="24"/>
          <w:szCs w:val="24"/>
        </w:rPr>
      </w:pPr>
      <w:r w:rsidRPr="00244CBE">
        <w:rPr>
          <w:color w:val="404040"/>
          <w:sz w:val="24"/>
          <w:szCs w:val="24"/>
        </w:rPr>
        <w:t>Han</w:t>
      </w:r>
      <w:r w:rsidRPr="00244CBE" w:rsidR="0010545C">
        <w:rPr>
          <w:color w:val="404040"/>
          <w:sz w:val="24"/>
          <w:szCs w:val="24"/>
        </w:rPr>
        <w:t>, Z.-J.</w:t>
      </w:r>
      <w:r w:rsidRPr="00244CBE">
        <w:rPr>
          <w:color w:val="404040"/>
          <w:sz w:val="24"/>
          <w:szCs w:val="24"/>
        </w:rPr>
        <w:t>*, Yu</w:t>
      </w:r>
      <w:r w:rsidRPr="00244CBE" w:rsidR="0010545C">
        <w:rPr>
          <w:color w:val="404040"/>
          <w:sz w:val="24"/>
          <w:szCs w:val="24"/>
        </w:rPr>
        <w:t>, K</w:t>
      </w:r>
      <w:r w:rsidRPr="00244CBE">
        <w:rPr>
          <w:color w:val="404040"/>
          <w:sz w:val="24"/>
          <w:szCs w:val="24"/>
        </w:rPr>
        <w:t>, </w:t>
      </w:r>
      <w:r w:rsidRPr="00244CBE">
        <w:rPr>
          <w:rStyle w:val="Strong"/>
          <w:color w:val="404040"/>
          <w:sz w:val="24"/>
          <w:szCs w:val="24"/>
        </w:rPr>
        <w:t>Zhang, Q.</w:t>
      </w:r>
      <w:r w:rsidRPr="00244CBE">
        <w:rPr>
          <w:color w:val="404040"/>
          <w:sz w:val="24"/>
          <w:szCs w:val="24"/>
        </w:rPr>
        <w:t>, </w:t>
      </w:r>
      <w:r w:rsidRPr="00244CBE">
        <w:rPr>
          <w:rStyle w:val="Emphasis"/>
          <w:i w:val="0"/>
          <w:iCs w:val="0"/>
          <w:color w:val="404040"/>
          <w:sz w:val="24"/>
          <w:szCs w:val="24"/>
        </w:rPr>
        <w:t>Accurate estimate for polynomial decay rate of multi-dimensional elastic-viscoelastic system</w:t>
      </w:r>
      <w:r w:rsidRPr="00244CBE">
        <w:rPr>
          <w:color w:val="404040"/>
          <w:sz w:val="24"/>
          <w:szCs w:val="24"/>
        </w:rPr>
        <w:t>, Z. Angew. Math. Mech.</w:t>
      </w:r>
      <w:r w:rsidRPr="00244CBE" w:rsidR="00920B03">
        <w:rPr>
          <w:color w:val="404040"/>
          <w:sz w:val="24"/>
          <w:szCs w:val="24"/>
        </w:rPr>
        <w:t>,</w:t>
      </w:r>
      <w:r w:rsidRPr="00244CBE" w:rsidR="00920B03">
        <w:rPr>
          <w:sz w:val="24"/>
          <w:szCs w:val="24"/>
        </w:rPr>
        <w:t xml:space="preserve"> </w:t>
      </w:r>
      <w:r w:rsidRPr="00244CBE" w:rsidR="00920B03">
        <w:rPr>
          <w:rStyle w:val="Strong"/>
          <w:b w:val="0"/>
          <w:bCs w:val="0"/>
          <w:sz w:val="24"/>
          <w:szCs w:val="24"/>
        </w:rPr>
        <w:t>v.102</w:t>
      </w:r>
      <w:r w:rsidRPr="00244CBE" w:rsidR="00920B03">
        <w:rPr>
          <w:b/>
          <w:bCs/>
          <w:sz w:val="24"/>
          <w:szCs w:val="24"/>
        </w:rPr>
        <w:t xml:space="preserve">, </w:t>
      </w:r>
      <w:r w:rsidRPr="00244CBE" w:rsidR="00920B03">
        <w:rPr>
          <w:rStyle w:val="Strong"/>
          <w:b w:val="0"/>
          <w:bCs w:val="0"/>
          <w:sz w:val="24"/>
          <w:szCs w:val="24"/>
        </w:rPr>
        <w:t>n.6</w:t>
      </w:r>
      <w:r w:rsidRPr="00244CBE" w:rsidR="00920B03">
        <w:rPr>
          <w:b/>
          <w:bCs/>
          <w:sz w:val="24"/>
          <w:szCs w:val="24"/>
        </w:rPr>
        <w:t xml:space="preserve">, </w:t>
      </w:r>
      <w:r w:rsidRPr="00244CBE" w:rsidR="00920B03">
        <w:rPr>
          <w:rStyle w:val="Strong"/>
          <w:b w:val="0"/>
          <w:bCs w:val="0"/>
          <w:sz w:val="24"/>
          <w:szCs w:val="24"/>
        </w:rPr>
        <w:t>e202200211</w:t>
      </w:r>
      <w:r w:rsidRPr="00244CBE" w:rsidR="00920B03">
        <w:rPr>
          <w:sz w:val="24"/>
          <w:szCs w:val="24"/>
        </w:rPr>
        <w:t>,</w:t>
      </w:r>
      <w:r w:rsidRPr="00244CBE" w:rsidR="000C6FA5">
        <w:rPr>
          <w:sz w:val="24"/>
          <w:szCs w:val="24"/>
        </w:rPr>
        <w:t xml:space="preserve"> </w:t>
      </w:r>
      <w:r w:rsidRPr="00244CBE" w:rsidR="00920B03">
        <w:rPr>
          <w:sz w:val="24"/>
          <w:szCs w:val="24"/>
        </w:rPr>
        <w:t>2022.</w:t>
      </w:r>
    </w:p>
    <w:p w:rsidR="00990529" w:rsidRPr="00244CBE" w:rsidP="00244CBE" w14:paraId="19AD603E" w14:textId="443E011F">
      <w:pPr>
        <w:pStyle w:val="ListParagraph"/>
        <w:numPr>
          <w:ilvl w:val="0"/>
          <w:numId w:val="3"/>
        </w:numPr>
        <w:spacing w:line="276" w:lineRule="auto"/>
        <w:ind w:firstLineChars="0"/>
        <w:rPr>
          <w:color w:val="404040"/>
          <w:sz w:val="24"/>
          <w:szCs w:val="24"/>
        </w:rPr>
      </w:pPr>
      <w:r w:rsidRPr="00244CBE">
        <w:rPr>
          <w:rStyle w:val="Strong"/>
          <w:color w:val="404040"/>
          <w:sz w:val="24"/>
          <w:szCs w:val="24"/>
        </w:rPr>
        <w:t>张琼</w:t>
      </w:r>
      <w:r w:rsidRPr="00244CBE" w:rsidR="0010545C">
        <w:rPr>
          <w:color w:val="404040"/>
          <w:sz w:val="24"/>
          <w:szCs w:val="24"/>
        </w:rPr>
        <w:t>*</w:t>
      </w:r>
      <w:r w:rsidRPr="00244CBE">
        <w:rPr>
          <w:color w:val="404040"/>
          <w:sz w:val="24"/>
          <w:szCs w:val="24"/>
        </w:rPr>
        <w:t>，热</w:t>
      </w:r>
      <w:r w:rsidRPr="00244CBE">
        <w:rPr>
          <w:color w:val="404040"/>
          <w:sz w:val="24"/>
          <w:szCs w:val="24"/>
        </w:rPr>
        <w:t>-</w:t>
      </w:r>
      <w:r w:rsidRPr="00244CBE">
        <w:rPr>
          <w:color w:val="404040"/>
          <w:sz w:val="24"/>
          <w:szCs w:val="24"/>
        </w:rPr>
        <w:t>板传输系统的稳定性分析，控制理论与应用，</w:t>
      </w:r>
      <w:r w:rsidRPr="00244CBE">
        <w:rPr>
          <w:color w:val="404040"/>
          <w:sz w:val="24"/>
          <w:szCs w:val="24"/>
        </w:rPr>
        <w:t>2022.</w:t>
      </w:r>
    </w:p>
    <w:p w:rsidR="00990529" w:rsidRPr="00244CBE" w:rsidP="00244CBE" w14:paraId="71381817" w14:textId="1FF8FE4F">
      <w:pPr>
        <w:pStyle w:val="ListParagraph"/>
        <w:numPr>
          <w:ilvl w:val="0"/>
          <w:numId w:val="3"/>
        </w:numPr>
        <w:spacing w:line="276" w:lineRule="auto"/>
        <w:ind w:firstLineChars="0"/>
        <w:rPr>
          <w:rStyle w:val="Emphasis"/>
          <w:i w:val="0"/>
          <w:iCs w:val="0"/>
          <w:color w:val="404040"/>
          <w:sz w:val="24"/>
          <w:szCs w:val="24"/>
        </w:rPr>
      </w:pPr>
      <w:r w:rsidRPr="00244CBE">
        <w:rPr>
          <w:color w:val="404040"/>
          <w:sz w:val="24"/>
          <w:szCs w:val="24"/>
        </w:rPr>
        <w:t>Liu</w:t>
      </w:r>
      <w:r w:rsidRPr="00244CBE" w:rsidR="00F6350D">
        <w:rPr>
          <w:color w:val="404040"/>
          <w:sz w:val="24"/>
          <w:szCs w:val="24"/>
        </w:rPr>
        <w:t>, Z.</w:t>
      </w:r>
      <w:r w:rsidRPr="00244CBE">
        <w:rPr>
          <w:color w:val="404040"/>
          <w:sz w:val="24"/>
          <w:szCs w:val="24"/>
        </w:rPr>
        <w:t>, Rao</w:t>
      </w:r>
      <w:r w:rsidRPr="00244CBE" w:rsidR="00F6350D">
        <w:rPr>
          <w:color w:val="404040"/>
          <w:sz w:val="24"/>
          <w:szCs w:val="24"/>
        </w:rPr>
        <w:t>,B.</w:t>
      </w:r>
      <w:r w:rsidRPr="00244CBE">
        <w:rPr>
          <w:color w:val="404040"/>
          <w:sz w:val="24"/>
          <w:szCs w:val="24"/>
        </w:rPr>
        <w:t>, </w:t>
      </w:r>
      <w:r w:rsidRPr="00244CBE">
        <w:rPr>
          <w:rStyle w:val="Strong"/>
          <w:color w:val="404040"/>
          <w:sz w:val="24"/>
          <w:szCs w:val="24"/>
        </w:rPr>
        <w:t>Zhang, Q.</w:t>
      </w:r>
      <w:r w:rsidRPr="00244CBE" w:rsidR="0010545C">
        <w:rPr>
          <w:color w:val="404040"/>
          <w:sz w:val="24"/>
          <w:szCs w:val="24"/>
        </w:rPr>
        <w:t>*</w:t>
      </w:r>
      <w:r w:rsidRPr="00244CBE">
        <w:rPr>
          <w:rStyle w:val="Emphasis"/>
          <w:i w:val="0"/>
          <w:iCs w:val="0"/>
          <w:color w:val="404040"/>
          <w:sz w:val="24"/>
          <w:szCs w:val="24"/>
        </w:rPr>
        <w:t xml:space="preserve">, Polynomial stability of the Rao-Nakra beam with a single </w:t>
      </w:r>
      <w:r w:rsidRPr="00244CBE">
        <w:rPr>
          <w:rStyle w:val="Emphasis"/>
          <w:i w:val="0"/>
          <w:iCs w:val="0"/>
          <w:color w:val="404040"/>
          <w:sz w:val="24"/>
          <w:szCs w:val="24"/>
        </w:rPr>
        <w:t xml:space="preserve">internal viscous damping, J. Differential Equations, </w:t>
      </w:r>
      <w:r w:rsidRPr="00244CBE" w:rsidR="00920B03">
        <w:rPr>
          <w:rStyle w:val="Emphasis"/>
          <w:i w:val="0"/>
          <w:iCs w:val="0"/>
          <w:color w:val="404040"/>
          <w:sz w:val="24"/>
          <w:szCs w:val="24"/>
        </w:rPr>
        <w:t>v.</w:t>
      </w:r>
      <w:r w:rsidRPr="00244CBE">
        <w:rPr>
          <w:rStyle w:val="Emphasis"/>
          <w:i w:val="0"/>
          <w:iCs w:val="0"/>
          <w:color w:val="404040"/>
          <w:sz w:val="24"/>
          <w:szCs w:val="24"/>
        </w:rPr>
        <w:t>269</w:t>
      </w:r>
      <w:r w:rsidRPr="00244CBE" w:rsidR="00920B03">
        <w:rPr>
          <w:rStyle w:val="Emphasis"/>
          <w:i w:val="0"/>
          <w:iCs w:val="0"/>
          <w:color w:val="404040"/>
          <w:sz w:val="24"/>
          <w:szCs w:val="24"/>
        </w:rPr>
        <w:t>, n.</w:t>
      </w:r>
      <w:r w:rsidRPr="00244CBE">
        <w:rPr>
          <w:rStyle w:val="Emphasis"/>
          <w:i w:val="0"/>
          <w:iCs w:val="0"/>
          <w:color w:val="404040"/>
          <w:sz w:val="24"/>
          <w:szCs w:val="24"/>
        </w:rPr>
        <w:t xml:space="preserve">7, </w:t>
      </w:r>
      <w:r w:rsidRPr="00244CBE" w:rsidR="00920B03">
        <w:rPr>
          <w:rStyle w:val="Emphasis"/>
          <w:i w:val="0"/>
          <w:iCs w:val="0"/>
          <w:color w:val="404040"/>
          <w:sz w:val="24"/>
          <w:szCs w:val="24"/>
        </w:rPr>
        <w:t>p.</w:t>
      </w:r>
      <w:r w:rsidRPr="00244CBE">
        <w:rPr>
          <w:rStyle w:val="Emphasis"/>
          <w:i w:val="0"/>
          <w:iCs w:val="0"/>
          <w:color w:val="404040"/>
          <w:sz w:val="24"/>
          <w:szCs w:val="24"/>
        </w:rPr>
        <w:t>6125-6162, 2020.</w:t>
      </w:r>
    </w:p>
    <w:p w:rsidR="00990529" w:rsidRPr="00244CBE" w:rsidP="00244CBE" w14:paraId="076CAB27" w14:textId="2E40EA07">
      <w:pPr>
        <w:pStyle w:val="ListParagraph"/>
        <w:numPr>
          <w:ilvl w:val="0"/>
          <w:numId w:val="3"/>
        </w:numPr>
        <w:spacing w:line="276" w:lineRule="auto"/>
        <w:ind w:firstLineChars="0"/>
        <w:rPr>
          <w:color w:val="404040"/>
          <w:sz w:val="24"/>
          <w:szCs w:val="24"/>
        </w:rPr>
      </w:pPr>
      <w:r w:rsidRPr="00244CBE">
        <w:rPr>
          <w:color w:val="404040"/>
          <w:sz w:val="24"/>
          <w:szCs w:val="24"/>
        </w:rPr>
        <w:t>Liu, Z.</w:t>
      </w:r>
      <w:r w:rsidRPr="00244CBE">
        <w:rPr>
          <w:color w:val="404040"/>
          <w:sz w:val="24"/>
          <w:szCs w:val="24"/>
        </w:rPr>
        <w:t> </w:t>
      </w:r>
      <w:r w:rsidRPr="00244CBE">
        <w:rPr>
          <w:rStyle w:val="Strong"/>
          <w:color w:val="404040"/>
          <w:sz w:val="24"/>
          <w:szCs w:val="24"/>
        </w:rPr>
        <w:t>Zhang, Q.</w:t>
      </w:r>
      <w:r w:rsidRPr="00244CBE" w:rsidR="0010545C">
        <w:rPr>
          <w:color w:val="404040"/>
          <w:sz w:val="24"/>
          <w:szCs w:val="24"/>
        </w:rPr>
        <w:t>*</w:t>
      </w:r>
      <w:r w:rsidRPr="00244CBE">
        <w:rPr>
          <w:rStyle w:val="Emphasis"/>
          <w:i w:val="0"/>
          <w:iCs w:val="0"/>
          <w:color w:val="404040"/>
          <w:sz w:val="24"/>
          <w:szCs w:val="24"/>
        </w:rPr>
        <w:t xml:space="preserve">, Stability and regularity of solution to the Timoshenko beam equation with local Kelvin-Voigt damping, SIAM J. Control Optim., </w:t>
      </w:r>
      <w:r w:rsidRPr="00244CBE" w:rsidR="00920B03">
        <w:rPr>
          <w:rStyle w:val="Emphasis"/>
          <w:i w:val="0"/>
          <w:iCs w:val="0"/>
          <w:color w:val="404040"/>
          <w:sz w:val="24"/>
          <w:szCs w:val="24"/>
        </w:rPr>
        <w:t>v.</w:t>
      </w:r>
      <w:r w:rsidRPr="00244CBE">
        <w:rPr>
          <w:rStyle w:val="Emphasis"/>
          <w:i w:val="0"/>
          <w:iCs w:val="0"/>
          <w:color w:val="404040"/>
          <w:sz w:val="24"/>
          <w:szCs w:val="24"/>
        </w:rPr>
        <w:t>56</w:t>
      </w:r>
      <w:r w:rsidRPr="00244CBE" w:rsidR="00920B03">
        <w:rPr>
          <w:rStyle w:val="Emphasis"/>
          <w:i w:val="0"/>
          <w:iCs w:val="0"/>
          <w:color w:val="404040"/>
          <w:sz w:val="24"/>
          <w:szCs w:val="24"/>
        </w:rPr>
        <w:t>, n.</w:t>
      </w:r>
      <w:r w:rsidRPr="00244CBE">
        <w:rPr>
          <w:rStyle w:val="Emphasis"/>
          <w:i w:val="0"/>
          <w:iCs w:val="0"/>
          <w:color w:val="404040"/>
          <w:sz w:val="24"/>
          <w:szCs w:val="24"/>
        </w:rPr>
        <w:t xml:space="preserve">6, </w:t>
      </w:r>
      <w:r w:rsidRPr="00244CBE" w:rsidR="00920B03">
        <w:rPr>
          <w:rStyle w:val="Emphasis"/>
          <w:i w:val="0"/>
          <w:iCs w:val="0"/>
          <w:color w:val="404040"/>
          <w:sz w:val="24"/>
          <w:szCs w:val="24"/>
        </w:rPr>
        <w:t>p.</w:t>
      </w:r>
      <w:r w:rsidRPr="00244CBE">
        <w:rPr>
          <w:rStyle w:val="Emphasis"/>
          <w:i w:val="0"/>
          <w:iCs w:val="0"/>
          <w:color w:val="404040"/>
          <w:sz w:val="24"/>
          <w:szCs w:val="24"/>
        </w:rPr>
        <w:t>3919–3947, 2018.</w:t>
      </w:r>
    </w:p>
    <w:p w:rsidR="00990529" w:rsidRPr="00244CBE" w:rsidP="00244CBE" w14:paraId="0FEACF95" w14:textId="4476B83C">
      <w:pPr>
        <w:pStyle w:val="ListParagraph"/>
        <w:numPr>
          <w:ilvl w:val="0"/>
          <w:numId w:val="3"/>
        </w:numPr>
        <w:spacing w:line="276" w:lineRule="auto"/>
        <w:ind w:firstLineChars="0"/>
        <w:rPr>
          <w:color w:val="404040"/>
          <w:sz w:val="24"/>
          <w:szCs w:val="24"/>
        </w:rPr>
      </w:pPr>
      <w:r w:rsidRPr="00244CBE">
        <w:rPr>
          <w:rStyle w:val="Emphasis"/>
          <w:i w:val="0"/>
          <w:iCs w:val="0"/>
          <w:color w:val="404040"/>
          <w:sz w:val="24"/>
          <w:szCs w:val="24"/>
        </w:rPr>
        <w:t> </w:t>
      </w:r>
      <w:r w:rsidRPr="00244CBE">
        <w:rPr>
          <w:rStyle w:val="Strong"/>
          <w:color w:val="404040"/>
          <w:sz w:val="24"/>
          <w:szCs w:val="24"/>
        </w:rPr>
        <w:t>Zhang, Q.</w:t>
      </w:r>
      <w:r w:rsidRPr="00244CBE" w:rsidR="0010545C">
        <w:rPr>
          <w:color w:val="404040"/>
          <w:sz w:val="24"/>
          <w:szCs w:val="24"/>
        </w:rPr>
        <w:t>*</w:t>
      </w:r>
      <w:r w:rsidRPr="00244CBE">
        <w:rPr>
          <w:color w:val="404040"/>
          <w:sz w:val="24"/>
          <w:szCs w:val="24"/>
        </w:rPr>
        <w:t>, </w:t>
      </w:r>
      <w:r w:rsidRPr="00244CBE">
        <w:rPr>
          <w:rStyle w:val="Emphasis"/>
          <w:i w:val="0"/>
          <w:iCs w:val="0"/>
          <w:color w:val="404040"/>
          <w:sz w:val="24"/>
          <w:szCs w:val="24"/>
        </w:rPr>
        <w:t>Polynomial decay of an elastic/viscoelastic waves interaction system</w:t>
      </w:r>
      <w:r w:rsidRPr="00244CBE">
        <w:rPr>
          <w:color w:val="404040"/>
          <w:sz w:val="24"/>
          <w:szCs w:val="24"/>
        </w:rPr>
        <w:t xml:space="preserve">, Z. Angew. Math. Phys., </w:t>
      </w:r>
      <w:r w:rsidRPr="00244CBE" w:rsidR="00920B03">
        <w:rPr>
          <w:color w:val="404040"/>
          <w:sz w:val="24"/>
          <w:szCs w:val="24"/>
        </w:rPr>
        <w:t>v.</w:t>
      </w:r>
      <w:r w:rsidRPr="00244CBE">
        <w:rPr>
          <w:color w:val="404040"/>
          <w:sz w:val="24"/>
          <w:szCs w:val="24"/>
        </w:rPr>
        <w:t>69,</w:t>
      </w:r>
      <w:r w:rsidRPr="00244CBE">
        <w:rPr>
          <w:sz w:val="24"/>
          <w:szCs w:val="24"/>
        </w:rPr>
        <w:t> </w:t>
      </w:r>
      <w:r w:rsidRPr="00244CBE">
        <w:rPr>
          <w:color w:val="404040"/>
          <w:sz w:val="24"/>
          <w:szCs w:val="24"/>
        </w:rPr>
        <w:t xml:space="preserve">n. 4, </w:t>
      </w:r>
      <w:r w:rsidRPr="00244CBE" w:rsidR="00920B03">
        <w:rPr>
          <w:color w:val="404040"/>
          <w:sz w:val="24"/>
          <w:szCs w:val="24"/>
        </w:rPr>
        <w:t>88,</w:t>
      </w:r>
      <w:r w:rsidRPr="00244CBE" w:rsidR="000C6FA5">
        <w:rPr>
          <w:color w:val="404040"/>
          <w:sz w:val="24"/>
          <w:szCs w:val="24"/>
        </w:rPr>
        <w:t xml:space="preserve"> </w:t>
      </w:r>
      <w:r w:rsidRPr="00244CBE">
        <w:rPr>
          <w:color w:val="404040"/>
          <w:sz w:val="24"/>
          <w:szCs w:val="24"/>
        </w:rPr>
        <w:t>2018.</w:t>
      </w:r>
    </w:p>
    <w:p w:rsidR="00990529" w:rsidRPr="00244CBE" w:rsidP="00244CBE" w14:paraId="31701827" w14:textId="34FF84E2">
      <w:pPr>
        <w:pStyle w:val="ListParagraph"/>
        <w:numPr>
          <w:ilvl w:val="0"/>
          <w:numId w:val="3"/>
        </w:numPr>
        <w:spacing w:line="276" w:lineRule="auto"/>
        <w:ind w:firstLineChars="0"/>
        <w:rPr>
          <w:color w:val="404040"/>
          <w:sz w:val="24"/>
          <w:szCs w:val="24"/>
        </w:rPr>
      </w:pPr>
      <w:r w:rsidRPr="00244CBE">
        <w:rPr>
          <w:color w:val="404040"/>
          <w:sz w:val="24"/>
          <w:szCs w:val="24"/>
        </w:rPr>
        <w:t>Liu</w:t>
      </w:r>
      <w:r w:rsidRPr="00244CBE" w:rsidR="00F6350D">
        <w:rPr>
          <w:color w:val="404040"/>
          <w:sz w:val="24"/>
          <w:szCs w:val="24"/>
        </w:rPr>
        <w:t>, K.</w:t>
      </w:r>
      <w:r w:rsidRPr="00244CBE">
        <w:rPr>
          <w:color w:val="404040"/>
          <w:sz w:val="24"/>
          <w:szCs w:val="24"/>
        </w:rPr>
        <w:t xml:space="preserve">, </w:t>
      </w:r>
      <w:r w:rsidRPr="00244CBE" w:rsidR="00F6350D">
        <w:rPr>
          <w:color w:val="404040"/>
          <w:sz w:val="24"/>
          <w:szCs w:val="24"/>
        </w:rPr>
        <w:t>Liu, Z.</w:t>
      </w:r>
      <w:r w:rsidRPr="00244CBE">
        <w:rPr>
          <w:color w:val="404040"/>
          <w:sz w:val="24"/>
          <w:szCs w:val="24"/>
        </w:rPr>
        <w:t>, </w:t>
      </w:r>
      <w:r w:rsidRPr="00244CBE">
        <w:rPr>
          <w:rStyle w:val="Strong"/>
          <w:color w:val="404040"/>
          <w:sz w:val="24"/>
          <w:szCs w:val="24"/>
        </w:rPr>
        <w:t>Zhang, Q.</w:t>
      </w:r>
      <w:r w:rsidRPr="00244CBE" w:rsidR="0010545C">
        <w:rPr>
          <w:color w:val="404040"/>
          <w:sz w:val="24"/>
          <w:szCs w:val="24"/>
        </w:rPr>
        <w:t>*</w:t>
      </w:r>
      <w:r w:rsidRPr="00244CBE">
        <w:rPr>
          <w:rStyle w:val="Emphasis"/>
          <w:i w:val="0"/>
          <w:iCs w:val="0"/>
          <w:color w:val="404040"/>
          <w:sz w:val="24"/>
          <w:szCs w:val="24"/>
        </w:rPr>
        <w:t>, Eventual differentiability of a string with local Kelvin-Voigt damping, ESAIM Control Optim. Calc. Var., v.23, n.2,</w:t>
      </w:r>
      <w:r w:rsidRPr="00244CBE" w:rsidR="00CC24AD">
        <w:rPr>
          <w:rStyle w:val="Emphasis"/>
          <w:i w:val="0"/>
          <w:iCs w:val="0"/>
          <w:color w:val="404040"/>
          <w:sz w:val="24"/>
          <w:szCs w:val="24"/>
        </w:rPr>
        <w:t xml:space="preserve"> </w:t>
      </w:r>
      <w:r w:rsidRPr="00244CBE">
        <w:rPr>
          <w:rStyle w:val="Emphasis"/>
          <w:i w:val="0"/>
          <w:iCs w:val="0"/>
          <w:color w:val="404040"/>
          <w:sz w:val="24"/>
          <w:szCs w:val="24"/>
        </w:rPr>
        <w:t>p. 443-454,</w:t>
      </w:r>
      <w:r w:rsidRPr="00244CBE" w:rsidR="000C6FA5">
        <w:rPr>
          <w:rStyle w:val="Emphasis"/>
          <w:i w:val="0"/>
          <w:iCs w:val="0"/>
          <w:color w:val="404040"/>
          <w:sz w:val="24"/>
          <w:szCs w:val="24"/>
        </w:rPr>
        <w:t xml:space="preserve"> </w:t>
      </w:r>
      <w:r w:rsidRPr="00244CBE">
        <w:rPr>
          <w:rStyle w:val="Emphasis"/>
          <w:i w:val="0"/>
          <w:iCs w:val="0"/>
          <w:color w:val="404040"/>
          <w:sz w:val="24"/>
          <w:szCs w:val="24"/>
        </w:rPr>
        <w:t>2017.</w:t>
      </w:r>
    </w:p>
    <w:p w:rsidR="00990529" w:rsidRPr="00244CBE" w:rsidP="00244CBE" w14:paraId="01A60500" w14:textId="5D40E694">
      <w:pPr>
        <w:pStyle w:val="ListParagraph"/>
        <w:numPr>
          <w:ilvl w:val="0"/>
          <w:numId w:val="3"/>
        </w:numPr>
        <w:spacing w:line="276" w:lineRule="auto"/>
        <w:ind w:firstLineChars="0"/>
        <w:rPr>
          <w:color w:val="404040"/>
          <w:sz w:val="24"/>
          <w:szCs w:val="24"/>
        </w:rPr>
      </w:pPr>
      <w:r w:rsidRPr="00244CBE">
        <w:rPr>
          <w:rStyle w:val="Strong"/>
          <w:color w:val="404040"/>
          <w:sz w:val="24"/>
          <w:szCs w:val="24"/>
        </w:rPr>
        <w:t>Zhang, Q.</w:t>
      </w:r>
      <w:r w:rsidRPr="00244CBE" w:rsidR="0010545C">
        <w:rPr>
          <w:color w:val="404040"/>
          <w:sz w:val="24"/>
          <w:szCs w:val="24"/>
        </w:rPr>
        <w:t>*</w:t>
      </w:r>
      <w:r w:rsidRPr="00244CBE">
        <w:rPr>
          <w:color w:val="404040"/>
          <w:sz w:val="24"/>
          <w:szCs w:val="24"/>
        </w:rPr>
        <w:t>, </w:t>
      </w:r>
      <w:r w:rsidRPr="00244CBE">
        <w:rPr>
          <w:rStyle w:val="Emphasis"/>
          <w:i w:val="0"/>
          <w:iCs w:val="0"/>
          <w:color w:val="404040"/>
          <w:sz w:val="24"/>
          <w:szCs w:val="24"/>
        </w:rPr>
        <w:t>On the lack of exponential stability for an elastic- viscoelastic waves interaction system</w:t>
      </w:r>
      <w:r w:rsidRPr="00244CBE">
        <w:rPr>
          <w:color w:val="404040"/>
          <w:sz w:val="24"/>
          <w:szCs w:val="24"/>
        </w:rPr>
        <w:t>, Nonlinear Anal. Real World Appl. v.37, p.387–411, 2017.</w:t>
      </w:r>
    </w:p>
    <w:p w:rsidR="00990529" w:rsidRPr="00244CBE" w:rsidP="00244CBE" w14:paraId="0F6CE4A0" w14:textId="20CE732B">
      <w:pPr>
        <w:pStyle w:val="ListParagraph"/>
        <w:numPr>
          <w:ilvl w:val="0"/>
          <w:numId w:val="3"/>
        </w:numPr>
        <w:spacing w:line="276" w:lineRule="auto"/>
        <w:ind w:firstLineChars="0"/>
        <w:rPr>
          <w:rStyle w:val="Emphasis"/>
          <w:i w:val="0"/>
          <w:iCs w:val="0"/>
          <w:color w:val="404040"/>
          <w:sz w:val="24"/>
          <w:szCs w:val="24"/>
        </w:rPr>
      </w:pPr>
      <w:r w:rsidRPr="00244CBE">
        <w:rPr>
          <w:color w:val="404040"/>
          <w:sz w:val="24"/>
          <w:szCs w:val="24"/>
        </w:rPr>
        <w:t>Tian</w:t>
      </w:r>
      <w:r w:rsidRPr="00244CBE" w:rsidR="00F6350D">
        <w:rPr>
          <w:color w:val="404040"/>
          <w:sz w:val="24"/>
          <w:szCs w:val="24"/>
        </w:rPr>
        <w:t>,X.</w:t>
      </w:r>
      <w:r w:rsidRPr="00244CBE">
        <w:rPr>
          <w:color w:val="404040"/>
          <w:sz w:val="24"/>
          <w:szCs w:val="24"/>
        </w:rPr>
        <w:t>, </w:t>
      </w:r>
      <w:r w:rsidRPr="00244CBE">
        <w:rPr>
          <w:rStyle w:val="Strong"/>
          <w:color w:val="404040"/>
          <w:sz w:val="24"/>
          <w:szCs w:val="24"/>
        </w:rPr>
        <w:t>Zhang, Q.</w:t>
      </w:r>
      <w:r w:rsidRPr="00244CBE" w:rsidR="0010545C">
        <w:rPr>
          <w:color w:val="404040"/>
          <w:sz w:val="24"/>
          <w:szCs w:val="24"/>
        </w:rPr>
        <w:t>*</w:t>
      </w:r>
      <w:r w:rsidRPr="00244CBE">
        <w:rPr>
          <w:rStyle w:val="Emphasis"/>
          <w:i w:val="0"/>
          <w:iCs w:val="0"/>
          <w:color w:val="404040"/>
          <w:sz w:val="24"/>
          <w:szCs w:val="24"/>
        </w:rPr>
        <w:t>, Stability of a Timoshenko system with local Kelvin-Voigt damping, Z. Angew. Math. Phys., v.68, n.1, p.20-35, 2017.</w:t>
      </w:r>
    </w:p>
    <w:p w:rsidR="00990529" w:rsidRPr="00244CBE" w:rsidP="00244CBE" w14:paraId="137ADECB" w14:textId="329E8168">
      <w:pPr>
        <w:pStyle w:val="ListParagraph"/>
        <w:numPr>
          <w:ilvl w:val="0"/>
          <w:numId w:val="3"/>
        </w:numPr>
        <w:spacing w:line="276" w:lineRule="auto"/>
        <w:ind w:firstLineChars="0"/>
        <w:rPr>
          <w:color w:val="404040"/>
          <w:sz w:val="24"/>
          <w:szCs w:val="24"/>
        </w:rPr>
      </w:pPr>
      <w:r w:rsidRPr="00244CBE">
        <w:rPr>
          <w:color w:val="404040"/>
          <w:sz w:val="24"/>
          <w:szCs w:val="24"/>
        </w:rPr>
        <w:t>Liu, Z.</w:t>
      </w:r>
      <w:r w:rsidRPr="00244CBE">
        <w:rPr>
          <w:rStyle w:val="Emphasis"/>
          <w:i w:val="0"/>
          <w:iCs w:val="0"/>
          <w:color w:val="404040"/>
          <w:sz w:val="24"/>
          <w:szCs w:val="24"/>
        </w:rPr>
        <w:t>, </w:t>
      </w:r>
      <w:r w:rsidRPr="00244CBE">
        <w:rPr>
          <w:rStyle w:val="Strong"/>
          <w:color w:val="404040"/>
          <w:sz w:val="24"/>
          <w:szCs w:val="24"/>
        </w:rPr>
        <w:t>Zhang, Q.</w:t>
      </w:r>
      <w:r w:rsidRPr="00244CBE" w:rsidR="0010545C">
        <w:rPr>
          <w:color w:val="404040"/>
          <w:sz w:val="24"/>
          <w:szCs w:val="24"/>
        </w:rPr>
        <w:t>*</w:t>
      </w:r>
      <w:r w:rsidRPr="00244CBE">
        <w:rPr>
          <w:color w:val="404040"/>
          <w:sz w:val="24"/>
          <w:szCs w:val="24"/>
        </w:rPr>
        <w:t>, </w:t>
      </w:r>
      <w:r w:rsidRPr="00244CBE">
        <w:rPr>
          <w:rStyle w:val="Emphasis"/>
          <w:i w:val="0"/>
          <w:iCs w:val="0"/>
          <w:color w:val="404040"/>
          <w:sz w:val="24"/>
          <w:szCs w:val="24"/>
        </w:rPr>
        <w:t>Stability of a string with local Kelvin-Voigt damping and non-smooth coefficient at interface</w:t>
      </w:r>
      <w:r w:rsidRPr="00244CBE">
        <w:rPr>
          <w:color w:val="404040"/>
          <w:sz w:val="24"/>
          <w:szCs w:val="24"/>
        </w:rPr>
        <w:t>, SIAM J. Control Optim. v.54, n.4, p.1859-1871, 2016.</w:t>
      </w:r>
    </w:p>
    <w:p w:rsidR="00990529" w:rsidRPr="00244CBE" w:rsidP="00244CBE" w14:paraId="0B1D3C1A" w14:textId="2FEDFE13">
      <w:pPr>
        <w:pStyle w:val="ListParagraph"/>
        <w:numPr>
          <w:ilvl w:val="0"/>
          <w:numId w:val="3"/>
        </w:numPr>
        <w:spacing w:line="276" w:lineRule="auto"/>
        <w:ind w:firstLineChars="0"/>
        <w:rPr>
          <w:color w:val="404040"/>
          <w:sz w:val="24"/>
          <w:szCs w:val="24"/>
        </w:rPr>
      </w:pPr>
      <w:r w:rsidRPr="00244CBE">
        <w:rPr>
          <w:color w:val="404040"/>
          <w:sz w:val="24"/>
          <w:szCs w:val="24"/>
        </w:rPr>
        <w:t>Liu, Z.</w:t>
      </w:r>
      <w:r w:rsidRPr="00244CBE" w:rsidR="0010545C">
        <w:rPr>
          <w:color w:val="404040"/>
          <w:sz w:val="24"/>
          <w:szCs w:val="24"/>
        </w:rPr>
        <w:t>*</w:t>
      </w:r>
      <w:r w:rsidRPr="00244CBE">
        <w:rPr>
          <w:color w:val="404040"/>
          <w:sz w:val="24"/>
          <w:szCs w:val="24"/>
        </w:rPr>
        <w:t>, </w:t>
      </w:r>
      <w:r w:rsidRPr="00244CBE">
        <w:rPr>
          <w:rStyle w:val="Strong"/>
          <w:color w:val="404040"/>
          <w:sz w:val="24"/>
          <w:szCs w:val="24"/>
        </w:rPr>
        <w:t>Zhang, Q.</w:t>
      </w:r>
      <w:r w:rsidRPr="00244CBE">
        <w:rPr>
          <w:rStyle w:val="Emphasis"/>
          <w:i w:val="0"/>
          <w:iCs w:val="0"/>
          <w:color w:val="404040"/>
          <w:sz w:val="24"/>
          <w:szCs w:val="24"/>
        </w:rPr>
        <w:t>, A note on the polynomial stability of a weakly damped elastic abstract system, Z. Angew. Math. Phys., v.66, no. 4, p.1799- 1804, 2015.</w:t>
      </w:r>
    </w:p>
    <w:p w:rsidR="00990529" w:rsidRPr="00244CBE" w:rsidP="00244CBE" w14:paraId="092683D5" w14:textId="6664847A">
      <w:pPr>
        <w:pStyle w:val="ListParagraph"/>
        <w:numPr>
          <w:ilvl w:val="0"/>
          <w:numId w:val="3"/>
        </w:numPr>
        <w:spacing w:line="276" w:lineRule="auto"/>
        <w:ind w:firstLineChars="0"/>
        <w:rPr>
          <w:color w:val="404040"/>
          <w:sz w:val="24"/>
          <w:szCs w:val="24"/>
        </w:rPr>
      </w:pPr>
      <w:r w:rsidRPr="00244CBE">
        <w:rPr>
          <w:rStyle w:val="Emphasis"/>
          <w:i w:val="0"/>
          <w:iCs w:val="0"/>
          <w:color w:val="404040"/>
          <w:sz w:val="24"/>
          <w:szCs w:val="24"/>
        </w:rPr>
        <w:t> </w:t>
      </w:r>
      <w:r w:rsidRPr="00244CBE">
        <w:rPr>
          <w:rStyle w:val="Strong"/>
          <w:color w:val="404040"/>
          <w:sz w:val="24"/>
          <w:szCs w:val="24"/>
        </w:rPr>
        <w:t>Zhang, Q.</w:t>
      </w:r>
      <w:r w:rsidRPr="00244CBE" w:rsidR="0010545C">
        <w:rPr>
          <w:color w:val="404040"/>
          <w:sz w:val="24"/>
          <w:szCs w:val="24"/>
        </w:rPr>
        <w:t xml:space="preserve"> *</w:t>
      </w:r>
      <w:r w:rsidRPr="00244CBE">
        <w:rPr>
          <w:color w:val="404040"/>
          <w:sz w:val="24"/>
          <w:szCs w:val="24"/>
        </w:rPr>
        <w:t>, </w:t>
      </w:r>
      <w:r w:rsidRPr="00244CBE">
        <w:rPr>
          <w:rStyle w:val="Emphasis"/>
          <w:i w:val="0"/>
          <w:iCs w:val="0"/>
          <w:color w:val="404040"/>
          <w:sz w:val="24"/>
          <w:szCs w:val="24"/>
        </w:rPr>
        <w:t>Exponential stability of a joint-leg-beam system with memory damping</w:t>
      </w:r>
      <w:r w:rsidRPr="00244CBE">
        <w:rPr>
          <w:color w:val="404040"/>
          <w:sz w:val="24"/>
          <w:szCs w:val="24"/>
        </w:rPr>
        <w:t>, Math. Control Relat. Fields, v.5, n. 2, p.321-333, 2015.</w:t>
      </w:r>
    </w:p>
    <w:p w:rsidR="00990529" w:rsidRPr="00244CBE" w:rsidP="00244CBE" w14:paraId="763822E8" w14:textId="180B17FB">
      <w:pPr>
        <w:pStyle w:val="ListParagraph"/>
        <w:numPr>
          <w:ilvl w:val="0"/>
          <w:numId w:val="3"/>
        </w:numPr>
        <w:spacing w:line="276" w:lineRule="auto"/>
        <w:ind w:firstLineChars="0"/>
        <w:rPr>
          <w:color w:val="404040"/>
          <w:sz w:val="24"/>
          <w:szCs w:val="24"/>
        </w:rPr>
      </w:pPr>
      <w:r w:rsidRPr="00244CBE">
        <w:rPr>
          <w:color w:val="404040"/>
          <w:sz w:val="24"/>
          <w:szCs w:val="24"/>
        </w:rPr>
        <w:t>Liu, Z.</w:t>
      </w:r>
      <w:r w:rsidRPr="00244CBE">
        <w:rPr>
          <w:color w:val="404040"/>
          <w:sz w:val="24"/>
          <w:szCs w:val="24"/>
        </w:rPr>
        <w:t>, </w:t>
      </w:r>
      <w:r w:rsidRPr="00244CBE">
        <w:rPr>
          <w:rStyle w:val="Strong"/>
          <w:color w:val="404040"/>
          <w:sz w:val="24"/>
          <w:szCs w:val="24"/>
        </w:rPr>
        <w:t>Zhang, Q</w:t>
      </w:r>
      <w:r w:rsidRPr="00244CBE" w:rsidR="0010545C">
        <w:rPr>
          <w:color w:val="404040"/>
          <w:sz w:val="24"/>
          <w:szCs w:val="24"/>
        </w:rPr>
        <w:t>*</w:t>
      </w:r>
      <w:r w:rsidRPr="00244CBE">
        <w:rPr>
          <w:rStyle w:val="Strong"/>
          <w:color w:val="404040"/>
          <w:sz w:val="24"/>
          <w:szCs w:val="24"/>
        </w:rPr>
        <w:t>.</w:t>
      </w:r>
      <w:r w:rsidRPr="00244CBE">
        <w:rPr>
          <w:rStyle w:val="Emphasis"/>
          <w:i w:val="0"/>
          <w:iCs w:val="0"/>
          <w:color w:val="404040"/>
          <w:sz w:val="24"/>
          <w:szCs w:val="24"/>
        </w:rPr>
        <w:t>, Stabilization of a joint-leg-beam system with boundary damping, J. Math. Anal. Appl., v.420, n.2, p.1455-1467, 2014.</w:t>
      </w:r>
    </w:p>
    <w:p w:rsidR="00990529" w:rsidRPr="00244CBE" w:rsidP="00244CBE" w14:paraId="79BCBC8D" w14:textId="0AB37382">
      <w:pPr>
        <w:pStyle w:val="ListParagraph"/>
        <w:numPr>
          <w:ilvl w:val="0"/>
          <w:numId w:val="3"/>
        </w:numPr>
        <w:spacing w:line="276" w:lineRule="auto"/>
        <w:ind w:firstLineChars="0"/>
        <w:rPr>
          <w:color w:val="404040"/>
          <w:sz w:val="24"/>
          <w:szCs w:val="24"/>
        </w:rPr>
      </w:pPr>
      <w:r w:rsidRPr="00244CBE">
        <w:rPr>
          <w:rStyle w:val="Strong"/>
          <w:color w:val="404040"/>
          <w:sz w:val="24"/>
          <w:szCs w:val="24"/>
        </w:rPr>
        <w:t>Zhang, Q.</w:t>
      </w:r>
      <w:r w:rsidRPr="00244CBE" w:rsidR="0010545C">
        <w:rPr>
          <w:color w:val="404040"/>
          <w:sz w:val="24"/>
          <w:szCs w:val="24"/>
        </w:rPr>
        <w:t xml:space="preserve"> *</w:t>
      </w:r>
      <w:r w:rsidRPr="00244CBE">
        <w:rPr>
          <w:color w:val="404040"/>
          <w:sz w:val="24"/>
          <w:szCs w:val="24"/>
        </w:rPr>
        <w:t>, </w:t>
      </w:r>
      <w:r w:rsidRPr="00244CBE">
        <w:rPr>
          <w:rStyle w:val="Emphasis"/>
          <w:i w:val="0"/>
          <w:iCs w:val="0"/>
          <w:color w:val="404040"/>
          <w:sz w:val="24"/>
          <w:szCs w:val="24"/>
        </w:rPr>
        <w:t>Stability analysis of an interactive system of wave equation and heat equation with memory</w:t>
      </w:r>
      <w:r w:rsidRPr="00244CBE">
        <w:rPr>
          <w:color w:val="404040"/>
          <w:sz w:val="24"/>
          <w:szCs w:val="24"/>
        </w:rPr>
        <w:t>, Z. Angew. Math. Phys., v.65, n.5, p.905-923, 2014.</w:t>
      </w:r>
    </w:p>
    <w:p w:rsidR="00441C61" w:rsidRPr="00244CBE" w:rsidP="00244CBE" w14:paraId="1245979E" w14:textId="64987621">
      <w:pPr>
        <w:pStyle w:val="ListParagraph"/>
        <w:numPr>
          <w:ilvl w:val="0"/>
          <w:numId w:val="3"/>
        </w:numPr>
        <w:spacing w:line="276" w:lineRule="auto"/>
        <w:ind w:firstLineChars="0"/>
        <w:rPr>
          <w:color w:val="404040"/>
          <w:sz w:val="24"/>
          <w:szCs w:val="24"/>
        </w:rPr>
      </w:pPr>
      <w:r w:rsidRPr="00244CBE">
        <w:rPr>
          <w:rStyle w:val="Strong"/>
          <w:color w:val="404040"/>
          <w:sz w:val="24"/>
          <w:szCs w:val="24"/>
        </w:rPr>
        <w:t>Zhang, Q.</w:t>
      </w:r>
      <w:r w:rsidRPr="00244CBE">
        <w:rPr>
          <w:color w:val="404040"/>
          <w:sz w:val="24"/>
          <w:szCs w:val="24"/>
        </w:rPr>
        <w:t>, Wang</w:t>
      </w:r>
      <w:r w:rsidRPr="00244CBE" w:rsidR="0010545C">
        <w:rPr>
          <w:color w:val="404040"/>
          <w:sz w:val="24"/>
          <w:szCs w:val="24"/>
        </w:rPr>
        <w:t>, J.-M.</w:t>
      </w:r>
      <w:r w:rsidRPr="00244CBE">
        <w:rPr>
          <w:color w:val="404040"/>
          <w:sz w:val="24"/>
          <w:szCs w:val="24"/>
        </w:rPr>
        <w:t>*, Guo</w:t>
      </w:r>
      <w:r w:rsidRPr="00244CBE" w:rsidR="0010545C">
        <w:rPr>
          <w:color w:val="404040"/>
          <w:sz w:val="24"/>
          <w:szCs w:val="24"/>
        </w:rPr>
        <w:t>, B.-Z.</w:t>
      </w:r>
      <w:r w:rsidRPr="00244CBE">
        <w:rPr>
          <w:color w:val="404040"/>
          <w:sz w:val="24"/>
          <w:szCs w:val="24"/>
        </w:rPr>
        <w:t>, </w:t>
      </w:r>
      <w:r w:rsidRPr="00244CBE">
        <w:rPr>
          <w:rStyle w:val="Emphasis"/>
          <w:i w:val="0"/>
          <w:iCs w:val="0"/>
          <w:color w:val="404040"/>
          <w:sz w:val="24"/>
          <w:szCs w:val="24"/>
        </w:rPr>
        <w:t>Stabilization of the Euler-Bernoulli equation via boundary connection with heat equation</w:t>
      </w:r>
      <w:r w:rsidRPr="00244CBE">
        <w:rPr>
          <w:color w:val="404040"/>
          <w:sz w:val="24"/>
          <w:szCs w:val="24"/>
        </w:rPr>
        <w:t xml:space="preserve">, Math. Control Signals Systems, v.26, </w:t>
      </w:r>
      <w:r w:rsidRPr="00244CBE" w:rsidR="00920B03">
        <w:rPr>
          <w:color w:val="404040"/>
          <w:sz w:val="24"/>
          <w:szCs w:val="24"/>
        </w:rPr>
        <w:t xml:space="preserve">n.1, </w:t>
      </w:r>
      <w:r w:rsidRPr="00244CBE">
        <w:rPr>
          <w:color w:val="404040"/>
          <w:sz w:val="24"/>
          <w:szCs w:val="24"/>
        </w:rPr>
        <w:t>p</w:t>
      </w:r>
      <w:r w:rsidRPr="00244CBE" w:rsidR="00920B03">
        <w:rPr>
          <w:color w:val="404040"/>
          <w:sz w:val="24"/>
          <w:szCs w:val="24"/>
        </w:rPr>
        <w:t>.</w:t>
      </w:r>
      <w:r w:rsidRPr="00244CBE">
        <w:rPr>
          <w:color w:val="404040"/>
          <w:sz w:val="24"/>
          <w:szCs w:val="24"/>
        </w:rPr>
        <w:t>77-118, 2014.</w:t>
      </w:r>
    </w:p>
    <w:p w:rsidR="00990529" w:rsidRPr="00CC76D1" w:rsidP="00244CBE" w14:paraId="7597B44C" w14:textId="77777777">
      <w:pPr>
        <w:spacing w:line="360" w:lineRule="auto"/>
        <w:rPr>
          <w:color w:val="404040"/>
          <w:sz w:val="24"/>
          <w:szCs w:val="24"/>
        </w:rPr>
      </w:pPr>
    </w:p>
    <w:p w:rsidR="00CD7DE5" w:rsidRPr="00CC76D1" w:rsidP="00244CBE" w14:paraId="4A21AF75" w14:textId="148ADFD7">
      <w:pPr>
        <w:spacing w:line="360" w:lineRule="auto"/>
        <w:ind w:firstLine="480" w:firstLineChars="200"/>
        <w:rPr>
          <w:rFonts w:ascii="宋体" w:hAnsi="宋体"/>
          <w:sz w:val="24"/>
          <w:szCs w:val="24"/>
        </w:rPr>
      </w:pPr>
      <w:r w:rsidRPr="00CC76D1">
        <w:rPr>
          <w:rFonts w:ascii="宋体" w:hAnsi="宋体" w:hint="eastAsia"/>
          <w:sz w:val="24"/>
          <w:szCs w:val="24"/>
        </w:rPr>
        <w:t>以上所述的研究工作为本项目奠定了坚实的基础以及前期准备工作。本项目是申请人近年来在分布参数系统控制理论与应用工作基础上结合国际最新的研究动向提炼出来的未来工作计划。申请</w:t>
      </w:r>
      <w:r w:rsidR="0050084B">
        <w:rPr>
          <w:rFonts w:ascii="宋体" w:hAnsi="宋体" w:hint="eastAsia"/>
          <w:sz w:val="24"/>
          <w:szCs w:val="24"/>
        </w:rPr>
        <w:t>人</w:t>
      </w:r>
      <w:r w:rsidR="00BD7DB2">
        <w:rPr>
          <w:rFonts w:ascii="宋体" w:hAnsi="宋体" w:hint="eastAsia"/>
          <w:sz w:val="24"/>
          <w:szCs w:val="24"/>
        </w:rPr>
        <w:t>曾</w:t>
      </w:r>
      <w:r w:rsidRPr="00CC76D1">
        <w:rPr>
          <w:rFonts w:ascii="宋体" w:hAnsi="宋体" w:hint="eastAsia"/>
          <w:sz w:val="24"/>
          <w:szCs w:val="24"/>
        </w:rPr>
        <w:t>多次到美国明尼苏达大学、</w:t>
      </w:r>
      <w:r w:rsidRPr="00CC76D1">
        <w:rPr>
          <w:rFonts w:ascii="宋体" w:hAnsi="宋体"/>
          <w:sz w:val="24"/>
          <w:szCs w:val="24"/>
        </w:rPr>
        <w:t>法国凡尔赛</w:t>
      </w:r>
      <w:r w:rsidRPr="00CC76D1">
        <w:rPr>
          <w:rFonts w:ascii="宋体" w:hAnsi="宋体" w:hint="eastAsia"/>
          <w:sz w:val="24"/>
          <w:szCs w:val="24"/>
        </w:rPr>
        <w:t>大学</w:t>
      </w:r>
      <w:r w:rsidR="00BD7DB2">
        <w:rPr>
          <w:rFonts w:ascii="宋体" w:hAnsi="宋体" w:hint="eastAsia"/>
          <w:sz w:val="24"/>
          <w:szCs w:val="24"/>
        </w:rPr>
        <w:t>、四川大学、东北师范大学、天津大学等国内外知名学府和研究机构</w:t>
      </w:r>
      <w:r w:rsidRPr="00CC76D1">
        <w:rPr>
          <w:rFonts w:ascii="宋体" w:hAnsi="宋体" w:hint="eastAsia"/>
          <w:sz w:val="24"/>
          <w:szCs w:val="24"/>
        </w:rPr>
        <w:t>进行短期访问</w:t>
      </w:r>
      <w:r w:rsidR="00BD7DB2">
        <w:rPr>
          <w:rFonts w:ascii="宋体" w:hAnsi="宋体" w:hint="eastAsia"/>
          <w:sz w:val="24"/>
          <w:szCs w:val="24"/>
        </w:rPr>
        <w:t>，并定期参加控制理论领域内的国际国内会议</w:t>
      </w:r>
      <w:r w:rsidRPr="00CC76D1">
        <w:rPr>
          <w:rFonts w:ascii="宋体" w:hAnsi="宋体" w:hint="eastAsia"/>
          <w:sz w:val="24"/>
          <w:szCs w:val="24"/>
        </w:rPr>
        <w:t>。申请人还定期邀请国内外专家学者进行短期访问、线上线下学术交流</w:t>
      </w:r>
      <w:r w:rsidR="009744B0">
        <w:rPr>
          <w:rFonts w:ascii="宋体" w:hAnsi="宋体" w:hint="eastAsia"/>
          <w:sz w:val="24"/>
          <w:szCs w:val="24"/>
        </w:rPr>
        <w:t>。</w:t>
      </w:r>
      <w:r w:rsidRPr="00CC76D1">
        <w:rPr>
          <w:rFonts w:ascii="宋体" w:hAnsi="宋体" w:hint="eastAsia"/>
          <w:sz w:val="24"/>
          <w:szCs w:val="24"/>
        </w:rPr>
        <w:t>频繁的学术互访和交流使得申请人对于分布参数系统研究的未来趋势有清晰的认识和充分的把握。</w:t>
      </w:r>
    </w:p>
    <w:p w:rsidR="007F7E2A" w14:paraId="36487745" w14:textId="77777777">
      <w:pPr>
        <w:wordWrap w:val="0"/>
        <w:spacing w:line="440" w:lineRule="exact"/>
        <w:ind w:firstLine="560" w:firstLineChars="200"/>
        <w:rPr>
          <w:rFonts w:ascii="楷体" w:eastAsia="楷体" w:hAnsi="楷体" w:cs="楷体"/>
        </w:rPr>
      </w:pPr>
    </w:p>
    <w:p w:rsidR="007F7E2A" w:rsidP="00850F34" w14:paraId="151467B6" w14:textId="3B2F0267">
      <w:pPr>
        <w:numPr>
          <w:ilvl w:val="255"/>
          <w:numId w:val="0"/>
        </w:numPr>
        <w:wordWrap w:val="0"/>
        <w:spacing w:after="240" w:line="440" w:lineRule="exact"/>
        <w:ind w:firstLine="560" w:firstLineChars="200"/>
        <w:rPr>
          <w:rFonts w:ascii="楷体" w:eastAsia="楷体" w:hAnsi="楷体" w:cs="楷体"/>
        </w:rPr>
      </w:pPr>
      <w:r>
        <w:rPr>
          <w:rFonts w:ascii="楷体" w:eastAsia="楷体" w:hAnsi="楷体" w:cs="楷体" w:hint="eastAsia"/>
        </w:rPr>
        <w:t>2.工作条件（已具备的实验条件，尚缺少的实验条件和拟解决的途径）</w:t>
      </w:r>
    </w:p>
    <w:p w:rsidR="007C7045" w:rsidP="00244CBE" w14:paraId="7A06F151" w14:textId="20274AD8">
      <w:pPr>
        <w:numPr>
          <w:ilvl w:val="255"/>
          <w:numId w:val="0"/>
        </w:numPr>
        <w:wordWrap w:val="0"/>
        <w:spacing w:line="360" w:lineRule="auto"/>
        <w:ind w:firstLine="480" w:firstLineChars="200"/>
        <w:rPr>
          <w:rFonts w:asciiTheme="minorEastAsia" w:eastAsiaTheme="minorEastAsia" w:hAnsiTheme="minorEastAsia" w:cs="楷体"/>
          <w:sz w:val="24"/>
          <w:szCs w:val="24"/>
        </w:rPr>
      </w:pPr>
      <w:r w:rsidRPr="00082931">
        <w:rPr>
          <w:rFonts w:asciiTheme="minorEastAsia" w:eastAsiaTheme="minorEastAsia" w:hAnsiTheme="minorEastAsia" w:cs="楷体" w:hint="eastAsia"/>
          <w:sz w:val="24"/>
          <w:szCs w:val="24"/>
        </w:rPr>
        <w:t>申请人</w:t>
      </w:r>
      <w:r w:rsidRPr="00082931" w:rsidR="00A3474E">
        <w:rPr>
          <w:rFonts w:asciiTheme="minorEastAsia" w:eastAsiaTheme="minorEastAsia" w:hAnsiTheme="minorEastAsia" w:cs="楷体" w:hint="eastAsia"/>
          <w:sz w:val="24"/>
          <w:szCs w:val="24"/>
        </w:rPr>
        <w:t>所在的北京理工大学和北京理工大学唐山研究院，</w:t>
      </w:r>
      <w:r w:rsidRPr="00082931" w:rsidR="00BA7612">
        <w:rPr>
          <w:rFonts w:cs="楷体" w:hint="eastAsia"/>
          <w:sz w:val="24"/>
          <w:szCs w:val="24"/>
        </w:rPr>
        <w:t>具有</w:t>
      </w:r>
      <w:r w:rsidRPr="00082931" w:rsidR="00850F34">
        <w:rPr>
          <w:rFonts w:cs="楷体"/>
          <w:sz w:val="24"/>
          <w:szCs w:val="24"/>
        </w:rPr>
        <w:t>深厚的学术积淀与雄厚的科研实力</w:t>
      </w:r>
      <w:r w:rsidRPr="00082931" w:rsidR="00850F34">
        <w:rPr>
          <w:rFonts w:asciiTheme="minorEastAsia" w:eastAsiaTheme="minorEastAsia" w:hAnsiTheme="minorEastAsia" w:cs="楷体"/>
          <w:sz w:val="24"/>
          <w:szCs w:val="24"/>
        </w:rPr>
        <w:t>，</w:t>
      </w:r>
      <w:r w:rsidRPr="00082931" w:rsidR="00850F34">
        <w:rPr>
          <w:rFonts w:cs="楷体"/>
          <w:sz w:val="24"/>
          <w:szCs w:val="24"/>
        </w:rPr>
        <w:t>在国内外学术界与工业界享有广泛声誉</w:t>
      </w:r>
      <w:r w:rsidRPr="00082931" w:rsidR="00850F34">
        <w:rPr>
          <w:rFonts w:asciiTheme="minorEastAsia" w:eastAsiaTheme="minorEastAsia" w:hAnsiTheme="minorEastAsia" w:cs="楷体"/>
          <w:sz w:val="24"/>
          <w:szCs w:val="24"/>
        </w:rPr>
        <w:t>。</w:t>
      </w:r>
      <w:r w:rsidRPr="00082931" w:rsidR="00850F34">
        <w:rPr>
          <w:rFonts w:cs="楷体"/>
          <w:sz w:val="24"/>
          <w:szCs w:val="24"/>
        </w:rPr>
        <w:t>申请人团队通过定期组织学术讨论班</w:t>
      </w:r>
      <w:r w:rsidRPr="00082931" w:rsidR="003E07EE">
        <w:rPr>
          <w:rFonts w:cs="楷体" w:hint="eastAsia"/>
          <w:sz w:val="24"/>
          <w:szCs w:val="24"/>
        </w:rPr>
        <w:t>、</w:t>
      </w:r>
      <w:r w:rsidRPr="00082931" w:rsidR="00850F34">
        <w:rPr>
          <w:rFonts w:cs="楷体"/>
          <w:sz w:val="24"/>
          <w:szCs w:val="24"/>
        </w:rPr>
        <w:t>专题讲座</w:t>
      </w:r>
      <w:r w:rsidRPr="00082931" w:rsidR="003E07EE">
        <w:rPr>
          <w:rFonts w:cs="楷体" w:hint="eastAsia"/>
          <w:sz w:val="24"/>
          <w:szCs w:val="24"/>
        </w:rPr>
        <w:t>与学术会议</w:t>
      </w:r>
      <w:r w:rsidRPr="00082931" w:rsidR="00850F34">
        <w:rPr>
          <w:rFonts w:asciiTheme="minorEastAsia" w:eastAsiaTheme="minorEastAsia" w:hAnsiTheme="minorEastAsia" w:cs="楷体"/>
          <w:sz w:val="24"/>
          <w:szCs w:val="24"/>
        </w:rPr>
        <w:t>，</w:t>
      </w:r>
      <w:r w:rsidRPr="00082931" w:rsidR="00850F34">
        <w:rPr>
          <w:rFonts w:cs="楷体"/>
          <w:sz w:val="24"/>
          <w:szCs w:val="24"/>
        </w:rPr>
        <w:t>在分布参数控制领域处于前沿地位</w:t>
      </w:r>
      <w:r w:rsidRPr="00082931" w:rsidR="00850F34">
        <w:rPr>
          <w:rFonts w:asciiTheme="minorEastAsia" w:eastAsiaTheme="minorEastAsia" w:hAnsiTheme="minorEastAsia" w:cs="楷体"/>
          <w:sz w:val="24"/>
          <w:szCs w:val="24"/>
        </w:rPr>
        <w:t>，</w:t>
      </w:r>
      <w:r w:rsidRPr="00082931" w:rsidR="00850F34">
        <w:rPr>
          <w:rFonts w:cs="楷体"/>
          <w:sz w:val="24"/>
          <w:szCs w:val="24"/>
        </w:rPr>
        <w:t>具有重要的学术影</w:t>
      </w:r>
      <w:r w:rsidRPr="00082931" w:rsidR="00850F34">
        <w:rPr>
          <w:rFonts w:cs="楷体"/>
          <w:sz w:val="24"/>
          <w:szCs w:val="24"/>
        </w:rPr>
        <w:t>响力</w:t>
      </w:r>
      <w:r w:rsidRPr="00082931" w:rsidR="00850F34">
        <w:rPr>
          <w:rFonts w:asciiTheme="minorEastAsia" w:eastAsiaTheme="minorEastAsia" w:hAnsiTheme="minorEastAsia" w:cs="楷体"/>
          <w:sz w:val="24"/>
          <w:szCs w:val="24"/>
        </w:rPr>
        <w:t>。</w:t>
      </w:r>
    </w:p>
    <w:p w:rsidR="00990844" w:rsidRPr="00082931" w:rsidP="00990844" w14:paraId="1E6F04A8" w14:textId="77777777">
      <w:pPr>
        <w:numPr>
          <w:ilvl w:val="255"/>
          <w:numId w:val="0"/>
        </w:numPr>
        <w:wordWrap w:val="0"/>
        <w:spacing w:line="360" w:lineRule="auto"/>
        <w:ind w:firstLine="480" w:firstLineChars="200"/>
        <w:rPr>
          <w:rFonts w:asciiTheme="minorEastAsia" w:eastAsiaTheme="minorEastAsia" w:hAnsiTheme="minorEastAsia" w:cs="楷体"/>
          <w:sz w:val="24"/>
          <w:szCs w:val="24"/>
        </w:rPr>
      </w:pPr>
    </w:p>
    <w:p w:rsidR="00B5767C" w:rsidP="00367A41" w14:paraId="73885D5F" w14:textId="70637C50">
      <w:pPr>
        <w:wordWrap w:val="0"/>
        <w:spacing w:after="240" w:line="440" w:lineRule="exact"/>
        <w:ind w:firstLine="560" w:firstLineChars="200"/>
        <w:rPr>
          <w:rFonts w:ascii="楷体" w:eastAsia="楷体" w:hAnsi="楷体" w:cs="楷体"/>
        </w:rPr>
      </w:pPr>
      <w:r>
        <w:rPr>
          <w:rFonts w:ascii="楷体" w:eastAsia="楷体" w:hAnsi="楷体" w:cs="楷体" w:hint="eastAsia"/>
        </w:rPr>
        <w:t>3.申请者和项目主要成员业务简历（分人填写申请人和项目组主要参与者的学历和研究工作简历，近五年已发表与本项目有关的主要论著目录和获得学术奖励情况及在本项目中承担的任务。论著目录要求详细列出所有作者、论著题目、期刊名或出版社名、年、卷（期）、起止页码等，申请人不超过6篇，参与者不超过3篇；奖励情况也须详细列出全部受奖人员、奖励名称等级、授奖年等）</w:t>
      </w:r>
    </w:p>
    <w:p w:rsidR="00B5767C" w:rsidRPr="00244CBE" w:rsidP="00244CBE" w14:paraId="75A26399" w14:textId="4DF1A233">
      <w:pPr>
        <w:adjustRightInd w:val="0"/>
        <w:snapToGrid w:val="0"/>
        <w:spacing w:before="240" w:line="360" w:lineRule="auto"/>
        <w:rPr>
          <w:rFonts w:asciiTheme="minorEastAsia" w:eastAsiaTheme="minorEastAsia" w:hAnsiTheme="minorEastAsia"/>
          <w:b/>
          <w:sz w:val="24"/>
          <w:szCs w:val="24"/>
        </w:rPr>
      </w:pPr>
      <w:r w:rsidRPr="00244CBE">
        <w:rPr>
          <w:rFonts w:asciiTheme="minorEastAsia" w:eastAsiaTheme="minorEastAsia" w:hAnsiTheme="minorEastAsia"/>
          <w:b/>
          <w:sz w:val="24"/>
          <w:szCs w:val="24"/>
        </w:rPr>
        <w:t>申请者张琼</w:t>
      </w:r>
      <w:r w:rsidRPr="00244CBE">
        <w:rPr>
          <w:rFonts w:asciiTheme="minorEastAsia" w:eastAsiaTheme="minorEastAsia" w:hAnsiTheme="minorEastAsia" w:hint="eastAsia"/>
          <w:b/>
          <w:sz w:val="24"/>
          <w:szCs w:val="24"/>
        </w:rPr>
        <w:t>简介</w:t>
      </w:r>
      <w:r w:rsidRPr="00244CBE" w:rsidR="000F68F2">
        <w:rPr>
          <w:rFonts w:asciiTheme="minorEastAsia" w:eastAsiaTheme="minorEastAsia" w:hAnsiTheme="minorEastAsia" w:hint="eastAsia"/>
          <w:b/>
          <w:sz w:val="24"/>
          <w:szCs w:val="24"/>
        </w:rPr>
        <w:t>:</w:t>
      </w:r>
      <w:r w:rsidRPr="00244CBE" w:rsidR="000F68F2">
        <w:rPr>
          <w:rFonts w:asciiTheme="minorEastAsia" w:eastAsiaTheme="minorEastAsia" w:hAnsiTheme="minorEastAsia"/>
          <w:b/>
          <w:sz w:val="24"/>
          <w:szCs w:val="24"/>
        </w:rPr>
        <w:t xml:space="preserve"> </w:t>
      </w:r>
    </w:p>
    <w:p w:rsidR="00B5767C" w:rsidRPr="00244CBE" w:rsidP="00244CBE" w14:paraId="71D3C89C" w14:textId="77777777">
      <w:pPr>
        <w:adjustRightInd w:val="0"/>
        <w:snapToGrid w:val="0"/>
        <w:spacing w:line="360" w:lineRule="auto"/>
        <w:rPr>
          <w:rFonts w:asciiTheme="minorEastAsia" w:eastAsiaTheme="minorEastAsia" w:hAnsiTheme="minorEastAsia"/>
          <w:b/>
          <w:sz w:val="24"/>
          <w:szCs w:val="24"/>
        </w:rPr>
      </w:pPr>
      <w:bookmarkStart w:id="73" w:name="OLE_LINK8"/>
      <w:r w:rsidRPr="00244CBE">
        <w:rPr>
          <w:rFonts w:asciiTheme="minorEastAsia" w:eastAsiaTheme="minorEastAsia" w:hAnsiTheme="minorEastAsia" w:hint="eastAsia"/>
          <w:b/>
          <w:sz w:val="24"/>
          <w:szCs w:val="24"/>
        </w:rPr>
        <w:t>1、个人简介</w:t>
      </w:r>
    </w:p>
    <w:bookmarkEnd w:id="73"/>
    <w:p w:rsidR="00B5767C" w:rsidRPr="00244CBE" w:rsidP="00244CBE" w14:paraId="64C3F564" w14:textId="459A303D">
      <w:pPr>
        <w:adjustRightInd w:val="0"/>
        <w:snapToGrid w:val="0"/>
        <w:spacing w:line="360" w:lineRule="auto"/>
        <w:ind w:firstLine="480" w:firstLineChars="200"/>
        <w:rPr>
          <w:rFonts w:asciiTheme="minorEastAsia" w:eastAsiaTheme="minorEastAsia" w:hAnsiTheme="minorEastAsia"/>
          <w:sz w:val="24"/>
          <w:szCs w:val="24"/>
        </w:rPr>
      </w:pPr>
      <w:r w:rsidRPr="00244CBE">
        <w:rPr>
          <w:rFonts w:asciiTheme="minorEastAsia" w:eastAsiaTheme="minorEastAsia" w:hAnsiTheme="minorEastAsia"/>
          <w:sz w:val="24"/>
          <w:szCs w:val="24"/>
        </w:rPr>
        <w:t>理学博士</w:t>
      </w:r>
      <w:r w:rsidR="00D467C4">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教授</w:t>
      </w:r>
      <w:r w:rsidRPr="00244CBE" w:rsidR="004321FA">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主要研究领域包括</w:t>
      </w:r>
      <w:r w:rsidRPr="00244CBE" w:rsidR="000F68F2">
        <w:rPr>
          <w:rFonts w:asciiTheme="minorEastAsia" w:eastAsiaTheme="minorEastAsia" w:hAnsiTheme="minorEastAsia" w:hint="eastAsia"/>
          <w:sz w:val="24"/>
          <w:szCs w:val="24"/>
        </w:rPr>
        <w:t>:</w:t>
      </w:r>
      <w:r w:rsidRPr="00244CBE" w:rsidR="000F68F2">
        <w:rPr>
          <w:rFonts w:asciiTheme="minorEastAsia" w:eastAsiaTheme="minorEastAsia" w:hAnsiTheme="minorEastAsia"/>
          <w:sz w:val="24"/>
          <w:szCs w:val="24"/>
        </w:rPr>
        <w:t xml:space="preserve"> </w:t>
      </w:r>
      <w:r w:rsidRPr="00244CBE">
        <w:rPr>
          <w:rFonts w:asciiTheme="minorEastAsia" w:eastAsiaTheme="minorEastAsia" w:hAnsiTheme="minorEastAsia"/>
          <w:sz w:val="24"/>
          <w:szCs w:val="24"/>
        </w:rPr>
        <w:t>分布参数控制理论</w:t>
      </w:r>
      <w:r w:rsidR="00003C40">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偏微分方程解的渐进性分析</w:t>
      </w:r>
      <w:r w:rsidR="00003C40">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算子半群及其对偏微分方程的应用</w:t>
      </w:r>
      <w:r w:rsidRPr="00244CBE" w:rsidR="004F664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在本项目中承担</w:t>
      </w:r>
      <w:r w:rsidRPr="00244CBE" w:rsidR="001B6258">
        <w:rPr>
          <w:rFonts w:asciiTheme="minorEastAsia" w:eastAsiaTheme="minorEastAsia" w:hAnsiTheme="minorEastAsia" w:hint="eastAsia"/>
          <w:sz w:val="24"/>
          <w:szCs w:val="24"/>
        </w:rPr>
        <w:t>退化无限维系统的控制与稳定性分析</w:t>
      </w:r>
      <w:r w:rsidRPr="00244CBE" w:rsidR="00445CDE">
        <w:rPr>
          <w:rFonts w:asciiTheme="minorEastAsia" w:eastAsiaTheme="minorEastAsia" w:hAnsiTheme="minorEastAsia" w:hint="eastAsia"/>
          <w:sz w:val="24"/>
          <w:szCs w:val="24"/>
        </w:rPr>
        <w:t>等</w:t>
      </w:r>
      <w:r w:rsidRPr="00244CBE">
        <w:rPr>
          <w:rFonts w:asciiTheme="minorEastAsia" w:eastAsiaTheme="minorEastAsia" w:hAnsiTheme="minorEastAsia"/>
          <w:sz w:val="24"/>
          <w:szCs w:val="24"/>
        </w:rPr>
        <w:t>主要工作</w:t>
      </w:r>
      <w:r w:rsidR="00003C40">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包括关键的理论分析、技术路线的指定、全面的组织实施等</w:t>
      </w:r>
      <w:r w:rsidRPr="00244CBE" w:rsidR="008E504F">
        <w:rPr>
          <w:rFonts w:asciiTheme="minorEastAsia" w:eastAsiaTheme="minorEastAsia" w:hAnsiTheme="minorEastAsia" w:hint="eastAsia"/>
          <w:sz w:val="24"/>
          <w:szCs w:val="24"/>
        </w:rPr>
        <w:t>。</w:t>
      </w:r>
      <w:r w:rsidRPr="00244CBE" w:rsidR="00543820">
        <w:rPr>
          <w:rFonts w:asciiTheme="minorEastAsia" w:eastAsiaTheme="minorEastAsia" w:hAnsiTheme="minorEastAsia" w:hint="eastAsia"/>
          <w:sz w:val="24"/>
          <w:szCs w:val="24"/>
        </w:rPr>
        <w:t>在依托单位北京理工大学唐山研究院每年工作5个月</w:t>
      </w:r>
      <w:r w:rsidRPr="00244CBE" w:rsidR="004F664E">
        <w:rPr>
          <w:rFonts w:asciiTheme="minorEastAsia" w:eastAsiaTheme="minorEastAsia" w:hAnsiTheme="minorEastAsia" w:hint="eastAsia"/>
          <w:sz w:val="24"/>
          <w:szCs w:val="24"/>
        </w:rPr>
        <w:t>。</w:t>
      </w:r>
    </w:p>
    <w:p w:rsidR="00B5767C" w:rsidRPr="00244CBE" w:rsidP="00244CBE" w14:paraId="4CA9ECBF" w14:textId="77777777">
      <w:pPr>
        <w:adjustRightInd w:val="0"/>
        <w:snapToGrid w:val="0"/>
        <w:spacing w:before="240" w:line="360" w:lineRule="auto"/>
        <w:rPr>
          <w:rFonts w:asciiTheme="minorEastAsia" w:eastAsiaTheme="minorEastAsia" w:hAnsiTheme="minorEastAsia"/>
          <w:b/>
          <w:sz w:val="24"/>
          <w:szCs w:val="24"/>
        </w:rPr>
      </w:pPr>
      <w:bookmarkStart w:id="74" w:name="OLE_LINK9"/>
      <w:r w:rsidRPr="00244CBE">
        <w:rPr>
          <w:rFonts w:asciiTheme="minorEastAsia" w:eastAsiaTheme="minorEastAsia" w:hAnsiTheme="minorEastAsia" w:hint="eastAsia"/>
          <w:b/>
          <w:sz w:val="24"/>
          <w:szCs w:val="24"/>
        </w:rPr>
        <w:t>2、工作经历</w:t>
      </w:r>
    </w:p>
    <w:bookmarkEnd w:id="74"/>
    <w:p w:rsidR="00C44F94" w:rsidRPr="00244CBE" w:rsidP="00244CBE" w14:paraId="1945F1C6" w14:textId="2AC69C5C">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20</w:t>
      </w:r>
      <w:r w:rsidRPr="00244CBE">
        <w:rPr>
          <w:rFonts w:asciiTheme="minorEastAsia" w:eastAsiaTheme="minorEastAsia" w:hAnsiTheme="minorEastAsia"/>
          <w:sz w:val="24"/>
          <w:szCs w:val="24"/>
        </w:rPr>
        <w:t>2</w:t>
      </w:r>
      <w:r w:rsidRPr="00244CBE" w:rsidR="00DC0679">
        <w:rPr>
          <w:rFonts w:asciiTheme="minorEastAsia" w:eastAsiaTheme="minorEastAsia" w:hAnsiTheme="minorEastAsia"/>
          <w:sz w:val="24"/>
          <w:szCs w:val="24"/>
        </w:rPr>
        <w:t>4</w:t>
      </w:r>
      <w:r w:rsidR="00767953">
        <w:rPr>
          <w:rFonts w:asciiTheme="minorEastAsia" w:eastAsiaTheme="minorEastAsia" w:hAnsiTheme="minorEastAsia" w:hint="eastAsia"/>
          <w:sz w:val="24"/>
          <w:szCs w:val="24"/>
        </w:rPr>
        <w:t>.</w:t>
      </w:r>
      <w:r w:rsidR="00767953">
        <w:rPr>
          <w:rFonts w:asciiTheme="minorEastAsia" w:eastAsiaTheme="minorEastAsia" w:hAnsiTheme="minorEastAsia"/>
          <w:sz w:val="24"/>
          <w:szCs w:val="24"/>
        </w:rPr>
        <w:t>1</w:t>
      </w:r>
      <w:r w:rsidRPr="00244CBE">
        <w:rPr>
          <w:rFonts w:asciiTheme="minorEastAsia" w:eastAsiaTheme="minorEastAsia" w:hAnsiTheme="minorEastAsia" w:hint="eastAsia"/>
          <w:sz w:val="24"/>
          <w:szCs w:val="24"/>
        </w:rPr>
        <w:t>-今</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北京理工大学唐山研究院</w:t>
      </w:r>
      <w:r w:rsidR="00767953">
        <w:rPr>
          <w:rFonts w:asciiTheme="minorEastAsia" w:eastAsiaTheme="minorEastAsia" w:hAnsiTheme="minorEastAsia" w:hint="eastAsia"/>
          <w:sz w:val="24"/>
          <w:szCs w:val="24"/>
        </w:rPr>
        <w:t>，</w:t>
      </w:r>
      <w:r w:rsidRPr="00767953" w:rsidR="00767953">
        <w:rPr>
          <w:rFonts w:asciiTheme="minorEastAsia" w:eastAsiaTheme="minorEastAsia" w:hAnsiTheme="minorEastAsia" w:hint="eastAsia"/>
          <w:sz w:val="24"/>
          <w:szCs w:val="24"/>
        </w:rPr>
        <w:t>智能创新与交叉融合基地，聘期5年，科研岗</w:t>
      </w:r>
      <w:r w:rsidR="00480682">
        <w:rPr>
          <w:rFonts w:asciiTheme="minorEastAsia" w:eastAsiaTheme="minorEastAsia" w:hAnsiTheme="minorEastAsia" w:hint="eastAsia"/>
          <w:sz w:val="24"/>
          <w:szCs w:val="24"/>
        </w:rPr>
        <w:t>:</w:t>
      </w:r>
      <w:r w:rsidR="00480682">
        <w:rPr>
          <w:rFonts w:asciiTheme="minorEastAsia" w:eastAsiaTheme="minorEastAsia" w:hAnsiTheme="minorEastAsia"/>
          <w:sz w:val="24"/>
          <w:szCs w:val="24"/>
        </w:rPr>
        <w:t xml:space="preserve"> </w:t>
      </w:r>
      <w:r w:rsidRPr="00767953" w:rsidR="00767953">
        <w:rPr>
          <w:rFonts w:asciiTheme="minorEastAsia" w:eastAsiaTheme="minorEastAsia" w:hAnsiTheme="minorEastAsia" w:hint="eastAsia"/>
          <w:sz w:val="24"/>
          <w:szCs w:val="24"/>
        </w:rPr>
        <w:t>特聘研究员</w:t>
      </w:r>
    </w:p>
    <w:p w:rsidR="00B5767C" w:rsidRPr="00244CBE" w:rsidP="00244CBE" w14:paraId="2DEC390C" w14:textId="2B926C34">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20</w:t>
      </w:r>
      <w:r w:rsidRPr="00244CBE">
        <w:rPr>
          <w:rFonts w:asciiTheme="minorEastAsia" w:eastAsiaTheme="minorEastAsia" w:hAnsiTheme="minorEastAsia"/>
          <w:sz w:val="24"/>
          <w:szCs w:val="24"/>
        </w:rPr>
        <w:t>19</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7</w:t>
      </w:r>
      <w:r w:rsidRPr="00244CBE">
        <w:rPr>
          <w:rFonts w:asciiTheme="minorEastAsia" w:eastAsiaTheme="minorEastAsia" w:hAnsiTheme="minorEastAsia" w:hint="eastAsia"/>
          <w:sz w:val="24"/>
          <w:szCs w:val="24"/>
        </w:rPr>
        <w:t>-今</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北京理工大学数学学院应用数学系</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教授</w:t>
      </w:r>
    </w:p>
    <w:p w:rsidR="00B5767C" w:rsidRPr="00244CBE" w:rsidP="00244CBE" w14:paraId="5A555D25" w14:textId="3FD09FC0">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2004.6-</w:t>
      </w:r>
      <w:r w:rsidRPr="00244CBE">
        <w:rPr>
          <w:rFonts w:asciiTheme="minorEastAsia" w:eastAsiaTheme="minorEastAsia" w:hAnsiTheme="minorEastAsia"/>
          <w:sz w:val="24"/>
          <w:szCs w:val="24"/>
        </w:rPr>
        <w:t>2019</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6</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北京理工大学数学学院应用数学系</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副教授</w:t>
      </w:r>
    </w:p>
    <w:p w:rsidR="00B5767C" w:rsidRPr="00244CBE" w:rsidP="00244CBE" w14:paraId="17E341D7" w14:textId="64CA7208">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bCs/>
          <w:sz w:val="24"/>
          <w:szCs w:val="24"/>
        </w:rPr>
        <w:t>2002.7</w:t>
      </w:r>
      <w:r w:rsidRPr="00244CBE">
        <w:rPr>
          <w:rFonts w:asciiTheme="minorEastAsia" w:eastAsiaTheme="minorEastAsia" w:hAnsiTheme="minorEastAsia" w:hint="eastAsia"/>
          <w:bCs/>
          <w:sz w:val="24"/>
          <w:szCs w:val="24"/>
        </w:rPr>
        <w:t>-</w:t>
      </w:r>
      <w:r w:rsidRPr="00244CBE">
        <w:rPr>
          <w:rFonts w:asciiTheme="minorEastAsia" w:eastAsiaTheme="minorEastAsia" w:hAnsiTheme="minorEastAsia"/>
          <w:bCs/>
          <w:sz w:val="24"/>
          <w:szCs w:val="24"/>
        </w:rPr>
        <w:t>2004.5</w:t>
      </w:r>
      <w:r w:rsidR="00767953">
        <w:rPr>
          <w:rFonts w:asciiTheme="minorEastAsia" w:eastAsiaTheme="minorEastAsia" w:hAnsiTheme="minorEastAsia" w:hint="eastAsia"/>
          <w:bCs/>
          <w:sz w:val="24"/>
          <w:szCs w:val="24"/>
        </w:rPr>
        <w:t>，</w:t>
      </w:r>
      <w:r w:rsidRPr="00244CBE">
        <w:rPr>
          <w:rFonts w:asciiTheme="minorEastAsia" w:eastAsiaTheme="minorEastAsia" w:hAnsiTheme="minorEastAsia" w:hint="eastAsia"/>
          <w:bCs/>
          <w:sz w:val="24"/>
          <w:szCs w:val="24"/>
        </w:rPr>
        <w:t>中科院数学与系统科学研究院系统所</w:t>
      </w:r>
      <w:r w:rsidR="00767953">
        <w:rPr>
          <w:rFonts w:asciiTheme="minorEastAsia" w:eastAsiaTheme="minorEastAsia" w:hAnsiTheme="minorEastAsia" w:hint="eastAsia"/>
          <w:bCs/>
          <w:sz w:val="24"/>
          <w:szCs w:val="24"/>
        </w:rPr>
        <w:t>，</w:t>
      </w:r>
      <w:r w:rsidRPr="00244CBE">
        <w:rPr>
          <w:rFonts w:asciiTheme="minorEastAsia" w:eastAsiaTheme="minorEastAsia" w:hAnsiTheme="minorEastAsia" w:hint="eastAsia"/>
          <w:bCs/>
          <w:sz w:val="24"/>
          <w:szCs w:val="24"/>
        </w:rPr>
        <w:t>博士后</w:t>
      </w:r>
      <w:r w:rsidR="00767953">
        <w:rPr>
          <w:rFonts w:asciiTheme="minorEastAsia" w:eastAsiaTheme="minorEastAsia" w:hAnsiTheme="minorEastAsia" w:hint="eastAsia"/>
          <w:bCs/>
          <w:sz w:val="24"/>
          <w:szCs w:val="24"/>
        </w:rPr>
        <w:t>，</w:t>
      </w:r>
      <w:r w:rsidRPr="00244CBE">
        <w:rPr>
          <w:rFonts w:asciiTheme="minorEastAsia" w:eastAsiaTheme="minorEastAsia" w:hAnsiTheme="minorEastAsia" w:hint="eastAsia"/>
          <w:bCs/>
          <w:sz w:val="24"/>
          <w:szCs w:val="24"/>
        </w:rPr>
        <w:t>合作导师:郭宝珠研究员</w:t>
      </w:r>
    </w:p>
    <w:p w:rsidR="00B5767C" w:rsidRPr="00244CBE" w:rsidP="00244CBE" w14:paraId="04619014" w14:textId="4EB3F918">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sz w:val="24"/>
          <w:szCs w:val="24"/>
        </w:rPr>
        <w:t>2005.5</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2006.11</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西班牙马德里自治大学数学系</w:t>
      </w:r>
      <w:r w:rsidR="00767953">
        <w:rPr>
          <w:rFonts w:asciiTheme="minorEastAsia" w:eastAsiaTheme="minorEastAsia" w:hAnsiTheme="minorEastAsia" w:hint="eastAsia"/>
          <w:bCs/>
          <w:sz w:val="24"/>
          <w:szCs w:val="24"/>
        </w:rPr>
        <w:t>，</w:t>
      </w:r>
      <w:r w:rsidRPr="00244CBE">
        <w:rPr>
          <w:rFonts w:asciiTheme="minorEastAsia" w:eastAsiaTheme="minorEastAsia" w:hAnsiTheme="minorEastAsia" w:hint="eastAsia"/>
          <w:sz w:val="24"/>
          <w:szCs w:val="24"/>
        </w:rPr>
        <w:t>博士后</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 xml:space="preserve">合作导师: </w:t>
      </w:r>
      <w:r w:rsidRPr="00244CBE">
        <w:rPr>
          <w:rFonts w:asciiTheme="minorEastAsia" w:eastAsiaTheme="minorEastAsia" w:hAnsiTheme="minorEastAsia"/>
          <w:sz w:val="24"/>
          <w:szCs w:val="24"/>
        </w:rPr>
        <w:t>Enrique Zuazua</w:t>
      </w:r>
      <w:r w:rsidRPr="00244CBE">
        <w:rPr>
          <w:rFonts w:asciiTheme="minorEastAsia" w:eastAsiaTheme="minorEastAsia" w:hAnsiTheme="minorEastAsia" w:hint="eastAsia"/>
          <w:sz w:val="24"/>
          <w:szCs w:val="24"/>
        </w:rPr>
        <w:t>教授</w:t>
      </w:r>
    </w:p>
    <w:p w:rsidR="00B5767C" w:rsidRPr="00244CBE" w:rsidP="00244CBE" w14:paraId="2DE100DF" w14:textId="25113A2B">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sz w:val="24"/>
          <w:szCs w:val="24"/>
        </w:rPr>
        <w:t>2008.1</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2008.6</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bCs/>
          <w:sz w:val="24"/>
          <w:szCs w:val="24"/>
        </w:rPr>
        <w:t>中科院数学与系统科学研究院系统所</w:t>
      </w:r>
      <w:r w:rsidR="00767953">
        <w:rPr>
          <w:rFonts w:asciiTheme="minorEastAsia" w:eastAsiaTheme="minorEastAsia" w:hAnsiTheme="minorEastAsia" w:hint="eastAsia"/>
          <w:bCs/>
          <w:sz w:val="24"/>
          <w:szCs w:val="24"/>
        </w:rPr>
        <w:t>，</w:t>
      </w:r>
      <w:r w:rsidRPr="00244CBE">
        <w:rPr>
          <w:rFonts w:asciiTheme="minorEastAsia" w:eastAsiaTheme="minorEastAsia" w:hAnsiTheme="minorEastAsia" w:hint="eastAsia"/>
          <w:sz w:val="24"/>
          <w:szCs w:val="24"/>
        </w:rPr>
        <w:t>访问学者</w:t>
      </w:r>
    </w:p>
    <w:p w:rsidR="00B5767C" w:rsidRPr="00244CBE" w:rsidP="00244CBE" w14:paraId="2BEB27EE" w14:textId="4860BC0B">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sz w:val="24"/>
          <w:szCs w:val="24"/>
        </w:rPr>
        <w:t>2008.11</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12</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2013.7-8</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2014.8-9</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2015.8-9</w:t>
      </w:r>
      <w:r w:rsidR="00767953">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2016.5-2017.1</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美国明尼苏达大学德鲁斯分校</w:t>
      </w:r>
      <w:bookmarkStart w:id="75" w:name="OLE_LINK11"/>
      <w:r w:rsidRPr="00244CBE">
        <w:rPr>
          <w:rFonts w:asciiTheme="minorEastAsia" w:eastAsiaTheme="minorEastAsia" w:hAnsiTheme="minorEastAsia" w:hint="eastAsia"/>
          <w:sz w:val="24"/>
          <w:szCs w:val="24"/>
        </w:rPr>
        <w:t>数学与统计系</w:t>
      </w:r>
      <w:bookmarkEnd w:id="75"/>
      <w:r w:rsidR="00767953">
        <w:rPr>
          <w:rFonts w:asciiTheme="minorEastAsia" w:eastAsiaTheme="minorEastAsia" w:hAnsiTheme="minorEastAsia" w:hint="eastAsia"/>
          <w:bCs/>
          <w:sz w:val="24"/>
          <w:szCs w:val="24"/>
        </w:rPr>
        <w:t>，</w:t>
      </w:r>
      <w:r w:rsidRPr="00244CBE">
        <w:rPr>
          <w:rFonts w:asciiTheme="minorEastAsia" w:eastAsiaTheme="minorEastAsia" w:hAnsiTheme="minorEastAsia" w:hint="eastAsia"/>
          <w:sz w:val="24"/>
          <w:szCs w:val="24"/>
        </w:rPr>
        <w:t>访问学者</w:t>
      </w:r>
    </w:p>
    <w:p w:rsidR="00B5767C" w:rsidRPr="00244CBE" w:rsidP="00244CBE" w14:paraId="7767A2C9" w14:textId="65560F54">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sz w:val="24"/>
          <w:szCs w:val="24"/>
        </w:rPr>
        <w:t>2016.1</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法国</w:t>
      </w:r>
      <w:r w:rsidRPr="00244CBE" w:rsidR="00D757C9">
        <w:rPr>
          <w:rFonts w:asciiTheme="minorEastAsia" w:eastAsiaTheme="minorEastAsia" w:hAnsiTheme="minorEastAsia"/>
          <w:sz w:val="24"/>
          <w:szCs w:val="24"/>
        </w:rPr>
        <w:t>凡尔赛-巴黎萨克雷大学</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访问学学者</w:t>
      </w:r>
    </w:p>
    <w:p w:rsidR="007F5FB3" w:rsidRPr="00244CBE" w:rsidP="00244CBE" w14:paraId="0DEC5DFA" w14:textId="0A488A6D">
      <w:pPr>
        <w:pStyle w:val="ListParagraph"/>
        <w:numPr>
          <w:ilvl w:val="0"/>
          <w:numId w:val="4"/>
        </w:numPr>
        <w:adjustRightInd w:val="0"/>
        <w:snapToGrid w:val="0"/>
        <w:spacing w:line="360" w:lineRule="auto"/>
        <w:ind w:firstLineChars="0"/>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2</w:t>
      </w:r>
      <w:r w:rsidRPr="00244CBE">
        <w:rPr>
          <w:rFonts w:asciiTheme="minorEastAsia" w:eastAsiaTheme="minorEastAsia" w:hAnsiTheme="minorEastAsia"/>
          <w:sz w:val="24"/>
          <w:szCs w:val="24"/>
        </w:rPr>
        <w:t>023</w:t>
      </w:r>
      <w:r w:rsidRPr="00244CBE">
        <w:rPr>
          <w:rFonts w:asciiTheme="minorEastAsia" w:eastAsiaTheme="minorEastAsia" w:hAnsiTheme="minorEastAsia" w:hint="eastAsia"/>
          <w:sz w:val="24"/>
          <w:szCs w:val="24"/>
        </w:rPr>
        <w:t>.</w:t>
      </w:r>
      <w:r w:rsidRPr="00244CBE">
        <w:rPr>
          <w:rFonts w:asciiTheme="minorEastAsia" w:eastAsiaTheme="minorEastAsia" w:hAnsiTheme="minorEastAsia"/>
          <w:sz w:val="24"/>
          <w:szCs w:val="24"/>
        </w:rPr>
        <w:t>6</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德国</w:t>
      </w:r>
      <w:r w:rsidRPr="00244CBE" w:rsidR="00D757C9">
        <w:rPr>
          <w:rFonts w:asciiTheme="minorEastAsia" w:eastAsiaTheme="minorEastAsia" w:hAnsiTheme="minorEastAsia"/>
          <w:sz w:val="24"/>
          <w:szCs w:val="24"/>
        </w:rPr>
        <w:t>埃尔朗根-纽伦堡大学</w:t>
      </w:r>
      <w:r w:rsidR="00767953">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访问学者</w:t>
      </w:r>
    </w:p>
    <w:p w:rsidR="00B5767C" w:rsidRPr="00244CBE" w:rsidP="00244CBE" w14:paraId="5DDCE43E" w14:textId="77777777">
      <w:pPr>
        <w:adjustRightInd w:val="0"/>
        <w:snapToGrid w:val="0"/>
        <w:spacing w:before="240" w:line="360" w:lineRule="auto"/>
        <w:rPr>
          <w:rFonts w:asciiTheme="minorEastAsia" w:eastAsiaTheme="minorEastAsia" w:hAnsiTheme="minorEastAsia"/>
          <w:b/>
          <w:sz w:val="24"/>
          <w:szCs w:val="24"/>
        </w:rPr>
      </w:pPr>
      <w:r w:rsidRPr="00244CBE">
        <w:rPr>
          <w:rFonts w:asciiTheme="minorEastAsia" w:eastAsiaTheme="minorEastAsia" w:hAnsiTheme="minorEastAsia" w:hint="eastAsia"/>
          <w:b/>
          <w:sz w:val="24"/>
          <w:szCs w:val="24"/>
        </w:rPr>
        <w:t>3、教育经历</w:t>
      </w:r>
    </w:p>
    <w:p w:rsidR="00B5767C" w:rsidRPr="00244CBE" w:rsidP="00244CBE" w14:paraId="7E2CF5A9" w14:textId="0112BB6F">
      <w:pPr>
        <w:pStyle w:val="ListParagraph"/>
        <w:numPr>
          <w:ilvl w:val="0"/>
          <w:numId w:val="5"/>
        </w:numPr>
        <w:adjustRightInd w:val="0"/>
        <w:snapToGrid w:val="0"/>
        <w:spacing w:line="360" w:lineRule="auto"/>
        <w:ind w:firstLineChars="0"/>
        <w:rPr>
          <w:rFonts w:asciiTheme="minorEastAsia" w:eastAsiaTheme="minorEastAsia" w:hAnsiTheme="minorEastAsia" w:cs="宋体"/>
          <w:sz w:val="24"/>
          <w:szCs w:val="24"/>
        </w:rPr>
      </w:pPr>
      <w:r w:rsidRPr="00244CBE">
        <w:rPr>
          <w:rFonts w:asciiTheme="minorEastAsia" w:eastAsiaTheme="minorEastAsia" w:hAnsiTheme="minorEastAsia" w:cs="宋体" w:hint="eastAsia"/>
          <w:sz w:val="24"/>
          <w:szCs w:val="24"/>
        </w:rPr>
        <w:t>1997</w:t>
      </w:r>
      <w:r w:rsidRPr="00244CBE">
        <w:rPr>
          <w:rFonts w:asciiTheme="minorEastAsia" w:eastAsiaTheme="minorEastAsia" w:hAnsiTheme="minorEastAsia" w:cs="宋体"/>
          <w:sz w:val="24"/>
          <w:szCs w:val="24"/>
        </w:rPr>
        <w:t>.</w:t>
      </w:r>
      <w:r w:rsidRPr="00244CBE">
        <w:rPr>
          <w:rFonts w:asciiTheme="minorEastAsia" w:eastAsiaTheme="minorEastAsia" w:hAnsiTheme="minorEastAsia" w:cs="宋体" w:hint="eastAsia"/>
          <w:sz w:val="24"/>
          <w:szCs w:val="24"/>
        </w:rPr>
        <w:t>09-2002</w:t>
      </w:r>
      <w:r w:rsidRPr="00244CBE">
        <w:rPr>
          <w:rFonts w:asciiTheme="minorEastAsia" w:eastAsiaTheme="minorEastAsia" w:hAnsiTheme="minorEastAsia" w:cs="宋体"/>
          <w:sz w:val="24"/>
          <w:szCs w:val="24"/>
        </w:rPr>
        <w:t>.</w:t>
      </w:r>
      <w:r w:rsidRPr="00244CBE">
        <w:rPr>
          <w:rFonts w:asciiTheme="minorEastAsia" w:eastAsiaTheme="minorEastAsia" w:hAnsiTheme="minorEastAsia" w:cs="宋体" w:hint="eastAsia"/>
          <w:sz w:val="24"/>
          <w:szCs w:val="24"/>
        </w:rPr>
        <w:t>07</w:t>
      </w:r>
      <w:r w:rsidR="00767953">
        <w:rPr>
          <w:rFonts w:asciiTheme="minorEastAsia" w:eastAsiaTheme="minorEastAsia" w:hAnsiTheme="minorEastAsia" w:cs="宋体" w:hint="eastAsia"/>
          <w:sz w:val="24"/>
          <w:szCs w:val="24"/>
        </w:rPr>
        <w:t>，</w:t>
      </w:r>
      <w:r w:rsidRPr="00244CBE">
        <w:rPr>
          <w:rFonts w:asciiTheme="minorEastAsia" w:eastAsiaTheme="minorEastAsia" w:hAnsiTheme="minorEastAsia" w:cs="宋体" w:hint="eastAsia"/>
          <w:sz w:val="24"/>
          <w:szCs w:val="24"/>
        </w:rPr>
        <w:t>四川大学</w:t>
      </w:r>
      <w:r w:rsidR="00767953">
        <w:rPr>
          <w:rFonts w:asciiTheme="minorEastAsia" w:eastAsiaTheme="minorEastAsia" w:hAnsiTheme="minorEastAsia" w:cs="宋体" w:hint="eastAsia"/>
          <w:sz w:val="24"/>
          <w:szCs w:val="24"/>
        </w:rPr>
        <w:t>，</w:t>
      </w:r>
      <w:r w:rsidRPr="00244CBE">
        <w:rPr>
          <w:rFonts w:asciiTheme="minorEastAsia" w:eastAsiaTheme="minorEastAsia" w:hAnsiTheme="minorEastAsia" w:cs="宋体" w:hint="eastAsia"/>
          <w:sz w:val="24"/>
          <w:szCs w:val="24"/>
        </w:rPr>
        <w:t>数学系</w:t>
      </w:r>
      <w:r w:rsidR="00767953">
        <w:rPr>
          <w:rFonts w:asciiTheme="minorEastAsia" w:eastAsiaTheme="minorEastAsia" w:hAnsiTheme="minorEastAsia" w:cs="宋体" w:hint="eastAsia"/>
          <w:sz w:val="24"/>
          <w:szCs w:val="24"/>
        </w:rPr>
        <w:t>，</w:t>
      </w:r>
      <w:r w:rsidRPr="00244CBE">
        <w:rPr>
          <w:rFonts w:asciiTheme="minorEastAsia" w:eastAsiaTheme="minorEastAsia" w:hAnsiTheme="minorEastAsia" w:cs="宋体" w:hint="eastAsia"/>
          <w:sz w:val="24"/>
          <w:szCs w:val="24"/>
        </w:rPr>
        <w:t>博士</w:t>
      </w:r>
      <w:r w:rsidR="00767953">
        <w:rPr>
          <w:rFonts w:asciiTheme="minorEastAsia" w:eastAsiaTheme="minorEastAsia" w:hAnsiTheme="minorEastAsia" w:cs="宋体" w:hint="eastAsia"/>
          <w:sz w:val="24"/>
          <w:szCs w:val="24"/>
        </w:rPr>
        <w:t>，</w:t>
      </w:r>
      <w:r w:rsidRPr="00244CBE">
        <w:rPr>
          <w:rFonts w:asciiTheme="minorEastAsia" w:eastAsiaTheme="minorEastAsia" w:hAnsiTheme="minorEastAsia" w:cs="宋体" w:hint="eastAsia"/>
          <w:sz w:val="24"/>
          <w:szCs w:val="24"/>
        </w:rPr>
        <w:t>导师</w:t>
      </w:r>
      <w:r w:rsidRPr="00244CBE" w:rsidR="000F68F2">
        <w:rPr>
          <w:rFonts w:asciiTheme="minorEastAsia" w:eastAsiaTheme="minorEastAsia" w:hAnsiTheme="minorEastAsia" w:cs="宋体" w:hint="eastAsia"/>
          <w:sz w:val="24"/>
          <w:szCs w:val="24"/>
        </w:rPr>
        <w:t>:</w:t>
      </w:r>
      <w:r w:rsidRPr="00244CBE" w:rsidR="000F68F2">
        <w:rPr>
          <w:rFonts w:asciiTheme="minorEastAsia" w:eastAsiaTheme="minorEastAsia" w:hAnsiTheme="minorEastAsia" w:cs="宋体"/>
          <w:sz w:val="24"/>
          <w:szCs w:val="24"/>
        </w:rPr>
        <w:t xml:space="preserve"> </w:t>
      </w:r>
      <w:r w:rsidRPr="00244CBE">
        <w:rPr>
          <w:rFonts w:asciiTheme="minorEastAsia" w:eastAsiaTheme="minorEastAsia" w:hAnsiTheme="minorEastAsia" w:cs="宋体" w:hint="eastAsia"/>
          <w:sz w:val="24"/>
          <w:szCs w:val="24"/>
        </w:rPr>
        <w:t>黄发伦教授</w:t>
      </w:r>
    </w:p>
    <w:p w:rsidR="00B5767C" w:rsidRPr="00244CBE" w:rsidP="00244CBE" w14:paraId="1DD95E1D" w14:textId="293AC6E7">
      <w:pPr>
        <w:pStyle w:val="ListParagraph"/>
        <w:numPr>
          <w:ilvl w:val="0"/>
          <w:numId w:val="5"/>
        </w:numPr>
        <w:adjustRightInd w:val="0"/>
        <w:snapToGrid w:val="0"/>
        <w:spacing w:line="360" w:lineRule="auto"/>
        <w:ind w:firstLineChars="0"/>
        <w:rPr>
          <w:rFonts w:asciiTheme="minorEastAsia" w:eastAsiaTheme="minorEastAsia" w:hAnsiTheme="minorEastAsia" w:cs="宋体"/>
          <w:sz w:val="24"/>
          <w:szCs w:val="24"/>
        </w:rPr>
      </w:pPr>
      <w:r w:rsidRPr="00244CBE">
        <w:rPr>
          <w:rFonts w:asciiTheme="minorEastAsia" w:eastAsiaTheme="minorEastAsia" w:hAnsiTheme="minorEastAsia" w:cs="宋体" w:hint="eastAsia"/>
          <w:sz w:val="24"/>
          <w:szCs w:val="24"/>
        </w:rPr>
        <w:t>1993</w:t>
      </w:r>
      <w:r w:rsidRPr="00244CBE">
        <w:rPr>
          <w:rFonts w:asciiTheme="minorEastAsia" w:eastAsiaTheme="minorEastAsia" w:hAnsiTheme="minorEastAsia" w:cs="宋体"/>
          <w:sz w:val="24"/>
          <w:szCs w:val="24"/>
        </w:rPr>
        <w:t>.</w:t>
      </w:r>
      <w:r w:rsidRPr="00244CBE">
        <w:rPr>
          <w:rFonts w:asciiTheme="minorEastAsia" w:eastAsiaTheme="minorEastAsia" w:hAnsiTheme="minorEastAsia" w:cs="宋体" w:hint="eastAsia"/>
          <w:sz w:val="24"/>
          <w:szCs w:val="24"/>
        </w:rPr>
        <w:t>09-1997</w:t>
      </w:r>
      <w:r w:rsidRPr="00244CBE">
        <w:rPr>
          <w:rFonts w:asciiTheme="minorEastAsia" w:eastAsiaTheme="minorEastAsia" w:hAnsiTheme="minorEastAsia" w:cs="宋体"/>
          <w:sz w:val="24"/>
          <w:szCs w:val="24"/>
        </w:rPr>
        <w:t>.</w:t>
      </w:r>
      <w:r w:rsidRPr="00244CBE">
        <w:rPr>
          <w:rFonts w:asciiTheme="minorEastAsia" w:eastAsiaTheme="minorEastAsia" w:hAnsiTheme="minorEastAsia" w:cs="宋体" w:hint="eastAsia"/>
          <w:sz w:val="24"/>
          <w:szCs w:val="24"/>
        </w:rPr>
        <w:t>07</w:t>
      </w:r>
      <w:r w:rsidR="00767953">
        <w:rPr>
          <w:rFonts w:asciiTheme="minorEastAsia" w:eastAsiaTheme="minorEastAsia" w:hAnsiTheme="minorEastAsia" w:cs="宋体" w:hint="eastAsia"/>
          <w:sz w:val="24"/>
          <w:szCs w:val="24"/>
        </w:rPr>
        <w:t>，</w:t>
      </w:r>
      <w:r w:rsidRPr="00244CBE">
        <w:rPr>
          <w:rFonts w:asciiTheme="minorEastAsia" w:eastAsiaTheme="minorEastAsia" w:hAnsiTheme="minorEastAsia" w:cs="宋体" w:hint="eastAsia"/>
          <w:sz w:val="24"/>
          <w:szCs w:val="24"/>
        </w:rPr>
        <w:t>四川大学</w:t>
      </w:r>
      <w:r w:rsidR="00767953">
        <w:rPr>
          <w:rFonts w:asciiTheme="minorEastAsia" w:eastAsiaTheme="minorEastAsia" w:hAnsiTheme="minorEastAsia" w:cs="宋体" w:hint="eastAsia"/>
          <w:sz w:val="24"/>
          <w:szCs w:val="24"/>
        </w:rPr>
        <w:t>，</w:t>
      </w:r>
      <w:r w:rsidRPr="00244CBE">
        <w:rPr>
          <w:rFonts w:asciiTheme="minorEastAsia" w:eastAsiaTheme="minorEastAsia" w:hAnsiTheme="minorEastAsia" w:cs="宋体" w:hint="eastAsia"/>
          <w:sz w:val="24"/>
          <w:szCs w:val="24"/>
        </w:rPr>
        <w:t>数学系</w:t>
      </w:r>
      <w:r w:rsidR="00767953">
        <w:rPr>
          <w:rFonts w:asciiTheme="minorEastAsia" w:eastAsiaTheme="minorEastAsia" w:hAnsiTheme="minorEastAsia" w:cs="宋体" w:hint="eastAsia"/>
          <w:sz w:val="24"/>
          <w:szCs w:val="24"/>
        </w:rPr>
        <w:t>，</w:t>
      </w:r>
      <w:r w:rsidRPr="00244CBE">
        <w:rPr>
          <w:rFonts w:asciiTheme="minorEastAsia" w:eastAsiaTheme="minorEastAsia" w:hAnsiTheme="minorEastAsia" w:cs="宋体" w:hint="eastAsia"/>
          <w:sz w:val="24"/>
          <w:szCs w:val="24"/>
        </w:rPr>
        <w:t>学士</w:t>
      </w:r>
    </w:p>
    <w:p w:rsidR="00B5767C" w:rsidRPr="00244CBE" w:rsidP="00244CBE" w14:paraId="36FC52FB" w14:textId="75F33A5A">
      <w:pPr>
        <w:adjustRightInd w:val="0"/>
        <w:snapToGrid w:val="0"/>
        <w:spacing w:before="240" w:line="360" w:lineRule="auto"/>
        <w:rPr>
          <w:rFonts w:asciiTheme="minorEastAsia" w:eastAsiaTheme="minorEastAsia" w:hAnsiTheme="minorEastAsia"/>
          <w:b/>
          <w:sz w:val="24"/>
          <w:szCs w:val="24"/>
        </w:rPr>
      </w:pPr>
      <w:bookmarkStart w:id="76" w:name="OLE_LINK12"/>
      <w:r w:rsidRPr="00244CBE">
        <w:rPr>
          <w:rFonts w:asciiTheme="minorEastAsia" w:eastAsiaTheme="minorEastAsia" w:hAnsiTheme="minorEastAsia" w:hint="eastAsia"/>
          <w:b/>
          <w:sz w:val="24"/>
          <w:szCs w:val="24"/>
        </w:rPr>
        <w:t>4、主要科研成果</w:t>
      </w:r>
    </w:p>
    <w:p w:rsidR="00B5767C" w:rsidRPr="00244CBE" w:rsidP="00244CBE" w14:paraId="090835DD" w14:textId="77777777">
      <w:pPr>
        <w:adjustRightInd w:val="0"/>
        <w:snapToGrid w:val="0"/>
        <w:spacing w:line="360" w:lineRule="auto"/>
        <w:rPr>
          <w:rFonts w:asciiTheme="minorEastAsia" w:eastAsiaTheme="minorEastAsia" w:hAnsiTheme="minorEastAsia"/>
          <w:b/>
          <w:sz w:val="24"/>
          <w:szCs w:val="24"/>
        </w:rPr>
      </w:pPr>
      <w:bookmarkStart w:id="77" w:name="OLE_LINK3_0"/>
      <w:bookmarkEnd w:id="76"/>
      <w:r w:rsidRPr="00244CBE">
        <w:rPr>
          <w:rFonts w:asciiTheme="minorEastAsia" w:eastAsiaTheme="minorEastAsia" w:hAnsiTheme="minorEastAsia"/>
          <w:b/>
          <w:sz w:val="24"/>
          <w:szCs w:val="24"/>
        </w:rPr>
        <w:t>(</w:t>
      </w:r>
      <w:r w:rsidRPr="00244CBE">
        <w:rPr>
          <w:rFonts w:asciiTheme="minorEastAsia" w:eastAsiaTheme="minorEastAsia" w:hAnsiTheme="minorEastAsia" w:hint="eastAsia"/>
          <w:b/>
          <w:sz w:val="24"/>
          <w:szCs w:val="24"/>
        </w:rPr>
        <w:t xml:space="preserve">I) 科研项目 </w:t>
      </w:r>
    </w:p>
    <w:p w:rsidR="004F664E" w:rsidRPr="00244CBE" w:rsidP="00244CBE" w14:paraId="7D9C45C6" w14:textId="54E10772">
      <w:pPr>
        <w:pStyle w:val="ListParagraph"/>
        <w:numPr>
          <w:ilvl w:val="0"/>
          <w:numId w:val="6"/>
        </w:numPr>
        <w:spacing w:line="360" w:lineRule="auto"/>
        <w:ind w:firstLineChars="0"/>
        <w:jc w:val="left"/>
        <w:rPr>
          <w:rFonts w:ascii="宋体" w:hAnsi="宋体"/>
          <w:bCs/>
          <w:sz w:val="24"/>
          <w:szCs w:val="24"/>
        </w:rPr>
      </w:pPr>
      <w:r w:rsidRPr="00244CBE">
        <w:rPr>
          <w:rFonts w:asciiTheme="minorEastAsia" w:eastAsiaTheme="minorEastAsia" w:hAnsiTheme="minorEastAsia" w:hint="eastAsia"/>
          <w:sz w:val="24"/>
          <w:szCs w:val="24"/>
        </w:rPr>
        <w:t>国家自然科学基金面上项目，</w:t>
      </w:r>
      <w:r w:rsidRPr="00244CBE">
        <w:rPr>
          <w:rFonts w:ascii="宋体" w:hAnsi="宋体"/>
          <w:bCs/>
          <w:sz w:val="24"/>
          <w:szCs w:val="24"/>
        </w:rPr>
        <w:t>具切换控制的耦合无限维系统的能稳性分析</w:t>
      </w:r>
      <w:r w:rsidRPr="00244CBE">
        <w:rPr>
          <w:rFonts w:ascii="宋体" w:hAnsi="宋体" w:hint="eastAsia"/>
          <w:bCs/>
          <w:sz w:val="24"/>
          <w:szCs w:val="24"/>
        </w:rPr>
        <w:t>，</w:t>
      </w:r>
      <w:r w:rsidRPr="00244CBE">
        <w:rPr>
          <w:rFonts w:ascii="宋体" w:hAnsi="宋体"/>
          <w:bCs/>
          <w:sz w:val="24"/>
          <w:szCs w:val="24"/>
        </w:rPr>
        <w:t>2023</w:t>
      </w:r>
      <w:r w:rsidRPr="00244CBE">
        <w:rPr>
          <w:rFonts w:ascii="宋体" w:hAnsi="宋体" w:hint="eastAsia"/>
          <w:bCs/>
          <w:sz w:val="24"/>
          <w:szCs w:val="24"/>
        </w:rPr>
        <w:t>-</w:t>
      </w:r>
      <w:r w:rsidRPr="00244CBE">
        <w:rPr>
          <w:rFonts w:ascii="宋体" w:hAnsi="宋体"/>
          <w:bCs/>
          <w:sz w:val="24"/>
          <w:szCs w:val="24"/>
        </w:rPr>
        <w:t>01</w:t>
      </w:r>
      <w:r w:rsidRPr="00244CBE">
        <w:rPr>
          <w:rFonts w:ascii="宋体" w:hAnsi="宋体" w:hint="eastAsia"/>
          <w:bCs/>
          <w:sz w:val="24"/>
          <w:szCs w:val="24"/>
        </w:rPr>
        <w:t>至2</w:t>
      </w:r>
      <w:r w:rsidRPr="00244CBE">
        <w:rPr>
          <w:rFonts w:ascii="宋体" w:hAnsi="宋体"/>
          <w:bCs/>
          <w:sz w:val="24"/>
          <w:szCs w:val="24"/>
        </w:rPr>
        <w:t>026</w:t>
      </w:r>
      <w:r w:rsidRPr="00244CBE">
        <w:rPr>
          <w:rFonts w:ascii="宋体" w:hAnsi="宋体" w:hint="eastAsia"/>
          <w:bCs/>
          <w:sz w:val="24"/>
          <w:szCs w:val="24"/>
        </w:rPr>
        <w:t>-</w:t>
      </w:r>
      <w:r w:rsidRPr="00244CBE">
        <w:rPr>
          <w:rFonts w:ascii="宋体" w:hAnsi="宋体"/>
          <w:bCs/>
          <w:sz w:val="24"/>
          <w:szCs w:val="24"/>
        </w:rPr>
        <w:t>12</w:t>
      </w:r>
      <w:r w:rsidRPr="00244CBE">
        <w:rPr>
          <w:rFonts w:ascii="宋体" w:hAnsi="宋体" w:hint="eastAsia"/>
          <w:bCs/>
          <w:sz w:val="24"/>
          <w:szCs w:val="24"/>
        </w:rPr>
        <w:t>，主持</w:t>
      </w:r>
    </w:p>
    <w:p w:rsidR="00B5767C" w:rsidRPr="00244CBE" w:rsidP="00244CBE" w14:paraId="77CF66DF" w14:textId="03F8F5DE">
      <w:pPr>
        <w:pStyle w:val="ListParagraph"/>
        <w:numPr>
          <w:ilvl w:val="0"/>
          <w:numId w:val="6"/>
        </w:numPr>
        <w:spacing w:after="240" w:line="360" w:lineRule="auto"/>
        <w:ind w:firstLineChars="0"/>
        <w:jc w:val="left"/>
        <w:rPr>
          <w:rFonts w:ascii="宋体" w:hAnsi="宋体"/>
          <w:bCs/>
          <w:sz w:val="24"/>
          <w:szCs w:val="24"/>
        </w:rPr>
      </w:pPr>
      <w:r w:rsidRPr="00244CBE">
        <w:rPr>
          <w:rFonts w:asciiTheme="minorEastAsia" w:eastAsiaTheme="minorEastAsia" w:hAnsiTheme="minorEastAsia" w:hint="eastAsia"/>
          <w:sz w:val="24"/>
          <w:szCs w:val="24"/>
        </w:rPr>
        <w:t>国家自然科学基金面上项目，</w:t>
      </w:r>
      <w:r w:rsidRPr="00244CBE">
        <w:rPr>
          <w:rFonts w:ascii="宋体" w:hAnsi="宋体" w:hint="eastAsia"/>
          <w:bCs/>
          <w:sz w:val="24"/>
          <w:szCs w:val="24"/>
        </w:rPr>
        <w:t>耦合无限维系统的稳定、同步与控制，2019-01至2022-12，主持</w:t>
      </w:r>
    </w:p>
    <w:p w:rsidR="00B5767C" w:rsidRPr="00244CBE" w:rsidP="00244CBE" w14:paraId="6AAA8281" w14:textId="77777777">
      <w:pPr>
        <w:adjustRightInd w:val="0"/>
        <w:snapToGrid w:val="0"/>
        <w:spacing w:line="360" w:lineRule="auto"/>
        <w:rPr>
          <w:rFonts w:asciiTheme="minorEastAsia" w:eastAsiaTheme="minorEastAsia" w:hAnsiTheme="minorEastAsia" w:cs="宋体"/>
          <w:b/>
          <w:bCs/>
          <w:color w:val="000000"/>
          <w:kern w:val="0"/>
          <w:sz w:val="24"/>
          <w:szCs w:val="24"/>
        </w:rPr>
      </w:pPr>
      <w:r w:rsidRPr="00244CBE">
        <w:rPr>
          <w:rFonts w:asciiTheme="minorEastAsia" w:eastAsiaTheme="minorEastAsia" w:hAnsiTheme="minorEastAsia" w:cs="宋体" w:hint="eastAsia"/>
          <w:b/>
          <w:bCs/>
          <w:color w:val="000000"/>
          <w:kern w:val="0"/>
          <w:sz w:val="24"/>
          <w:szCs w:val="24"/>
        </w:rPr>
        <w:t>(II) 学术专著</w:t>
      </w:r>
    </w:p>
    <w:p w:rsidR="00B5767C" w:rsidRPr="00244CBE" w:rsidP="00244CBE" w14:paraId="2A5D74B1" w14:textId="55624E63">
      <w:pPr>
        <w:adjustRightInd w:val="0"/>
        <w:snapToGrid w:val="0"/>
        <w:spacing w:line="360" w:lineRule="auto"/>
        <w:rPr>
          <w:rFonts w:asciiTheme="minorEastAsia" w:eastAsiaTheme="minorEastAsia" w:hAnsiTheme="minorEastAsia"/>
          <w:bCs/>
          <w:sz w:val="24"/>
          <w:szCs w:val="24"/>
        </w:rPr>
      </w:pPr>
      <w:r w:rsidRPr="00244CBE">
        <w:rPr>
          <w:rFonts w:asciiTheme="minorEastAsia" w:eastAsiaTheme="minorEastAsia" w:hAnsiTheme="minorEastAsia" w:hint="eastAsia"/>
          <w:bCs/>
          <w:sz w:val="24"/>
          <w:szCs w:val="24"/>
        </w:rPr>
        <w:t>张琼</w:t>
      </w:r>
      <w:r w:rsidR="00C97BAB">
        <w:rPr>
          <w:rFonts w:asciiTheme="minorEastAsia" w:eastAsiaTheme="minorEastAsia" w:hAnsiTheme="minorEastAsia" w:hint="eastAsia"/>
          <w:bCs/>
          <w:sz w:val="24"/>
          <w:szCs w:val="24"/>
        </w:rPr>
        <w:t>，</w:t>
      </w:r>
      <w:r w:rsidRPr="00244CBE">
        <w:rPr>
          <w:rFonts w:asciiTheme="minorEastAsia" w:eastAsiaTheme="minorEastAsia" w:hAnsiTheme="minorEastAsia" w:hint="eastAsia"/>
          <w:bCs/>
          <w:sz w:val="24"/>
          <w:szCs w:val="24"/>
        </w:rPr>
        <w:t>线性系统及其控制</w:t>
      </w:r>
      <w:r w:rsidR="00C97BAB">
        <w:rPr>
          <w:rFonts w:asciiTheme="minorEastAsia" w:eastAsiaTheme="minorEastAsia" w:hAnsiTheme="minorEastAsia" w:hint="eastAsia"/>
          <w:bCs/>
          <w:sz w:val="24"/>
          <w:szCs w:val="24"/>
        </w:rPr>
        <w:t>，</w:t>
      </w:r>
      <w:r w:rsidRPr="00244CBE">
        <w:rPr>
          <w:rFonts w:asciiTheme="minorEastAsia" w:eastAsiaTheme="minorEastAsia" w:hAnsiTheme="minorEastAsia" w:hint="eastAsia"/>
          <w:bCs/>
          <w:sz w:val="24"/>
          <w:szCs w:val="24"/>
        </w:rPr>
        <w:t>北京</w:t>
      </w:r>
      <w:r w:rsidRPr="00244CBE" w:rsidR="000F68F2">
        <w:rPr>
          <w:rFonts w:asciiTheme="minorEastAsia" w:eastAsiaTheme="minorEastAsia" w:hAnsiTheme="minorEastAsia" w:hint="eastAsia"/>
          <w:bCs/>
          <w:sz w:val="24"/>
          <w:szCs w:val="24"/>
        </w:rPr>
        <w:t>:</w:t>
      </w:r>
      <w:r w:rsidRPr="00244CBE" w:rsidR="000F68F2">
        <w:rPr>
          <w:rFonts w:asciiTheme="minorEastAsia" w:eastAsiaTheme="minorEastAsia" w:hAnsiTheme="minorEastAsia"/>
          <w:bCs/>
          <w:sz w:val="24"/>
          <w:szCs w:val="24"/>
        </w:rPr>
        <w:t xml:space="preserve"> </w:t>
      </w:r>
      <w:r w:rsidRPr="00244CBE">
        <w:rPr>
          <w:rFonts w:asciiTheme="minorEastAsia" w:eastAsiaTheme="minorEastAsia" w:hAnsiTheme="minorEastAsia" w:hint="eastAsia"/>
          <w:bCs/>
          <w:sz w:val="24"/>
          <w:szCs w:val="24"/>
        </w:rPr>
        <w:t>科学出版社</w:t>
      </w:r>
      <w:r w:rsidR="00C97BAB">
        <w:rPr>
          <w:rFonts w:asciiTheme="minorEastAsia" w:eastAsiaTheme="minorEastAsia" w:hAnsiTheme="minorEastAsia" w:hint="eastAsia"/>
          <w:bCs/>
          <w:sz w:val="24"/>
          <w:szCs w:val="24"/>
        </w:rPr>
        <w:t>，</w:t>
      </w:r>
      <w:r w:rsidRPr="00244CBE">
        <w:rPr>
          <w:rFonts w:asciiTheme="minorEastAsia" w:eastAsiaTheme="minorEastAsia" w:hAnsiTheme="minorEastAsia" w:hint="eastAsia"/>
          <w:bCs/>
          <w:sz w:val="24"/>
          <w:szCs w:val="24"/>
        </w:rPr>
        <w:t>2017（ISBN</w:t>
      </w:r>
      <w:r w:rsidRPr="00244CBE" w:rsidR="000F68F2">
        <w:rPr>
          <w:rFonts w:asciiTheme="minorEastAsia" w:eastAsiaTheme="minorEastAsia" w:hAnsiTheme="minorEastAsia" w:hint="eastAsia"/>
          <w:bCs/>
          <w:sz w:val="24"/>
          <w:szCs w:val="24"/>
        </w:rPr>
        <w:t>:</w:t>
      </w:r>
      <w:r w:rsidRPr="00244CBE" w:rsidR="000F68F2">
        <w:rPr>
          <w:rFonts w:asciiTheme="minorEastAsia" w:eastAsiaTheme="minorEastAsia" w:hAnsiTheme="minorEastAsia"/>
          <w:bCs/>
          <w:sz w:val="24"/>
          <w:szCs w:val="24"/>
        </w:rPr>
        <w:t xml:space="preserve"> </w:t>
      </w:r>
      <w:r w:rsidRPr="00244CBE">
        <w:rPr>
          <w:rFonts w:asciiTheme="minorEastAsia" w:eastAsiaTheme="minorEastAsia" w:hAnsiTheme="minorEastAsia" w:hint="eastAsia"/>
          <w:bCs/>
          <w:sz w:val="24"/>
          <w:szCs w:val="24"/>
        </w:rPr>
        <w:t>978-7-03-052326-6）</w:t>
      </w:r>
    </w:p>
    <w:p w:rsidR="00B5767C" w:rsidRPr="00244CBE" w:rsidP="00244CBE" w14:paraId="5E527E5E" w14:textId="77777777">
      <w:pPr>
        <w:adjustRightInd w:val="0"/>
        <w:snapToGrid w:val="0"/>
        <w:spacing w:before="240" w:line="360" w:lineRule="auto"/>
        <w:rPr>
          <w:rFonts w:asciiTheme="minorEastAsia" w:eastAsiaTheme="minorEastAsia" w:hAnsiTheme="minorEastAsia"/>
          <w:b/>
          <w:bCs/>
          <w:sz w:val="24"/>
          <w:szCs w:val="24"/>
        </w:rPr>
      </w:pPr>
      <w:r w:rsidRPr="00244CBE">
        <w:rPr>
          <w:rFonts w:asciiTheme="minorEastAsia" w:eastAsiaTheme="minorEastAsia" w:hAnsiTheme="minorEastAsia" w:cs="宋体" w:hint="eastAsia"/>
          <w:b/>
          <w:bCs/>
          <w:color w:val="000000"/>
          <w:kern w:val="0"/>
          <w:sz w:val="24"/>
          <w:szCs w:val="24"/>
        </w:rPr>
        <w:t>(III) 科研论文</w:t>
      </w:r>
    </w:p>
    <w:p w:rsidR="00B5767C" w:rsidRPr="00244CBE" w:rsidP="00244CBE" w14:paraId="1DC6D4B6" w14:textId="60FC35DE">
      <w:pPr>
        <w:pStyle w:val="ListParagraph"/>
        <w:widowControl/>
        <w:adjustRightInd w:val="0"/>
        <w:snapToGrid w:val="0"/>
        <w:spacing w:line="360" w:lineRule="auto"/>
        <w:ind w:firstLine="480"/>
        <w:rPr>
          <w:rFonts w:asciiTheme="minorEastAsia" w:eastAsiaTheme="minorEastAsia" w:hAnsiTheme="minorEastAsia"/>
          <w:color w:val="000000"/>
          <w:kern w:val="0"/>
          <w:sz w:val="24"/>
          <w:szCs w:val="24"/>
          <w:lang w:bidi="ar"/>
        </w:rPr>
      </w:pPr>
      <w:r w:rsidRPr="00244CBE">
        <w:rPr>
          <w:rFonts w:asciiTheme="minorEastAsia" w:eastAsiaTheme="minorEastAsia" w:hAnsiTheme="minorEastAsia" w:cs="宋体" w:hint="eastAsia"/>
          <w:color w:val="000000"/>
          <w:kern w:val="0"/>
          <w:sz w:val="24"/>
          <w:szCs w:val="24"/>
        </w:rPr>
        <w:t>在</w:t>
      </w:r>
      <w:r w:rsidRPr="00244CBE" w:rsidR="008E504F">
        <w:rPr>
          <w:rFonts w:asciiTheme="minorEastAsia" w:eastAsiaTheme="minorEastAsia" w:hAnsiTheme="minorEastAsia"/>
          <w:color w:val="404040"/>
          <w:sz w:val="24"/>
          <w:szCs w:val="24"/>
        </w:rPr>
        <w:t>《</w:t>
      </w:r>
      <w:r w:rsidRPr="00244CBE" w:rsidR="008E504F">
        <w:rPr>
          <w:rFonts w:asciiTheme="minorEastAsia" w:eastAsiaTheme="minorEastAsia" w:hAnsiTheme="minorEastAsia"/>
          <w:sz w:val="24"/>
          <w:szCs w:val="24"/>
        </w:rPr>
        <w:t>Journal of Differential Equations</w:t>
      </w:r>
      <w:r w:rsidRPr="00244CBE" w:rsidR="008E504F">
        <w:rPr>
          <w:rFonts w:asciiTheme="minorEastAsia" w:eastAsiaTheme="minorEastAsia" w:hAnsiTheme="minorEastAsia"/>
          <w:color w:val="404040"/>
          <w:sz w:val="24"/>
          <w:szCs w:val="24"/>
        </w:rPr>
        <w:t>》</w:t>
      </w:r>
      <w:r w:rsidRPr="00244CBE" w:rsidR="008E504F">
        <w:rPr>
          <w:rFonts w:asciiTheme="minorEastAsia" w:eastAsiaTheme="minorEastAsia" w:hAnsiTheme="minorEastAsia" w:hint="eastAsia"/>
          <w:sz w:val="24"/>
          <w:szCs w:val="24"/>
        </w:rPr>
        <w:t>、</w:t>
      </w:r>
      <w:r w:rsidRPr="00244CBE" w:rsidR="008E504F">
        <w:rPr>
          <w:rFonts w:asciiTheme="minorEastAsia" w:eastAsiaTheme="minorEastAsia" w:hAnsiTheme="minorEastAsia"/>
          <w:color w:val="404040"/>
          <w:sz w:val="24"/>
          <w:szCs w:val="24"/>
        </w:rPr>
        <w:t>《</w:t>
      </w:r>
      <w:r w:rsidRPr="00244CBE" w:rsidR="008E504F">
        <w:rPr>
          <w:rFonts w:asciiTheme="minorEastAsia" w:eastAsiaTheme="minorEastAsia" w:hAnsiTheme="minorEastAsia"/>
          <w:sz w:val="24"/>
          <w:szCs w:val="24"/>
        </w:rPr>
        <w:t>SI</w:t>
      </w:r>
      <w:r w:rsidRPr="00244CBE" w:rsidR="008E504F">
        <w:rPr>
          <w:rFonts w:asciiTheme="minorEastAsia" w:eastAsiaTheme="minorEastAsia" w:hAnsiTheme="minorEastAsia" w:hint="eastAsia"/>
          <w:sz w:val="24"/>
          <w:szCs w:val="24"/>
        </w:rPr>
        <w:t>AM</w:t>
      </w:r>
      <w:r w:rsidRPr="00244CBE" w:rsidR="008E504F">
        <w:rPr>
          <w:rFonts w:asciiTheme="minorEastAsia" w:eastAsiaTheme="minorEastAsia" w:hAnsiTheme="minorEastAsia"/>
          <w:sz w:val="24"/>
          <w:szCs w:val="24"/>
        </w:rPr>
        <w:t xml:space="preserve"> Journal on Control and Optimization</w:t>
      </w:r>
      <w:r w:rsidRPr="00244CBE" w:rsidR="008E504F">
        <w:rPr>
          <w:rFonts w:asciiTheme="minorEastAsia" w:eastAsiaTheme="minorEastAsia" w:hAnsiTheme="minorEastAsia"/>
          <w:color w:val="404040"/>
          <w:sz w:val="24"/>
          <w:szCs w:val="24"/>
        </w:rPr>
        <w:t>》</w:t>
      </w:r>
      <w:r w:rsidRPr="00244CBE" w:rsidR="008E504F">
        <w:rPr>
          <w:rFonts w:asciiTheme="minorEastAsia" w:eastAsiaTheme="minorEastAsia" w:hAnsiTheme="minorEastAsia" w:hint="eastAsia"/>
          <w:sz w:val="24"/>
          <w:szCs w:val="24"/>
        </w:rPr>
        <w:t>、</w:t>
      </w:r>
      <w:r w:rsidRPr="00244CBE" w:rsidR="008E504F">
        <w:rPr>
          <w:rFonts w:asciiTheme="minorEastAsia" w:eastAsiaTheme="minorEastAsia" w:hAnsiTheme="minorEastAsia"/>
          <w:color w:val="404040"/>
          <w:sz w:val="24"/>
          <w:szCs w:val="24"/>
        </w:rPr>
        <w:t>《</w:t>
      </w:r>
      <w:r w:rsidRPr="00244CBE" w:rsidR="008E504F">
        <w:rPr>
          <w:rFonts w:asciiTheme="minorEastAsia" w:eastAsiaTheme="minorEastAsia" w:hAnsiTheme="minorEastAsia"/>
          <w:sz w:val="24"/>
          <w:szCs w:val="24"/>
        </w:rPr>
        <w:t>ESAIM: Control, Optimisation and Calculus of Variations</w:t>
      </w:r>
      <w:r w:rsidRPr="00244CBE" w:rsidR="008E504F">
        <w:rPr>
          <w:rFonts w:asciiTheme="minorEastAsia" w:eastAsiaTheme="minorEastAsia" w:hAnsiTheme="minorEastAsia"/>
          <w:color w:val="404040"/>
          <w:sz w:val="24"/>
          <w:szCs w:val="24"/>
        </w:rPr>
        <w:t>》</w:t>
      </w:r>
      <w:r w:rsidRPr="00244CBE" w:rsidR="008E504F">
        <w:rPr>
          <w:rFonts w:asciiTheme="minorEastAsia" w:eastAsiaTheme="minorEastAsia" w:hAnsiTheme="minorEastAsia" w:hint="eastAsia"/>
          <w:sz w:val="24"/>
          <w:szCs w:val="24"/>
        </w:rPr>
        <w:t>、</w:t>
      </w:r>
      <w:r w:rsidRPr="00244CBE" w:rsidR="008E504F">
        <w:rPr>
          <w:rFonts w:asciiTheme="minorEastAsia" w:eastAsiaTheme="minorEastAsia" w:hAnsiTheme="minorEastAsia"/>
          <w:color w:val="404040"/>
          <w:sz w:val="24"/>
          <w:szCs w:val="24"/>
        </w:rPr>
        <w:t>《</w:t>
      </w:r>
      <w:hyperlink r:id="rId145" w:history="1">
        <w:r w:rsidRPr="00244CBE" w:rsidR="008E504F">
          <w:rPr>
            <w:rFonts w:asciiTheme="minorEastAsia" w:eastAsiaTheme="minorEastAsia" w:hAnsiTheme="minorEastAsia"/>
            <w:sz w:val="24"/>
            <w:szCs w:val="24"/>
          </w:rPr>
          <w:t>Zeitschrift für angewandte Mathematik und Physik</w:t>
        </w:r>
      </w:hyperlink>
      <w:r w:rsidRPr="00244CBE" w:rsidR="008E504F">
        <w:rPr>
          <w:rFonts w:asciiTheme="minorEastAsia" w:eastAsiaTheme="minorEastAsia" w:hAnsiTheme="minorEastAsia"/>
          <w:color w:val="404040"/>
          <w:sz w:val="24"/>
          <w:szCs w:val="24"/>
        </w:rPr>
        <w:t>》</w:t>
      </w:r>
      <w:r w:rsidRPr="00244CBE">
        <w:rPr>
          <w:rFonts w:asciiTheme="minorEastAsia" w:eastAsiaTheme="minorEastAsia" w:hAnsiTheme="minorEastAsia" w:hint="eastAsia"/>
          <w:color w:val="000000"/>
          <w:kern w:val="0"/>
          <w:sz w:val="24"/>
          <w:szCs w:val="24"/>
          <w:lang w:bidi="ar"/>
        </w:rPr>
        <w:t>等控制领域和应用数学顶级杂志发表多篇学术论文</w:t>
      </w:r>
      <w:r w:rsidR="00C97BAB">
        <w:rPr>
          <w:rFonts w:asciiTheme="minorEastAsia" w:eastAsiaTheme="minorEastAsia" w:hAnsiTheme="minorEastAsia" w:hint="eastAsia"/>
          <w:color w:val="000000"/>
          <w:kern w:val="0"/>
          <w:sz w:val="24"/>
          <w:szCs w:val="24"/>
          <w:lang w:bidi="ar"/>
        </w:rPr>
        <w:t>，</w:t>
      </w:r>
      <w:r w:rsidRPr="00244CBE">
        <w:rPr>
          <w:rFonts w:asciiTheme="minorEastAsia" w:eastAsiaTheme="minorEastAsia" w:hAnsiTheme="minorEastAsia" w:hint="eastAsia"/>
          <w:color w:val="000000"/>
          <w:kern w:val="0"/>
          <w:sz w:val="24"/>
          <w:szCs w:val="24"/>
          <w:lang w:bidi="ar"/>
        </w:rPr>
        <w:t>其中近5年的代表论文如下:</w:t>
      </w:r>
    </w:p>
    <w:bookmarkEnd w:id="77"/>
    <w:p w:rsidR="00E80DDC" w:rsidRPr="00E80DDC" w:rsidP="00CE14D0" w14:paraId="6DFFE350" w14:textId="781DEFB3">
      <w:pPr>
        <w:numPr>
          <w:ilvl w:val="0"/>
          <w:numId w:val="7"/>
        </w:numPr>
        <w:spacing w:line="360" w:lineRule="auto"/>
        <w:rPr>
          <w:rFonts w:eastAsiaTheme="minorEastAsia"/>
          <w:sz w:val="24"/>
          <w:szCs w:val="24"/>
        </w:rPr>
      </w:pPr>
      <w:r w:rsidRPr="00CC76D1">
        <w:rPr>
          <w:color w:val="404040"/>
          <w:sz w:val="24"/>
          <w:szCs w:val="24"/>
        </w:rPr>
        <w:t>Deng, C., Han, Z.-J., Kuang, Z., </w:t>
      </w:r>
      <w:r w:rsidRPr="00CC76D1">
        <w:rPr>
          <w:rStyle w:val="Strong"/>
          <w:color w:val="404040"/>
          <w:sz w:val="24"/>
          <w:szCs w:val="24"/>
        </w:rPr>
        <w:t>Zhang, Q.</w:t>
      </w:r>
      <w:r w:rsidRPr="00CC76D1">
        <w:rPr>
          <w:color w:val="404040"/>
          <w:sz w:val="24"/>
          <w:szCs w:val="24"/>
        </w:rPr>
        <w:t>*, </w:t>
      </w:r>
      <w:r w:rsidRPr="00CC76D1">
        <w:rPr>
          <w:rStyle w:val="Emphasis"/>
          <w:i w:val="0"/>
          <w:iCs w:val="0"/>
          <w:color w:val="404040"/>
          <w:sz w:val="24"/>
          <w:szCs w:val="24"/>
        </w:rPr>
        <w:t>Stability and optimal decay rates for abstract systems with thermal damping of Cattaneo's type</w:t>
      </w:r>
      <w:r w:rsidRPr="00CC76D1">
        <w:rPr>
          <w:color w:val="404040"/>
          <w:sz w:val="24"/>
          <w:szCs w:val="24"/>
        </w:rPr>
        <w:t>, Asymptotic Anal., p.1–27, 2024. </w:t>
      </w:r>
    </w:p>
    <w:p w:rsidR="00605C09" w:rsidRPr="00374D37" w:rsidP="00CE14D0" w14:paraId="1678606E" w14:textId="2DE3DA0C">
      <w:pPr>
        <w:numPr>
          <w:ilvl w:val="0"/>
          <w:numId w:val="7"/>
        </w:numPr>
        <w:spacing w:line="360" w:lineRule="auto"/>
        <w:rPr>
          <w:rFonts w:eastAsiaTheme="minorEastAsia"/>
          <w:sz w:val="24"/>
          <w:szCs w:val="24"/>
        </w:rPr>
      </w:pPr>
      <w:r w:rsidRPr="00374D37">
        <w:rPr>
          <w:rFonts w:eastAsiaTheme="minorEastAsia"/>
          <w:sz w:val="24"/>
          <w:szCs w:val="24"/>
        </w:rPr>
        <w:t xml:space="preserve">Zhang, H., </w:t>
      </w:r>
      <w:r w:rsidRPr="00CC76D1" w:rsidR="00E80DDC">
        <w:rPr>
          <w:rStyle w:val="Strong"/>
          <w:color w:val="404040"/>
          <w:sz w:val="24"/>
          <w:szCs w:val="24"/>
        </w:rPr>
        <w:t>Zhang, Q.</w:t>
      </w:r>
      <w:r w:rsidRPr="00CC76D1" w:rsidR="00E80DDC">
        <w:rPr>
          <w:color w:val="404040"/>
          <w:sz w:val="24"/>
          <w:szCs w:val="24"/>
        </w:rPr>
        <w:t>*</w:t>
      </w:r>
      <w:r w:rsidRPr="00374D37">
        <w:rPr>
          <w:rFonts w:eastAsiaTheme="minorEastAsia"/>
          <w:sz w:val="24"/>
          <w:szCs w:val="24"/>
        </w:rPr>
        <w:t xml:space="preserve">, Stability </w:t>
      </w:r>
      <w:r w:rsidR="00841179">
        <w:rPr>
          <w:rFonts w:eastAsiaTheme="minorEastAsia"/>
          <w:sz w:val="24"/>
          <w:szCs w:val="24"/>
        </w:rPr>
        <w:t>a</w:t>
      </w:r>
      <w:r w:rsidRPr="00374D37">
        <w:rPr>
          <w:rFonts w:eastAsiaTheme="minorEastAsia"/>
          <w:sz w:val="24"/>
          <w:szCs w:val="24"/>
        </w:rPr>
        <w:t xml:space="preserve">nalysis of </w:t>
      </w:r>
      <w:r w:rsidR="00841179">
        <w:rPr>
          <w:rFonts w:eastAsiaTheme="minorEastAsia"/>
          <w:sz w:val="24"/>
          <w:szCs w:val="24"/>
        </w:rPr>
        <w:t>t</w:t>
      </w:r>
      <w:r w:rsidRPr="00374D37">
        <w:rPr>
          <w:rFonts w:eastAsiaTheme="minorEastAsia"/>
          <w:sz w:val="24"/>
          <w:szCs w:val="24"/>
        </w:rPr>
        <w:t xml:space="preserve">ype II </w:t>
      </w:r>
      <w:r w:rsidR="00841179">
        <w:rPr>
          <w:rFonts w:eastAsiaTheme="minorEastAsia"/>
          <w:sz w:val="24"/>
          <w:szCs w:val="24"/>
        </w:rPr>
        <w:t>t</w:t>
      </w:r>
      <w:r w:rsidRPr="00374D37">
        <w:rPr>
          <w:rFonts w:eastAsiaTheme="minorEastAsia"/>
          <w:sz w:val="24"/>
          <w:szCs w:val="24"/>
        </w:rPr>
        <w:t>hermo-</w:t>
      </w:r>
      <w:r w:rsidR="00841179">
        <w:rPr>
          <w:rFonts w:eastAsiaTheme="minorEastAsia"/>
          <w:sz w:val="24"/>
          <w:szCs w:val="24"/>
        </w:rPr>
        <w:t>p</w:t>
      </w:r>
      <w:r w:rsidRPr="00374D37">
        <w:rPr>
          <w:rFonts w:eastAsiaTheme="minorEastAsia"/>
          <w:sz w:val="24"/>
          <w:szCs w:val="24"/>
        </w:rPr>
        <w:t>orous-</w:t>
      </w:r>
      <w:r w:rsidR="00841179">
        <w:rPr>
          <w:rFonts w:eastAsiaTheme="minorEastAsia"/>
          <w:sz w:val="24"/>
          <w:szCs w:val="24"/>
        </w:rPr>
        <w:t>e</w:t>
      </w:r>
      <w:r w:rsidRPr="00374D37">
        <w:rPr>
          <w:rFonts w:eastAsiaTheme="minorEastAsia"/>
          <w:sz w:val="24"/>
          <w:szCs w:val="24"/>
        </w:rPr>
        <w:t xml:space="preserve">lastic </w:t>
      </w:r>
      <w:r w:rsidR="00841179">
        <w:rPr>
          <w:rFonts w:eastAsiaTheme="minorEastAsia"/>
          <w:sz w:val="24"/>
          <w:szCs w:val="24"/>
        </w:rPr>
        <w:t>s</w:t>
      </w:r>
      <w:r w:rsidRPr="00374D37">
        <w:rPr>
          <w:rFonts w:eastAsiaTheme="minorEastAsia"/>
          <w:sz w:val="24"/>
          <w:szCs w:val="24"/>
        </w:rPr>
        <w:t xml:space="preserve">ystem with </w:t>
      </w:r>
      <w:r w:rsidR="00841179">
        <w:rPr>
          <w:rFonts w:eastAsiaTheme="minorEastAsia"/>
          <w:sz w:val="24"/>
          <w:szCs w:val="24"/>
        </w:rPr>
        <w:t>l</w:t>
      </w:r>
      <w:r w:rsidRPr="00374D37">
        <w:rPr>
          <w:rFonts w:eastAsiaTheme="minorEastAsia"/>
          <w:sz w:val="24"/>
          <w:szCs w:val="24"/>
        </w:rPr>
        <w:t xml:space="preserve">ocal or </w:t>
      </w:r>
      <w:r w:rsidR="00841179">
        <w:rPr>
          <w:rFonts w:eastAsiaTheme="minorEastAsia"/>
          <w:sz w:val="24"/>
          <w:szCs w:val="24"/>
        </w:rPr>
        <w:t>g</w:t>
      </w:r>
      <w:r w:rsidRPr="00374D37">
        <w:rPr>
          <w:rFonts w:eastAsiaTheme="minorEastAsia"/>
          <w:sz w:val="24"/>
          <w:szCs w:val="24"/>
        </w:rPr>
        <w:t xml:space="preserve">lobal </w:t>
      </w:r>
      <w:r w:rsidR="00841179">
        <w:rPr>
          <w:rFonts w:eastAsiaTheme="minorEastAsia"/>
          <w:sz w:val="24"/>
          <w:szCs w:val="24"/>
        </w:rPr>
        <w:t>d</w:t>
      </w:r>
      <w:r w:rsidRPr="00374D37">
        <w:rPr>
          <w:rFonts w:eastAsiaTheme="minorEastAsia"/>
          <w:sz w:val="24"/>
          <w:szCs w:val="24"/>
        </w:rPr>
        <w:t>amping, Z. Angew. Math. Phys., v.74, 133, 2023.</w:t>
      </w:r>
    </w:p>
    <w:p w:rsidR="00CE14D0" w:rsidRPr="00CC76D1" w:rsidP="00CE14D0" w14:paraId="74863C27" w14:textId="77777777">
      <w:pPr>
        <w:pStyle w:val="ListParagraph"/>
        <w:numPr>
          <w:ilvl w:val="0"/>
          <w:numId w:val="7"/>
        </w:numPr>
        <w:spacing w:line="360" w:lineRule="auto"/>
        <w:ind w:firstLineChars="0"/>
        <w:rPr>
          <w:color w:val="404040"/>
          <w:sz w:val="24"/>
          <w:szCs w:val="24"/>
        </w:rPr>
      </w:pPr>
      <w:r w:rsidRPr="00CC76D1">
        <w:rPr>
          <w:color w:val="404040"/>
          <w:sz w:val="24"/>
          <w:szCs w:val="24"/>
        </w:rPr>
        <w:t>Liu, R., </w:t>
      </w:r>
      <w:r w:rsidRPr="00CC76D1">
        <w:rPr>
          <w:rStyle w:val="Strong"/>
          <w:color w:val="404040"/>
          <w:sz w:val="24"/>
          <w:szCs w:val="24"/>
        </w:rPr>
        <w:t>Zhang, Q.</w:t>
      </w:r>
      <w:r w:rsidRPr="00CC76D1">
        <w:rPr>
          <w:color w:val="404040"/>
          <w:sz w:val="24"/>
          <w:szCs w:val="24"/>
        </w:rPr>
        <w:t>*, </w:t>
      </w:r>
      <w:r w:rsidRPr="00CC76D1">
        <w:rPr>
          <w:rStyle w:val="Emphasis"/>
          <w:i w:val="0"/>
          <w:iCs w:val="0"/>
          <w:color w:val="404040"/>
          <w:sz w:val="24"/>
          <w:szCs w:val="24"/>
        </w:rPr>
        <w:t>Stability Analysis of a Timoshenko beam with local degenerate viscoelastic Damping</w:t>
      </w:r>
      <w:r w:rsidRPr="00CC76D1">
        <w:rPr>
          <w:color w:val="404040"/>
          <w:sz w:val="24"/>
          <w:szCs w:val="24"/>
        </w:rPr>
        <w:t>, J. Math. Anal. Appl., v.521, n.1, p.126918, 2023.</w:t>
      </w:r>
    </w:p>
    <w:p w:rsidR="00605C09" w:rsidRPr="00482E07" w:rsidP="00CE14D0" w14:paraId="5A5697F8" w14:textId="1930D966">
      <w:pPr>
        <w:pStyle w:val="ListParagraph"/>
        <w:numPr>
          <w:ilvl w:val="0"/>
          <w:numId w:val="7"/>
        </w:numPr>
        <w:spacing w:line="360" w:lineRule="auto"/>
        <w:ind w:firstLineChars="0"/>
        <w:rPr>
          <w:color w:val="404040"/>
          <w:sz w:val="24"/>
          <w:szCs w:val="24"/>
        </w:rPr>
      </w:pPr>
      <w:r w:rsidRPr="00CC76D1">
        <w:rPr>
          <w:color w:val="404040"/>
          <w:sz w:val="24"/>
          <w:szCs w:val="24"/>
        </w:rPr>
        <w:t>Han, Z.-J., Kuang, Z., </w:t>
      </w:r>
      <w:r w:rsidRPr="00CC76D1">
        <w:rPr>
          <w:rStyle w:val="Strong"/>
          <w:color w:val="404040"/>
          <w:sz w:val="24"/>
          <w:szCs w:val="24"/>
        </w:rPr>
        <w:t>Zhang, Q.</w:t>
      </w:r>
      <w:r w:rsidRPr="00CC76D1">
        <w:rPr>
          <w:color w:val="404040"/>
          <w:sz w:val="24"/>
          <w:szCs w:val="24"/>
        </w:rPr>
        <w:t>*, </w:t>
      </w:r>
      <w:r w:rsidRPr="00CC76D1">
        <w:rPr>
          <w:rStyle w:val="Emphasis"/>
          <w:i w:val="0"/>
          <w:iCs w:val="0"/>
          <w:color w:val="404040"/>
          <w:sz w:val="24"/>
          <w:szCs w:val="24"/>
        </w:rPr>
        <w:t xml:space="preserve">Stability </w:t>
      </w:r>
      <w:r>
        <w:rPr>
          <w:rStyle w:val="Emphasis"/>
          <w:i w:val="0"/>
          <w:iCs w:val="0"/>
          <w:color w:val="404040"/>
          <w:sz w:val="24"/>
          <w:szCs w:val="24"/>
        </w:rPr>
        <w:t>a</w:t>
      </w:r>
      <w:r w:rsidRPr="00CC76D1">
        <w:rPr>
          <w:rStyle w:val="Emphasis"/>
          <w:i w:val="0"/>
          <w:iCs w:val="0"/>
          <w:color w:val="404040"/>
          <w:sz w:val="24"/>
          <w:szCs w:val="24"/>
        </w:rPr>
        <w:t xml:space="preserve">nalysis for </w:t>
      </w:r>
      <w:r>
        <w:rPr>
          <w:rStyle w:val="Emphasis"/>
          <w:i w:val="0"/>
          <w:iCs w:val="0"/>
          <w:color w:val="404040"/>
          <w:sz w:val="24"/>
          <w:szCs w:val="24"/>
        </w:rPr>
        <w:t>a</w:t>
      </w:r>
      <w:r w:rsidRPr="00CC76D1">
        <w:rPr>
          <w:rStyle w:val="Emphasis"/>
          <w:i w:val="0"/>
          <w:iCs w:val="0"/>
          <w:color w:val="404040"/>
          <w:sz w:val="24"/>
          <w:szCs w:val="24"/>
        </w:rPr>
        <w:t xml:space="preserve">bstract </w:t>
      </w:r>
      <w:r>
        <w:rPr>
          <w:rStyle w:val="Emphasis"/>
          <w:i w:val="0"/>
          <w:iCs w:val="0"/>
          <w:color w:val="404040"/>
          <w:sz w:val="24"/>
          <w:szCs w:val="24"/>
        </w:rPr>
        <w:t>t</w:t>
      </w:r>
      <w:r w:rsidRPr="00CC76D1">
        <w:rPr>
          <w:rStyle w:val="Emphasis"/>
          <w:i w:val="0"/>
          <w:iCs w:val="0"/>
          <w:color w:val="404040"/>
          <w:sz w:val="24"/>
          <w:szCs w:val="24"/>
        </w:rPr>
        <w:t xml:space="preserve">hermoelastic </w:t>
      </w:r>
      <w:r>
        <w:rPr>
          <w:rStyle w:val="Emphasis"/>
          <w:i w:val="0"/>
          <w:iCs w:val="0"/>
          <w:color w:val="404040"/>
          <w:sz w:val="24"/>
          <w:szCs w:val="24"/>
        </w:rPr>
        <w:t>s</w:t>
      </w:r>
      <w:r w:rsidRPr="00CC76D1">
        <w:rPr>
          <w:rStyle w:val="Emphasis"/>
          <w:i w:val="0"/>
          <w:iCs w:val="0"/>
          <w:color w:val="404040"/>
          <w:sz w:val="24"/>
          <w:szCs w:val="24"/>
        </w:rPr>
        <w:t xml:space="preserve">ystems with Cattaneo's </w:t>
      </w:r>
      <w:r>
        <w:rPr>
          <w:rStyle w:val="Emphasis"/>
          <w:i w:val="0"/>
          <w:iCs w:val="0"/>
          <w:color w:val="404040"/>
          <w:sz w:val="24"/>
          <w:szCs w:val="24"/>
        </w:rPr>
        <w:t>l</w:t>
      </w:r>
      <w:r w:rsidRPr="00CC76D1">
        <w:rPr>
          <w:rStyle w:val="Emphasis"/>
          <w:i w:val="0"/>
          <w:iCs w:val="0"/>
          <w:color w:val="404040"/>
          <w:sz w:val="24"/>
          <w:szCs w:val="24"/>
        </w:rPr>
        <w:t xml:space="preserve">aw and </w:t>
      </w:r>
      <w:r>
        <w:rPr>
          <w:rStyle w:val="Emphasis"/>
          <w:i w:val="0"/>
          <w:iCs w:val="0"/>
          <w:color w:val="404040"/>
          <w:sz w:val="24"/>
          <w:szCs w:val="24"/>
        </w:rPr>
        <w:t>i</w:t>
      </w:r>
      <w:r w:rsidRPr="00CC76D1">
        <w:rPr>
          <w:rStyle w:val="Emphasis"/>
          <w:i w:val="0"/>
          <w:iCs w:val="0"/>
          <w:color w:val="404040"/>
          <w:sz w:val="24"/>
          <w:szCs w:val="24"/>
        </w:rPr>
        <w:t xml:space="preserve">nertial </w:t>
      </w:r>
      <w:r>
        <w:rPr>
          <w:rStyle w:val="Emphasis"/>
          <w:i w:val="0"/>
          <w:iCs w:val="0"/>
          <w:color w:val="404040"/>
          <w:sz w:val="24"/>
          <w:szCs w:val="24"/>
        </w:rPr>
        <w:t>t</w:t>
      </w:r>
      <w:r w:rsidRPr="00CC76D1">
        <w:rPr>
          <w:rStyle w:val="Emphasis"/>
          <w:i w:val="0"/>
          <w:iCs w:val="0"/>
          <w:color w:val="404040"/>
          <w:sz w:val="24"/>
          <w:szCs w:val="24"/>
        </w:rPr>
        <w:t>erms</w:t>
      </w:r>
      <w:r w:rsidRPr="00CC76D1">
        <w:rPr>
          <w:color w:val="404040"/>
          <w:sz w:val="24"/>
          <w:szCs w:val="24"/>
        </w:rPr>
        <w:t>, Math. Control Relat. Fields, v.13, n.4, p.1639–1673, 2023.</w:t>
      </w:r>
      <w:r w:rsidRPr="00CC76D1">
        <w:rPr>
          <w:sz w:val="24"/>
          <w:szCs w:val="24"/>
        </w:rPr>
        <w:t xml:space="preserve"> </w:t>
      </w:r>
    </w:p>
    <w:p w:rsidR="00605C09" w:rsidRPr="00853018" w:rsidP="00CE14D0" w14:paraId="548D8E80" w14:textId="0210EC22">
      <w:pPr>
        <w:numPr>
          <w:ilvl w:val="0"/>
          <w:numId w:val="7"/>
        </w:numPr>
        <w:spacing w:line="360" w:lineRule="auto"/>
        <w:rPr>
          <w:rFonts w:eastAsiaTheme="minorEastAsia"/>
          <w:sz w:val="24"/>
          <w:szCs w:val="24"/>
        </w:rPr>
      </w:pPr>
      <w:r w:rsidRPr="00853018">
        <w:rPr>
          <w:rFonts w:eastAsiaTheme="minorEastAsia"/>
          <w:sz w:val="24"/>
          <w:szCs w:val="24"/>
        </w:rPr>
        <w:t xml:space="preserve">Kavian, O., </w:t>
      </w:r>
      <w:r w:rsidRPr="00CC76D1" w:rsidR="00E80DDC">
        <w:rPr>
          <w:rStyle w:val="Strong"/>
          <w:color w:val="404040"/>
          <w:sz w:val="24"/>
          <w:szCs w:val="24"/>
        </w:rPr>
        <w:t>Zhang, Q.</w:t>
      </w:r>
      <w:r w:rsidRPr="00CC76D1" w:rsidR="00E80DDC">
        <w:rPr>
          <w:color w:val="404040"/>
          <w:sz w:val="24"/>
          <w:szCs w:val="24"/>
        </w:rPr>
        <w:t>*</w:t>
      </w:r>
      <w:r w:rsidRPr="00853018">
        <w:rPr>
          <w:rFonts w:eastAsiaTheme="minorEastAsia"/>
          <w:sz w:val="24"/>
          <w:szCs w:val="24"/>
        </w:rPr>
        <w:t xml:space="preserve">, Polynomial stability of an abstract system with local damping, J. Math. Anal. Appl., v.512, n.2, </w:t>
      </w:r>
      <w:r w:rsidRPr="00853018" w:rsidR="001E490E">
        <w:rPr>
          <w:rFonts w:eastAsiaTheme="minorEastAsia"/>
          <w:sz w:val="24"/>
          <w:szCs w:val="24"/>
        </w:rPr>
        <w:t>126133</w:t>
      </w:r>
      <w:r w:rsidRPr="00853018">
        <w:rPr>
          <w:rFonts w:eastAsiaTheme="minorEastAsia"/>
          <w:sz w:val="24"/>
          <w:szCs w:val="24"/>
        </w:rPr>
        <w:t>, 2022.</w:t>
      </w:r>
    </w:p>
    <w:p w:rsidR="00C16AAA" w:rsidP="00CE14D0" w14:paraId="369CAA69" w14:textId="5E3F922A">
      <w:pPr>
        <w:numPr>
          <w:ilvl w:val="0"/>
          <w:numId w:val="7"/>
        </w:numPr>
        <w:spacing w:line="360" w:lineRule="auto"/>
        <w:rPr>
          <w:rFonts w:asciiTheme="minorEastAsia" w:eastAsiaTheme="minorEastAsia" w:hAnsiTheme="minorEastAsia"/>
          <w:sz w:val="24"/>
          <w:szCs w:val="24"/>
        </w:rPr>
      </w:pPr>
      <w:r w:rsidRPr="00367A41">
        <w:rPr>
          <w:rFonts w:eastAsiaTheme="minorEastAsia"/>
          <w:sz w:val="24"/>
          <w:szCs w:val="24"/>
        </w:rPr>
        <w:t xml:space="preserve">Liu, Z., Rao, B., </w:t>
      </w:r>
      <w:r w:rsidRPr="00367A41" w:rsidR="00E80DDC">
        <w:rPr>
          <w:rStyle w:val="Strong"/>
          <w:color w:val="404040"/>
          <w:sz w:val="24"/>
          <w:szCs w:val="24"/>
        </w:rPr>
        <w:t>Zhang, Q.</w:t>
      </w:r>
      <w:r w:rsidRPr="00367A41" w:rsidR="00E80DDC">
        <w:rPr>
          <w:color w:val="404040"/>
          <w:sz w:val="24"/>
          <w:szCs w:val="24"/>
        </w:rPr>
        <w:t>*</w:t>
      </w:r>
      <w:r w:rsidRPr="00367A41">
        <w:rPr>
          <w:rFonts w:eastAsiaTheme="minorEastAsia"/>
          <w:sz w:val="24"/>
          <w:szCs w:val="24"/>
        </w:rPr>
        <w:t>, Polynomial stability of the Rao-Nakra beam with a single internal viscous damping, J. Dif</w:t>
      </w:r>
      <w:r w:rsidR="00125DB6">
        <w:rPr>
          <w:rFonts w:eastAsiaTheme="minorEastAsia" w:hint="eastAsia"/>
          <w:sz w:val="24"/>
          <w:szCs w:val="24"/>
        </w:rPr>
        <w:t>f</w:t>
      </w:r>
      <w:r w:rsidRPr="00367A41">
        <w:rPr>
          <w:rFonts w:eastAsiaTheme="minorEastAsia"/>
          <w:sz w:val="24"/>
          <w:szCs w:val="24"/>
        </w:rPr>
        <w:t>. Equ</w:t>
      </w:r>
      <w:r w:rsidR="00125DB6">
        <w:rPr>
          <w:rFonts w:eastAsiaTheme="minorEastAsia" w:hint="eastAsia"/>
          <w:sz w:val="24"/>
          <w:szCs w:val="24"/>
        </w:rPr>
        <w:t>a</w:t>
      </w:r>
      <w:r w:rsidRPr="00367A41">
        <w:rPr>
          <w:rFonts w:eastAsiaTheme="minorEastAsia"/>
          <w:sz w:val="24"/>
          <w:szCs w:val="24"/>
        </w:rPr>
        <w:t>., v.269, n.7, p.6125–6162, 2020.</w:t>
      </w:r>
      <w:r w:rsidRPr="00367A41">
        <w:rPr>
          <w:rFonts w:eastAsiaTheme="minorEastAsia"/>
          <w:sz w:val="24"/>
          <w:szCs w:val="24"/>
        </w:rPr>
        <w:cr/>
      </w:r>
      <w:r w:rsidRPr="00367A41">
        <w:rPr>
          <w:rFonts w:asciiTheme="minorEastAsia" w:eastAsiaTheme="minorEastAsia" w:hAnsiTheme="minorEastAsia"/>
          <w:sz w:val="24"/>
          <w:szCs w:val="24"/>
        </w:rPr>
        <w:t xml:space="preserve"> </w:t>
      </w:r>
    </w:p>
    <w:p w:rsidR="00B5767C" w:rsidRPr="00853018" w:rsidP="00244CBE" w14:paraId="5EA4D7DF" w14:textId="6A5B357D">
      <w:pPr>
        <w:adjustRightInd w:val="0"/>
        <w:snapToGrid w:val="0"/>
        <w:spacing w:line="360" w:lineRule="auto"/>
        <w:rPr>
          <w:rFonts w:asciiTheme="minorEastAsia" w:eastAsiaTheme="minorEastAsia" w:hAnsiTheme="minorEastAsia"/>
          <w:b/>
          <w:sz w:val="24"/>
          <w:szCs w:val="24"/>
        </w:rPr>
      </w:pPr>
      <w:r w:rsidRPr="00853018">
        <w:rPr>
          <w:rFonts w:asciiTheme="minorEastAsia" w:eastAsiaTheme="minorEastAsia" w:hAnsiTheme="minorEastAsia"/>
          <w:b/>
          <w:sz w:val="24"/>
          <w:szCs w:val="24"/>
        </w:rPr>
        <w:t>主要成员</w:t>
      </w:r>
      <w:r w:rsidRPr="00853018">
        <w:rPr>
          <w:rFonts w:asciiTheme="minorEastAsia" w:eastAsiaTheme="minorEastAsia" w:hAnsiTheme="minorEastAsia" w:hint="eastAsia"/>
          <w:b/>
          <w:sz w:val="24"/>
          <w:szCs w:val="24"/>
        </w:rPr>
        <w:t>简介</w:t>
      </w:r>
      <w:r w:rsidR="000F68F2">
        <w:rPr>
          <w:rFonts w:asciiTheme="minorEastAsia" w:eastAsiaTheme="minorEastAsia" w:hAnsiTheme="minorEastAsia" w:hint="eastAsia"/>
          <w:b/>
          <w:sz w:val="24"/>
          <w:szCs w:val="24"/>
        </w:rPr>
        <w:t>:</w:t>
      </w:r>
      <w:r w:rsidR="000F68F2">
        <w:rPr>
          <w:rFonts w:asciiTheme="minorEastAsia" w:eastAsiaTheme="minorEastAsia" w:hAnsiTheme="minorEastAsia"/>
          <w:b/>
          <w:sz w:val="24"/>
          <w:szCs w:val="24"/>
        </w:rPr>
        <w:t xml:space="preserve"> </w:t>
      </w:r>
    </w:p>
    <w:p w:rsidR="00B5767C" w:rsidRPr="00853018" w:rsidP="00244CBE" w14:paraId="0C23B8B7" w14:textId="50AE75FC">
      <w:pPr>
        <w:adjustRightInd w:val="0"/>
        <w:snapToGrid w:val="0"/>
        <w:spacing w:line="360" w:lineRule="auto"/>
        <w:rPr>
          <w:rFonts w:asciiTheme="minorEastAsia" w:eastAsiaTheme="minorEastAsia" w:hAnsiTheme="minorEastAsia"/>
          <w:b/>
          <w:color w:val="000000" w:themeColor="text1"/>
          <w:sz w:val="24"/>
          <w:szCs w:val="24"/>
        </w:rPr>
      </w:pPr>
      <w:r w:rsidRPr="00853018">
        <w:rPr>
          <w:rFonts w:asciiTheme="minorEastAsia" w:eastAsiaTheme="minorEastAsia" w:hAnsiTheme="minorEastAsia"/>
          <w:b/>
          <w:sz w:val="24"/>
          <w:szCs w:val="24"/>
        </w:rPr>
        <w:t>满红英</w:t>
      </w:r>
      <w:r w:rsidR="000F68F2">
        <w:rPr>
          <w:rFonts w:asciiTheme="minorEastAsia" w:eastAsiaTheme="minorEastAsia" w:hAnsiTheme="minorEastAsia"/>
          <w:b/>
          <w:sz w:val="24"/>
          <w:szCs w:val="24"/>
        </w:rPr>
        <w:t xml:space="preserve">: </w:t>
      </w:r>
    </w:p>
    <w:p w:rsidR="00B5767C" w:rsidRPr="00853018" w:rsidP="00244CBE" w14:paraId="5171F02A" w14:textId="77777777">
      <w:pPr>
        <w:adjustRightInd w:val="0"/>
        <w:snapToGrid w:val="0"/>
        <w:spacing w:line="360" w:lineRule="auto"/>
        <w:ind w:right="-57"/>
        <w:rPr>
          <w:rFonts w:asciiTheme="minorEastAsia" w:eastAsiaTheme="minorEastAsia" w:hAnsiTheme="minorEastAsia"/>
          <w:b/>
          <w:noProof/>
          <w:sz w:val="24"/>
          <w:szCs w:val="24"/>
        </w:rPr>
      </w:pPr>
      <w:r w:rsidRPr="00853018">
        <w:rPr>
          <w:rFonts w:asciiTheme="minorEastAsia" w:eastAsiaTheme="minorEastAsia" w:hAnsiTheme="minorEastAsia" w:hint="eastAsia"/>
          <w:b/>
          <w:noProof/>
          <w:sz w:val="24"/>
          <w:szCs w:val="24"/>
        </w:rPr>
        <w:t>1、</w:t>
      </w:r>
      <w:r w:rsidRPr="00853018">
        <w:rPr>
          <w:rFonts w:asciiTheme="minorEastAsia" w:eastAsiaTheme="minorEastAsia" w:hAnsiTheme="minorEastAsia"/>
          <w:b/>
          <w:noProof/>
          <w:sz w:val="24"/>
          <w:szCs w:val="24"/>
        </w:rPr>
        <w:t>个人简介</w:t>
      </w:r>
    </w:p>
    <w:p w:rsidR="00B5767C" w:rsidRPr="00853018" w:rsidP="00244CBE" w14:paraId="1B175121" w14:textId="3055E9D5">
      <w:pPr>
        <w:adjustRightInd w:val="0"/>
        <w:snapToGrid w:val="0"/>
        <w:spacing w:line="360" w:lineRule="auto"/>
        <w:ind w:right="-57" w:firstLine="480" w:firstLineChars="200"/>
        <w:rPr>
          <w:rFonts w:asciiTheme="minorEastAsia" w:eastAsiaTheme="minorEastAsia" w:hAnsiTheme="minorEastAsia"/>
          <w:noProof/>
          <w:sz w:val="24"/>
          <w:szCs w:val="24"/>
        </w:rPr>
      </w:pPr>
      <w:r w:rsidRPr="00853018">
        <w:rPr>
          <w:rFonts w:asciiTheme="minorEastAsia" w:eastAsiaTheme="minorEastAsia" w:hAnsiTheme="minorEastAsia"/>
          <w:noProof/>
          <w:sz w:val="24"/>
          <w:szCs w:val="24"/>
        </w:rPr>
        <w:t>理学博士</w:t>
      </w:r>
      <w:r w:rsidR="00FA278B">
        <w:rPr>
          <w:rFonts w:asciiTheme="minorEastAsia" w:eastAsiaTheme="minorEastAsia" w:hAnsiTheme="minorEastAsia" w:hint="eastAsia"/>
          <w:noProof/>
          <w:sz w:val="24"/>
          <w:szCs w:val="24"/>
        </w:rPr>
        <w:t>，</w:t>
      </w:r>
      <w:r w:rsidRPr="00853018">
        <w:rPr>
          <w:rFonts w:asciiTheme="minorEastAsia" w:eastAsiaTheme="minorEastAsia" w:hAnsiTheme="minorEastAsia"/>
          <w:noProof/>
          <w:sz w:val="24"/>
          <w:szCs w:val="24"/>
        </w:rPr>
        <w:t>副教授</w:t>
      </w:r>
      <w:r w:rsidR="004F664E">
        <w:rPr>
          <w:rFonts w:asciiTheme="minorEastAsia" w:eastAsiaTheme="minorEastAsia" w:hAnsiTheme="minorEastAsia" w:hint="eastAsia"/>
          <w:noProof/>
          <w:sz w:val="24"/>
          <w:szCs w:val="24"/>
        </w:rPr>
        <w:t>。</w:t>
      </w:r>
      <w:r w:rsidRPr="00853018">
        <w:rPr>
          <w:rFonts w:asciiTheme="minorEastAsia" w:eastAsiaTheme="minorEastAsia" w:hAnsiTheme="minorEastAsia" w:hint="eastAsia"/>
          <w:noProof/>
          <w:sz w:val="24"/>
          <w:szCs w:val="24"/>
        </w:rPr>
        <w:t>主</w:t>
      </w:r>
      <w:r w:rsidRPr="00853018">
        <w:rPr>
          <w:rFonts w:asciiTheme="minorEastAsia" w:eastAsiaTheme="minorEastAsia" w:hAnsiTheme="minorEastAsia" w:hint="eastAsia"/>
          <w:sz w:val="24"/>
          <w:szCs w:val="24"/>
        </w:rPr>
        <w:t>要</w:t>
      </w:r>
      <w:r w:rsidRPr="00853018">
        <w:rPr>
          <w:rFonts w:asciiTheme="minorEastAsia" w:eastAsiaTheme="minorEastAsia" w:hAnsiTheme="minorEastAsia"/>
          <w:sz w:val="24"/>
          <w:szCs w:val="24"/>
        </w:rPr>
        <w:t>研究方向</w:t>
      </w:r>
      <w:r w:rsidRPr="00853018">
        <w:rPr>
          <w:rFonts w:asciiTheme="minorEastAsia" w:eastAsiaTheme="minorEastAsia" w:hAnsiTheme="minorEastAsia" w:hint="eastAsia"/>
          <w:sz w:val="24"/>
          <w:szCs w:val="24"/>
        </w:rPr>
        <w:t>为有限元方法与数值分析</w:t>
      </w:r>
      <w:r w:rsidR="004F664E">
        <w:rPr>
          <w:rFonts w:asciiTheme="minorEastAsia" w:eastAsiaTheme="minorEastAsia" w:hAnsiTheme="minorEastAsia" w:hint="eastAsia"/>
          <w:sz w:val="24"/>
          <w:szCs w:val="24"/>
        </w:rPr>
        <w:t>。</w:t>
      </w:r>
      <w:r w:rsidR="002B474E">
        <w:rPr>
          <w:rFonts w:asciiTheme="minorEastAsia" w:eastAsiaTheme="minorEastAsia" w:hAnsiTheme="minorEastAsia" w:hint="eastAsia"/>
          <w:sz w:val="24"/>
          <w:szCs w:val="24"/>
        </w:rPr>
        <w:t>在项目中主要承担一维退化偏微分系统的稳定性分析工作。</w:t>
      </w:r>
      <w:r w:rsidRPr="00244CBE" w:rsidR="004A4471">
        <w:rPr>
          <w:rFonts w:asciiTheme="minorEastAsia" w:eastAsiaTheme="minorEastAsia" w:hAnsiTheme="minorEastAsia" w:hint="eastAsia"/>
          <w:sz w:val="24"/>
          <w:szCs w:val="24"/>
        </w:rPr>
        <w:t>在依托单位北京理工大学唐山研究院每年工作</w:t>
      </w:r>
      <w:r w:rsidR="004A4471">
        <w:rPr>
          <w:rFonts w:asciiTheme="minorEastAsia" w:eastAsiaTheme="minorEastAsia" w:hAnsiTheme="minorEastAsia"/>
          <w:sz w:val="24"/>
          <w:szCs w:val="24"/>
        </w:rPr>
        <w:t>4</w:t>
      </w:r>
      <w:r w:rsidRPr="00244CBE" w:rsidR="004A4471">
        <w:rPr>
          <w:rFonts w:asciiTheme="minorEastAsia" w:eastAsiaTheme="minorEastAsia" w:hAnsiTheme="minorEastAsia" w:hint="eastAsia"/>
          <w:sz w:val="24"/>
          <w:szCs w:val="24"/>
        </w:rPr>
        <w:t>个月。</w:t>
      </w:r>
    </w:p>
    <w:p w:rsidR="00B5767C" w:rsidRPr="00853018" w:rsidP="00244CBE" w14:paraId="6890189B" w14:textId="77777777">
      <w:pPr>
        <w:adjustRightInd w:val="0"/>
        <w:snapToGrid w:val="0"/>
        <w:spacing w:before="240" w:line="360" w:lineRule="auto"/>
        <w:ind w:right="-57"/>
        <w:rPr>
          <w:rFonts w:asciiTheme="minorEastAsia" w:eastAsiaTheme="minorEastAsia" w:hAnsiTheme="minorEastAsia"/>
          <w:b/>
          <w:noProof/>
          <w:sz w:val="24"/>
          <w:szCs w:val="24"/>
        </w:rPr>
      </w:pPr>
      <w:r w:rsidRPr="00853018">
        <w:rPr>
          <w:rFonts w:asciiTheme="minorEastAsia" w:eastAsiaTheme="minorEastAsia" w:hAnsiTheme="minorEastAsia"/>
          <w:b/>
          <w:noProof/>
          <w:sz w:val="24"/>
          <w:szCs w:val="24"/>
        </w:rPr>
        <w:t>2、工作经历</w:t>
      </w:r>
    </w:p>
    <w:p w:rsidR="00D1299B" w:rsidP="00244CBE" w14:paraId="7A05B555" w14:textId="68C1AD26">
      <w:pPr>
        <w:pStyle w:val="ListParagraph"/>
        <w:numPr>
          <w:ilvl w:val="0"/>
          <w:numId w:val="8"/>
        </w:numPr>
        <w:autoSpaceDE w:val="0"/>
        <w:autoSpaceDN w:val="0"/>
        <w:adjustRightInd w:val="0"/>
        <w:snapToGrid w:val="0"/>
        <w:spacing w:line="360" w:lineRule="auto"/>
        <w:ind w:firstLineChars="0"/>
        <w:jc w:val="left"/>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20</w:t>
      </w:r>
      <w:r w:rsidRPr="00244CBE">
        <w:rPr>
          <w:rFonts w:asciiTheme="minorEastAsia" w:eastAsiaTheme="minorEastAsia" w:hAnsiTheme="minorEastAsia"/>
          <w:sz w:val="24"/>
          <w:szCs w:val="24"/>
        </w:rPr>
        <w:t>24</w:t>
      </w:r>
      <w:r>
        <w:rPr>
          <w:rFonts w:asciiTheme="minorEastAsia" w:eastAsiaTheme="minorEastAsia" w:hAnsiTheme="minorEastAsia" w:hint="eastAsia"/>
          <w:sz w:val="24"/>
          <w:szCs w:val="24"/>
        </w:rPr>
        <w:t>.</w:t>
      </w:r>
      <w:r>
        <w:rPr>
          <w:rFonts w:asciiTheme="minorEastAsia" w:eastAsiaTheme="minorEastAsia" w:hAnsiTheme="minorEastAsia"/>
          <w:sz w:val="24"/>
          <w:szCs w:val="24"/>
        </w:rPr>
        <w:t>1</w:t>
      </w:r>
      <w:r w:rsidRPr="00244CBE">
        <w:rPr>
          <w:rFonts w:asciiTheme="minorEastAsia" w:eastAsiaTheme="minorEastAsia" w:hAnsiTheme="minorEastAsia" w:hint="eastAsia"/>
          <w:sz w:val="24"/>
          <w:szCs w:val="24"/>
        </w:rPr>
        <w:t>-今</w:t>
      </w:r>
      <w:r>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北京理工大学唐山研究院</w:t>
      </w:r>
      <w:r>
        <w:rPr>
          <w:rFonts w:asciiTheme="minorEastAsia" w:eastAsiaTheme="minorEastAsia" w:hAnsiTheme="minorEastAsia" w:hint="eastAsia"/>
          <w:sz w:val="24"/>
          <w:szCs w:val="24"/>
        </w:rPr>
        <w:t>，</w:t>
      </w:r>
      <w:r w:rsidRPr="00767953">
        <w:rPr>
          <w:rFonts w:asciiTheme="minorEastAsia" w:eastAsiaTheme="minorEastAsia" w:hAnsiTheme="minorEastAsia" w:hint="eastAsia"/>
          <w:sz w:val="24"/>
          <w:szCs w:val="24"/>
        </w:rPr>
        <w:t>智能创新与交叉融合基地，聘期5年，科研岗</w:t>
      </w:r>
      <w:r w:rsidR="00480682">
        <w:rPr>
          <w:rFonts w:asciiTheme="minorEastAsia" w:eastAsiaTheme="minorEastAsia" w:hAnsiTheme="minorEastAsia" w:hint="eastAsia"/>
          <w:sz w:val="24"/>
          <w:szCs w:val="24"/>
        </w:rPr>
        <w:t>:</w:t>
      </w:r>
      <w:r w:rsidR="00480682">
        <w:rPr>
          <w:rFonts w:asciiTheme="minorEastAsia" w:eastAsiaTheme="minorEastAsia" w:hAnsiTheme="minorEastAsia"/>
          <w:sz w:val="24"/>
          <w:szCs w:val="24"/>
        </w:rPr>
        <w:t xml:space="preserve"> </w:t>
      </w:r>
      <w:r w:rsidRPr="00767953">
        <w:rPr>
          <w:rFonts w:asciiTheme="minorEastAsia" w:eastAsiaTheme="minorEastAsia" w:hAnsiTheme="minorEastAsia" w:hint="eastAsia"/>
          <w:sz w:val="24"/>
          <w:szCs w:val="24"/>
        </w:rPr>
        <w:t>特聘</w:t>
      </w:r>
      <w:r>
        <w:rPr>
          <w:rFonts w:asciiTheme="minorEastAsia" w:eastAsiaTheme="minorEastAsia" w:hAnsiTheme="minorEastAsia" w:hint="eastAsia"/>
          <w:sz w:val="24"/>
          <w:szCs w:val="24"/>
        </w:rPr>
        <w:t>副</w:t>
      </w:r>
      <w:r w:rsidRPr="00767953">
        <w:rPr>
          <w:rFonts w:asciiTheme="minorEastAsia" w:eastAsiaTheme="minorEastAsia" w:hAnsiTheme="minorEastAsia" w:hint="eastAsia"/>
          <w:sz w:val="24"/>
          <w:szCs w:val="24"/>
        </w:rPr>
        <w:t>研究员</w:t>
      </w:r>
    </w:p>
    <w:p w:rsidR="00B5767C" w:rsidRPr="00853018" w:rsidP="00244CBE" w14:paraId="7B0CE64B" w14:textId="1BFF7FED">
      <w:pPr>
        <w:pStyle w:val="ListParagraph"/>
        <w:numPr>
          <w:ilvl w:val="0"/>
          <w:numId w:val="8"/>
        </w:numPr>
        <w:autoSpaceDE w:val="0"/>
        <w:autoSpaceDN w:val="0"/>
        <w:adjustRightInd w:val="0"/>
        <w:snapToGrid w:val="0"/>
        <w:spacing w:line="360" w:lineRule="auto"/>
        <w:ind w:firstLineChars="0"/>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2015</w:t>
      </w:r>
      <w:r w:rsidRPr="00853018">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07－至今</w:t>
      </w:r>
      <w:r w:rsidR="0034137E">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北京理工大学</w:t>
      </w:r>
      <w:r w:rsidR="0034137E">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数学与统计学院</w:t>
      </w:r>
      <w:r w:rsidR="0034137E">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副教授</w:t>
      </w:r>
      <w:r w:rsidRPr="00853018">
        <w:rPr>
          <w:rFonts w:asciiTheme="minorEastAsia" w:eastAsiaTheme="minorEastAsia" w:hAnsiTheme="minorEastAsia"/>
          <w:sz w:val="24"/>
          <w:szCs w:val="24"/>
        </w:rPr>
        <w:tab/>
      </w:r>
    </w:p>
    <w:p w:rsidR="00B5767C" w:rsidRPr="00853018" w:rsidP="00244CBE" w14:paraId="38EBD258" w14:textId="616DAE1C">
      <w:pPr>
        <w:pStyle w:val="ListParagraph"/>
        <w:numPr>
          <w:ilvl w:val="0"/>
          <w:numId w:val="8"/>
        </w:numPr>
        <w:autoSpaceDE w:val="0"/>
        <w:autoSpaceDN w:val="0"/>
        <w:adjustRightInd w:val="0"/>
        <w:snapToGrid w:val="0"/>
        <w:spacing w:line="360" w:lineRule="auto"/>
        <w:ind w:firstLineChars="0"/>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2014.08-2015.08</w:t>
      </w:r>
      <w:r w:rsidR="0034137E">
        <w:rPr>
          <w:rFonts w:asciiTheme="minorEastAsia" w:eastAsiaTheme="minorEastAsia" w:hAnsiTheme="minorEastAsia" w:hint="eastAsia"/>
          <w:sz w:val="24"/>
          <w:szCs w:val="24"/>
        </w:rPr>
        <w:t>，U</w:t>
      </w:r>
      <w:r w:rsidRPr="00853018">
        <w:rPr>
          <w:rFonts w:asciiTheme="minorEastAsia" w:eastAsiaTheme="minorEastAsia" w:hAnsiTheme="minorEastAsia"/>
          <w:sz w:val="24"/>
          <w:szCs w:val="24"/>
        </w:rPr>
        <w:t>niversity of California</w:t>
      </w:r>
      <w:r w:rsidR="0034137E">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Irvine</w:t>
      </w:r>
      <w:r w:rsidR="0034137E">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访问学者</w:t>
      </w:r>
    </w:p>
    <w:p w:rsidR="00B5767C" w:rsidRPr="00853018" w:rsidP="00244CBE" w14:paraId="49F140A0" w14:textId="4A1C4E61">
      <w:pPr>
        <w:pStyle w:val="ListParagraph"/>
        <w:numPr>
          <w:ilvl w:val="0"/>
          <w:numId w:val="8"/>
        </w:numPr>
        <w:autoSpaceDE w:val="0"/>
        <w:autoSpaceDN w:val="0"/>
        <w:adjustRightInd w:val="0"/>
        <w:snapToGrid w:val="0"/>
        <w:spacing w:line="360" w:lineRule="auto"/>
        <w:ind w:firstLineChars="0"/>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2005.07－2015.07</w:t>
      </w:r>
      <w:r w:rsidR="0034137E">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北京理工大学</w:t>
      </w:r>
      <w:r w:rsidR="0034137E">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数学与统计学院</w:t>
      </w:r>
      <w:r w:rsidR="0034137E">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讲师</w:t>
      </w:r>
    </w:p>
    <w:p w:rsidR="00B5767C" w:rsidRPr="00853018" w:rsidP="00244CBE" w14:paraId="47491EFA" w14:textId="77777777">
      <w:pPr>
        <w:adjustRightInd w:val="0"/>
        <w:snapToGrid w:val="0"/>
        <w:spacing w:before="240" w:line="360" w:lineRule="auto"/>
        <w:ind w:right="-57"/>
        <w:rPr>
          <w:rFonts w:asciiTheme="minorEastAsia" w:eastAsiaTheme="minorEastAsia" w:hAnsiTheme="minorEastAsia"/>
          <w:b/>
          <w:noProof/>
          <w:sz w:val="24"/>
          <w:szCs w:val="24"/>
        </w:rPr>
      </w:pPr>
      <w:r w:rsidRPr="00853018">
        <w:rPr>
          <w:rFonts w:asciiTheme="minorEastAsia" w:eastAsiaTheme="minorEastAsia" w:hAnsiTheme="minorEastAsia" w:hint="eastAsia"/>
          <w:b/>
          <w:noProof/>
          <w:sz w:val="24"/>
          <w:szCs w:val="24"/>
        </w:rPr>
        <w:t>3、教育经历</w:t>
      </w:r>
    </w:p>
    <w:p w:rsidR="00B5767C" w:rsidRPr="00853018" w:rsidP="00244CBE" w14:paraId="5B364964" w14:textId="77DB896F">
      <w:pPr>
        <w:pStyle w:val="ListParagraph"/>
        <w:numPr>
          <w:ilvl w:val="0"/>
          <w:numId w:val="9"/>
        </w:numPr>
        <w:adjustRightInd w:val="0"/>
        <w:snapToGrid w:val="0"/>
        <w:spacing w:line="360" w:lineRule="auto"/>
        <w:ind w:firstLineChars="0"/>
        <w:rPr>
          <w:rFonts w:asciiTheme="minorEastAsia" w:eastAsiaTheme="minorEastAsia" w:hAnsiTheme="minorEastAsia"/>
          <w:sz w:val="24"/>
          <w:szCs w:val="24"/>
        </w:rPr>
      </w:pPr>
      <w:r w:rsidRPr="00853018">
        <w:rPr>
          <w:rFonts w:asciiTheme="minorEastAsia" w:eastAsiaTheme="minorEastAsia" w:hAnsiTheme="minorEastAsia" w:hint="eastAsia"/>
          <w:sz w:val="24"/>
          <w:szCs w:val="24"/>
        </w:rPr>
        <w:t>2002.09－2005.07</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中国科学院数学与系统科学研究院计算数学与科学工程计算研究所</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博士</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导师</w:t>
      </w:r>
      <w:r w:rsidR="000F68F2">
        <w:rPr>
          <w:rFonts w:asciiTheme="minorEastAsia" w:eastAsiaTheme="minorEastAsia" w:hAnsiTheme="minorEastAsia" w:hint="eastAsia"/>
          <w:sz w:val="24"/>
          <w:szCs w:val="24"/>
        </w:rPr>
        <w:t>:</w:t>
      </w:r>
      <w:r w:rsidR="000F68F2">
        <w:rPr>
          <w:rFonts w:asciiTheme="minorEastAsia" w:eastAsiaTheme="minorEastAsia" w:hAnsiTheme="minorEastAsia"/>
          <w:sz w:val="24"/>
          <w:szCs w:val="24"/>
        </w:rPr>
        <w:t xml:space="preserve"> </w:t>
      </w:r>
      <w:r w:rsidRPr="00853018">
        <w:rPr>
          <w:rFonts w:asciiTheme="minorEastAsia" w:eastAsiaTheme="minorEastAsia" w:hAnsiTheme="minorEastAsia" w:hint="eastAsia"/>
          <w:sz w:val="24"/>
          <w:szCs w:val="24"/>
        </w:rPr>
        <w:t>石钟慈</w:t>
      </w:r>
    </w:p>
    <w:p w:rsidR="00B5767C" w:rsidRPr="00853018" w:rsidP="00244CBE" w14:paraId="4CAA62BC" w14:textId="32AB7CB2">
      <w:pPr>
        <w:pStyle w:val="ListParagraph"/>
        <w:numPr>
          <w:ilvl w:val="0"/>
          <w:numId w:val="9"/>
        </w:numPr>
        <w:adjustRightInd w:val="0"/>
        <w:snapToGrid w:val="0"/>
        <w:spacing w:line="360" w:lineRule="auto"/>
        <w:ind w:firstLineChars="0"/>
        <w:rPr>
          <w:rFonts w:asciiTheme="minorEastAsia" w:eastAsiaTheme="minorEastAsia" w:hAnsiTheme="minorEastAsia" w:cs="楷体_GB2312"/>
          <w:sz w:val="24"/>
          <w:szCs w:val="24"/>
        </w:rPr>
      </w:pPr>
      <w:r w:rsidRPr="00853018">
        <w:rPr>
          <w:rFonts w:asciiTheme="minorEastAsia" w:eastAsiaTheme="minorEastAsia" w:hAnsiTheme="minorEastAsia" w:hint="eastAsia"/>
          <w:sz w:val="24"/>
          <w:szCs w:val="24"/>
        </w:rPr>
        <w:t>1999.09－2002.07</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山东师范大学</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数学系</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硕士</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导师</w:t>
      </w:r>
      <w:r w:rsidR="000F68F2">
        <w:rPr>
          <w:rFonts w:asciiTheme="minorEastAsia" w:eastAsiaTheme="minorEastAsia" w:hAnsiTheme="minorEastAsia" w:hint="eastAsia"/>
          <w:sz w:val="24"/>
          <w:szCs w:val="24"/>
        </w:rPr>
        <w:t>:</w:t>
      </w:r>
      <w:r w:rsidR="000F68F2">
        <w:rPr>
          <w:rFonts w:asciiTheme="minorEastAsia" w:eastAsiaTheme="minorEastAsia" w:hAnsiTheme="minorEastAsia"/>
          <w:sz w:val="24"/>
          <w:szCs w:val="24"/>
        </w:rPr>
        <w:t xml:space="preserve"> </w:t>
      </w:r>
      <w:r w:rsidRPr="00853018">
        <w:rPr>
          <w:rFonts w:asciiTheme="minorEastAsia" w:eastAsiaTheme="minorEastAsia" w:hAnsiTheme="minorEastAsia" w:hint="eastAsia"/>
          <w:sz w:val="24"/>
          <w:szCs w:val="24"/>
        </w:rPr>
        <w:t>陈焕贞</w:t>
      </w:r>
    </w:p>
    <w:p w:rsidR="00B5767C" w:rsidRPr="00853018" w:rsidP="00244CBE" w14:paraId="3F9AA53B" w14:textId="0A270B66">
      <w:pPr>
        <w:pStyle w:val="ListParagraph"/>
        <w:numPr>
          <w:ilvl w:val="0"/>
          <w:numId w:val="9"/>
        </w:numPr>
        <w:adjustRightInd w:val="0"/>
        <w:snapToGrid w:val="0"/>
        <w:spacing w:line="360" w:lineRule="auto"/>
        <w:ind w:firstLineChars="0"/>
        <w:rPr>
          <w:rFonts w:asciiTheme="minorEastAsia" w:eastAsiaTheme="minorEastAsia" w:hAnsiTheme="minorEastAsia" w:cs="楷体_GB2312"/>
          <w:sz w:val="24"/>
          <w:szCs w:val="24"/>
        </w:rPr>
      </w:pPr>
      <w:r w:rsidRPr="00853018">
        <w:rPr>
          <w:rFonts w:asciiTheme="minorEastAsia" w:eastAsiaTheme="minorEastAsia" w:hAnsiTheme="minorEastAsia" w:hint="eastAsia"/>
          <w:sz w:val="24"/>
          <w:szCs w:val="24"/>
        </w:rPr>
        <w:t>1995/09－1999/07</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山东师范大学</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数学系</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学士</w:t>
      </w:r>
    </w:p>
    <w:p w:rsidR="00B5767C" w:rsidRPr="00853018" w:rsidP="00244CBE" w14:paraId="2AC1A798" w14:textId="77777777">
      <w:pPr>
        <w:adjustRightInd w:val="0"/>
        <w:snapToGrid w:val="0"/>
        <w:spacing w:before="240" w:line="360" w:lineRule="auto"/>
        <w:ind w:right="-57"/>
        <w:rPr>
          <w:rFonts w:asciiTheme="minorEastAsia" w:eastAsiaTheme="minorEastAsia" w:hAnsiTheme="minorEastAsia"/>
          <w:b/>
          <w:noProof/>
          <w:sz w:val="24"/>
          <w:szCs w:val="24"/>
        </w:rPr>
      </w:pPr>
      <w:r w:rsidRPr="00853018">
        <w:rPr>
          <w:rFonts w:asciiTheme="minorEastAsia" w:eastAsiaTheme="minorEastAsia" w:hAnsiTheme="minorEastAsia" w:hint="eastAsia"/>
          <w:b/>
          <w:noProof/>
          <w:sz w:val="24"/>
          <w:szCs w:val="24"/>
        </w:rPr>
        <w:t>4、</w:t>
      </w:r>
      <w:r w:rsidRPr="00853018">
        <w:rPr>
          <w:rFonts w:asciiTheme="minorEastAsia" w:eastAsiaTheme="minorEastAsia" w:hAnsiTheme="minorEastAsia"/>
          <w:b/>
          <w:noProof/>
          <w:sz w:val="24"/>
          <w:szCs w:val="24"/>
        </w:rPr>
        <w:t>科研成果</w:t>
      </w:r>
    </w:p>
    <w:p w:rsidR="00B5767C" w:rsidRPr="005443CA" w:rsidP="00244CBE" w14:paraId="62473FEB" w14:textId="77777777">
      <w:pPr>
        <w:adjustRightInd w:val="0"/>
        <w:snapToGrid w:val="0"/>
        <w:spacing w:line="360" w:lineRule="auto"/>
        <w:rPr>
          <w:rFonts w:asciiTheme="minorEastAsia" w:eastAsiaTheme="minorEastAsia" w:hAnsiTheme="minorEastAsia"/>
          <w:b/>
          <w:bCs/>
          <w:sz w:val="24"/>
          <w:szCs w:val="24"/>
        </w:rPr>
      </w:pPr>
      <w:r w:rsidRPr="005443CA">
        <w:rPr>
          <w:rFonts w:asciiTheme="minorEastAsia" w:eastAsiaTheme="minorEastAsia" w:hAnsiTheme="minorEastAsia"/>
          <w:b/>
          <w:bCs/>
          <w:sz w:val="24"/>
          <w:szCs w:val="24"/>
        </w:rPr>
        <w:t>(I) 科研项目</w:t>
      </w:r>
    </w:p>
    <w:p w:rsidR="00B5767C" w:rsidRPr="00853018" w:rsidP="00244CBE" w14:paraId="626C0212" w14:textId="658F1524">
      <w:pPr>
        <w:pStyle w:val="ListParagraph"/>
        <w:numPr>
          <w:ilvl w:val="0"/>
          <w:numId w:val="10"/>
        </w:numPr>
        <w:autoSpaceDE w:val="0"/>
        <w:autoSpaceDN w:val="0"/>
        <w:adjustRightInd w:val="0"/>
        <w:snapToGrid w:val="0"/>
        <w:spacing w:line="360" w:lineRule="auto"/>
        <w:ind w:firstLineChars="0"/>
        <w:rPr>
          <w:rFonts w:asciiTheme="minorEastAsia" w:eastAsiaTheme="minorEastAsia" w:hAnsiTheme="minorEastAsia" w:cs="宋体"/>
          <w:sz w:val="24"/>
          <w:szCs w:val="24"/>
        </w:rPr>
      </w:pPr>
      <w:r w:rsidRPr="00853018">
        <w:rPr>
          <w:rFonts w:asciiTheme="minorEastAsia" w:eastAsiaTheme="minorEastAsia" w:hAnsiTheme="minorEastAsia" w:cs="宋体" w:hint="eastAsia"/>
          <w:sz w:val="24"/>
          <w:szCs w:val="24"/>
        </w:rPr>
        <w:t>国家自然科学基金青年基金</w:t>
      </w:r>
      <w:r w:rsidR="0034137E">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11401026</w:t>
      </w:r>
      <w:r w:rsidR="0034137E">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线弹性问题的自适应混合有限元方法</w:t>
      </w:r>
      <w:r w:rsidR="0034137E">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 xml:space="preserve"> </w:t>
      </w:r>
      <w:r w:rsidRPr="00853018">
        <w:rPr>
          <w:rFonts w:asciiTheme="minorEastAsia" w:eastAsiaTheme="minorEastAsia" w:hAnsiTheme="minorEastAsia" w:cs="宋体"/>
          <w:sz w:val="24"/>
          <w:szCs w:val="24"/>
        </w:rPr>
        <w:t>20</w:t>
      </w:r>
      <w:r w:rsidRPr="00853018">
        <w:rPr>
          <w:rFonts w:asciiTheme="minorEastAsia" w:eastAsiaTheme="minorEastAsia" w:hAnsiTheme="minorEastAsia" w:cs="宋体" w:hint="eastAsia"/>
          <w:sz w:val="24"/>
          <w:szCs w:val="24"/>
        </w:rPr>
        <w:t>15</w:t>
      </w:r>
      <w:r w:rsidRPr="00853018">
        <w:rPr>
          <w:rFonts w:asciiTheme="minorEastAsia" w:eastAsiaTheme="minorEastAsia" w:hAnsiTheme="minorEastAsia" w:cs="宋体"/>
          <w:sz w:val="24"/>
          <w:szCs w:val="24"/>
        </w:rPr>
        <w:t>/01-201</w:t>
      </w:r>
      <w:r w:rsidRPr="00853018">
        <w:rPr>
          <w:rFonts w:asciiTheme="minorEastAsia" w:eastAsiaTheme="minorEastAsia" w:hAnsiTheme="minorEastAsia" w:cs="宋体" w:hint="eastAsia"/>
          <w:sz w:val="24"/>
          <w:szCs w:val="24"/>
        </w:rPr>
        <w:t>7</w:t>
      </w:r>
      <w:r w:rsidRPr="00853018">
        <w:rPr>
          <w:rFonts w:asciiTheme="minorEastAsia" w:eastAsiaTheme="minorEastAsia" w:hAnsiTheme="minorEastAsia" w:cs="宋体"/>
          <w:sz w:val="24"/>
          <w:szCs w:val="24"/>
        </w:rPr>
        <w:t>/12</w:t>
      </w:r>
      <w:r w:rsidR="0034137E">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主持</w:t>
      </w:r>
    </w:p>
    <w:p w:rsidR="00B5767C" w:rsidRPr="00853018" w:rsidP="00244CBE" w14:paraId="6498555D" w14:textId="5925BF80">
      <w:pPr>
        <w:numPr>
          <w:ilvl w:val="0"/>
          <w:numId w:val="10"/>
        </w:numPr>
        <w:autoSpaceDE w:val="0"/>
        <w:autoSpaceDN w:val="0"/>
        <w:adjustRightInd w:val="0"/>
        <w:snapToGrid w:val="0"/>
        <w:spacing w:line="360" w:lineRule="auto"/>
        <w:jc w:val="left"/>
        <w:rPr>
          <w:rFonts w:asciiTheme="minorEastAsia" w:eastAsiaTheme="minorEastAsia" w:hAnsiTheme="minorEastAsia" w:cs="宋体"/>
          <w:sz w:val="24"/>
          <w:szCs w:val="24"/>
        </w:rPr>
      </w:pPr>
      <w:r w:rsidRPr="00853018">
        <w:rPr>
          <w:rFonts w:asciiTheme="minorEastAsia" w:eastAsiaTheme="minorEastAsia" w:hAnsiTheme="minorEastAsia" w:cs="宋体" w:hint="eastAsia"/>
          <w:sz w:val="24"/>
          <w:szCs w:val="24"/>
        </w:rPr>
        <w:t>国家自然科学基金数学天元基金</w:t>
      </w:r>
      <w:r w:rsidR="0034137E">
        <w:rPr>
          <w:rFonts w:asciiTheme="minorEastAsia" w:eastAsiaTheme="minorEastAsia" w:hAnsiTheme="minorEastAsia" w:cs="宋体" w:hint="eastAsia"/>
          <w:sz w:val="24"/>
          <w:szCs w:val="24"/>
        </w:rPr>
        <w:t>，</w:t>
      </w:r>
      <w:r w:rsidRPr="00853018">
        <w:rPr>
          <w:rFonts w:asciiTheme="minorEastAsia" w:eastAsiaTheme="minorEastAsia" w:hAnsiTheme="minorEastAsia" w:hint="eastAsia"/>
          <w:sz w:val="24"/>
          <w:szCs w:val="24"/>
        </w:rPr>
        <w:t>10626005</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对流占优问题的非协调四边形有限体积元方法</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2007/01-2007/12</w:t>
      </w:r>
      <w:r w:rsidR="0034137E">
        <w:rPr>
          <w:rFonts w:asciiTheme="minorEastAsia" w:eastAsiaTheme="minorEastAsia" w:hAnsiTheme="minorEastAsia" w:hint="eastAsia"/>
          <w:sz w:val="24"/>
          <w:szCs w:val="24"/>
        </w:rPr>
        <w:t>，</w:t>
      </w:r>
      <w:r w:rsidRPr="00853018">
        <w:rPr>
          <w:rFonts w:asciiTheme="minorEastAsia" w:eastAsiaTheme="minorEastAsia" w:hAnsiTheme="minorEastAsia" w:hint="eastAsia"/>
          <w:sz w:val="24"/>
          <w:szCs w:val="24"/>
        </w:rPr>
        <w:t>主持</w:t>
      </w:r>
    </w:p>
    <w:p w:rsidR="00B5767C" w:rsidRPr="005443CA" w:rsidP="00244CBE" w14:paraId="430FAF0C" w14:textId="77777777">
      <w:pPr>
        <w:adjustRightInd w:val="0"/>
        <w:snapToGrid w:val="0"/>
        <w:spacing w:before="240" w:line="360" w:lineRule="auto"/>
        <w:rPr>
          <w:rFonts w:asciiTheme="minorEastAsia" w:eastAsiaTheme="minorEastAsia" w:hAnsiTheme="minorEastAsia"/>
          <w:b/>
          <w:bCs/>
          <w:sz w:val="24"/>
          <w:szCs w:val="24"/>
        </w:rPr>
      </w:pPr>
      <w:r w:rsidRPr="005443CA">
        <w:rPr>
          <w:rFonts w:asciiTheme="minorEastAsia" w:eastAsiaTheme="minorEastAsia" w:hAnsiTheme="minorEastAsia"/>
          <w:b/>
          <w:bCs/>
          <w:sz w:val="24"/>
          <w:szCs w:val="24"/>
        </w:rPr>
        <w:t xml:space="preserve">(II) </w:t>
      </w:r>
      <w:r w:rsidRPr="005443CA">
        <w:rPr>
          <w:rFonts w:asciiTheme="minorEastAsia" w:eastAsiaTheme="minorEastAsia" w:hAnsiTheme="minorEastAsia" w:hint="eastAsia"/>
          <w:b/>
          <w:bCs/>
          <w:sz w:val="24"/>
          <w:szCs w:val="24"/>
        </w:rPr>
        <w:t>科研论文</w:t>
      </w:r>
    </w:p>
    <w:p w:rsidR="00D76D33" w:rsidRPr="00244CBE" w:rsidP="00244CBE" w14:paraId="060192FF" w14:textId="593EB2E8">
      <w:pPr>
        <w:pStyle w:val="ListParagraph"/>
        <w:numPr>
          <w:ilvl w:val="0"/>
          <w:numId w:val="11"/>
        </w:numPr>
        <w:autoSpaceDE w:val="0"/>
        <w:autoSpaceDN w:val="0"/>
        <w:adjustRightInd w:val="0"/>
        <w:snapToGrid w:val="0"/>
        <w:spacing w:line="360" w:lineRule="auto"/>
        <w:ind w:firstLineChars="0"/>
        <w:outlineLvl w:val="0"/>
        <w:rPr>
          <w:rFonts w:eastAsiaTheme="minorEastAsia"/>
          <w:sz w:val="24"/>
          <w:szCs w:val="24"/>
        </w:rPr>
      </w:pPr>
      <w:r w:rsidRPr="00244CBE">
        <w:rPr>
          <w:rFonts w:eastAsiaTheme="minorEastAsia"/>
          <w:sz w:val="24"/>
          <w:szCs w:val="24"/>
        </w:rPr>
        <w:t>Man, H., Zhang, S., On the superconvergence of a conforming mixed finite element for linear elasticity on n-dimensional rectangular grids, Commun. Appl. Math. Comput.,</w:t>
      </w:r>
      <w:r w:rsidRPr="00244CBE" w:rsidR="00154533">
        <w:rPr>
          <w:rFonts w:eastAsiaTheme="minorEastAsia"/>
          <w:sz w:val="24"/>
          <w:szCs w:val="24"/>
        </w:rPr>
        <w:t xml:space="preserve"> </w:t>
      </w:r>
      <w:r w:rsidRPr="00244CBE">
        <w:rPr>
          <w:rFonts w:eastAsiaTheme="minorEastAsia"/>
          <w:sz w:val="24"/>
          <w:szCs w:val="24"/>
        </w:rPr>
        <w:t>https://doi.org/10.1007/s42967-025-00476-4</w:t>
      </w:r>
      <w:r w:rsidRPr="00244CBE" w:rsidR="00154533">
        <w:rPr>
          <w:rFonts w:eastAsiaTheme="minorEastAsia"/>
          <w:sz w:val="24"/>
          <w:szCs w:val="24"/>
        </w:rPr>
        <w:t>, 2025.</w:t>
      </w:r>
    </w:p>
    <w:p w:rsidR="00D76D33" w:rsidRPr="00244CBE" w:rsidP="00244CBE" w14:paraId="63EA1F2B" w14:textId="3CD27CBD">
      <w:pPr>
        <w:pStyle w:val="ListParagraph"/>
        <w:numPr>
          <w:ilvl w:val="0"/>
          <w:numId w:val="11"/>
        </w:numPr>
        <w:autoSpaceDE w:val="0"/>
        <w:autoSpaceDN w:val="0"/>
        <w:adjustRightInd w:val="0"/>
        <w:snapToGrid w:val="0"/>
        <w:spacing w:line="360" w:lineRule="auto"/>
        <w:ind w:firstLineChars="0"/>
        <w:outlineLvl w:val="0"/>
        <w:rPr>
          <w:rFonts w:eastAsiaTheme="minorEastAsia"/>
          <w:sz w:val="24"/>
          <w:szCs w:val="24"/>
        </w:rPr>
      </w:pPr>
      <w:r w:rsidRPr="00244CBE">
        <w:rPr>
          <w:rFonts w:eastAsiaTheme="minorEastAsia"/>
          <w:sz w:val="24"/>
          <w:szCs w:val="24"/>
        </w:rPr>
        <w:t xml:space="preserve">Chen, L., Hu, J., Huang, X., Man, H., Residual-based a posteriori error estimates for symmetric conforming mixed finite elements for linear elasticity problems, Sci. China </w:t>
      </w:r>
      <w:r w:rsidRPr="00244CBE">
        <w:rPr>
          <w:rFonts w:eastAsiaTheme="minorEastAsia"/>
          <w:sz w:val="24"/>
          <w:szCs w:val="24"/>
        </w:rPr>
        <w:t>Math., v.61, p.973–992, 2018.</w:t>
      </w:r>
    </w:p>
    <w:p w:rsidR="00B5767C" w:rsidRPr="00244CBE" w:rsidP="00244CBE" w14:paraId="65B40C0C" w14:textId="72082902">
      <w:pPr>
        <w:pStyle w:val="ListParagraph"/>
        <w:numPr>
          <w:ilvl w:val="0"/>
          <w:numId w:val="11"/>
        </w:numPr>
        <w:autoSpaceDE w:val="0"/>
        <w:autoSpaceDN w:val="0"/>
        <w:adjustRightInd w:val="0"/>
        <w:snapToGrid w:val="0"/>
        <w:spacing w:line="360" w:lineRule="auto"/>
        <w:ind w:firstLineChars="0"/>
        <w:outlineLvl w:val="0"/>
        <w:rPr>
          <w:rFonts w:eastAsiaTheme="minorEastAsia"/>
          <w:sz w:val="24"/>
          <w:szCs w:val="24"/>
        </w:rPr>
      </w:pPr>
      <w:r w:rsidRPr="00244CBE">
        <w:rPr>
          <w:rFonts w:eastAsiaTheme="minorEastAsia"/>
          <w:sz w:val="24"/>
          <w:szCs w:val="24"/>
        </w:rPr>
        <w:t>Hu, J., Man, H., Wang, J., Zhang, S., The simplest nonconforming mixed finite element method for linear elasticity in the symmetric formulation on </w:t>
      </w:r>
      <w:r w:rsidRPr="00244CBE">
        <w:rPr>
          <w:rFonts w:ascii="Cambria Math" w:hAnsi="Cambria Math" w:eastAsiaTheme="minorEastAsia" w:cs="Cambria Math"/>
          <w:sz w:val="24"/>
          <w:szCs w:val="24"/>
        </w:rPr>
        <w:t>𝑛</w:t>
      </w:r>
      <w:r w:rsidRPr="00244CBE">
        <w:rPr>
          <w:rFonts w:eastAsiaTheme="minorEastAsia"/>
          <w:sz w:val="24"/>
          <w:szCs w:val="24"/>
        </w:rPr>
        <w:t>n-rectangular grids, Comput. Math. Appl., v.71, p.1317–1336, 2016.</w:t>
      </w:r>
    </w:p>
    <w:p w:rsidR="00B5767C" w:rsidRPr="00853018" w:rsidP="00853018" w14:paraId="3C7BD69C" w14:textId="77777777">
      <w:pPr>
        <w:adjustRightInd w:val="0"/>
        <w:snapToGrid w:val="0"/>
        <w:spacing w:line="360" w:lineRule="auto"/>
        <w:ind w:firstLine="480" w:firstLineChars="200"/>
        <w:rPr>
          <w:rFonts w:asciiTheme="minorEastAsia" w:eastAsiaTheme="minorEastAsia" w:hAnsiTheme="minorEastAsia"/>
          <w:sz w:val="24"/>
          <w:szCs w:val="24"/>
        </w:rPr>
      </w:pPr>
    </w:p>
    <w:p w:rsidR="00B5767C" w:rsidRPr="00853018" w:rsidP="00244CBE" w14:paraId="75E4FAFB" w14:textId="77777777">
      <w:pPr>
        <w:adjustRightInd w:val="0"/>
        <w:snapToGrid w:val="0"/>
        <w:spacing w:line="360" w:lineRule="auto"/>
        <w:ind w:right="-57"/>
        <w:rPr>
          <w:rFonts w:asciiTheme="minorEastAsia" w:eastAsiaTheme="minorEastAsia" w:hAnsiTheme="minorEastAsia"/>
          <w:b/>
          <w:noProof/>
          <w:sz w:val="24"/>
          <w:szCs w:val="24"/>
        </w:rPr>
      </w:pPr>
      <w:r w:rsidRPr="00853018">
        <w:rPr>
          <w:rFonts w:asciiTheme="minorEastAsia" w:eastAsiaTheme="minorEastAsia" w:hAnsiTheme="minorEastAsia"/>
          <w:b/>
          <w:noProof/>
          <w:sz w:val="24"/>
          <w:szCs w:val="24"/>
        </w:rPr>
        <w:t>李春辉:</w:t>
      </w:r>
    </w:p>
    <w:p w:rsidR="00B5767C" w:rsidRPr="00853018" w:rsidP="00244CBE" w14:paraId="6C7D66FE" w14:textId="77777777">
      <w:pPr>
        <w:adjustRightInd w:val="0"/>
        <w:snapToGrid w:val="0"/>
        <w:spacing w:line="360" w:lineRule="auto"/>
        <w:ind w:right="-57"/>
        <w:rPr>
          <w:rFonts w:asciiTheme="minorEastAsia" w:eastAsiaTheme="minorEastAsia" w:hAnsiTheme="minorEastAsia"/>
          <w:b/>
          <w:noProof/>
          <w:sz w:val="24"/>
          <w:szCs w:val="24"/>
        </w:rPr>
      </w:pPr>
      <w:r w:rsidRPr="00853018">
        <w:rPr>
          <w:rFonts w:asciiTheme="minorEastAsia" w:eastAsiaTheme="minorEastAsia" w:hAnsiTheme="minorEastAsia"/>
          <w:b/>
          <w:noProof/>
          <w:sz w:val="24"/>
          <w:szCs w:val="24"/>
        </w:rPr>
        <w:t>1</w:t>
      </w:r>
      <w:r w:rsidRPr="00853018">
        <w:rPr>
          <w:rFonts w:asciiTheme="minorEastAsia" w:eastAsiaTheme="minorEastAsia" w:hAnsiTheme="minorEastAsia" w:hint="eastAsia"/>
          <w:b/>
          <w:noProof/>
          <w:sz w:val="24"/>
          <w:szCs w:val="24"/>
        </w:rPr>
        <w:t>、</w:t>
      </w:r>
      <w:r w:rsidRPr="00853018">
        <w:rPr>
          <w:rFonts w:asciiTheme="minorEastAsia" w:eastAsiaTheme="minorEastAsia" w:hAnsiTheme="minorEastAsia"/>
          <w:b/>
          <w:noProof/>
          <w:sz w:val="24"/>
          <w:szCs w:val="24"/>
        </w:rPr>
        <w:t>个人简介</w:t>
      </w:r>
    </w:p>
    <w:p w:rsidR="00B5767C" w:rsidRPr="00853018" w:rsidP="00244CBE" w14:paraId="21E50933" w14:textId="69F173AD">
      <w:pPr>
        <w:adjustRightInd w:val="0"/>
        <w:snapToGrid w:val="0"/>
        <w:spacing w:line="360" w:lineRule="auto"/>
        <w:ind w:right="-57" w:firstLine="480" w:firstLineChars="200"/>
        <w:rPr>
          <w:rFonts w:asciiTheme="minorEastAsia" w:eastAsiaTheme="minorEastAsia" w:hAnsiTheme="minorEastAsia"/>
          <w:noProof/>
          <w:sz w:val="24"/>
          <w:szCs w:val="24"/>
        </w:rPr>
      </w:pPr>
      <w:r w:rsidRPr="00853018">
        <w:rPr>
          <w:rFonts w:asciiTheme="minorEastAsia" w:eastAsiaTheme="minorEastAsia" w:hAnsiTheme="minorEastAsia"/>
          <w:noProof/>
          <w:sz w:val="24"/>
          <w:szCs w:val="24"/>
        </w:rPr>
        <w:t>理学博士</w:t>
      </w:r>
      <w:r w:rsidR="004F664E">
        <w:rPr>
          <w:rFonts w:asciiTheme="minorEastAsia" w:eastAsiaTheme="minorEastAsia" w:hAnsiTheme="minorEastAsia" w:hint="eastAsia"/>
          <w:noProof/>
          <w:sz w:val="24"/>
          <w:szCs w:val="24"/>
        </w:rPr>
        <w:t>，</w:t>
      </w:r>
      <w:r w:rsidRPr="00853018">
        <w:rPr>
          <w:rFonts w:asciiTheme="minorEastAsia" w:eastAsiaTheme="minorEastAsia" w:hAnsiTheme="minorEastAsia" w:hint="eastAsia"/>
          <w:noProof/>
          <w:sz w:val="24"/>
          <w:szCs w:val="24"/>
        </w:rPr>
        <w:t>副教授</w:t>
      </w:r>
      <w:r w:rsidR="004F664E">
        <w:rPr>
          <w:rFonts w:asciiTheme="minorEastAsia" w:eastAsiaTheme="minorEastAsia" w:hAnsiTheme="minorEastAsia" w:hint="eastAsia"/>
          <w:noProof/>
          <w:sz w:val="24"/>
          <w:szCs w:val="24"/>
        </w:rPr>
        <w:t>。</w:t>
      </w:r>
      <w:r w:rsidRPr="00853018">
        <w:rPr>
          <w:rFonts w:asciiTheme="minorEastAsia" w:eastAsiaTheme="minorEastAsia" w:hAnsiTheme="minorEastAsia" w:hint="eastAsia"/>
          <w:sz w:val="24"/>
          <w:szCs w:val="24"/>
        </w:rPr>
        <w:t>主要</w:t>
      </w:r>
      <w:r w:rsidRPr="00853018">
        <w:rPr>
          <w:rFonts w:asciiTheme="minorEastAsia" w:eastAsiaTheme="minorEastAsia" w:hAnsiTheme="minorEastAsia"/>
          <w:sz w:val="24"/>
          <w:szCs w:val="24"/>
        </w:rPr>
        <w:t>研究方向</w:t>
      </w:r>
      <w:r w:rsidRPr="00853018">
        <w:rPr>
          <w:rFonts w:asciiTheme="minorEastAsia" w:eastAsiaTheme="minorEastAsia" w:hAnsiTheme="minorEastAsia" w:hint="eastAsia"/>
          <w:sz w:val="24"/>
          <w:szCs w:val="24"/>
        </w:rPr>
        <w:t>为信息几何与优化</w:t>
      </w:r>
      <w:r w:rsidR="00D47899">
        <w:rPr>
          <w:rFonts w:asciiTheme="minorEastAsia" w:eastAsiaTheme="minorEastAsia" w:hAnsiTheme="minorEastAsia" w:hint="eastAsia"/>
          <w:sz w:val="24"/>
          <w:szCs w:val="24"/>
        </w:rPr>
        <w:t>。</w:t>
      </w:r>
      <w:r w:rsidR="00123825">
        <w:rPr>
          <w:rFonts w:asciiTheme="minorEastAsia" w:eastAsiaTheme="minorEastAsia" w:hAnsiTheme="minorEastAsia" w:hint="eastAsia"/>
          <w:sz w:val="24"/>
          <w:szCs w:val="24"/>
        </w:rPr>
        <w:t>在项目中主要承担退化联结系统的稳定性分析工作。</w:t>
      </w:r>
      <w:r w:rsidRPr="00244CBE" w:rsidR="004A4471">
        <w:rPr>
          <w:rFonts w:asciiTheme="minorEastAsia" w:eastAsiaTheme="minorEastAsia" w:hAnsiTheme="minorEastAsia" w:hint="eastAsia"/>
          <w:sz w:val="24"/>
          <w:szCs w:val="24"/>
        </w:rPr>
        <w:t>在依托单位北京理工大学唐山研究院每年工作</w:t>
      </w:r>
      <w:r w:rsidR="004A4471">
        <w:rPr>
          <w:rFonts w:asciiTheme="minorEastAsia" w:eastAsiaTheme="minorEastAsia" w:hAnsiTheme="minorEastAsia"/>
          <w:sz w:val="24"/>
          <w:szCs w:val="24"/>
        </w:rPr>
        <w:t>4</w:t>
      </w:r>
      <w:r w:rsidRPr="00244CBE" w:rsidR="004A4471">
        <w:rPr>
          <w:rFonts w:asciiTheme="minorEastAsia" w:eastAsiaTheme="minorEastAsia" w:hAnsiTheme="minorEastAsia" w:hint="eastAsia"/>
          <w:sz w:val="24"/>
          <w:szCs w:val="24"/>
        </w:rPr>
        <w:t>个月。</w:t>
      </w:r>
    </w:p>
    <w:p w:rsidR="00B5767C" w:rsidRPr="00853018" w:rsidP="00244CBE" w14:paraId="6A9EA4CB" w14:textId="77777777">
      <w:pPr>
        <w:adjustRightInd w:val="0"/>
        <w:snapToGrid w:val="0"/>
        <w:spacing w:before="240" w:line="360" w:lineRule="auto"/>
        <w:rPr>
          <w:rFonts w:asciiTheme="minorEastAsia" w:eastAsiaTheme="minorEastAsia" w:hAnsiTheme="minorEastAsia"/>
          <w:b/>
          <w:noProof/>
          <w:sz w:val="24"/>
          <w:szCs w:val="24"/>
        </w:rPr>
      </w:pPr>
      <w:r w:rsidRPr="00853018">
        <w:rPr>
          <w:rFonts w:asciiTheme="minorEastAsia" w:eastAsiaTheme="minorEastAsia" w:hAnsiTheme="minorEastAsia"/>
          <w:b/>
          <w:noProof/>
          <w:sz w:val="24"/>
          <w:szCs w:val="24"/>
        </w:rPr>
        <w:t>2、工作经历</w:t>
      </w:r>
    </w:p>
    <w:p w:rsidR="00D1299B" w:rsidP="00244CBE" w14:paraId="5799B78B" w14:textId="698FCF2C">
      <w:pPr>
        <w:numPr>
          <w:ilvl w:val="0"/>
          <w:numId w:val="12"/>
        </w:numPr>
        <w:autoSpaceDE w:val="0"/>
        <w:autoSpaceDN w:val="0"/>
        <w:adjustRightInd w:val="0"/>
        <w:snapToGrid w:val="0"/>
        <w:spacing w:line="360" w:lineRule="auto"/>
        <w:jc w:val="left"/>
        <w:rPr>
          <w:rFonts w:asciiTheme="minorEastAsia" w:eastAsiaTheme="minorEastAsia" w:hAnsiTheme="minorEastAsia"/>
          <w:sz w:val="24"/>
          <w:szCs w:val="24"/>
        </w:rPr>
      </w:pPr>
      <w:r w:rsidRPr="00244CBE">
        <w:rPr>
          <w:rFonts w:asciiTheme="minorEastAsia" w:eastAsiaTheme="minorEastAsia" w:hAnsiTheme="minorEastAsia" w:hint="eastAsia"/>
          <w:sz w:val="24"/>
          <w:szCs w:val="24"/>
        </w:rPr>
        <w:t>20</w:t>
      </w:r>
      <w:r w:rsidRPr="00244CBE">
        <w:rPr>
          <w:rFonts w:asciiTheme="minorEastAsia" w:eastAsiaTheme="minorEastAsia" w:hAnsiTheme="minorEastAsia"/>
          <w:sz w:val="24"/>
          <w:szCs w:val="24"/>
        </w:rPr>
        <w:t>24</w:t>
      </w:r>
      <w:r>
        <w:rPr>
          <w:rFonts w:asciiTheme="minorEastAsia" w:eastAsiaTheme="minorEastAsia" w:hAnsiTheme="minorEastAsia" w:hint="eastAsia"/>
          <w:sz w:val="24"/>
          <w:szCs w:val="24"/>
        </w:rPr>
        <w:t>.</w:t>
      </w:r>
      <w:r>
        <w:rPr>
          <w:rFonts w:asciiTheme="minorEastAsia" w:eastAsiaTheme="minorEastAsia" w:hAnsiTheme="minorEastAsia"/>
          <w:sz w:val="24"/>
          <w:szCs w:val="24"/>
        </w:rPr>
        <w:t>1</w:t>
      </w:r>
      <w:r w:rsidRPr="00244CBE">
        <w:rPr>
          <w:rFonts w:asciiTheme="minorEastAsia" w:eastAsiaTheme="minorEastAsia" w:hAnsiTheme="minorEastAsia" w:hint="eastAsia"/>
          <w:sz w:val="24"/>
          <w:szCs w:val="24"/>
        </w:rPr>
        <w:t>-今</w:t>
      </w:r>
      <w:r>
        <w:rPr>
          <w:rFonts w:asciiTheme="minorEastAsia" w:eastAsiaTheme="minorEastAsia" w:hAnsiTheme="minorEastAsia" w:hint="eastAsia"/>
          <w:sz w:val="24"/>
          <w:szCs w:val="24"/>
        </w:rPr>
        <w:t>，</w:t>
      </w:r>
      <w:r w:rsidRPr="00244CBE">
        <w:rPr>
          <w:rFonts w:asciiTheme="minorEastAsia" w:eastAsiaTheme="minorEastAsia" w:hAnsiTheme="minorEastAsia" w:hint="eastAsia"/>
          <w:sz w:val="24"/>
          <w:szCs w:val="24"/>
        </w:rPr>
        <w:t>北京理工大学唐山研究院</w:t>
      </w:r>
      <w:r>
        <w:rPr>
          <w:rFonts w:asciiTheme="minorEastAsia" w:eastAsiaTheme="minorEastAsia" w:hAnsiTheme="minorEastAsia" w:hint="eastAsia"/>
          <w:sz w:val="24"/>
          <w:szCs w:val="24"/>
        </w:rPr>
        <w:t>，</w:t>
      </w:r>
      <w:r w:rsidRPr="00767953">
        <w:rPr>
          <w:rFonts w:asciiTheme="minorEastAsia" w:eastAsiaTheme="minorEastAsia" w:hAnsiTheme="minorEastAsia" w:hint="eastAsia"/>
          <w:sz w:val="24"/>
          <w:szCs w:val="24"/>
        </w:rPr>
        <w:t>智能创新与交叉融合基地，聘期5年，科研岗</w:t>
      </w:r>
      <w:r w:rsidR="00480682">
        <w:rPr>
          <w:rFonts w:asciiTheme="minorEastAsia" w:eastAsiaTheme="minorEastAsia" w:hAnsiTheme="minorEastAsia" w:hint="eastAsia"/>
          <w:sz w:val="24"/>
          <w:szCs w:val="24"/>
        </w:rPr>
        <w:t>:</w:t>
      </w:r>
      <w:r w:rsidR="00480682">
        <w:rPr>
          <w:rFonts w:asciiTheme="minorEastAsia" w:eastAsiaTheme="minorEastAsia" w:hAnsiTheme="minorEastAsia"/>
          <w:sz w:val="24"/>
          <w:szCs w:val="24"/>
        </w:rPr>
        <w:t xml:space="preserve"> </w:t>
      </w:r>
      <w:r w:rsidRPr="00767953">
        <w:rPr>
          <w:rFonts w:asciiTheme="minorEastAsia" w:eastAsiaTheme="minorEastAsia" w:hAnsiTheme="minorEastAsia" w:hint="eastAsia"/>
          <w:sz w:val="24"/>
          <w:szCs w:val="24"/>
        </w:rPr>
        <w:t>特聘</w:t>
      </w:r>
      <w:r>
        <w:rPr>
          <w:rFonts w:asciiTheme="minorEastAsia" w:eastAsiaTheme="minorEastAsia" w:hAnsiTheme="minorEastAsia" w:hint="eastAsia"/>
          <w:sz w:val="24"/>
          <w:szCs w:val="24"/>
        </w:rPr>
        <w:t>副</w:t>
      </w:r>
      <w:r w:rsidRPr="00767953">
        <w:rPr>
          <w:rFonts w:asciiTheme="minorEastAsia" w:eastAsiaTheme="minorEastAsia" w:hAnsiTheme="minorEastAsia" w:hint="eastAsia"/>
          <w:sz w:val="24"/>
          <w:szCs w:val="24"/>
        </w:rPr>
        <w:t>研究员</w:t>
      </w:r>
    </w:p>
    <w:p w:rsidR="00B5767C" w:rsidRPr="00853018" w:rsidP="00244CBE" w14:paraId="6324F395" w14:textId="24E4605D">
      <w:pPr>
        <w:numPr>
          <w:ilvl w:val="0"/>
          <w:numId w:val="12"/>
        </w:numPr>
        <w:autoSpaceDE w:val="0"/>
        <w:autoSpaceDN w:val="0"/>
        <w:adjustRightInd w:val="0"/>
        <w:snapToGrid w:val="0"/>
        <w:spacing w:line="360" w:lineRule="auto"/>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2021.07-至今</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北京理工大学</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数学与统计学院</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 xml:space="preserve"> </w:t>
      </w:r>
      <w:r w:rsidRPr="00853018">
        <w:rPr>
          <w:rFonts w:asciiTheme="minorEastAsia" w:eastAsiaTheme="minorEastAsia" w:hAnsiTheme="minorEastAsia" w:hint="eastAsia"/>
          <w:sz w:val="24"/>
          <w:szCs w:val="24"/>
        </w:rPr>
        <w:t>副教授</w:t>
      </w:r>
    </w:p>
    <w:p w:rsidR="00B5767C" w:rsidRPr="00853018" w:rsidP="00244CBE" w14:paraId="1BA1944A" w14:textId="60C818D0">
      <w:pPr>
        <w:numPr>
          <w:ilvl w:val="0"/>
          <w:numId w:val="12"/>
        </w:numPr>
        <w:autoSpaceDE w:val="0"/>
        <w:autoSpaceDN w:val="0"/>
        <w:adjustRightInd w:val="0"/>
        <w:snapToGrid w:val="0"/>
        <w:spacing w:line="360" w:lineRule="auto"/>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2003.04-</w:t>
      </w:r>
      <w:r w:rsidRPr="00853018">
        <w:rPr>
          <w:rFonts w:asciiTheme="minorEastAsia" w:eastAsiaTheme="minorEastAsia" w:hAnsiTheme="minorEastAsia" w:hint="eastAsia"/>
          <w:sz w:val="24"/>
          <w:szCs w:val="24"/>
        </w:rPr>
        <w:t>2</w:t>
      </w:r>
      <w:r w:rsidRPr="00853018">
        <w:rPr>
          <w:rFonts w:asciiTheme="minorEastAsia" w:eastAsiaTheme="minorEastAsia" w:hAnsiTheme="minorEastAsia"/>
          <w:sz w:val="24"/>
          <w:szCs w:val="24"/>
        </w:rPr>
        <w:t>021.6</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北京理工大学</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数学与统计学院</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讲师</w:t>
      </w:r>
    </w:p>
    <w:p w:rsidR="00B5767C" w:rsidRPr="00853018" w:rsidP="00244CBE" w14:paraId="20C2A9B6" w14:textId="219BCB1F">
      <w:pPr>
        <w:numPr>
          <w:ilvl w:val="0"/>
          <w:numId w:val="12"/>
        </w:numPr>
        <w:autoSpaceDE w:val="0"/>
        <w:autoSpaceDN w:val="0"/>
        <w:adjustRightInd w:val="0"/>
        <w:snapToGrid w:val="0"/>
        <w:spacing w:line="360" w:lineRule="auto"/>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2017.12-2018.11</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美国威斯康星大学麦迪逊分校数学系</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访问学者</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合作导师</w:t>
      </w:r>
      <w:r w:rsidR="000F68F2">
        <w:rPr>
          <w:rFonts w:asciiTheme="minorEastAsia" w:eastAsiaTheme="minorEastAsia" w:hAnsiTheme="minorEastAsia" w:hint="eastAsia"/>
          <w:sz w:val="24"/>
          <w:szCs w:val="24"/>
        </w:rPr>
        <w:t>:</w:t>
      </w:r>
      <w:r w:rsidR="000F68F2">
        <w:rPr>
          <w:rFonts w:asciiTheme="minorEastAsia" w:eastAsiaTheme="minorEastAsia" w:hAnsiTheme="minorEastAsia"/>
          <w:sz w:val="24"/>
          <w:szCs w:val="24"/>
        </w:rPr>
        <w:t xml:space="preserve"> </w:t>
      </w:r>
      <w:r w:rsidRPr="00853018">
        <w:rPr>
          <w:rFonts w:asciiTheme="minorEastAsia" w:eastAsiaTheme="minorEastAsia" w:hAnsiTheme="minorEastAsia"/>
          <w:sz w:val="24"/>
          <w:szCs w:val="24"/>
        </w:rPr>
        <w:t>Amir H. Assadi教授</w:t>
      </w:r>
    </w:p>
    <w:p w:rsidR="00B5767C" w:rsidRPr="00853018" w:rsidP="00244CBE" w14:paraId="66F561E3" w14:textId="5AA6E9FC">
      <w:pPr>
        <w:numPr>
          <w:ilvl w:val="0"/>
          <w:numId w:val="12"/>
        </w:numPr>
        <w:autoSpaceDE w:val="0"/>
        <w:autoSpaceDN w:val="0"/>
        <w:adjustRightInd w:val="0"/>
        <w:snapToGrid w:val="0"/>
        <w:spacing w:line="360" w:lineRule="auto"/>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1999.09-2000.07</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辽宁省物资学校</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基础教学部</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教师</w:t>
      </w:r>
    </w:p>
    <w:p w:rsidR="00B5767C" w:rsidRPr="00853018" w:rsidP="00244CBE" w14:paraId="6EB93933" w14:textId="77777777">
      <w:pPr>
        <w:autoSpaceDE w:val="0"/>
        <w:autoSpaceDN w:val="0"/>
        <w:adjustRightInd w:val="0"/>
        <w:snapToGrid w:val="0"/>
        <w:spacing w:before="240" w:line="360" w:lineRule="auto"/>
        <w:jc w:val="left"/>
        <w:rPr>
          <w:rFonts w:asciiTheme="minorEastAsia" w:eastAsiaTheme="minorEastAsia" w:hAnsiTheme="minorEastAsia"/>
          <w:b/>
          <w:noProof/>
          <w:sz w:val="24"/>
          <w:szCs w:val="24"/>
        </w:rPr>
      </w:pPr>
      <w:r w:rsidRPr="00853018">
        <w:rPr>
          <w:rFonts w:asciiTheme="minorEastAsia" w:eastAsiaTheme="minorEastAsia" w:hAnsiTheme="minorEastAsia" w:hint="eastAsia"/>
          <w:b/>
          <w:noProof/>
          <w:sz w:val="24"/>
          <w:szCs w:val="24"/>
        </w:rPr>
        <w:t>3、教育经历</w:t>
      </w:r>
    </w:p>
    <w:p w:rsidR="00B5767C" w:rsidRPr="00853018" w:rsidP="00244CBE" w14:paraId="52D43D68" w14:textId="40E1EF5F">
      <w:pPr>
        <w:autoSpaceDE w:val="0"/>
        <w:autoSpaceDN w:val="0"/>
        <w:adjustRightInd w:val="0"/>
        <w:snapToGrid w:val="0"/>
        <w:spacing w:line="360" w:lineRule="auto"/>
        <w:jc w:val="left"/>
        <w:rPr>
          <w:rFonts w:asciiTheme="minorEastAsia" w:eastAsiaTheme="minorEastAsia" w:hAnsiTheme="minorEastAsia" w:cs="宋体"/>
          <w:sz w:val="24"/>
          <w:szCs w:val="24"/>
        </w:rPr>
      </w:pPr>
      <w:r w:rsidRPr="00853018">
        <w:rPr>
          <w:rFonts w:asciiTheme="minorEastAsia" w:eastAsiaTheme="minorEastAsia" w:hAnsiTheme="minorEastAsia" w:cs="宋体"/>
          <w:sz w:val="24"/>
          <w:szCs w:val="24"/>
        </w:rPr>
        <w:t>[1]</w:t>
      </w:r>
      <w:r w:rsidRPr="00853018">
        <w:rPr>
          <w:rFonts w:asciiTheme="minorEastAsia" w:eastAsiaTheme="minorEastAsia" w:hAnsiTheme="minorEastAsia" w:cs="宋体" w:hint="eastAsia"/>
          <w:sz w:val="24"/>
          <w:szCs w:val="24"/>
        </w:rPr>
        <w:t>2008.09-2014.06</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北京理工大学</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数学与统计学院</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博士</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导师</w:t>
      </w:r>
      <w:r w:rsidR="000F68F2">
        <w:rPr>
          <w:rFonts w:asciiTheme="minorEastAsia" w:eastAsiaTheme="minorEastAsia" w:hAnsiTheme="minorEastAsia" w:cs="宋体" w:hint="eastAsia"/>
          <w:sz w:val="24"/>
          <w:szCs w:val="24"/>
        </w:rPr>
        <w:t>:</w:t>
      </w:r>
      <w:r w:rsidR="000F68F2">
        <w:rPr>
          <w:rFonts w:asciiTheme="minorEastAsia" w:eastAsiaTheme="minorEastAsia" w:hAnsiTheme="minorEastAsia" w:cs="宋体"/>
          <w:sz w:val="24"/>
          <w:szCs w:val="24"/>
        </w:rPr>
        <w:t xml:space="preserve"> </w:t>
      </w:r>
      <w:r w:rsidRPr="00853018">
        <w:rPr>
          <w:rFonts w:asciiTheme="minorEastAsia" w:eastAsiaTheme="minorEastAsia" w:hAnsiTheme="minorEastAsia" w:cs="宋体" w:hint="eastAsia"/>
          <w:sz w:val="24"/>
          <w:szCs w:val="24"/>
        </w:rPr>
        <w:t>孙华飞教授</w:t>
      </w:r>
    </w:p>
    <w:p w:rsidR="00B5767C" w:rsidRPr="00853018" w:rsidP="00244CBE" w14:paraId="33449D91" w14:textId="0B62D879">
      <w:pPr>
        <w:autoSpaceDE w:val="0"/>
        <w:autoSpaceDN w:val="0"/>
        <w:adjustRightInd w:val="0"/>
        <w:snapToGrid w:val="0"/>
        <w:spacing w:line="360" w:lineRule="auto"/>
        <w:jc w:val="left"/>
        <w:rPr>
          <w:rFonts w:asciiTheme="minorEastAsia" w:eastAsiaTheme="minorEastAsia" w:hAnsiTheme="minorEastAsia" w:cs="宋体"/>
          <w:sz w:val="24"/>
          <w:szCs w:val="24"/>
        </w:rPr>
      </w:pPr>
      <w:r w:rsidRPr="00853018">
        <w:rPr>
          <w:rFonts w:asciiTheme="minorEastAsia" w:eastAsiaTheme="minorEastAsia" w:hAnsiTheme="minorEastAsia" w:cs="宋体"/>
          <w:sz w:val="24"/>
          <w:szCs w:val="24"/>
        </w:rPr>
        <w:t>[2]</w:t>
      </w:r>
      <w:r w:rsidRPr="00853018">
        <w:rPr>
          <w:rFonts w:asciiTheme="minorEastAsia" w:eastAsiaTheme="minorEastAsia" w:hAnsiTheme="minorEastAsia" w:cs="宋体" w:hint="eastAsia"/>
          <w:sz w:val="24"/>
          <w:szCs w:val="24"/>
        </w:rPr>
        <w:t>2000.09-2003.03</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北京理工大学</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理学院</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硕士</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导师</w:t>
      </w:r>
      <w:r w:rsidR="000F68F2">
        <w:rPr>
          <w:rFonts w:asciiTheme="minorEastAsia" w:eastAsiaTheme="minorEastAsia" w:hAnsiTheme="minorEastAsia" w:cs="宋体" w:hint="eastAsia"/>
          <w:sz w:val="24"/>
          <w:szCs w:val="24"/>
        </w:rPr>
        <w:t>:</w:t>
      </w:r>
      <w:r w:rsidR="000F68F2">
        <w:rPr>
          <w:rFonts w:asciiTheme="minorEastAsia" w:eastAsiaTheme="minorEastAsia" w:hAnsiTheme="minorEastAsia" w:cs="宋体"/>
          <w:sz w:val="24"/>
          <w:szCs w:val="24"/>
        </w:rPr>
        <w:t xml:space="preserve"> </w:t>
      </w:r>
      <w:r w:rsidRPr="00853018">
        <w:rPr>
          <w:rFonts w:asciiTheme="minorEastAsia" w:eastAsiaTheme="minorEastAsia" w:hAnsiTheme="minorEastAsia" w:cs="宋体" w:hint="eastAsia"/>
          <w:sz w:val="24"/>
          <w:szCs w:val="24"/>
        </w:rPr>
        <w:t>陈一宏教授</w:t>
      </w:r>
    </w:p>
    <w:p w:rsidR="00B5767C" w:rsidRPr="00853018" w:rsidP="00244CBE" w14:paraId="6A5D94E5" w14:textId="3F3038AF">
      <w:pPr>
        <w:autoSpaceDE w:val="0"/>
        <w:autoSpaceDN w:val="0"/>
        <w:adjustRightInd w:val="0"/>
        <w:snapToGrid w:val="0"/>
        <w:spacing w:line="360" w:lineRule="auto"/>
        <w:jc w:val="left"/>
        <w:rPr>
          <w:rFonts w:asciiTheme="minorEastAsia" w:eastAsiaTheme="minorEastAsia" w:hAnsiTheme="minorEastAsia" w:cs="宋体"/>
          <w:sz w:val="24"/>
          <w:szCs w:val="24"/>
        </w:rPr>
      </w:pPr>
      <w:r w:rsidRPr="00853018">
        <w:rPr>
          <w:rFonts w:asciiTheme="minorEastAsia" w:eastAsiaTheme="minorEastAsia" w:hAnsiTheme="minorEastAsia" w:cs="宋体"/>
          <w:sz w:val="24"/>
          <w:szCs w:val="24"/>
        </w:rPr>
        <w:t>[3]</w:t>
      </w:r>
      <w:r w:rsidRPr="00853018">
        <w:rPr>
          <w:rFonts w:asciiTheme="minorEastAsia" w:eastAsiaTheme="minorEastAsia" w:hAnsiTheme="minorEastAsia" w:cs="宋体" w:hint="eastAsia"/>
          <w:sz w:val="24"/>
          <w:szCs w:val="24"/>
        </w:rPr>
        <w:t>1995.09-1999.07</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沈阳师范大学</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数学系</w:t>
      </w:r>
      <w:r w:rsidR="00196FB6">
        <w:rPr>
          <w:rFonts w:asciiTheme="minorEastAsia" w:eastAsiaTheme="minorEastAsia" w:hAnsiTheme="minorEastAsia" w:cs="宋体" w:hint="eastAsia"/>
          <w:sz w:val="24"/>
          <w:szCs w:val="24"/>
        </w:rPr>
        <w:t>，</w:t>
      </w:r>
      <w:r w:rsidRPr="00853018">
        <w:rPr>
          <w:rFonts w:asciiTheme="minorEastAsia" w:eastAsiaTheme="minorEastAsia" w:hAnsiTheme="minorEastAsia" w:cs="宋体" w:hint="eastAsia"/>
          <w:sz w:val="24"/>
          <w:szCs w:val="24"/>
        </w:rPr>
        <w:t>本科</w:t>
      </w:r>
    </w:p>
    <w:p w:rsidR="00B5767C" w:rsidRPr="00853018" w:rsidP="00244CBE" w14:paraId="23261180" w14:textId="77777777">
      <w:pPr>
        <w:adjustRightInd w:val="0"/>
        <w:snapToGrid w:val="0"/>
        <w:spacing w:before="240" w:line="360" w:lineRule="auto"/>
        <w:rPr>
          <w:rFonts w:asciiTheme="minorEastAsia" w:eastAsiaTheme="minorEastAsia" w:hAnsiTheme="minorEastAsia"/>
          <w:b/>
          <w:sz w:val="24"/>
          <w:szCs w:val="24"/>
        </w:rPr>
      </w:pPr>
      <w:r w:rsidRPr="00853018">
        <w:rPr>
          <w:rFonts w:asciiTheme="minorEastAsia" w:eastAsiaTheme="minorEastAsia" w:hAnsiTheme="minorEastAsia"/>
          <w:b/>
          <w:sz w:val="24"/>
          <w:szCs w:val="24"/>
        </w:rPr>
        <w:t>4、科研成果</w:t>
      </w:r>
    </w:p>
    <w:p w:rsidR="00B5767C" w:rsidRPr="005443CA" w:rsidP="00244CBE" w14:paraId="067A1C18" w14:textId="77777777">
      <w:pPr>
        <w:adjustRightInd w:val="0"/>
        <w:snapToGrid w:val="0"/>
        <w:spacing w:line="360" w:lineRule="auto"/>
        <w:rPr>
          <w:rFonts w:asciiTheme="minorEastAsia" w:eastAsiaTheme="minorEastAsia" w:hAnsiTheme="minorEastAsia"/>
          <w:b/>
          <w:bCs/>
          <w:sz w:val="24"/>
          <w:szCs w:val="24"/>
        </w:rPr>
      </w:pPr>
      <w:r w:rsidRPr="005443CA">
        <w:rPr>
          <w:rFonts w:asciiTheme="minorEastAsia" w:eastAsiaTheme="minorEastAsia" w:hAnsiTheme="minorEastAsia"/>
          <w:b/>
          <w:bCs/>
          <w:sz w:val="24"/>
          <w:szCs w:val="24"/>
        </w:rPr>
        <w:t>(I) 科研项目</w:t>
      </w:r>
    </w:p>
    <w:p w:rsidR="00B5767C" w:rsidRPr="00853018" w:rsidP="00244CBE" w14:paraId="159467DD" w14:textId="33D0FD92">
      <w:pPr>
        <w:numPr>
          <w:ilvl w:val="0"/>
          <w:numId w:val="13"/>
        </w:numPr>
        <w:autoSpaceDE w:val="0"/>
        <w:autoSpaceDN w:val="0"/>
        <w:adjustRightInd w:val="0"/>
        <w:snapToGrid w:val="0"/>
        <w:spacing w:line="360" w:lineRule="auto"/>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国家自然科学基金</w:t>
      </w:r>
      <w:r w:rsidRPr="00853018">
        <w:rPr>
          <w:rFonts w:asciiTheme="minorEastAsia" w:eastAsiaTheme="minorEastAsia" w:hAnsiTheme="minorEastAsia" w:hint="eastAsia"/>
          <w:sz w:val="24"/>
          <w:szCs w:val="24"/>
        </w:rPr>
        <w:t>面上</w:t>
      </w:r>
      <w:r w:rsidRPr="00853018">
        <w:rPr>
          <w:rFonts w:asciiTheme="minorEastAsia" w:eastAsiaTheme="minorEastAsia" w:hAnsiTheme="minorEastAsia"/>
          <w:sz w:val="24"/>
          <w:szCs w:val="24"/>
        </w:rPr>
        <w:t>项目</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11301025</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量子Fisher信息及其性质的研究</w:t>
      </w:r>
      <w:r w:rsidR="00196FB6">
        <w:rPr>
          <w:rFonts w:asciiTheme="minorEastAsia" w:eastAsiaTheme="minorEastAsia" w:hAnsiTheme="minorEastAsia"/>
          <w:sz w:val="24"/>
          <w:szCs w:val="24"/>
        </w:rPr>
        <w:t>(</w:t>
      </w:r>
      <w:r w:rsidRPr="00853018">
        <w:rPr>
          <w:rFonts w:asciiTheme="minorEastAsia" w:eastAsiaTheme="minorEastAsia" w:hAnsiTheme="minorEastAsia"/>
          <w:sz w:val="24"/>
          <w:szCs w:val="24"/>
        </w:rPr>
        <w:t>主持者</w:t>
      </w:r>
      <w:r w:rsidR="000F68F2">
        <w:rPr>
          <w:rFonts w:asciiTheme="minorEastAsia" w:eastAsiaTheme="minorEastAsia" w:hAnsiTheme="minorEastAsia" w:hint="eastAsia"/>
          <w:sz w:val="24"/>
          <w:szCs w:val="24"/>
        </w:rPr>
        <w:t>:</w:t>
      </w:r>
      <w:r w:rsidR="000F68F2">
        <w:rPr>
          <w:rFonts w:asciiTheme="minorEastAsia" w:eastAsiaTheme="minorEastAsia" w:hAnsiTheme="minorEastAsia"/>
          <w:sz w:val="24"/>
          <w:szCs w:val="24"/>
        </w:rPr>
        <w:t xml:space="preserve"> </w:t>
      </w:r>
      <w:r w:rsidRPr="00853018">
        <w:rPr>
          <w:rFonts w:asciiTheme="minorEastAsia" w:eastAsiaTheme="minorEastAsia" w:hAnsiTheme="minorEastAsia"/>
          <w:sz w:val="24"/>
          <w:szCs w:val="24"/>
        </w:rPr>
        <w:t>孙华飞</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2014/01-2016/12</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参与</w:t>
      </w:r>
    </w:p>
    <w:p w:rsidR="00B5767C" w:rsidRPr="00853018" w:rsidP="00244CBE" w14:paraId="79614407" w14:textId="4C53C47E">
      <w:pPr>
        <w:numPr>
          <w:ilvl w:val="0"/>
          <w:numId w:val="13"/>
        </w:numPr>
        <w:autoSpaceDE w:val="0"/>
        <w:autoSpaceDN w:val="0"/>
        <w:adjustRightInd w:val="0"/>
        <w:snapToGrid w:val="0"/>
        <w:spacing w:line="360" w:lineRule="auto"/>
        <w:jc w:val="left"/>
        <w:rPr>
          <w:rFonts w:asciiTheme="minorEastAsia" w:eastAsiaTheme="minorEastAsia" w:hAnsiTheme="minorEastAsia"/>
          <w:sz w:val="24"/>
          <w:szCs w:val="24"/>
        </w:rPr>
      </w:pPr>
      <w:r w:rsidRPr="00853018">
        <w:rPr>
          <w:rFonts w:asciiTheme="minorEastAsia" w:eastAsiaTheme="minorEastAsia" w:hAnsiTheme="minorEastAsia"/>
          <w:sz w:val="24"/>
          <w:szCs w:val="24"/>
        </w:rPr>
        <w:t>国家自然科学基金面上项目</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61179031</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李群上的信息几何结构及其应用</w:t>
      </w:r>
      <w:r w:rsidR="00196FB6">
        <w:rPr>
          <w:rFonts w:asciiTheme="minorEastAsia" w:eastAsiaTheme="minorEastAsia" w:hAnsiTheme="minorEastAsia"/>
          <w:sz w:val="24"/>
          <w:szCs w:val="24"/>
        </w:rPr>
        <w:t>(</w:t>
      </w:r>
      <w:r w:rsidRPr="00853018">
        <w:rPr>
          <w:rFonts w:asciiTheme="minorEastAsia" w:eastAsiaTheme="minorEastAsia" w:hAnsiTheme="minorEastAsia"/>
          <w:sz w:val="24"/>
          <w:szCs w:val="24"/>
        </w:rPr>
        <w:t>主持者</w:t>
      </w:r>
      <w:r w:rsidR="000F68F2">
        <w:rPr>
          <w:rFonts w:asciiTheme="minorEastAsia" w:eastAsiaTheme="minorEastAsia" w:hAnsiTheme="minorEastAsia" w:hint="eastAsia"/>
          <w:sz w:val="24"/>
          <w:szCs w:val="24"/>
        </w:rPr>
        <w:t>:</w:t>
      </w:r>
      <w:r w:rsidR="000F68F2">
        <w:rPr>
          <w:rFonts w:asciiTheme="minorEastAsia" w:eastAsiaTheme="minorEastAsia" w:hAnsiTheme="minorEastAsia"/>
          <w:sz w:val="24"/>
          <w:szCs w:val="24"/>
        </w:rPr>
        <w:t xml:space="preserve"> </w:t>
      </w:r>
      <w:r w:rsidRPr="00853018">
        <w:rPr>
          <w:rFonts w:asciiTheme="minorEastAsia" w:eastAsiaTheme="minorEastAsia" w:hAnsiTheme="minorEastAsia"/>
          <w:sz w:val="24"/>
          <w:szCs w:val="24"/>
        </w:rPr>
        <w:t>孙华飞</w:t>
      </w:r>
      <w:r w:rsidR="00196FB6">
        <w:rPr>
          <w:rFonts w:asciiTheme="minorEastAsia" w:eastAsiaTheme="minorEastAsia" w:hAnsiTheme="minorEastAsia" w:hint="eastAsia"/>
          <w:sz w:val="24"/>
          <w:szCs w:val="24"/>
        </w:rPr>
        <w:t>)</w:t>
      </w:r>
      <w:r w:rsidRPr="00853018">
        <w:rPr>
          <w:rFonts w:asciiTheme="minorEastAsia" w:eastAsiaTheme="minorEastAsia" w:hAnsiTheme="minorEastAsia"/>
          <w:sz w:val="24"/>
          <w:szCs w:val="24"/>
        </w:rPr>
        <w:t>, 2012/1-2015/12, 参与</w:t>
      </w:r>
    </w:p>
    <w:p w:rsidR="00B5767C" w:rsidRPr="005443CA" w:rsidP="00244CBE" w14:paraId="237BA9F8" w14:textId="77777777">
      <w:pPr>
        <w:adjustRightInd w:val="0"/>
        <w:snapToGrid w:val="0"/>
        <w:spacing w:before="240" w:line="360" w:lineRule="auto"/>
        <w:rPr>
          <w:rFonts w:asciiTheme="minorEastAsia" w:eastAsiaTheme="minorEastAsia" w:hAnsiTheme="minorEastAsia"/>
          <w:b/>
          <w:bCs/>
          <w:sz w:val="24"/>
          <w:szCs w:val="24"/>
        </w:rPr>
      </w:pPr>
      <w:r w:rsidRPr="005443CA">
        <w:rPr>
          <w:rFonts w:asciiTheme="minorEastAsia" w:eastAsiaTheme="minorEastAsia" w:hAnsiTheme="minorEastAsia"/>
          <w:b/>
          <w:bCs/>
          <w:sz w:val="24"/>
          <w:szCs w:val="24"/>
        </w:rPr>
        <w:t xml:space="preserve">(II) </w:t>
      </w:r>
      <w:r w:rsidRPr="005443CA">
        <w:rPr>
          <w:rFonts w:asciiTheme="minorEastAsia" w:eastAsiaTheme="minorEastAsia" w:hAnsiTheme="minorEastAsia" w:hint="eastAsia"/>
          <w:b/>
          <w:bCs/>
          <w:sz w:val="24"/>
          <w:szCs w:val="24"/>
        </w:rPr>
        <w:t>科研论文</w:t>
      </w:r>
    </w:p>
    <w:p w:rsidR="00E511F9" w:rsidRPr="00E511F9" w:rsidP="00244CBE" w14:paraId="63768FFF" w14:textId="3E1A166E">
      <w:pPr>
        <w:pStyle w:val="ListParagraph"/>
        <w:numPr>
          <w:ilvl w:val="0"/>
          <w:numId w:val="14"/>
        </w:numPr>
        <w:adjustRightInd w:val="0"/>
        <w:snapToGrid w:val="0"/>
        <w:spacing w:line="360" w:lineRule="auto"/>
        <w:ind w:firstLineChars="0"/>
        <w:rPr>
          <w:rFonts w:eastAsiaTheme="minorEastAsia"/>
          <w:color w:val="000000" w:themeColor="text1"/>
          <w:sz w:val="24"/>
          <w:szCs w:val="24"/>
        </w:rPr>
      </w:pPr>
      <w:r w:rsidRPr="00E511F9">
        <w:rPr>
          <w:rFonts w:eastAsiaTheme="minorEastAsia"/>
          <w:color w:val="000000" w:themeColor="text1"/>
          <w:sz w:val="24"/>
          <w:szCs w:val="24"/>
        </w:rPr>
        <w:t>Xu, Y., Li, X., Yang, Y., Li, C., Shao, X., Human age prediction based on DNA methylation of non-blood tissues, Comput. Methods Programs Biomed., v.171, p.11–18, 2019.</w:t>
      </w:r>
    </w:p>
    <w:p w:rsidR="00E511F9" w:rsidRPr="00E511F9" w:rsidP="00244CBE" w14:paraId="165561C1" w14:textId="09DB5899">
      <w:pPr>
        <w:pStyle w:val="ListParagraph"/>
        <w:numPr>
          <w:ilvl w:val="0"/>
          <w:numId w:val="14"/>
        </w:numPr>
        <w:adjustRightInd w:val="0"/>
        <w:snapToGrid w:val="0"/>
        <w:spacing w:line="360" w:lineRule="auto"/>
        <w:ind w:firstLineChars="0"/>
        <w:rPr>
          <w:rFonts w:eastAsiaTheme="minorEastAsia"/>
          <w:color w:val="000000" w:themeColor="text1"/>
          <w:sz w:val="24"/>
          <w:szCs w:val="24"/>
        </w:rPr>
      </w:pPr>
      <w:r w:rsidRPr="00E511F9">
        <w:rPr>
          <w:rFonts w:eastAsiaTheme="minorEastAsia"/>
          <w:color w:val="000000" w:themeColor="text1"/>
          <w:sz w:val="24"/>
          <w:szCs w:val="24"/>
        </w:rPr>
        <w:t>Xu, Y., Yang, Y., Ding, J., Li, C., iGlu-Lys: A predictor for lysine glutarylation through amino acid pair order features, IEEE Trans. Nanobiosci., v.17, n.4, p.394–401, 2018.</w:t>
      </w:r>
    </w:p>
    <w:p w:rsidR="00B5767C" w:rsidRPr="00E511F9" w:rsidP="00244CBE" w14:paraId="267D0DA4" w14:textId="3EE2A8DE">
      <w:pPr>
        <w:pStyle w:val="ListParagraph"/>
        <w:numPr>
          <w:ilvl w:val="0"/>
          <w:numId w:val="14"/>
        </w:numPr>
        <w:adjustRightInd w:val="0"/>
        <w:snapToGrid w:val="0"/>
        <w:spacing w:line="360" w:lineRule="auto"/>
        <w:ind w:firstLineChars="0"/>
        <w:rPr>
          <w:rFonts w:eastAsiaTheme="minorEastAsia"/>
          <w:color w:val="000000" w:themeColor="text1"/>
          <w:sz w:val="24"/>
          <w:szCs w:val="24"/>
        </w:rPr>
      </w:pPr>
      <w:r w:rsidRPr="00E511F9">
        <w:rPr>
          <w:rFonts w:eastAsiaTheme="minorEastAsia"/>
          <w:color w:val="000000" w:themeColor="text1"/>
          <w:sz w:val="24"/>
          <w:szCs w:val="24"/>
        </w:rPr>
        <w:t>Xu, Y., Wang, Z., Li, C., Chou, K.-C., iPreny-PseAAC: Identify C-terminal cysteine prenylation sites in proteins by incorporating two tiers of sequence couplings into PseAAC, Med. Chem., v.13, n.6, p.544–551,</w:t>
      </w:r>
      <w:r w:rsidRPr="00E511F9">
        <w:rPr>
          <w:rFonts w:eastAsiaTheme="minorEastAsia"/>
          <w:color w:val="000000" w:themeColor="text1"/>
          <w:sz w:val="24"/>
          <w:szCs w:val="24"/>
        </w:rPr>
        <w:t xml:space="preserve"> </w:t>
      </w:r>
      <w:r w:rsidRPr="00E511F9">
        <w:rPr>
          <w:rFonts w:eastAsiaTheme="minorEastAsia"/>
          <w:sz w:val="24"/>
          <w:szCs w:val="24"/>
        </w:rPr>
        <w:t>2017.</w:t>
      </w:r>
    </w:p>
    <w:p w:rsidR="007F7E2A" w14:paraId="4B670BC7" w14:textId="77777777">
      <w:pPr>
        <w:wordWrap w:val="0"/>
        <w:spacing w:line="440" w:lineRule="exact"/>
        <w:ind w:firstLine="560" w:firstLineChars="200"/>
        <w:rPr>
          <w:rFonts w:ascii="楷体" w:eastAsia="楷体" w:hAnsi="楷体" w:cs="楷体"/>
        </w:rPr>
      </w:pPr>
    </w:p>
    <w:p w:rsidR="007F7E2A" w14:paraId="4B3BA271" w14:textId="77777777">
      <w:pPr>
        <w:wordWrap w:val="0"/>
        <w:spacing w:line="440" w:lineRule="exact"/>
        <w:ind w:firstLine="560" w:firstLineChars="200"/>
        <w:rPr>
          <w:rFonts w:ascii="楷体" w:eastAsia="楷体" w:hAnsi="楷体" w:cs="楷体"/>
          <w:b/>
        </w:rPr>
      </w:pPr>
      <w:r>
        <w:rPr>
          <w:rFonts w:ascii="楷体" w:eastAsia="楷体" w:hAnsi="楷体" w:cs="楷体" w:hint="eastAsia"/>
          <w:b/>
        </w:rPr>
        <w:t>五、承担项目情况</w:t>
      </w:r>
    </w:p>
    <w:p w:rsidR="007F7E2A" w:rsidP="005D5548" w14:paraId="49D39806" w14:textId="77777777">
      <w:pPr>
        <w:wordWrap w:val="0"/>
        <w:snapToGrid w:val="0"/>
        <w:spacing w:line="300" w:lineRule="auto"/>
        <w:ind w:firstLine="560" w:firstLineChars="200"/>
        <w:rPr>
          <w:rFonts w:ascii="楷体" w:eastAsia="楷体" w:hAnsi="楷体" w:cs="楷体"/>
        </w:rPr>
      </w:pPr>
      <w:r>
        <w:rPr>
          <w:rFonts w:ascii="楷体" w:eastAsia="楷体" w:hAnsi="楷体" w:cs="楷体" w:hint="eastAsia"/>
        </w:rPr>
        <w:t>1.正在承担科研项目情况（申请人和项目组主要参与者正在承担的国家和省科研项目情况，包括自然科学基金的项目，要注明项目的名称和编号、经费来源、起止年月、与本项目的关系及负责的内容等）</w:t>
      </w:r>
    </w:p>
    <w:p w:rsidR="003512DC" w:rsidRPr="008C64A6" w:rsidP="00244CBE" w14:paraId="68B045A0" w14:textId="46E66D79">
      <w:pPr>
        <w:spacing w:before="240" w:line="360" w:lineRule="auto"/>
        <w:ind w:firstLine="470" w:firstLineChars="196"/>
        <w:rPr>
          <w:rFonts w:ascii="宋体" w:hAnsi="宋体"/>
          <w:sz w:val="24"/>
          <w:szCs w:val="24"/>
        </w:rPr>
      </w:pPr>
      <w:r w:rsidRPr="008C64A6">
        <w:rPr>
          <w:rFonts w:ascii="宋体" w:hAnsi="宋体" w:hint="eastAsia"/>
          <w:sz w:val="24"/>
          <w:szCs w:val="24"/>
        </w:rPr>
        <w:t>申请人张琼目前主持</w:t>
      </w:r>
      <w:r w:rsidR="00796F40">
        <w:rPr>
          <w:rFonts w:ascii="宋体" w:hAnsi="宋体" w:hint="eastAsia"/>
          <w:sz w:val="24"/>
          <w:szCs w:val="24"/>
        </w:rPr>
        <w:t>国家</w:t>
      </w:r>
      <w:r w:rsidRPr="008C64A6">
        <w:rPr>
          <w:rFonts w:ascii="宋体" w:hAnsi="宋体" w:hint="eastAsia"/>
          <w:sz w:val="24"/>
          <w:szCs w:val="24"/>
        </w:rPr>
        <w:t>自然科学基金面上项目</w:t>
      </w:r>
      <w:r w:rsidR="00935D89">
        <w:rPr>
          <w:rFonts w:ascii="宋体" w:hAnsi="宋体" w:hint="eastAsia"/>
          <w:sz w:val="24"/>
          <w:szCs w:val="24"/>
        </w:rPr>
        <w:t>1</w:t>
      </w:r>
      <w:r w:rsidRPr="008C64A6">
        <w:rPr>
          <w:rFonts w:ascii="宋体" w:hAnsi="宋体" w:hint="eastAsia"/>
          <w:sz w:val="24"/>
          <w:szCs w:val="24"/>
        </w:rPr>
        <w:t>项，项目名称</w:t>
      </w:r>
      <w:r w:rsidR="000F68F2">
        <w:rPr>
          <w:rFonts w:ascii="宋体" w:hAnsi="宋体" w:hint="eastAsia"/>
          <w:sz w:val="24"/>
          <w:szCs w:val="24"/>
        </w:rPr>
        <w:t>:</w:t>
      </w:r>
      <w:r w:rsidR="000F68F2">
        <w:rPr>
          <w:rFonts w:ascii="宋体" w:hAnsi="宋体"/>
          <w:sz w:val="24"/>
          <w:szCs w:val="24"/>
        </w:rPr>
        <w:t xml:space="preserve"> </w:t>
      </w:r>
      <w:r w:rsidRPr="005975A2">
        <w:rPr>
          <w:rFonts w:ascii="宋体" w:hAnsi="宋体"/>
          <w:bCs/>
          <w:sz w:val="24"/>
          <w:szCs w:val="24"/>
        </w:rPr>
        <w:t>具切换控制的耦合无限维系统的能稳性分析</w:t>
      </w:r>
      <w:r w:rsidRPr="005975A2">
        <w:rPr>
          <w:rFonts w:ascii="宋体" w:hAnsi="宋体" w:hint="eastAsia"/>
          <w:bCs/>
          <w:sz w:val="24"/>
          <w:szCs w:val="24"/>
        </w:rPr>
        <w:t>，</w:t>
      </w:r>
      <w:r w:rsidRPr="008C64A6">
        <w:rPr>
          <w:rFonts w:ascii="宋体" w:hAnsi="宋体" w:hint="eastAsia"/>
          <w:sz w:val="24"/>
          <w:szCs w:val="24"/>
        </w:rPr>
        <w:t>项目批准号</w:t>
      </w:r>
      <w:r w:rsidR="000F68F2">
        <w:rPr>
          <w:rFonts w:ascii="宋体" w:hAnsi="宋体" w:hint="eastAsia"/>
          <w:sz w:val="24"/>
          <w:szCs w:val="24"/>
        </w:rPr>
        <w:t>:</w:t>
      </w:r>
      <w:r w:rsidR="000F68F2">
        <w:rPr>
          <w:rFonts w:ascii="宋体" w:hAnsi="宋体"/>
          <w:sz w:val="24"/>
          <w:szCs w:val="24"/>
        </w:rPr>
        <w:t xml:space="preserve"> </w:t>
      </w:r>
      <w:r>
        <w:rPr>
          <w:rFonts w:ascii="宋体" w:hAnsi="宋体"/>
          <w:sz w:val="24"/>
          <w:szCs w:val="24"/>
        </w:rPr>
        <w:t>12271035</w:t>
      </w:r>
      <w:r w:rsidR="00A24170">
        <w:rPr>
          <w:rFonts w:ascii="宋体" w:hAnsi="宋体" w:hint="eastAsia"/>
          <w:sz w:val="24"/>
          <w:szCs w:val="24"/>
        </w:rPr>
        <w:t>，</w:t>
      </w:r>
      <w:r w:rsidRPr="008C64A6">
        <w:rPr>
          <w:rFonts w:ascii="宋体" w:hAnsi="宋体" w:hint="eastAsia"/>
          <w:sz w:val="24"/>
          <w:szCs w:val="24"/>
        </w:rPr>
        <w:t>资助期限</w:t>
      </w:r>
      <w:r w:rsidR="00A24170">
        <w:rPr>
          <w:rFonts w:ascii="宋体" w:hAnsi="宋体" w:hint="eastAsia"/>
          <w:sz w:val="24"/>
          <w:szCs w:val="24"/>
        </w:rPr>
        <w:t>为</w:t>
      </w:r>
      <w:r w:rsidRPr="008C64A6">
        <w:rPr>
          <w:rFonts w:ascii="宋体" w:hAnsi="宋体" w:hint="eastAsia"/>
          <w:sz w:val="24"/>
          <w:szCs w:val="24"/>
        </w:rPr>
        <w:t>20</w:t>
      </w:r>
      <w:r>
        <w:rPr>
          <w:rFonts w:ascii="宋体" w:hAnsi="宋体"/>
          <w:sz w:val="24"/>
          <w:szCs w:val="24"/>
        </w:rPr>
        <w:t>23</w:t>
      </w:r>
      <w:r w:rsidRPr="008C64A6">
        <w:rPr>
          <w:rFonts w:ascii="宋体" w:hAnsi="宋体" w:hint="eastAsia"/>
          <w:sz w:val="24"/>
          <w:szCs w:val="24"/>
        </w:rPr>
        <w:t>年1月至202</w:t>
      </w:r>
      <w:r>
        <w:rPr>
          <w:rFonts w:ascii="宋体" w:hAnsi="宋体"/>
          <w:sz w:val="24"/>
          <w:szCs w:val="24"/>
        </w:rPr>
        <w:t>6</w:t>
      </w:r>
      <w:r w:rsidRPr="008C64A6">
        <w:rPr>
          <w:rFonts w:ascii="宋体" w:hAnsi="宋体" w:hint="eastAsia"/>
          <w:sz w:val="24"/>
          <w:szCs w:val="24"/>
        </w:rPr>
        <w:t>年12月</w:t>
      </w:r>
      <w:r>
        <w:rPr>
          <w:rFonts w:ascii="宋体" w:hAnsi="宋体" w:hint="eastAsia"/>
          <w:sz w:val="24"/>
          <w:szCs w:val="24"/>
        </w:rPr>
        <w:t>。</w:t>
      </w:r>
      <w:r w:rsidRPr="008C64A6">
        <w:rPr>
          <w:rFonts w:ascii="宋体" w:hAnsi="宋体" w:hint="eastAsia"/>
          <w:sz w:val="24"/>
          <w:szCs w:val="24"/>
        </w:rPr>
        <w:t>张琼在上述项目中</w:t>
      </w:r>
      <w:r w:rsidR="00796F40">
        <w:rPr>
          <w:rFonts w:ascii="宋体" w:hAnsi="宋体" w:hint="eastAsia"/>
          <w:sz w:val="24"/>
          <w:szCs w:val="24"/>
        </w:rPr>
        <w:t>主要负责</w:t>
      </w:r>
      <w:r>
        <w:rPr>
          <w:rFonts w:ascii="宋体" w:hAnsi="宋体" w:hint="eastAsia"/>
          <w:sz w:val="24"/>
          <w:szCs w:val="24"/>
        </w:rPr>
        <w:t>切换控制器作用下耦合</w:t>
      </w:r>
      <w:r w:rsidRPr="008C64A6">
        <w:rPr>
          <w:rFonts w:ascii="宋体" w:hAnsi="宋体" w:hint="eastAsia"/>
          <w:sz w:val="24"/>
          <w:szCs w:val="24"/>
        </w:rPr>
        <w:t>偏微分系统的稳定性分析</w:t>
      </w:r>
      <w:r w:rsidR="00796F40">
        <w:rPr>
          <w:rFonts w:ascii="宋体" w:hAnsi="宋体" w:hint="eastAsia"/>
          <w:sz w:val="24"/>
          <w:szCs w:val="24"/>
        </w:rPr>
        <w:t>等</w:t>
      </w:r>
      <w:r w:rsidRPr="008C64A6">
        <w:rPr>
          <w:rFonts w:ascii="宋体" w:hAnsi="宋体" w:hint="eastAsia"/>
          <w:sz w:val="24"/>
          <w:szCs w:val="24"/>
        </w:rPr>
        <w:t>问题</w:t>
      </w:r>
      <w:r w:rsidR="00935D89">
        <w:rPr>
          <w:rFonts w:ascii="宋体" w:hAnsi="宋体" w:hint="eastAsia"/>
          <w:sz w:val="24"/>
          <w:szCs w:val="24"/>
        </w:rPr>
        <w:t>。</w:t>
      </w:r>
      <w:r w:rsidRPr="008C64A6">
        <w:rPr>
          <w:rFonts w:ascii="宋体" w:hAnsi="宋体" w:hint="eastAsia"/>
          <w:sz w:val="24"/>
          <w:szCs w:val="24"/>
        </w:rPr>
        <w:t>与本项目研究有紧密联系，可以相互促进。</w:t>
      </w:r>
    </w:p>
    <w:p w:rsidR="007F7E2A" w:rsidP="005D5548" w14:paraId="557C0940" w14:textId="21A1BF39">
      <w:pPr>
        <w:wordWrap w:val="0"/>
        <w:snapToGrid w:val="0"/>
        <w:spacing w:line="300" w:lineRule="auto"/>
        <w:ind w:firstLine="480" w:firstLineChars="200"/>
        <w:rPr>
          <w:rFonts w:ascii="楷体" w:eastAsia="楷体" w:hAnsi="楷体" w:cs="楷体"/>
        </w:rPr>
      </w:pPr>
      <w:r>
        <w:rPr>
          <w:rFonts w:ascii="宋体" w:hAnsi="宋体" w:hint="eastAsia"/>
          <w:sz w:val="24"/>
          <w:szCs w:val="24"/>
        </w:rPr>
        <w:t xml:space="preserve"> </w:t>
      </w:r>
    </w:p>
    <w:p w:rsidR="007F7E2A" w:rsidP="005D5548" w14:paraId="127BCBBF" w14:textId="46A7F4A9">
      <w:pPr>
        <w:wordWrap w:val="0"/>
        <w:snapToGrid w:val="0"/>
        <w:spacing w:line="300" w:lineRule="auto"/>
        <w:ind w:firstLine="560" w:firstLineChars="200"/>
        <w:rPr>
          <w:rFonts w:ascii="楷体" w:eastAsia="楷体" w:hAnsi="楷体" w:cs="楷体"/>
        </w:rPr>
      </w:pPr>
      <w:r>
        <w:rPr>
          <w:rFonts w:ascii="楷体" w:eastAsia="楷体" w:hAnsi="楷体" w:cs="楷体" w:hint="eastAsia"/>
        </w:rPr>
        <w:t>2.完成省自然科学基金项目情况（对申请人负责的前一个已结题自然科学基金项目（项目名称及批准号）完成情况、后续研究进展及与本申请项目的关系加以详细说明）</w:t>
      </w:r>
    </w:p>
    <w:p w:rsidR="00101066" w:rsidRPr="00AE0256" w:rsidP="00AE0256" w14:paraId="3461D009" w14:textId="2776BE8A">
      <w:pPr>
        <w:wordWrap w:val="0"/>
        <w:snapToGrid w:val="0"/>
        <w:spacing w:before="240" w:line="300" w:lineRule="auto"/>
        <w:ind w:firstLine="480" w:firstLineChars="200"/>
        <w:rPr>
          <w:rFonts w:asciiTheme="minorEastAsia" w:eastAsiaTheme="minorEastAsia" w:hAnsiTheme="minorEastAsia" w:cs="楷体"/>
          <w:sz w:val="24"/>
          <w:szCs w:val="24"/>
        </w:rPr>
        <w:sectPr>
          <w:headerReference w:type="default" r:id="rId146"/>
          <w:footerReference w:type="even" r:id="rId147"/>
          <w:footerReference w:type="default" r:id="rId148"/>
          <w:footerReference w:type="first" r:id="rId149"/>
          <w:pgSz w:w="11906" w:h="16838"/>
          <w:pgMar w:top="1418" w:right="1418" w:bottom="1418" w:left="1418" w:header="851" w:footer="851" w:gutter="0"/>
          <w:pgNumType w:start="1"/>
          <w:cols w:num="1" w:space="425"/>
          <w:titlePg/>
          <w:docGrid w:linePitch="381" w:charSpace="0"/>
        </w:sectPr>
      </w:pPr>
      <w:r w:rsidRPr="00AE0256">
        <w:rPr>
          <w:rFonts w:asciiTheme="minorEastAsia" w:eastAsiaTheme="minorEastAsia" w:hAnsiTheme="minorEastAsia" w:cs="楷体" w:hint="eastAsia"/>
          <w:sz w:val="24"/>
          <w:szCs w:val="24"/>
        </w:rPr>
        <w:t>无</w:t>
      </w:r>
    </w:p>
    <w:p w14:paraId="789D4C18">
      <w:pPr>
        <w:wordWrap w:val="0"/>
        <w:spacing w:line="360" w:lineRule="auto"/>
        <w:jc w:val="center"/>
        <w:rPr>
          <w:b/>
          <w:szCs w:val="28"/>
        </w:rPr>
      </w:pPr>
      <w:r>
        <w:rPr>
          <w:rFonts w:hint="eastAsia"/>
          <w:b/>
          <w:szCs w:val="28"/>
        </w:rPr>
        <w:t>项目组主要成员</w:t>
      </w:r>
    </w:p>
    <w:tbl>
      <w:tblPr>
        <w:tblStyle w:val="TableNormal"/>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58"/>
        <w:gridCol w:w="993"/>
        <w:gridCol w:w="709"/>
        <w:gridCol w:w="709"/>
        <w:gridCol w:w="2463"/>
        <w:gridCol w:w="1156"/>
        <w:gridCol w:w="939"/>
        <w:gridCol w:w="2104"/>
        <w:gridCol w:w="2006"/>
        <w:gridCol w:w="2977"/>
        <w:gridCol w:w="1449"/>
      </w:tblGrid>
      <w:tr w14:paraId="6B30CB97">
        <w:tblPrEx>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57D2EB4">
            <w:pPr>
              <w:wordWrap w:val="0"/>
              <w:jc w:val="center"/>
              <w:rPr>
                <w:sz w:val="24"/>
              </w:rPr>
            </w:pPr>
            <w:r>
              <w:rPr>
                <w:rFonts w:hint="eastAsia"/>
                <w:sz w:val="24"/>
              </w:rPr>
              <w:t>序号</w:t>
            </w:r>
          </w:p>
        </w:tc>
        <w:tc>
          <w:tcPr>
            <w:tcW w:w="993" w:type="dxa"/>
            <w:tcBorders>
              <w:top w:val="single" w:sz="4" w:space="0" w:color="auto"/>
              <w:left w:val="single" w:sz="4" w:space="0" w:color="auto"/>
              <w:bottom w:val="single" w:sz="4" w:space="0" w:color="auto"/>
              <w:right w:val="single" w:sz="4" w:space="0" w:color="auto"/>
            </w:tcBorders>
            <w:vAlign w:val="center"/>
          </w:tcPr>
          <w:p w14:paraId="6E757E23">
            <w:pPr>
              <w:wordWrap w:val="0"/>
              <w:jc w:val="center"/>
              <w:rPr>
                <w:sz w:val="24"/>
              </w:rPr>
            </w:pPr>
            <w:r>
              <w:rPr>
                <w:rFonts w:hint="eastAsia"/>
                <w:sz w:val="24"/>
              </w:rPr>
              <w:t>姓名</w:t>
            </w:r>
          </w:p>
        </w:tc>
        <w:tc>
          <w:tcPr>
            <w:tcW w:w="709" w:type="dxa"/>
            <w:tcBorders>
              <w:top w:val="single" w:sz="4" w:space="0" w:color="auto"/>
              <w:left w:val="single" w:sz="4" w:space="0" w:color="auto"/>
              <w:bottom w:val="single" w:sz="4" w:space="0" w:color="auto"/>
              <w:right w:val="single" w:sz="4" w:space="0" w:color="auto"/>
            </w:tcBorders>
            <w:vAlign w:val="center"/>
          </w:tcPr>
          <w:p w14:paraId="2C75013F">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14:paraId="1FBDA388">
            <w:pPr>
              <w:wordWrap w:val="0"/>
              <w:jc w:val="center"/>
              <w:rPr>
                <w:sz w:val="24"/>
              </w:rPr>
            </w:pPr>
            <w:r>
              <w:rPr>
                <w:rFonts w:hint="eastAsia"/>
                <w:sz w:val="24"/>
              </w:rPr>
              <w:t>年龄</w:t>
            </w:r>
          </w:p>
        </w:tc>
        <w:tc>
          <w:tcPr>
            <w:tcW w:w="2463" w:type="dxa"/>
            <w:tcBorders>
              <w:top w:val="single" w:sz="4" w:space="0" w:color="auto"/>
              <w:left w:val="single" w:sz="4" w:space="0" w:color="auto"/>
              <w:bottom w:val="single" w:sz="4" w:space="0" w:color="auto"/>
              <w:right w:val="single" w:sz="4" w:space="0" w:color="auto"/>
            </w:tcBorders>
            <w:vAlign w:val="center"/>
          </w:tcPr>
          <w:p w14:paraId="4937637C">
            <w:pPr>
              <w:wordWrap w:val="0"/>
              <w:jc w:val="center"/>
              <w:rPr>
                <w:sz w:val="24"/>
              </w:rPr>
            </w:pPr>
            <w:r>
              <w:rPr>
                <w:rFonts w:hint="eastAsia"/>
                <w:sz w:val="24"/>
              </w:rPr>
              <w:t>证件号码</w:t>
            </w:r>
          </w:p>
        </w:tc>
        <w:tc>
          <w:tcPr>
            <w:tcW w:w="1156" w:type="dxa"/>
            <w:tcBorders>
              <w:top w:val="single" w:sz="4" w:space="0" w:color="auto"/>
              <w:left w:val="single" w:sz="4" w:space="0" w:color="auto"/>
              <w:bottom w:val="single" w:sz="4" w:space="0" w:color="auto"/>
              <w:right w:val="single" w:sz="4" w:space="0" w:color="auto"/>
            </w:tcBorders>
            <w:vAlign w:val="center"/>
          </w:tcPr>
          <w:p w14:paraId="6CF06609">
            <w:pPr>
              <w:wordWrap w:val="0"/>
              <w:jc w:val="center"/>
              <w:rPr>
                <w:sz w:val="24"/>
              </w:rPr>
            </w:pPr>
            <w:r>
              <w:rPr>
                <w:rFonts w:hint="eastAsia"/>
                <w:sz w:val="24"/>
              </w:rPr>
              <w:t>职称</w:t>
            </w:r>
          </w:p>
        </w:tc>
        <w:tc>
          <w:tcPr>
            <w:tcW w:w="939" w:type="dxa"/>
            <w:tcBorders>
              <w:top w:val="single" w:sz="4" w:space="0" w:color="auto"/>
              <w:left w:val="single" w:sz="4" w:space="0" w:color="auto"/>
              <w:bottom w:val="single" w:sz="4" w:space="0" w:color="auto"/>
              <w:right w:val="single" w:sz="4" w:space="0" w:color="auto"/>
            </w:tcBorders>
            <w:vAlign w:val="center"/>
          </w:tcPr>
          <w:p w14:paraId="5D8746E0">
            <w:pPr>
              <w:wordWrap w:val="0"/>
              <w:jc w:val="center"/>
              <w:rPr>
                <w:sz w:val="24"/>
              </w:rPr>
            </w:pPr>
            <w:r>
              <w:rPr>
                <w:rFonts w:hint="eastAsia"/>
                <w:sz w:val="24"/>
              </w:rPr>
              <w:t>学位</w:t>
            </w:r>
          </w:p>
        </w:tc>
        <w:tc>
          <w:tcPr>
            <w:tcW w:w="2104" w:type="dxa"/>
            <w:tcBorders>
              <w:top w:val="single" w:sz="4" w:space="0" w:color="auto"/>
              <w:left w:val="single" w:sz="4" w:space="0" w:color="auto"/>
              <w:bottom w:val="single" w:sz="4" w:space="0" w:color="auto"/>
              <w:right w:val="single" w:sz="4" w:space="0" w:color="auto"/>
            </w:tcBorders>
            <w:vAlign w:val="center"/>
          </w:tcPr>
          <w:p w14:paraId="29B6F6E3">
            <w:pPr>
              <w:wordWrap w:val="0"/>
              <w:jc w:val="center"/>
              <w:rPr>
                <w:sz w:val="24"/>
              </w:rPr>
            </w:pPr>
            <w:r>
              <w:rPr>
                <w:rFonts w:hint="eastAsia"/>
                <w:sz w:val="24"/>
              </w:rPr>
              <w:t>研究领域</w:t>
            </w:r>
          </w:p>
        </w:tc>
        <w:tc>
          <w:tcPr>
            <w:tcW w:w="2006" w:type="dxa"/>
            <w:tcBorders>
              <w:top w:val="single" w:sz="4" w:space="0" w:color="auto"/>
              <w:left w:val="single" w:sz="4" w:space="0" w:color="auto"/>
              <w:bottom w:val="single" w:sz="4" w:space="0" w:color="auto"/>
              <w:right w:val="single" w:sz="4" w:space="0" w:color="auto"/>
            </w:tcBorders>
            <w:vAlign w:val="center"/>
          </w:tcPr>
          <w:p w14:paraId="6B2A3170">
            <w:pPr>
              <w:tabs>
                <w:tab w:val="left" w:pos="2520"/>
                <w:tab w:val="center" w:pos="4144"/>
              </w:tabs>
              <w:wordWrap w:val="0"/>
              <w:jc w:val="center"/>
              <w:rPr>
                <w:sz w:val="24"/>
              </w:rPr>
            </w:pPr>
            <w:r>
              <w:rPr>
                <w:rFonts w:hint="eastAsia"/>
                <w:sz w:val="24"/>
              </w:rPr>
              <w:t>单位名称</w:t>
            </w:r>
          </w:p>
        </w:tc>
        <w:tc>
          <w:tcPr>
            <w:tcW w:w="2977" w:type="dxa"/>
            <w:tcBorders>
              <w:top w:val="single" w:sz="4" w:space="0" w:color="auto"/>
              <w:left w:val="single" w:sz="4" w:space="0" w:color="auto"/>
              <w:bottom w:val="single" w:sz="4" w:space="0" w:color="auto"/>
              <w:right w:val="single" w:sz="4" w:space="0" w:color="auto"/>
            </w:tcBorders>
            <w:vAlign w:val="center"/>
          </w:tcPr>
          <w:p w14:paraId="4CB780C2">
            <w:pPr>
              <w:wordWrap w:val="0"/>
              <w:jc w:val="center"/>
              <w:rPr>
                <w:sz w:val="24"/>
              </w:rPr>
            </w:pPr>
            <w:r>
              <w:rPr>
                <w:rFonts w:hint="eastAsia"/>
                <w:sz w:val="24"/>
              </w:rPr>
              <w:t>分工</w:t>
            </w:r>
          </w:p>
        </w:tc>
        <w:tc>
          <w:tcPr>
            <w:tcW w:w="1449" w:type="dxa"/>
            <w:tcBorders>
              <w:top w:val="single" w:sz="4" w:space="0" w:color="auto"/>
              <w:left w:val="single" w:sz="4" w:space="0" w:color="auto"/>
              <w:bottom w:val="single" w:sz="4" w:space="0" w:color="auto"/>
              <w:right w:val="single" w:sz="4" w:space="0" w:color="auto"/>
            </w:tcBorders>
            <w:vAlign w:val="center"/>
          </w:tcPr>
          <w:p w14:paraId="36D3820C">
            <w:pPr>
              <w:wordWrap w:val="0"/>
              <w:jc w:val="center"/>
              <w:rPr>
                <w:sz w:val="24"/>
              </w:rPr>
            </w:pPr>
            <w:r>
              <w:rPr>
                <w:rFonts w:hint="eastAsia"/>
                <w:sz w:val="24"/>
              </w:rPr>
              <w:t>在读状态</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9FF59C3">
            <w:pPr>
              <w:wordWrap w:val="0"/>
              <w:jc w:val="center"/>
              <w:rPr>
                <w:rFonts w:ascii="宋体" w:eastAsia="宋体" w:hAnsi="宋体" w:cs="宋体"/>
                <w:sz w:val="24"/>
              </w:rPr>
            </w:pPr>
            <w:r>
              <w:rPr>
                <w:rFonts w:ascii="宋体" w:eastAsia="宋体" w:hAnsi="宋体" w:cs="宋体"/>
                <w:sz w:val="24"/>
              </w:rPr>
              <w:t>1</w:t>
            </w:r>
          </w:p>
        </w:tc>
        <w:tc>
          <w:tcPr>
            <w:tcW w:w="993" w:type="dxa"/>
            <w:tcBorders>
              <w:top w:val="single" w:sz="4" w:space="0" w:color="auto"/>
              <w:left w:val="single" w:sz="4" w:space="0" w:color="auto"/>
              <w:bottom w:val="single" w:sz="4" w:space="0" w:color="auto"/>
              <w:right w:val="single" w:sz="4" w:space="0" w:color="auto"/>
            </w:tcBorders>
            <w:vAlign w:val="center"/>
          </w:tcPr>
          <w:p w14:paraId="64237C0F">
            <w:pPr>
              <w:wordWrap w:val="0"/>
              <w:jc w:val="center"/>
              <w:rPr>
                <w:rFonts w:ascii="宋体" w:eastAsia="宋体" w:hAnsi="宋体" w:cs="宋体"/>
                <w:sz w:val="24"/>
              </w:rPr>
            </w:pPr>
            <w:r>
              <w:rPr>
                <w:rFonts w:ascii="宋体" w:eastAsia="宋体" w:hAnsi="宋体" w:cs="宋体"/>
                <w:sz w:val="24"/>
              </w:rPr>
              <w:t>张琼</w:t>
            </w:r>
          </w:p>
        </w:tc>
        <w:tc>
          <w:tcPr>
            <w:tcW w:w="709" w:type="dxa"/>
            <w:tcBorders>
              <w:top w:val="single" w:sz="4" w:space="0" w:color="auto"/>
              <w:left w:val="single" w:sz="4" w:space="0" w:color="auto"/>
              <w:bottom w:val="single" w:sz="4" w:space="0" w:color="auto"/>
              <w:right w:val="single" w:sz="4" w:space="0" w:color="auto"/>
            </w:tcBorders>
            <w:vAlign w:val="center"/>
          </w:tcPr>
          <w:p w14:paraId="405B2CB5">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14:paraId="04CEECC1">
            <w:pPr>
              <w:wordWrap w:val="0"/>
              <w:jc w:val="center"/>
              <w:rPr>
                <w:rFonts w:ascii="宋体" w:eastAsia="宋体" w:hAnsi="宋体" w:cs="宋体"/>
                <w:sz w:val="24"/>
              </w:rPr>
            </w:pPr>
            <w:r>
              <w:rPr>
                <w:rFonts w:ascii="宋体" w:eastAsia="宋体" w:hAnsi="宋体" w:cs="宋体"/>
                <w:sz w:val="24"/>
              </w:rPr>
              <w:t>50</w:t>
            </w:r>
          </w:p>
        </w:tc>
        <w:tc>
          <w:tcPr>
            <w:tcW w:w="2463" w:type="dxa"/>
            <w:tcBorders>
              <w:top w:val="single" w:sz="4" w:space="0" w:color="auto"/>
              <w:left w:val="single" w:sz="4" w:space="0" w:color="auto"/>
              <w:bottom w:val="single" w:sz="4" w:space="0" w:color="auto"/>
              <w:right w:val="single" w:sz="4" w:space="0" w:color="auto"/>
            </w:tcBorders>
            <w:vAlign w:val="center"/>
          </w:tcPr>
          <w:p w14:paraId="115D6927">
            <w:pPr>
              <w:wordWrap w:val="0"/>
              <w:jc w:val="center"/>
              <w:rPr>
                <w:rFonts w:ascii="宋体" w:eastAsia="宋体" w:hAnsi="宋体" w:cs="宋体"/>
                <w:sz w:val="24"/>
              </w:rPr>
            </w:pPr>
            <w:r>
              <w:rPr>
                <w:rFonts w:ascii="宋体" w:eastAsia="宋体" w:hAnsi="宋体" w:cs="宋体"/>
                <w:sz w:val="24"/>
              </w:rPr>
              <w:t>510107197510070044</w:t>
            </w:r>
          </w:p>
        </w:tc>
        <w:tc>
          <w:tcPr>
            <w:tcW w:w="1156" w:type="dxa"/>
            <w:tcBorders>
              <w:top w:val="single" w:sz="4" w:space="0" w:color="auto"/>
              <w:left w:val="single" w:sz="4" w:space="0" w:color="auto"/>
              <w:bottom w:val="single" w:sz="4" w:space="0" w:color="auto"/>
              <w:right w:val="single" w:sz="4" w:space="0" w:color="auto"/>
            </w:tcBorders>
            <w:vAlign w:val="center"/>
          </w:tcPr>
          <w:p w14:paraId="4797CA1F">
            <w:pPr>
              <w:wordWrap w:val="0"/>
              <w:jc w:val="center"/>
              <w:rPr>
                <w:rFonts w:ascii="宋体" w:eastAsia="宋体" w:hAnsi="宋体" w:cs="宋体"/>
                <w:sz w:val="24"/>
              </w:rPr>
            </w:pPr>
            <w:r>
              <w:rPr>
                <w:rFonts w:ascii="宋体" w:eastAsia="宋体" w:hAnsi="宋体" w:cs="宋体"/>
                <w:sz w:val="24"/>
              </w:rPr>
              <w:t>教授</w:t>
            </w:r>
          </w:p>
        </w:tc>
        <w:tc>
          <w:tcPr>
            <w:tcW w:w="939" w:type="dxa"/>
            <w:tcBorders>
              <w:top w:val="single" w:sz="4" w:space="0" w:color="auto"/>
              <w:left w:val="single" w:sz="4" w:space="0" w:color="auto"/>
              <w:bottom w:val="single" w:sz="4" w:space="0" w:color="auto"/>
              <w:right w:val="single" w:sz="4" w:space="0" w:color="auto"/>
            </w:tcBorders>
            <w:vAlign w:val="center"/>
          </w:tcPr>
          <w:p w14:paraId="2531CFA5">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14:paraId="02F7B241">
            <w:pPr>
              <w:wordWrap w:val="0"/>
              <w:jc w:val="left"/>
              <w:rPr>
                <w:rFonts w:ascii="宋体" w:eastAsia="宋体" w:hAnsi="宋体" w:cs="宋体"/>
                <w:sz w:val="24"/>
              </w:rPr>
            </w:pPr>
            <w:r>
              <w:rPr>
                <w:rFonts w:ascii="宋体" w:eastAsia="宋体" w:hAnsi="宋体" w:cs="宋体"/>
                <w:sz w:val="24"/>
              </w:rPr>
              <w:t>应用数学</w:t>
            </w:r>
          </w:p>
        </w:tc>
        <w:tc>
          <w:tcPr>
            <w:tcW w:w="2006" w:type="dxa"/>
            <w:tcBorders>
              <w:top w:val="single" w:sz="4" w:space="0" w:color="auto"/>
              <w:left w:val="single" w:sz="4" w:space="0" w:color="auto"/>
              <w:bottom w:val="single" w:sz="4" w:space="0" w:color="auto"/>
              <w:right w:val="single" w:sz="4" w:space="0" w:color="auto"/>
            </w:tcBorders>
            <w:vAlign w:val="center"/>
          </w:tcPr>
          <w:p w14:paraId="737E1BC3">
            <w:pPr>
              <w:tabs>
                <w:tab w:val="left" w:pos="2520"/>
                <w:tab w:val="center" w:pos="4144"/>
              </w:tabs>
              <w:wordWrap w:val="0"/>
              <w:jc w:val="left"/>
              <w:rPr>
                <w:rFonts w:ascii="宋体" w:eastAsia="宋体" w:hAnsi="宋体" w:cs="宋体"/>
                <w:sz w:val="24"/>
              </w:rPr>
            </w:pPr>
            <w:r>
              <w:rPr>
                <w:rFonts w:ascii="宋体" w:eastAsia="宋体" w:hAnsi="宋体" w:cs="宋体"/>
                <w:sz w:val="24"/>
              </w:rPr>
              <w:t>北京理工大学唐山研究院</w:t>
            </w:r>
          </w:p>
        </w:tc>
        <w:tc>
          <w:tcPr>
            <w:tcW w:w="2977" w:type="dxa"/>
            <w:tcBorders>
              <w:top w:val="single" w:sz="4" w:space="0" w:color="auto"/>
              <w:left w:val="single" w:sz="4" w:space="0" w:color="auto"/>
              <w:bottom w:val="single" w:sz="4" w:space="0" w:color="auto"/>
              <w:right w:val="single" w:sz="4" w:space="0" w:color="auto"/>
            </w:tcBorders>
            <w:vAlign w:val="center"/>
          </w:tcPr>
          <w:p w14:paraId="47FBF1DE">
            <w:pPr>
              <w:wordWrap w:val="0"/>
              <w:jc w:val="left"/>
              <w:rPr>
                <w:rFonts w:ascii="宋体" w:eastAsia="宋体" w:hAnsi="宋体" w:cs="宋体"/>
                <w:sz w:val="24"/>
              </w:rPr>
            </w:pPr>
            <w:r>
              <w:rPr>
                <w:rFonts w:ascii="宋体" w:eastAsia="宋体" w:hAnsi="宋体" w:cs="宋体"/>
                <w:sz w:val="24"/>
              </w:rPr>
              <w:t>退化无限维系统的控制与稳定性分析</w:t>
            </w:r>
          </w:p>
        </w:tc>
        <w:tc>
          <w:tcPr>
            <w:tcW w:w="1449" w:type="dxa"/>
            <w:tcBorders>
              <w:top w:val="single" w:sz="4" w:space="0" w:color="auto"/>
              <w:left w:val="single" w:sz="4" w:space="0" w:color="auto"/>
              <w:bottom w:val="single" w:sz="4" w:space="0" w:color="auto"/>
              <w:right w:val="single" w:sz="4" w:space="0" w:color="auto"/>
            </w:tcBorders>
            <w:vAlign w:val="center"/>
          </w:tcPr>
          <w:p w14:paraId="277A9CF4">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满红英</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48</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370481197702264242</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副教授</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偏微分方程数值解</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北京理工大学唐山研究院</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一维退化偏微分系统的稳定性分析</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李春辉</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49</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210423197608201028</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副教授</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最优化</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北京理工大学唐山研究院</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退化联结系统的稳定性分析</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非在读</w:t>
            </w:r>
          </w:p>
        </w:tc>
      </w:tr>
    </w:tbl>
    <w:p w14:paraId="37A73C3B">
      <w:pPr>
        <w:wordWrap w:val="0"/>
        <w:rPr>
          <w:sz w:val="21"/>
        </w:rPr>
      </w:pPr>
      <w:r>
        <w:rPr>
          <w:rFonts w:hint="eastAsia"/>
          <w:sz w:val="24"/>
        </w:rPr>
        <w:t>注：证件号码一般填写身份证号码，无身份证人员填写时要注明证件名称。</w:t>
      </w:r>
    </w:p>
    <w:tbl>
      <w:tblPr>
        <w:tblStyle w:val="TableNormal"/>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7"/>
        <w:gridCol w:w="1587"/>
        <w:gridCol w:w="1587"/>
        <w:gridCol w:w="1587"/>
        <w:gridCol w:w="1587"/>
        <w:gridCol w:w="1587"/>
        <w:gridCol w:w="1587"/>
        <w:gridCol w:w="1587"/>
        <w:gridCol w:w="1587"/>
        <w:gridCol w:w="1587"/>
      </w:tblGrid>
      <w:tr w14:paraId="1813A0F4">
        <w:tblPrEx>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jc w:val="center"/>
        </w:trPr>
        <w:tc>
          <w:tcPr>
            <w:tcW w:w="1877" w:type="dxa"/>
            <w:vAlign w:val="center"/>
          </w:tcPr>
          <w:p w14:paraId="25BE75B5">
            <w:pPr>
              <w:keepNext/>
              <w:widowControl/>
              <w:wordWrap w:val="0"/>
              <w:spacing w:line="320" w:lineRule="exact"/>
              <w:jc w:val="center"/>
              <w:rPr>
                <w:sz w:val="24"/>
              </w:rPr>
            </w:pPr>
            <w:r>
              <w:rPr>
                <w:rFonts w:hint="eastAsia"/>
                <w:sz w:val="24"/>
              </w:rPr>
              <w:t>总人数</w:t>
            </w:r>
          </w:p>
        </w:tc>
        <w:tc>
          <w:tcPr>
            <w:tcW w:w="1587" w:type="dxa"/>
            <w:vAlign w:val="center"/>
          </w:tcPr>
          <w:p w14:paraId="16B6652B">
            <w:pPr>
              <w:keepNext/>
              <w:widowControl/>
              <w:wordWrap w:val="0"/>
              <w:spacing w:line="320" w:lineRule="exact"/>
              <w:jc w:val="center"/>
              <w:rPr>
                <w:sz w:val="24"/>
              </w:rPr>
            </w:pPr>
            <w:r>
              <w:rPr>
                <w:rFonts w:hint="eastAsia"/>
                <w:sz w:val="24"/>
              </w:rPr>
              <w:t>高级</w:t>
            </w:r>
          </w:p>
        </w:tc>
        <w:tc>
          <w:tcPr>
            <w:tcW w:w="1587" w:type="dxa"/>
            <w:vAlign w:val="center"/>
          </w:tcPr>
          <w:p w14:paraId="6E53CFE0">
            <w:pPr>
              <w:keepNext/>
              <w:widowControl/>
              <w:wordWrap w:val="0"/>
              <w:spacing w:line="320" w:lineRule="exact"/>
              <w:jc w:val="center"/>
              <w:rPr>
                <w:sz w:val="24"/>
              </w:rPr>
            </w:pPr>
            <w:r>
              <w:rPr>
                <w:rFonts w:hint="eastAsia"/>
                <w:sz w:val="24"/>
              </w:rPr>
              <w:t>中级</w:t>
            </w:r>
          </w:p>
        </w:tc>
        <w:tc>
          <w:tcPr>
            <w:tcW w:w="1587" w:type="dxa"/>
            <w:vAlign w:val="center"/>
          </w:tcPr>
          <w:p w14:paraId="205AB97D">
            <w:pPr>
              <w:keepNext/>
              <w:widowControl/>
              <w:wordWrap w:val="0"/>
              <w:spacing w:line="320" w:lineRule="exact"/>
              <w:jc w:val="center"/>
              <w:rPr>
                <w:sz w:val="24"/>
              </w:rPr>
            </w:pPr>
            <w:r>
              <w:rPr>
                <w:rFonts w:hint="eastAsia"/>
                <w:sz w:val="24"/>
              </w:rPr>
              <w:t>初级</w:t>
            </w:r>
          </w:p>
        </w:tc>
        <w:tc>
          <w:tcPr>
            <w:tcW w:w="1587" w:type="dxa"/>
            <w:vAlign w:val="center"/>
          </w:tcPr>
          <w:p w14:paraId="538AC6A7">
            <w:pPr>
              <w:keepNext/>
              <w:widowControl/>
              <w:wordWrap w:val="0"/>
              <w:spacing w:line="320" w:lineRule="exact"/>
              <w:jc w:val="center"/>
              <w:rPr>
                <w:sz w:val="24"/>
              </w:rPr>
            </w:pPr>
            <w:r>
              <w:rPr>
                <w:rFonts w:hint="eastAsia"/>
                <w:sz w:val="24"/>
              </w:rPr>
              <w:t>其它</w:t>
            </w:r>
          </w:p>
        </w:tc>
        <w:tc>
          <w:tcPr>
            <w:tcW w:w="1587" w:type="dxa"/>
            <w:vAlign w:val="center"/>
          </w:tcPr>
          <w:p w14:paraId="0DF3D122">
            <w:pPr>
              <w:keepNext/>
              <w:widowControl/>
              <w:wordWrap w:val="0"/>
              <w:spacing w:line="320" w:lineRule="exact"/>
              <w:jc w:val="center"/>
              <w:rPr>
                <w:sz w:val="24"/>
              </w:rPr>
            </w:pPr>
            <w:r>
              <w:rPr>
                <w:rFonts w:hint="eastAsia"/>
                <w:sz w:val="24"/>
              </w:rPr>
              <w:t>博士后</w:t>
            </w:r>
          </w:p>
        </w:tc>
        <w:tc>
          <w:tcPr>
            <w:tcW w:w="1587" w:type="dxa"/>
            <w:vAlign w:val="center"/>
          </w:tcPr>
          <w:p w14:paraId="5DAABE5F">
            <w:pPr>
              <w:keepNext/>
              <w:widowControl/>
              <w:wordWrap w:val="0"/>
              <w:spacing w:line="320" w:lineRule="exact"/>
              <w:jc w:val="center"/>
              <w:rPr>
                <w:sz w:val="24"/>
              </w:rPr>
            </w:pPr>
            <w:r>
              <w:rPr>
                <w:rFonts w:hint="eastAsia"/>
                <w:sz w:val="24"/>
              </w:rPr>
              <w:t>博士</w:t>
            </w:r>
          </w:p>
        </w:tc>
        <w:tc>
          <w:tcPr>
            <w:tcW w:w="1587" w:type="dxa"/>
            <w:vAlign w:val="center"/>
          </w:tcPr>
          <w:p w14:paraId="7A56251D">
            <w:pPr>
              <w:keepNext/>
              <w:widowControl/>
              <w:wordWrap w:val="0"/>
              <w:spacing w:line="320" w:lineRule="exact"/>
              <w:jc w:val="center"/>
              <w:rPr>
                <w:sz w:val="24"/>
              </w:rPr>
            </w:pPr>
            <w:r>
              <w:rPr>
                <w:rFonts w:hint="eastAsia"/>
                <w:sz w:val="24"/>
              </w:rPr>
              <w:t>博士生</w:t>
            </w:r>
          </w:p>
        </w:tc>
        <w:tc>
          <w:tcPr>
            <w:tcW w:w="1587" w:type="dxa"/>
            <w:vAlign w:val="center"/>
          </w:tcPr>
          <w:p w14:paraId="55DACB3C">
            <w:pPr>
              <w:keepNext/>
              <w:widowControl/>
              <w:wordWrap w:val="0"/>
              <w:spacing w:line="320" w:lineRule="exact"/>
              <w:jc w:val="center"/>
              <w:rPr>
                <w:sz w:val="24"/>
              </w:rPr>
            </w:pPr>
            <w:r>
              <w:rPr>
                <w:rFonts w:hint="eastAsia"/>
                <w:sz w:val="24"/>
              </w:rPr>
              <w:t>硕士</w:t>
            </w:r>
          </w:p>
        </w:tc>
        <w:tc>
          <w:tcPr>
            <w:tcW w:w="1587" w:type="dxa"/>
            <w:vAlign w:val="center"/>
          </w:tcPr>
          <w:p w14:paraId="45B3A6D2">
            <w:pPr>
              <w:keepNext/>
              <w:widowControl/>
              <w:wordWrap w:val="0"/>
              <w:spacing w:line="320" w:lineRule="exact"/>
              <w:jc w:val="center"/>
              <w:rPr>
                <w:sz w:val="24"/>
              </w:rPr>
            </w:pPr>
            <w:r>
              <w:rPr>
                <w:rFonts w:hint="eastAsia"/>
                <w:sz w:val="24"/>
              </w:rPr>
              <w:t>硕士生</w:t>
            </w:r>
          </w:p>
        </w:tc>
      </w:tr>
      <w:tr w14:paraId="0C356D8B">
        <w:tblPrEx>
          <w:tblW w:w="16160" w:type="dxa"/>
          <w:jc w:val="center"/>
          <w:tblCellMar>
            <w:top w:w="0" w:type="dxa"/>
            <w:left w:w="108" w:type="dxa"/>
            <w:bottom w:w="0" w:type="dxa"/>
            <w:right w:w="108" w:type="dxa"/>
          </w:tblCellMar>
        </w:tblPrEx>
        <w:trPr>
          <w:cantSplit/>
          <w:trHeight w:val="477"/>
          <w:jc w:val="center"/>
        </w:trPr>
        <w:tc>
          <w:tcPr>
            <w:tcW w:w="1877" w:type="dxa"/>
            <w:vAlign w:val="center"/>
          </w:tcPr>
          <w:p w14:paraId="4412823D">
            <w:pPr>
              <w:keepNext/>
              <w:widowControl/>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151B3096">
            <w:pPr>
              <w:keepNext/>
              <w:widowControl/>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4F239679">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235091B3">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64F24F86">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3EE1BD2B">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522ED44">
            <w:pPr>
              <w:keepNext/>
              <w:widowControl/>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57F530F4">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463E62A">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3781DE2E">
            <w:pPr>
              <w:keepNext/>
              <w:widowControl/>
              <w:wordWrap w:val="0"/>
              <w:jc w:val="center"/>
              <w:rPr>
                <w:rFonts w:ascii="宋体" w:eastAsia="宋体" w:hAnsi="宋体" w:cs="宋体"/>
                <w:sz w:val="24"/>
              </w:rPr>
            </w:pPr>
            <w:r>
              <w:rPr>
                <w:rFonts w:ascii="宋体" w:eastAsia="宋体" w:hAnsi="宋体" w:cs="宋体"/>
                <w:sz w:val="24"/>
              </w:rPr>
              <w:t>0</w:t>
            </w:r>
          </w:p>
        </w:tc>
      </w:tr>
    </w:tbl>
    <w:p w14:paraId="78B8375F">
      <w:pPr>
        <w:wordWrap w:val="0"/>
        <w:rPr>
          <w:sz w:val="10"/>
          <w:szCs w:val="10"/>
        </w:rPr>
        <w:sectPr>
          <w:pgSz w:w="16838" w:h="11906" w:orient="landscape"/>
          <w:pgMar w:top="1418" w:right="1418" w:bottom="1418" w:left="1418" w:header="851" w:footer="851" w:gutter="0"/>
          <w:cols w:num="1" w:space="720"/>
          <w:docGrid w:linePitch="381" w:charSpace="0"/>
        </w:sectPr>
      </w:pPr>
    </w:p>
    <w:p w14:paraId="4E313B76">
      <w:pPr>
        <w:wordWrap w:val="0"/>
        <w:spacing w:line="20" w:lineRule="exact"/>
      </w:pPr>
    </w:p>
    <w:tbl>
      <w:tblPr>
        <w:tblStyle w:val="TableNormal"/>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55"/>
      </w:tblGrid>
      <w:tr w14:paraId="2C7782B3">
        <w:tblPrEx>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032"/>
          <w:jc w:val="center"/>
        </w:trPr>
        <w:tc>
          <w:tcPr>
            <w:tcW w:w="9655" w:type="dxa"/>
          </w:tcPr>
          <w:p w14:paraId="51C2F2C3">
            <w:pPr>
              <w:wordWrap w:val="0"/>
              <w:jc w:val="center"/>
              <w:rPr>
                <w:b/>
              </w:rPr>
            </w:pPr>
            <w:r>
              <w:rPr>
                <w:rFonts w:hint="eastAsia"/>
                <w:b/>
              </w:rPr>
              <w:t>预算填写说明</w:t>
            </w:r>
          </w:p>
          <w:p w14:paraId="414286AF">
            <w:pPr>
              <w:wordWrap w:val="0"/>
              <w:spacing w:line="340" w:lineRule="exact"/>
              <w:ind w:firstLine="420" w:firstLineChars="200"/>
              <w:rPr>
                <w:b/>
                <w:bCs/>
                <w:sz w:val="21"/>
                <w:szCs w:val="21"/>
              </w:rPr>
            </w:pPr>
            <w:r>
              <w:rPr>
                <w:rFonts w:hint="eastAsia"/>
                <w:b/>
                <w:bCs/>
                <w:sz w:val="21"/>
                <w:szCs w:val="21"/>
              </w:rPr>
              <w:t>一、省级财政资金</w:t>
            </w:r>
          </w:p>
          <w:p w14:paraId="3035C649">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1A04A8C7">
            <w:pPr>
              <w:wordWrap w:val="0"/>
              <w:spacing w:line="340" w:lineRule="exact"/>
              <w:ind w:firstLine="420" w:firstLineChars="200"/>
              <w:rPr>
                <w:rFonts w:cs="黑体"/>
                <w:sz w:val="21"/>
                <w:szCs w:val="21"/>
              </w:rPr>
            </w:pPr>
            <w:r>
              <w:rPr>
                <w:rFonts w:cs="黑体" w:hint="eastAsia"/>
                <w:sz w:val="21"/>
                <w:szCs w:val="21"/>
              </w:rPr>
              <w:t>（一）直接费用</w:t>
            </w:r>
          </w:p>
          <w:p w14:paraId="3FCB8DFE">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14:paraId="7F132FD9">
            <w:pPr>
              <w:wordWrap w:val="0"/>
              <w:spacing w:line="340" w:lineRule="exact"/>
              <w:ind w:firstLine="420" w:firstLineChars="200"/>
              <w:rPr>
                <w:rFonts w:cs="仿宋_GB2312"/>
                <w:sz w:val="21"/>
                <w:szCs w:val="21"/>
              </w:rPr>
            </w:pPr>
            <w:r>
              <w:rPr>
                <w:rFonts w:cs="仿宋_GB2312" w:hint="eastAsia"/>
                <w:sz w:val="21"/>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1E1F8B39">
            <w:pPr>
              <w:wordWrap w:val="0"/>
              <w:spacing w:line="340" w:lineRule="exact"/>
              <w:ind w:firstLine="420" w:firstLineChars="200"/>
              <w:rPr>
                <w:rFonts w:cs="仿宋_GB2312"/>
                <w:sz w:val="21"/>
                <w:szCs w:val="21"/>
              </w:rPr>
            </w:pPr>
            <w:r>
              <w:rPr>
                <w:rFonts w:cs="仿宋_GB2312" w:hint="eastAsia"/>
                <w:sz w:val="21"/>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3B2CD90F">
            <w:pPr>
              <w:wordWrap w:val="0"/>
              <w:spacing w:line="340" w:lineRule="exact"/>
              <w:ind w:firstLine="420" w:firstLineChars="200"/>
              <w:rPr>
                <w:rFonts w:cs="仿宋_GB2312"/>
                <w:sz w:val="21"/>
                <w:szCs w:val="21"/>
              </w:rPr>
            </w:pPr>
            <w:r>
              <w:rPr>
                <w:rFonts w:cs="仿宋_GB2312" w:hint="eastAsia"/>
                <w:sz w:val="21"/>
                <w:szCs w:val="21"/>
              </w:rPr>
              <w:t>3.劳务费：指在项目实施过程中支付给参与项目研究的研究生、博士后、访问学者以及项目科研辅助人员等的劳务性费用，以及支付给临时聘请的咨询专家的费用等。</w:t>
            </w:r>
          </w:p>
          <w:p w14:paraId="428FD5A3">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2303A91B">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专家咨询费不得支付给参与项目及其项目管理相关的工作人员。专家咨询费标准参照《中央财政科研项目专家咨询费管理办法》（财科教〔2017〕128号）规定，由项目申报单位结合实际自行确定。</w:t>
            </w:r>
          </w:p>
          <w:p w14:paraId="5E7B30F2">
            <w:pPr>
              <w:wordWrap w:val="0"/>
              <w:spacing w:line="340" w:lineRule="exact"/>
              <w:ind w:firstLine="420" w:firstLineChars="200"/>
              <w:rPr>
                <w:rFonts w:cs="黑体"/>
                <w:sz w:val="21"/>
                <w:szCs w:val="21"/>
              </w:rPr>
            </w:pPr>
            <w:r>
              <w:rPr>
                <w:rFonts w:cs="黑体" w:hint="eastAsia"/>
                <w:sz w:val="21"/>
                <w:szCs w:val="21"/>
              </w:rPr>
              <w:t>（二）间接费用</w:t>
            </w:r>
          </w:p>
          <w:p w14:paraId="3711A056">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14:paraId="3A40D6B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14:paraId="6479EB4B">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14:paraId="34447AA8">
            <w:pPr>
              <w:wordWrap w:val="0"/>
              <w:autoSpaceDE w:val="0"/>
              <w:autoSpaceDN w:val="0"/>
              <w:spacing w:line="340" w:lineRule="exact"/>
              <w:ind w:firstLine="403" w:firstLineChars="192"/>
              <w:rPr>
                <w:sz w:val="21"/>
                <w:szCs w:val="21"/>
              </w:rPr>
            </w:pPr>
            <w:r>
              <w:rPr>
                <w:rFonts w:hint="eastAsia"/>
                <w:b/>
                <w:bCs/>
                <w:sz w:val="21"/>
                <w:szCs w:val="21"/>
              </w:rPr>
              <w:t>二、自筹资金与配套资金</w:t>
            </w:r>
          </w:p>
          <w:p w14:paraId="35F8FFBB">
            <w:pPr>
              <w:wordWrap w:val="0"/>
              <w:autoSpaceDE w:val="0"/>
              <w:autoSpaceDN w:val="0"/>
              <w:spacing w:line="340" w:lineRule="exact"/>
              <w:ind w:firstLine="403" w:firstLineChars="192"/>
            </w:pPr>
            <w:r>
              <w:rPr>
                <w:rFonts w:hint="eastAsia"/>
                <w:sz w:val="21"/>
                <w:szCs w:val="21"/>
              </w:rPr>
              <w:t>对自筹资金与配套资金主要用途、支出预算做简要说明。</w:t>
            </w:r>
          </w:p>
        </w:tc>
      </w:tr>
    </w:tbl>
    <w:p w14:paraId="7FDDD7BA">
      <w:pPr>
        <w:widowControl/>
        <w:wordWrap w:val="0"/>
        <w:jc w:val="left"/>
        <w:rPr>
          <w:sz w:val="10"/>
          <w:szCs w:val="10"/>
        </w:rPr>
      </w:pPr>
      <w:r>
        <w:rPr>
          <w:sz w:val="10"/>
          <w:szCs w:val="10"/>
        </w:rPr>
        <w:br w:type="page"/>
      </w:r>
    </w:p>
    <w:p w14:paraId="7CA9FE71">
      <w:pPr>
        <w:wordWrap w:val="0"/>
        <w:jc w:val="center"/>
        <w:rPr>
          <w:b/>
          <w:szCs w:val="36"/>
        </w:rPr>
      </w:pPr>
      <w:r>
        <w:rPr>
          <w:rFonts w:hint="eastAsia"/>
          <w:b/>
          <w:szCs w:val="36"/>
        </w:rPr>
        <w:t>项目预算表</w:t>
      </w:r>
    </w:p>
    <w:p w14:paraId="20932944">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22"/>
        <w:gridCol w:w="3852"/>
        <w:gridCol w:w="3890"/>
      </w:tblGrid>
      <w:tr w14:paraId="3255A4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722" w:type="dxa"/>
            <w:vAlign w:val="center"/>
          </w:tcPr>
          <w:p w14:paraId="48A2E50D">
            <w:pPr>
              <w:wordWrap w:val="0"/>
              <w:jc w:val="center"/>
              <w:outlineLvl w:val="0"/>
              <w:rPr>
                <w:b/>
                <w:sz w:val="24"/>
              </w:rPr>
            </w:pPr>
            <w:r>
              <w:rPr>
                <w:rFonts w:hint="eastAsia"/>
                <w:b/>
                <w:sz w:val="24"/>
              </w:rPr>
              <w:t>序号</w:t>
            </w:r>
          </w:p>
        </w:tc>
        <w:tc>
          <w:tcPr>
            <w:tcW w:w="3852" w:type="dxa"/>
            <w:vAlign w:val="center"/>
          </w:tcPr>
          <w:p w14:paraId="2C3A0B46">
            <w:pPr>
              <w:wordWrap w:val="0"/>
              <w:jc w:val="center"/>
              <w:outlineLvl w:val="0"/>
              <w:rPr>
                <w:b/>
                <w:sz w:val="24"/>
              </w:rPr>
            </w:pPr>
            <w:r>
              <w:rPr>
                <w:rFonts w:hint="eastAsia"/>
                <w:b/>
                <w:sz w:val="24"/>
              </w:rPr>
              <w:t>预算科目名称</w:t>
            </w:r>
          </w:p>
        </w:tc>
        <w:tc>
          <w:tcPr>
            <w:tcW w:w="3890" w:type="dxa"/>
            <w:vAlign w:val="center"/>
          </w:tcPr>
          <w:p w14:paraId="49CF5751">
            <w:pPr>
              <w:wordWrap w:val="0"/>
              <w:jc w:val="center"/>
              <w:outlineLvl w:val="0"/>
              <w:rPr>
                <w:b/>
                <w:sz w:val="24"/>
              </w:rPr>
            </w:pPr>
            <w:r>
              <w:rPr>
                <w:rFonts w:hint="eastAsia"/>
                <w:b/>
                <w:sz w:val="24"/>
              </w:rPr>
              <w:t>金额</w:t>
            </w:r>
          </w:p>
        </w:tc>
      </w:tr>
      <w:tr w14:paraId="13272794">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AA50486">
            <w:pPr>
              <w:wordWrap w:val="0"/>
              <w:jc w:val="center"/>
              <w:outlineLvl w:val="0"/>
              <w:rPr>
                <w:sz w:val="24"/>
              </w:rPr>
            </w:pPr>
            <w:r>
              <w:rPr>
                <w:rFonts w:hint="eastAsia"/>
                <w:sz w:val="24"/>
              </w:rPr>
              <w:t>1</w:t>
            </w:r>
          </w:p>
        </w:tc>
        <w:tc>
          <w:tcPr>
            <w:tcW w:w="3852" w:type="dxa"/>
            <w:vAlign w:val="center"/>
          </w:tcPr>
          <w:p w14:paraId="47AB35C9">
            <w:pPr>
              <w:wordWrap w:val="0"/>
              <w:outlineLvl w:val="0"/>
              <w:rPr>
                <w:sz w:val="24"/>
              </w:rPr>
            </w:pPr>
            <w:r>
              <w:rPr>
                <w:rFonts w:hint="eastAsia"/>
                <w:b/>
                <w:bCs/>
                <w:sz w:val="24"/>
              </w:rPr>
              <w:t>一、省级财政资金</w:t>
            </w:r>
          </w:p>
        </w:tc>
        <w:tc>
          <w:tcPr>
            <w:tcW w:w="3890" w:type="dxa"/>
            <w:vAlign w:val="center"/>
          </w:tcPr>
          <w:p w14:paraId="0E3B4733">
            <w:pPr>
              <w:wordWrap w:val="0"/>
              <w:jc w:val="center"/>
              <w:outlineLvl w:val="0"/>
              <w:rPr>
                <w:rFonts w:ascii="宋体" w:eastAsia="宋体" w:hAnsi="宋体" w:cs="宋体"/>
                <w:sz w:val="24"/>
              </w:rPr>
            </w:pPr>
            <w:r>
              <w:rPr>
                <w:rFonts w:ascii="宋体" w:eastAsia="宋体" w:hAnsi="宋体" w:cs="宋体"/>
                <w:sz w:val="24"/>
              </w:rPr>
              <w:t>6.00</w:t>
            </w:r>
          </w:p>
        </w:tc>
      </w:tr>
      <w:tr w14:paraId="0F509B07">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60260725">
            <w:pPr>
              <w:wordWrap w:val="0"/>
              <w:jc w:val="center"/>
              <w:outlineLvl w:val="0"/>
              <w:rPr>
                <w:sz w:val="24"/>
              </w:rPr>
            </w:pPr>
            <w:r>
              <w:rPr>
                <w:rFonts w:hint="eastAsia"/>
                <w:sz w:val="24"/>
              </w:rPr>
              <w:t>2</w:t>
            </w:r>
          </w:p>
        </w:tc>
        <w:tc>
          <w:tcPr>
            <w:tcW w:w="3852" w:type="dxa"/>
            <w:vAlign w:val="center"/>
          </w:tcPr>
          <w:p w14:paraId="2DED00FE">
            <w:pPr>
              <w:wordWrap w:val="0"/>
              <w:outlineLvl w:val="0"/>
              <w:rPr>
                <w:sz w:val="24"/>
              </w:rPr>
            </w:pPr>
            <w:r>
              <w:rPr>
                <w:rFonts w:hint="eastAsia"/>
                <w:sz w:val="24"/>
              </w:rPr>
              <w:t>（一）直接费用</w:t>
            </w:r>
          </w:p>
        </w:tc>
        <w:tc>
          <w:tcPr>
            <w:tcW w:w="3890" w:type="dxa"/>
            <w:vAlign w:val="center"/>
          </w:tcPr>
          <w:p w14:paraId="784BCEFC">
            <w:pPr>
              <w:wordWrap w:val="0"/>
              <w:jc w:val="center"/>
              <w:outlineLvl w:val="0"/>
              <w:rPr>
                <w:rFonts w:ascii="宋体" w:eastAsia="宋体" w:hAnsi="宋体" w:cs="宋体"/>
                <w:sz w:val="24"/>
              </w:rPr>
            </w:pPr>
            <w:r>
              <w:rPr>
                <w:rFonts w:ascii="宋体" w:eastAsia="宋体" w:hAnsi="宋体" w:cs="宋体"/>
                <w:sz w:val="24"/>
              </w:rPr>
              <w:t>5.40</w:t>
            </w:r>
          </w:p>
        </w:tc>
      </w:tr>
      <w:tr w14:paraId="17AC61B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2580A3A">
            <w:pPr>
              <w:wordWrap w:val="0"/>
              <w:jc w:val="center"/>
              <w:outlineLvl w:val="0"/>
              <w:rPr>
                <w:sz w:val="24"/>
              </w:rPr>
            </w:pPr>
            <w:r>
              <w:rPr>
                <w:rFonts w:hint="eastAsia"/>
                <w:sz w:val="24"/>
              </w:rPr>
              <w:t>3</w:t>
            </w:r>
          </w:p>
        </w:tc>
        <w:tc>
          <w:tcPr>
            <w:tcW w:w="3852" w:type="dxa"/>
            <w:vAlign w:val="center"/>
          </w:tcPr>
          <w:p w14:paraId="268D0CC4">
            <w:pPr>
              <w:wordWrap w:val="0"/>
              <w:outlineLvl w:val="0"/>
              <w:rPr>
                <w:sz w:val="24"/>
              </w:rPr>
            </w:pPr>
            <w:r>
              <w:rPr>
                <w:rFonts w:hint="eastAsia"/>
                <w:sz w:val="24"/>
              </w:rPr>
              <w:t>1.设备费</w:t>
            </w:r>
          </w:p>
        </w:tc>
        <w:tc>
          <w:tcPr>
            <w:tcW w:w="3890" w:type="dxa"/>
            <w:vAlign w:val="center"/>
          </w:tcPr>
          <w:p w14:paraId="0C2F8FCD">
            <w:pPr>
              <w:wordWrap w:val="0"/>
              <w:jc w:val="center"/>
              <w:outlineLvl w:val="0"/>
              <w:rPr>
                <w:rFonts w:ascii="宋体" w:eastAsia="宋体" w:hAnsi="宋体" w:cs="宋体"/>
                <w:sz w:val="24"/>
              </w:rPr>
            </w:pPr>
            <w:r>
              <w:rPr>
                <w:rFonts w:ascii="宋体" w:eastAsia="宋体" w:hAnsi="宋体" w:cs="宋体"/>
                <w:sz w:val="24"/>
              </w:rPr>
              <w:t>0.00</w:t>
            </w:r>
          </w:p>
        </w:tc>
      </w:tr>
      <w:tr w14:paraId="6360B8BC">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4B2DBD2A">
            <w:pPr>
              <w:wordWrap w:val="0"/>
              <w:jc w:val="center"/>
              <w:outlineLvl w:val="0"/>
              <w:rPr>
                <w:sz w:val="24"/>
              </w:rPr>
            </w:pPr>
            <w:r>
              <w:rPr>
                <w:rFonts w:hint="eastAsia"/>
                <w:sz w:val="24"/>
              </w:rPr>
              <w:t>4</w:t>
            </w:r>
          </w:p>
        </w:tc>
        <w:tc>
          <w:tcPr>
            <w:tcW w:w="3852" w:type="dxa"/>
            <w:vAlign w:val="center"/>
          </w:tcPr>
          <w:p w14:paraId="34BECE9F">
            <w:pPr>
              <w:wordWrap w:val="0"/>
              <w:outlineLvl w:val="0"/>
              <w:rPr>
                <w:sz w:val="24"/>
              </w:rPr>
            </w:pPr>
            <w:r>
              <w:rPr>
                <w:rFonts w:hint="eastAsia"/>
                <w:sz w:val="24"/>
              </w:rPr>
              <w:t>其中：购置设备费</w:t>
            </w:r>
          </w:p>
        </w:tc>
        <w:tc>
          <w:tcPr>
            <w:tcW w:w="3890" w:type="dxa"/>
            <w:vAlign w:val="center"/>
          </w:tcPr>
          <w:p w14:paraId="170985DA">
            <w:pPr>
              <w:wordWrap w:val="0"/>
              <w:jc w:val="center"/>
              <w:outlineLvl w:val="0"/>
              <w:rPr>
                <w:rFonts w:ascii="宋体" w:eastAsia="宋体" w:hAnsi="宋体" w:cs="宋体"/>
                <w:sz w:val="24"/>
              </w:rPr>
            </w:pPr>
            <w:r>
              <w:rPr>
                <w:rFonts w:ascii="宋体" w:eastAsia="宋体" w:hAnsi="宋体" w:cs="宋体"/>
                <w:sz w:val="24"/>
              </w:rPr>
              <w:t>0.00</w:t>
            </w:r>
          </w:p>
        </w:tc>
      </w:tr>
      <w:tr w14:paraId="3677B9C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09BFB83">
            <w:pPr>
              <w:wordWrap w:val="0"/>
              <w:jc w:val="center"/>
              <w:outlineLvl w:val="0"/>
              <w:rPr>
                <w:sz w:val="24"/>
              </w:rPr>
            </w:pPr>
            <w:r>
              <w:rPr>
                <w:rFonts w:hint="eastAsia"/>
                <w:sz w:val="24"/>
              </w:rPr>
              <w:t>5</w:t>
            </w:r>
          </w:p>
        </w:tc>
        <w:tc>
          <w:tcPr>
            <w:tcW w:w="3852" w:type="dxa"/>
            <w:vAlign w:val="center"/>
          </w:tcPr>
          <w:p w14:paraId="4B0C83B1">
            <w:pPr>
              <w:wordWrap w:val="0"/>
              <w:outlineLvl w:val="0"/>
              <w:rPr>
                <w:sz w:val="24"/>
              </w:rPr>
            </w:pPr>
            <w:r>
              <w:rPr>
                <w:rFonts w:hint="eastAsia"/>
                <w:sz w:val="24"/>
              </w:rPr>
              <w:t>2.业务费</w:t>
            </w:r>
          </w:p>
        </w:tc>
        <w:tc>
          <w:tcPr>
            <w:tcW w:w="3890" w:type="dxa"/>
            <w:vAlign w:val="center"/>
          </w:tcPr>
          <w:p w14:paraId="3A24F27F">
            <w:pPr>
              <w:wordWrap w:val="0"/>
              <w:jc w:val="center"/>
              <w:outlineLvl w:val="0"/>
              <w:rPr>
                <w:rFonts w:ascii="宋体" w:eastAsia="宋体" w:hAnsi="宋体" w:cs="宋体"/>
                <w:sz w:val="24"/>
              </w:rPr>
            </w:pPr>
            <w:r>
              <w:rPr>
                <w:rFonts w:ascii="宋体" w:eastAsia="宋体" w:hAnsi="宋体" w:cs="宋体"/>
                <w:sz w:val="24"/>
              </w:rPr>
              <w:t>2.40</w:t>
            </w:r>
          </w:p>
        </w:tc>
      </w:tr>
      <w:tr w14:paraId="6CC6FD3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A1E86EC">
            <w:pPr>
              <w:wordWrap w:val="0"/>
              <w:jc w:val="center"/>
              <w:outlineLvl w:val="0"/>
              <w:rPr>
                <w:sz w:val="24"/>
              </w:rPr>
            </w:pPr>
            <w:r>
              <w:rPr>
                <w:rFonts w:hint="eastAsia"/>
                <w:sz w:val="24"/>
              </w:rPr>
              <w:t>6</w:t>
            </w:r>
          </w:p>
        </w:tc>
        <w:tc>
          <w:tcPr>
            <w:tcW w:w="3852" w:type="dxa"/>
            <w:vAlign w:val="center"/>
          </w:tcPr>
          <w:p w14:paraId="702AC2BB">
            <w:pPr>
              <w:wordWrap w:val="0"/>
              <w:outlineLvl w:val="0"/>
              <w:rPr>
                <w:sz w:val="24"/>
              </w:rPr>
            </w:pPr>
            <w:r>
              <w:rPr>
                <w:rFonts w:hint="eastAsia"/>
                <w:sz w:val="24"/>
              </w:rPr>
              <w:t>3.劳务费</w:t>
            </w:r>
          </w:p>
        </w:tc>
        <w:tc>
          <w:tcPr>
            <w:tcW w:w="3890" w:type="dxa"/>
            <w:vAlign w:val="center"/>
          </w:tcPr>
          <w:p w14:paraId="337D6636">
            <w:pPr>
              <w:wordWrap w:val="0"/>
              <w:jc w:val="center"/>
              <w:outlineLvl w:val="0"/>
              <w:rPr>
                <w:rFonts w:ascii="宋体" w:eastAsia="宋体" w:hAnsi="宋体" w:cs="宋体"/>
                <w:sz w:val="24"/>
              </w:rPr>
            </w:pPr>
            <w:r>
              <w:rPr>
                <w:rFonts w:ascii="宋体" w:eastAsia="宋体" w:hAnsi="宋体" w:cs="宋体"/>
                <w:sz w:val="24"/>
              </w:rPr>
              <w:t>3.00</w:t>
            </w:r>
          </w:p>
        </w:tc>
      </w:tr>
      <w:tr w14:paraId="59D9B32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8ECC10F">
            <w:pPr>
              <w:wordWrap w:val="0"/>
              <w:jc w:val="center"/>
              <w:outlineLvl w:val="0"/>
              <w:rPr>
                <w:sz w:val="24"/>
              </w:rPr>
            </w:pPr>
            <w:r>
              <w:rPr>
                <w:rFonts w:hint="eastAsia"/>
                <w:sz w:val="24"/>
              </w:rPr>
              <w:t>7</w:t>
            </w:r>
          </w:p>
        </w:tc>
        <w:tc>
          <w:tcPr>
            <w:tcW w:w="3852" w:type="dxa"/>
            <w:vAlign w:val="center"/>
          </w:tcPr>
          <w:p w14:paraId="1DB71805">
            <w:pPr>
              <w:wordWrap w:val="0"/>
              <w:outlineLvl w:val="0"/>
              <w:rPr>
                <w:sz w:val="24"/>
              </w:rPr>
            </w:pPr>
            <w:r>
              <w:rPr>
                <w:rFonts w:hint="eastAsia"/>
                <w:sz w:val="24"/>
              </w:rPr>
              <w:t>（二）间接费用</w:t>
            </w:r>
          </w:p>
        </w:tc>
        <w:tc>
          <w:tcPr>
            <w:tcW w:w="3890" w:type="dxa"/>
            <w:vAlign w:val="center"/>
          </w:tcPr>
          <w:p w14:paraId="14213ACE">
            <w:pPr>
              <w:wordWrap w:val="0"/>
              <w:jc w:val="center"/>
              <w:outlineLvl w:val="0"/>
              <w:rPr>
                <w:rFonts w:ascii="宋体" w:eastAsia="宋体" w:hAnsi="宋体" w:cs="宋体"/>
                <w:sz w:val="24"/>
              </w:rPr>
            </w:pPr>
            <w:r>
              <w:rPr>
                <w:rFonts w:ascii="宋体" w:eastAsia="宋体" w:hAnsi="宋体" w:cs="宋体"/>
                <w:sz w:val="24"/>
              </w:rPr>
              <w:t>0.60</w:t>
            </w:r>
          </w:p>
        </w:tc>
      </w:tr>
      <w:tr w14:paraId="5E863712">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0FBA8922">
            <w:pPr>
              <w:wordWrap w:val="0"/>
              <w:jc w:val="center"/>
              <w:outlineLvl w:val="0"/>
              <w:rPr>
                <w:sz w:val="24"/>
              </w:rPr>
            </w:pPr>
            <w:r>
              <w:rPr>
                <w:rFonts w:hint="eastAsia"/>
                <w:sz w:val="24"/>
              </w:rPr>
              <w:t>8</w:t>
            </w:r>
          </w:p>
        </w:tc>
        <w:tc>
          <w:tcPr>
            <w:tcW w:w="3852" w:type="dxa"/>
            <w:vAlign w:val="center"/>
          </w:tcPr>
          <w:p w14:paraId="022B860B">
            <w:pPr>
              <w:wordWrap w:val="0"/>
              <w:outlineLvl w:val="0"/>
              <w:rPr>
                <w:sz w:val="24"/>
              </w:rPr>
            </w:pPr>
            <w:r>
              <w:rPr>
                <w:rFonts w:hint="eastAsia"/>
                <w:color w:val="000000"/>
                <w:sz w:val="24"/>
              </w:rPr>
              <w:t>其中：绩效支出</w:t>
            </w:r>
          </w:p>
        </w:tc>
        <w:tc>
          <w:tcPr>
            <w:tcW w:w="3890" w:type="dxa"/>
            <w:vAlign w:val="center"/>
          </w:tcPr>
          <w:p w14:paraId="5AC1F94F">
            <w:pPr>
              <w:wordWrap w:val="0"/>
              <w:jc w:val="center"/>
              <w:outlineLvl w:val="0"/>
              <w:rPr>
                <w:rFonts w:ascii="宋体" w:eastAsia="宋体" w:hAnsi="宋体" w:cs="宋体"/>
                <w:sz w:val="24"/>
              </w:rPr>
            </w:pPr>
            <w:r>
              <w:rPr>
                <w:rFonts w:ascii="宋体" w:eastAsia="宋体" w:hAnsi="宋体" w:cs="宋体"/>
                <w:sz w:val="24"/>
              </w:rPr>
              <w:t>0.30</w:t>
            </w:r>
          </w:p>
        </w:tc>
      </w:tr>
      <w:tr w14:paraId="2EBC84F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5DFBA98B">
            <w:pPr>
              <w:wordWrap w:val="0"/>
              <w:jc w:val="center"/>
              <w:outlineLvl w:val="0"/>
              <w:rPr>
                <w:sz w:val="24"/>
              </w:rPr>
            </w:pPr>
            <w:r>
              <w:rPr>
                <w:rFonts w:hint="eastAsia"/>
                <w:sz w:val="24"/>
              </w:rPr>
              <w:t>9</w:t>
            </w:r>
          </w:p>
        </w:tc>
        <w:tc>
          <w:tcPr>
            <w:tcW w:w="3852" w:type="dxa"/>
            <w:vAlign w:val="center"/>
          </w:tcPr>
          <w:p w14:paraId="1AA42AF1">
            <w:pPr>
              <w:wordWrap w:val="0"/>
              <w:outlineLvl w:val="0"/>
              <w:rPr>
                <w:color w:val="000000"/>
                <w:sz w:val="24"/>
              </w:rPr>
            </w:pPr>
            <w:r>
              <w:rPr>
                <w:rFonts w:hint="eastAsia"/>
                <w:b/>
                <w:bCs/>
                <w:sz w:val="24"/>
              </w:rPr>
              <w:t>二、自筹资金</w:t>
            </w:r>
          </w:p>
        </w:tc>
        <w:tc>
          <w:tcPr>
            <w:tcW w:w="3890" w:type="dxa"/>
            <w:vAlign w:val="center"/>
          </w:tcPr>
          <w:p w14:paraId="2710132E">
            <w:pPr>
              <w:wordWrap w:val="0"/>
              <w:jc w:val="center"/>
              <w:outlineLvl w:val="0"/>
              <w:rPr>
                <w:rFonts w:ascii="宋体" w:eastAsia="宋体" w:hAnsi="宋体" w:cs="宋体"/>
                <w:sz w:val="24"/>
              </w:rPr>
            </w:pPr>
            <w:r>
              <w:rPr>
                <w:rFonts w:ascii="宋体" w:eastAsia="宋体" w:hAnsi="宋体" w:cs="宋体"/>
                <w:sz w:val="24"/>
              </w:rPr>
              <w:t>0.00</w:t>
            </w:r>
          </w:p>
        </w:tc>
      </w:tr>
      <w:tr w14:paraId="1BC53C4D">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1457C28">
            <w:pPr>
              <w:wordWrap w:val="0"/>
              <w:jc w:val="center"/>
              <w:outlineLvl w:val="0"/>
              <w:rPr>
                <w:sz w:val="24"/>
              </w:rPr>
            </w:pPr>
            <w:r>
              <w:rPr>
                <w:rFonts w:hint="eastAsia"/>
                <w:sz w:val="24"/>
              </w:rPr>
              <w:t>1</w:t>
            </w:r>
            <w:r>
              <w:rPr>
                <w:sz w:val="24"/>
              </w:rPr>
              <w:t>0</w:t>
            </w:r>
          </w:p>
        </w:tc>
        <w:tc>
          <w:tcPr>
            <w:tcW w:w="3852" w:type="dxa"/>
            <w:vAlign w:val="center"/>
          </w:tcPr>
          <w:p w14:paraId="31B8B325">
            <w:pPr>
              <w:wordWrap w:val="0"/>
              <w:outlineLvl w:val="0"/>
              <w:rPr>
                <w:b/>
                <w:bCs/>
                <w:sz w:val="24"/>
              </w:rPr>
            </w:pPr>
            <w:r>
              <w:rPr>
                <w:rFonts w:hint="eastAsia"/>
                <w:b/>
                <w:bCs/>
                <w:sz w:val="24"/>
              </w:rPr>
              <w:t>三、配套资金</w:t>
            </w:r>
          </w:p>
        </w:tc>
        <w:tc>
          <w:tcPr>
            <w:tcW w:w="3890" w:type="dxa"/>
            <w:vAlign w:val="center"/>
          </w:tcPr>
          <w:p w14:paraId="15BD5727">
            <w:pPr>
              <w:wordWrap w:val="0"/>
              <w:jc w:val="center"/>
              <w:outlineLvl w:val="0"/>
              <w:rPr>
                <w:rFonts w:ascii="宋体" w:eastAsia="宋体" w:hAnsi="宋体" w:cs="宋体"/>
                <w:sz w:val="24"/>
              </w:rPr>
            </w:pPr>
            <w:r>
              <w:rPr>
                <w:rFonts w:ascii="宋体" w:eastAsia="宋体" w:hAnsi="宋体" w:cs="宋体"/>
                <w:sz w:val="24"/>
              </w:rPr>
              <w:t>0.00</w:t>
            </w:r>
          </w:p>
        </w:tc>
      </w:tr>
      <w:tr w14:paraId="398E1FC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78A7143C">
            <w:pPr>
              <w:wordWrap w:val="0"/>
              <w:jc w:val="center"/>
              <w:outlineLvl w:val="0"/>
              <w:rPr>
                <w:sz w:val="24"/>
              </w:rPr>
            </w:pPr>
            <w:r>
              <w:rPr>
                <w:rFonts w:hint="eastAsia"/>
                <w:sz w:val="24"/>
              </w:rPr>
              <w:t>1</w:t>
            </w:r>
            <w:r>
              <w:rPr>
                <w:sz w:val="24"/>
              </w:rPr>
              <w:t>1</w:t>
            </w:r>
          </w:p>
        </w:tc>
        <w:tc>
          <w:tcPr>
            <w:tcW w:w="3852" w:type="dxa"/>
            <w:vAlign w:val="center"/>
          </w:tcPr>
          <w:p w14:paraId="3CC03FD4">
            <w:pPr>
              <w:wordWrap w:val="0"/>
              <w:jc w:val="center"/>
              <w:outlineLvl w:val="0"/>
              <w:rPr>
                <w:b/>
                <w:bCs/>
                <w:sz w:val="24"/>
              </w:rPr>
            </w:pPr>
            <w:r>
              <w:rPr>
                <w:rFonts w:hint="eastAsia"/>
                <w:b/>
                <w:bCs/>
                <w:sz w:val="24"/>
              </w:rPr>
              <w:t>合 计</w:t>
            </w:r>
          </w:p>
        </w:tc>
        <w:tc>
          <w:tcPr>
            <w:tcW w:w="3890" w:type="dxa"/>
            <w:vAlign w:val="center"/>
          </w:tcPr>
          <w:p w14:paraId="365D6F93">
            <w:pPr>
              <w:wordWrap w:val="0"/>
              <w:jc w:val="center"/>
              <w:outlineLvl w:val="0"/>
              <w:rPr>
                <w:rFonts w:ascii="宋体" w:eastAsia="宋体" w:hAnsi="宋体" w:cs="宋体"/>
                <w:sz w:val="24"/>
              </w:rPr>
            </w:pPr>
            <w:r>
              <w:rPr>
                <w:rFonts w:ascii="宋体" w:eastAsia="宋体" w:hAnsi="宋体" w:cs="宋体"/>
                <w:sz w:val="24"/>
              </w:rPr>
              <w:t>6.00</w:t>
            </w:r>
          </w:p>
        </w:tc>
      </w:tr>
    </w:tbl>
    <w:p w14:paraId="1C664381">
      <w:pPr>
        <w:wordWrap w:val="0"/>
        <w:spacing w:line="360" w:lineRule="auto"/>
        <w:ind w:right="567"/>
        <w:outlineLvl w:val="0"/>
        <w:rPr>
          <w:sz w:val="24"/>
        </w:rPr>
      </w:pPr>
    </w:p>
    <w:p w14:paraId="1A386B68">
      <w:pPr>
        <w:wordWrap w:val="0"/>
        <w:rPr>
          <w:sz w:val="21"/>
        </w:rPr>
      </w:pPr>
      <w:r>
        <w:rPr>
          <w:rFonts w:hint="eastAsia"/>
          <w:sz w:val="21"/>
        </w:rPr>
        <w:t>注：1.间接费用无需编制预算说明；2.绩效支出在间接费用中无比例限制。</w:t>
      </w:r>
    </w:p>
    <w:p w14:paraId="017D2976">
      <w:pPr>
        <w:tabs>
          <w:tab w:val="left" w:pos="1665"/>
        </w:tabs>
        <w:wordWrap w:val="0"/>
        <w:jc w:val="center"/>
        <w:rPr>
          <w:rFonts w:cs="Tahoma"/>
          <w:sz w:val="21"/>
          <w:szCs w:val="21"/>
        </w:rPr>
      </w:pPr>
      <w:r>
        <w:rPr>
          <w:sz w:val="10"/>
          <w:szCs w:val="10"/>
        </w:rPr>
        <w:br w:type="page"/>
      </w:r>
    </w:p>
    <w:tbl>
      <w:tblPr>
        <w:tblStyle w:val="TableNormal"/>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468"/>
      </w:tblGrid>
      <w:tr w14:paraId="1F7680F3">
        <w:tblPrEx>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10468" w:type="dxa"/>
            <w:tcBorders>
              <w:top w:val="single" w:sz="4" w:space="0" w:color="auto"/>
              <w:left w:val="single" w:sz="4" w:space="0" w:color="auto"/>
              <w:bottom w:val="single" w:sz="4" w:space="0" w:color="auto"/>
              <w:right w:val="single" w:sz="4" w:space="0" w:color="auto"/>
            </w:tcBorders>
          </w:tcPr>
          <w:p w14:paraId="39AC3B94">
            <w:pPr>
              <w:wordWrap w:val="0"/>
              <w:spacing w:line="440" w:lineRule="exact"/>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77B9FCB2">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203DA39A">
            <w:pPr>
              <w:widowControl/>
              <w:shd w:val="clear" w:color="auto" w:fill="FFFFFF"/>
              <w:spacing w:before="0" w:after="0" w:line="360" w:lineRule="atLeast"/>
              <w:ind w:left="0" w:right="0" w:firstLine="540"/>
              <w:rPr>
                <w:rFonts w:ascii="宋体" w:hAnsi="宋体" w:cs="宋体"/>
                <w:kern w:val="0"/>
                <w:sz w:val="24"/>
              </w:rPr>
            </w:pPr>
            <w:bookmarkStart w:id="78" w:name="qtzc"/>
            <w:r>
              <w:rPr>
                <w:rFonts w:ascii="宋体" w:hAnsi="宋体" w:cs="宋体"/>
                <w:b/>
                <w:bCs/>
                <w:color w:val="676A6C"/>
                <w:kern w:val="0"/>
                <w:sz w:val="24"/>
              </w:rPr>
              <w:t>（一）直接费用</w:t>
            </w:r>
            <w:r>
              <w:rPr>
                <w:rFonts w:ascii="宋体" w:hAnsi="宋体" w:cs="宋体"/>
                <w:b/>
                <w:bCs/>
                <w:color w:val="000000"/>
                <w:kern w:val="0"/>
                <w:sz w:val="24"/>
              </w:rPr>
              <w:t>(5.4</w:t>
            </w:r>
            <w:r>
              <w:rPr>
                <w:rFonts w:ascii="宋体" w:hAnsi="宋体" w:cs="宋体"/>
                <w:b/>
                <w:bCs/>
                <w:color w:val="000000"/>
                <w:kern w:val="0"/>
                <w:sz w:val="24"/>
              </w:rPr>
              <w:t>万)</w:t>
            </w:r>
          </w:p>
          <w:p>
            <w:pPr>
              <w:widowControl/>
              <w:shd w:val="clear" w:color="auto" w:fill="FFFFFF"/>
              <w:spacing w:before="0" w:after="0" w:line="360" w:lineRule="atLeast"/>
              <w:ind w:left="0" w:right="0" w:firstLine="540"/>
              <w:rPr>
                <w:rFonts w:ascii="宋体" w:hAnsi="宋体" w:cs="宋体"/>
                <w:kern w:val="0"/>
                <w:sz w:val="24"/>
              </w:rPr>
            </w:pPr>
            <w:r>
              <w:rPr>
                <w:rFonts w:ascii="宋体" w:hAnsi="宋体" w:cs="宋体"/>
                <w:color w:val="676A6C"/>
                <w:kern w:val="0"/>
                <w:sz w:val="24"/>
              </w:rPr>
              <w:t>1.</w:t>
            </w:r>
            <w:r>
              <w:rPr>
                <w:rFonts w:ascii="宋体" w:hAnsi="宋体" w:cs="宋体"/>
                <w:color w:val="676A6C"/>
                <w:kern w:val="0"/>
                <w:sz w:val="24"/>
              </w:rPr>
              <w:t>设备费：无</w:t>
            </w:r>
          </w:p>
          <w:p>
            <w:pPr>
              <w:widowControl/>
              <w:shd w:val="clear" w:color="auto" w:fill="FFFFFF"/>
              <w:spacing w:before="0" w:after="0" w:line="360" w:lineRule="atLeast"/>
              <w:ind w:firstLine="540"/>
              <w:rPr>
                <w:rFonts w:ascii="宋体" w:hAnsi="宋体" w:cs="宋体"/>
                <w:kern w:val="0"/>
                <w:sz w:val="24"/>
              </w:rPr>
            </w:pPr>
            <w:r>
              <w:rPr>
                <w:rFonts w:ascii="宋体" w:hAnsi="宋体" w:cs="宋体"/>
                <w:color w:val="676A6C"/>
                <w:kern w:val="0"/>
                <w:sz w:val="24"/>
              </w:rPr>
              <w:t>2.</w:t>
            </w:r>
            <w:r>
              <w:rPr>
                <w:rFonts w:ascii="宋体" w:hAnsi="宋体" w:cs="宋体"/>
                <w:color w:val="676A6C"/>
                <w:kern w:val="0"/>
                <w:sz w:val="24"/>
              </w:rPr>
              <w:t>业务费(2.4万)</w:t>
            </w:r>
          </w:p>
          <w:p>
            <w:pPr>
              <w:widowControl/>
              <w:spacing w:before="0" w:after="0" w:line="360" w:lineRule="atLeast"/>
              <w:ind w:firstLine="480"/>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出版/文献/信息传播/知识产权事务费：购买学术书籍，学术刊物订阅，资料费：0.4万。 </w:t>
            </w:r>
          </w:p>
          <w:p>
            <w:pPr>
              <w:widowControl/>
              <w:spacing w:before="0" w:after="0" w:line="360" w:lineRule="atLeast"/>
              <w:ind w:firstLine="480"/>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项目组成员预计前往成都、上海、长春、合肥、长沙等地进行调研、学术交流、参加学术会议等活动。每次出差约5天，平均每人每日住宿费300元，伙食及交通补助100元，往返交通每人每次按2000元计算，项目执行期内预计出差5人次，差旅费总计为2万。</w:t>
            </w:r>
          </w:p>
          <w:p>
            <w:pPr>
              <w:widowControl/>
              <w:shd w:val="clear" w:color="auto" w:fill="FFFFFF"/>
              <w:spacing w:before="0" w:after="0" w:line="360" w:lineRule="atLeast"/>
              <w:ind w:left="0" w:right="0" w:firstLine="645"/>
              <w:rPr>
                <w:rFonts w:ascii="宋体" w:hAnsi="宋体" w:cs="宋体"/>
                <w:kern w:val="0"/>
                <w:sz w:val="24"/>
              </w:rPr>
            </w:pPr>
            <w:r>
              <w:rPr>
                <w:rFonts w:ascii="宋体" w:hAnsi="宋体" w:cs="宋体"/>
                <w:color w:val="676A6C"/>
                <w:kern w:val="0"/>
                <w:sz w:val="24"/>
              </w:rPr>
              <w:t>3.</w:t>
            </w:r>
            <w:r>
              <w:rPr>
                <w:rFonts w:ascii="宋体" w:hAnsi="宋体" w:cs="宋体"/>
                <w:color w:val="676A6C"/>
                <w:kern w:val="0"/>
                <w:sz w:val="24"/>
              </w:rPr>
              <w:t>劳务费(3万)</w:t>
            </w:r>
          </w:p>
          <w:p>
            <w:pPr>
              <w:widowControl/>
              <w:spacing w:before="0" w:after="0" w:line="360" w:lineRule="atLeast"/>
              <w:ind w:firstLine="480"/>
              <w:rPr>
                <w:rFonts w:ascii="宋体" w:hAnsi="宋体" w:cs="宋体"/>
                <w:kern w:val="0"/>
                <w:sz w:val="24"/>
              </w:rPr>
            </w:pPr>
            <w:r>
              <w:rPr>
                <w:rFonts w:ascii="宋体" w:hAnsi="宋体" w:cs="宋体"/>
                <w:kern w:val="0"/>
                <w:sz w:val="24"/>
              </w:rPr>
              <w:t>(1)项目执行期间培养博士生1名,酬金0.05万*10个月*3年=1.5万,</w:t>
            </w:r>
          </w:p>
          <w:p>
            <w:pPr>
              <w:widowControl/>
              <w:shd w:val="clear" w:color="auto" w:fill="FFFFFF"/>
              <w:spacing w:before="0" w:after="0" w:line="360" w:lineRule="atLeast"/>
              <w:ind w:firstLine="480"/>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项目执行期间预计邀请国内外专家就无限维系统的数学理论和工程应用相关问题进行咨询，每次咨询费用0.3万元，共计5次，总计为1.5万。</w:t>
            </w:r>
          </w:p>
          <w:p>
            <w:pPr>
              <w:widowControl/>
              <w:shd w:val="clear" w:color="auto" w:fill="FFFFFF"/>
              <w:spacing w:before="0" w:after="0" w:line="360" w:lineRule="atLeast"/>
              <w:ind w:left="0" w:right="0" w:firstLine="540"/>
              <w:rPr>
                <w:rFonts w:ascii="宋体" w:hAnsi="宋体" w:cs="宋体"/>
                <w:kern w:val="0"/>
                <w:sz w:val="24"/>
              </w:rPr>
            </w:pPr>
            <w:r>
              <w:rPr>
                <w:rFonts w:ascii="宋体" w:hAnsi="宋体" w:cs="宋体"/>
                <w:b/>
                <w:bCs/>
                <w:color w:val="676A6C"/>
                <w:kern w:val="0"/>
                <w:sz w:val="24"/>
              </w:rPr>
              <w:t>（二）间接费用</w:t>
            </w:r>
            <w:r>
              <w:rPr>
                <w:rFonts w:ascii="宋体" w:hAnsi="宋体" w:cs="宋体"/>
                <w:b/>
                <w:bCs/>
                <w:color w:val="676A6C"/>
                <w:kern w:val="0"/>
                <w:sz w:val="24"/>
              </w:rPr>
              <w:t>(0.6</w:t>
            </w:r>
            <w:r>
              <w:rPr>
                <w:rFonts w:ascii="宋体" w:hAnsi="宋体" w:cs="宋体"/>
                <w:b/>
                <w:bCs/>
                <w:color w:val="676A6C"/>
                <w:kern w:val="0"/>
                <w:sz w:val="24"/>
              </w:rPr>
              <w:t>万)</w:t>
            </w:r>
          </w:p>
          <w:p>
            <w:pPr>
              <w:widowControl/>
              <w:shd w:val="clear" w:color="auto" w:fill="FFFFFF"/>
              <w:spacing w:before="0" w:after="0" w:line="360" w:lineRule="atLeast"/>
              <w:ind w:left="0" w:right="0" w:firstLine="645"/>
              <w:rPr>
                <w:rFonts w:ascii="宋体" w:hAnsi="宋体" w:cs="宋体"/>
                <w:kern w:val="0"/>
                <w:sz w:val="24"/>
              </w:rPr>
            </w:pPr>
            <w:r>
              <w:rPr>
                <w:rFonts w:ascii="宋体" w:hAnsi="宋体" w:cs="宋体"/>
                <w:color w:val="676A6C"/>
                <w:kern w:val="0"/>
                <w:sz w:val="24"/>
              </w:rPr>
              <w:t>(1) </w:t>
            </w:r>
            <w:r>
              <w:rPr>
                <w:rFonts w:ascii="宋体" w:hAnsi="宋体" w:cs="宋体"/>
                <w:color w:val="676A6C"/>
                <w:kern w:val="0"/>
                <w:sz w:val="24"/>
              </w:rPr>
              <w:t>绩效支出：0.3万元，</w:t>
            </w:r>
          </w:p>
          <w:p>
            <w:pPr>
              <w:widowControl/>
              <w:shd w:val="clear" w:color="auto" w:fill="FFFFFF"/>
              <w:spacing w:before="0" w:after="0" w:line="360" w:lineRule="atLeast"/>
              <w:ind w:left="0" w:right="0" w:firstLine="645"/>
              <w:rPr>
                <w:rFonts w:ascii="宋体" w:hAnsi="宋体" w:cs="宋体"/>
                <w:kern w:val="0"/>
                <w:sz w:val="24"/>
              </w:rPr>
            </w:pPr>
            <w:r>
              <w:rPr>
                <w:rFonts w:ascii="宋体" w:hAnsi="宋体" w:cs="宋体"/>
                <w:color w:val="676A6C"/>
                <w:kern w:val="0"/>
                <w:sz w:val="24"/>
              </w:rPr>
              <w:t>(2) </w:t>
            </w:r>
            <w:r>
              <w:rPr>
                <w:rFonts w:ascii="宋体" w:hAnsi="宋体" w:cs="宋体"/>
                <w:color w:val="676A6C"/>
                <w:kern w:val="0"/>
                <w:sz w:val="24"/>
              </w:rPr>
              <w:t>管理费用：0.3万元。</w:t>
            </w:r>
          </w:p>
          <w:p>
            <w:pPr>
              <w:wordWrap w:val="0"/>
              <w:spacing w:line="440" w:lineRule="exact"/>
              <w:ind w:firstLine="480" w:firstLineChars="200"/>
              <w:rPr>
                <w:sz w:val="24"/>
                <w:highlight w:val="yellow"/>
              </w:rPr>
            </w:pPr>
            <w:bookmarkEnd w:id="78"/>
          </w:p>
        </w:tc>
      </w:tr>
      <w:tr w14:paraId="2DF38843">
        <w:tblPrEx>
          <w:tblW w:w="10468" w:type="dxa"/>
          <w:jc w:val="center"/>
          <w:tblLayout w:type="fixed"/>
          <w:tblCellMar>
            <w:top w:w="0" w:type="dxa"/>
            <w:left w:w="108" w:type="dxa"/>
            <w:bottom w:w="0" w:type="dxa"/>
            <w:right w:w="108" w:type="dxa"/>
          </w:tblCellMar>
        </w:tblPrEx>
        <w:trPr>
          <w:trHeight w:val="469"/>
          <w:jc w:val="center"/>
        </w:trPr>
        <w:tc>
          <w:tcPr>
            <w:tcW w:w="10468" w:type="dxa"/>
            <w:tcBorders>
              <w:top w:val="single" w:sz="4" w:space="0" w:color="auto"/>
              <w:left w:val="single" w:sz="4" w:space="0" w:color="auto"/>
              <w:bottom w:val="single" w:sz="4" w:space="0" w:color="auto"/>
              <w:right w:val="single" w:sz="4" w:space="0" w:color="auto"/>
            </w:tcBorders>
          </w:tcPr>
          <w:p w14:paraId="352029E2">
            <w:pPr>
              <w:wordWrap w:val="0"/>
              <w:spacing w:line="440" w:lineRule="exact"/>
              <w:rPr>
                <w:b/>
                <w:szCs w:val="28"/>
              </w:rPr>
            </w:pPr>
            <w:r>
              <w:rPr>
                <w:rFonts w:hint="eastAsia"/>
                <w:b/>
                <w:szCs w:val="28"/>
              </w:rPr>
              <w:t>单价</w:t>
            </w:r>
            <w:r>
              <w:rPr>
                <w:b/>
                <w:szCs w:val="28"/>
              </w:rPr>
              <w:t>50</w:t>
            </w:r>
            <w:r>
              <w:rPr>
                <w:rFonts w:hint="eastAsia"/>
                <w:b/>
                <w:szCs w:val="28"/>
              </w:rPr>
              <w:t>万元以上的设备详细说明（无相关情况，本栏填“无”）</w:t>
            </w:r>
          </w:p>
        </w:tc>
      </w:tr>
      <w:tr w14:paraId="2DDD8946">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72BF3EEA">
            <w:pPr>
              <w:widowControl/>
              <w:spacing w:before="0" w:after="0"/>
              <w:jc w:val="left"/>
              <w:rPr>
                <w:rFonts w:ascii="宋体" w:hAnsi="宋体" w:cs="宋体"/>
                <w:kern w:val="0"/>
                <w:sz w:val="24"/>
              </w:rPr>
            </w:pPr>
            <w:bookmarkStart w:id="79" w:name="sbxxsm"/>
            <w:r>
              <w:rPr>
                <w:rFonts w:ascii="宋体" w:hAnsi="宋体" w:cs="宋体"/>
                <w:kern w:val="0"/>
                <w:sz w:val="24"/>
              </w:rPr>
              <w:t>无</w:t>
            </w:r>
          </w:p>
          <w:p>
            <w:pPr>
              <w:wordWrap w:val="0"/>
              <w:spacing w:line="440" w:lineRule="exact"/>
              <w:ind w:firstLine="480" w:firstLineChars="200"/>
              <w:rPr>
                <w:sz w:val="24"/>
              </w:rPr>
            </w:pPr>
            <w:bookmarkEnd w:id="79"/>
          </w:p>
        </w:tc>
      </w:tr>
    </w:tbl>
    <w:p w14:paraId="26E81C6C">
      <w:pPr>
        <w:tabs>
          <w:tab w:val="left" w:pos="1665"/>
        </w:tabs>
        <w:wordWrap w:val="0"/>
        <w:spacing w:line="100" w:lineRule="exact"/>
        <w:jc w:val="center"/>
        <w:rPr>
          <w:rFonts w:cs="Tahoma"/>
          <w:sz w:val="21"/>
          <w:szCs w:val="21"/>
        </w:rPr>
      </w:pPr>
    </w:p>
    <w:p w14:paraId="3197147B">
      <w:pPr>
        <w:wordWrap w:val="0"/>
        <w:spacing w:line="100" w:lineRule="exact"/>
        <w:rPr>
          <w:sz w:val="10"/>
          <w:szCs w:val="10"/>
        </w:rPr>
        <w:sectPr>
          <w:headerReference w:type="even" r:id="rId150"/>
          <w:headerReference w:type="default" r:id="rId151"/>
          <w:footerReference w:type="even" r:id="rId152"/>
          <w:footerReference w:type="default" r:id="rId153"/>
          <w:headerReference w:type="first" r:id="rId154"/>
          <w:footerReference w:type="first" r:id="rId155"/>
          <w:pgSz w:w="11906" w:h="16838"/>
          <w:pgMar w:top="1418" w:right="1418" w:bottom="1418" w:left="1418" w:header="851" w:footer="851" w:gutter="0"/>
          <w:cols w:num="1" w:space="425"/>
          <w:docGrid w:linePitch="381" w:charSpace="0"/>
        </w:sectPr>
      </w:pPr>
    </w:p>
    <w:p w14:paraId="0BF983D6">
      <w:pPr>
        <w:wordWrap w:val="0"/>
        <w:spacing w:line="20" w:lineRule="exact"/>
        <w:jc w:val="center"/>
        <w:rPr>
          <w:b/>
          <w:sz w:val="32"/>
        </w:rPr>
      </w:pPr>
    </w:p>
    <w:tbl>
      <w:tblPr>
        <w:tblStyle w:val="TableNormal"/>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3174"/>
        <w:gridCol w:w="1368"/>
        <w:gridCol w:w="4326"/>
        <w:gridCol w:w="1275"/>
        <w:gridCol w:w="1016"/>
        <w:gridCol w:w="814"/>
        <w:gridCol w:w="1134"/>
        <w:gridCol w:w="886"/>
        <w:gridCol w:w="957"/>
      </w:tblGrid>
      <w:tr w14:paraId="7794D4C4">
        <w:tblPrEx>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jc w:val="center"/>
        </w:trPr>
        <w:tc>
          <w:tcPr>
            <w:tcW w:w="15694" w:type="dxa"/>
            <w:gridSpan w:val="10"/>
            <w:tcBorders>
              <w:top w:val="single" w:sz="4" w:space="0" w:color="auto"/>
              <w:left w:val="single" w:sz="4" w:space="0" w:color="auto"/>
              <w:bottom w:val="single" w:sz="4" w:space="0" w:color="auto"/>
              <w:right w:val="single" w:sz="4" w:space="0" w:color="auto"/>
            </w:tcBorders>
            <w:vAlign w:val="center"/>
          </w:tcPr>
          <w:p w14:paraId="7E43515A">
            <w:pPr>
              <w:tabs>
                <w:tab w:val="left" w:pos="2520"/>
                <w:tab w:val="center" w:pos="4144"/>
              </w:tabs>
              <w:wordWrap w:val="0"/>
              <w:jc w:val="left"/>
              <w:rPr>
                <w:sz w:val="24"/>
              </w:rPr>
            </w:pPr>
            <w:r>
              <w:rPr>
                <w:rFonts w:hint="eastAsia"/>
                <w:b/>
              </w:rPr>
              <w:t>申报单位、合作单位经费预算明细表</w:t>
            </w:r>
            <w:r>
              <w:rPr>
                <w:rFonts w:hint="eastAsia"/>
                <w:sz w:val="24"/>
              </w:rPr>
              <w:t xml:space="preserve">                                                    金额单位：万元</w:t>
            </w:r>
          </w:p>
        </w:tc>
      </w:tr>
      <w:tr w14:paraId="2EB1F843">
        <w:tblPrEx>
          <w:tblW w:w="15694" w:type="dxa"/>
          <w:jc w:val="center"/>
          <w:tblCellMar>
            <w:top w:w="0" w:type="dxa"/>
            <w:left w:w="57" w:type="dxa"/>
            <w:bottom w:w="0" w:type="dxa"/>
            <w:right w:w="57" w:type="dxa"/>
          </w:tblCellMar>
        </w:tblPrEx>
        <w:trPr>
          <w:cantSplit/>
          <w:trHeight w:hRule="exact" w:val="474"/>
          <w:jc w:val="center"/>
        </w:trPr>
        <w:tc>
          <w:tcPr>
            <w:tcW w:w="744" w:type="dxa"/>
            <w:vMerge w:val="restart"/>
            <w:tcBorders>
              <w:top w:val="single" w:sz="4" w:space="0" w:color="auto"/>
              <w:left w:val="single" w:sz="4" w:space="0" w:color="auto"/>
              <w:right w:val="single" w:sz="4" w:space="0" w:color="auto"/>
            </w:tcBorders>
            <w:vAlign w:val="center"/>
          </w:tcPr>
          <w:p w14:paraId="23B352C6">
            <w:pPr>
              <w:wordWrap w:val="0"/>
              <w:jc w:val="center"/>
              <w:rPr>
                <w:sz w:val="24"/>
              </w:rPr>
            </w:pPr>
            <w:r>
              <w:rPr>
                <w:rFonts w:hint="eastAsia"/>
                <w:sz w:val="24"/>
              </w:rPr>
              <w:t>序号</w:t>
            </w:r>
          </w:p>
        </w:tc>
        <w:tc>
          <w:tcPr>
            <w:tcW w:w="3174" w:type="dxa"/>
            <w:vMerge w:val="restart"/>
            <w:tcBorders>
              <w:top w:val="single" w:sz="4" w:space="0" w:color="auto"/>
              <w:left w:val="single" w:sz="4" w:space="0" w:color="auto"/>
              <w:right w:val="single" w:sz="4" w:space="0" w:color="auto"/>
            </w:tcBorders>
            <w:vAlign w:val="center"/>
          </w:tcPr>
          <w:p w14:paraId="317B3B3D">
            <w:pPr>
              <w:wordWrap w:val="0"/>
              <w:jc w:val="center"/>
              <w:rPr>
                <w:sz w:val="24"/>
              </w:rPr>
            </w:pPr>
            <w:r>
              <w:rPr>
                <w:rFonts w:hint="eastAsia"/>
                <w:sz w:val="24"/>
              </w:rPr>
              <w:t>单位名称</w:t>
            </w:r>
          </w:p>
        </w:tc>
        <w:tc>
          <w:tcPr>
            <w:tcW w:w="1368" w:type="dxa"/>
            <w:vMerge w:val="restart"/>
            <w:tcBorders>
              <w:top w:val="single" w:sz="4" w:space="0" w:color="auto"/>
              <w:left w:val="single" w:sz="4" w:space="0" w:color="auto"/>
              <w:right w:val="single" w:sz="4" w:space="0" w:color="auto"/>
            </w:tcBorders>
            <w:vAlign w:val="center"/>
          </w:tcPr>
          <w:p w14:paraId="5F9C6DAC">
            <w:pPr>
              <w:wordWrap w:val="0"/>
              <w:jc w:val="center"/>
              <w:rPr>
                <w:sz w:val="24"/>
              </w:rPr>
            </w:pPr>
            <w:r>
              <w:rPr>
                <w:rFonts w:hint="eastAsia"/>
                <w:sz w:val="24"/>
              </w:rPr>
              <w:t>单位类型</w:t>
            </w:r>
          </w:p>
        </w:tc>
        <w:tc>
          <w:tcPr>
            <w:tcW w:w="4326" w:type="dxa"/>
            <w:vMerge w:val="restart"/>
            <w:tcBorders>
              <w:top w:val="single" w:sz="4" w:space="0" w:color="auto"/>
              <w:left w:val="single" w:sz="4" w:space="0" w:color="auto"/>
              <w:right w:val="single" w:sz="4" w:space="0" w:color="auto"/>
            </w:tcBorders>
            <w:vAlign w:val="center"/>
          </w:tcPr>
          <w:p w14:paraId="0F284983">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14:paraId="1798DAE5">
            <w:pPr>
              <w:wordWrap w:val="0"/>
              <w:jc w:val="center"/>
              <w:rPr>
                <w:sz w:val="24"/>
              </w:rPr>
            </w:pPr>
            <w:r>
              <w:rPr>
                <w:rFonts w:hint="eastAsia"/>
                <w:sz w:val="24"/>
              </w:rPr>
              <w:t>研究任务</w:t>
            </w:r>
          </w:p>
          <w:p w14:paraId="5E122E6C">
            <w:pPr>
              <w:wordWrap w:val="0"/>
              <w:jc w:val="center"/>
              <w:rPr>
                <w:sz w:val="24"/>
              </w:rPr>
            </w:pPr>
            <w:r>
              <w:rPr>
                <w:rFonts w:hint="eastAsia"/>
                <w:sz w:val="24"/>
              </w:rPr>
              <w:t>负责人</w:t>
            </w:r>
          </w:p>
        </w:tc>
        <w:tc>
          <w:tcPr>
            <w:tcW w:w="1016" w:type="dxa"/>
            <w:vMerge w:val="restart"/>
            <w:tcBorders>
              <w:top w:val="single" w:sz="4" w:space="0" w:color="auto"/>
              <w:left w:val="single" w:sz="4" w:space="0" w:color="auto"/>
              <w:right w:val="single" w:sz="4" w:space="0" w:color="auto"/>
            </w:tcBorders>
            <w:vAlign w:val="center"/>
          </w:tcPr>
          <w:p w14:paraId="7A8BDE04">
            <w:pPr>
              <w:wordWrap w:val="0"/>
              <w:jc w:val="center"/>
              <w:rPr>
                <w:sz w:val="24"/>
              </w:rPr>
            </w:pPr>
            <w:r>
              <w:rPr>
                <w:rFonts w:hint="eastAsia"/>
                <w:sz w:val="24"/>
              </w:rPr>
              <w:t>合计</w:t>
            </w:r>
          </w:p>
        </w:tc>
        <w:tc>
          <w:tcPr>
            <w:tcW w:w="1948" w:type="dxa"/>
            <w:gridSpan w:val="2"/>
            <w:tcBorders>
              <w:top w:val="single" w:sz="4" w:space="0" w:color="auto"/>
              <w:left w:val="single" w:sz="4" w:space="0" w:color="auto"/>
              <w:bottom w:val="single" w:sz="4" w:space="0" w:color="auto"/>
              <w:right w:val="single" w:sz="4" w:space="0" w:color="auto"/>
            </w:tcBorders>
            <w:vAlign w:val="center"/>
          </w:tcPr>
          <w:p w14:paraId="62D13829">
            <w:pPr>
              <w:wordWrap w:val="0"/>
              <w:jc w:val="center"/>
              <w:rPr>
                <w:sz w:val="24"/>
              </w:rPr>
            </w:pPr>
            <w:r>
              <w:rPr>
                <w:rFonts w:hint="eastAsia"/>
                <w:sz w:val="24"/>
              </w:rPr>
              <w:t>专项经费</w:t>
            </w:r>
          </w:p>
        </w:tc>
        <w:tc>
          <w:tcPr>
            <w:tcW w:w="886" w:type="dxa"/>
            <w:vMerge w:val="restart"/>
            <w:tcBorders>
              <w:top w:val="single" w:sz="4" w:space="0" w:color="auto"/>
              <w:left w:val="single" w:sz="4" w:space="0" w:color="auto"/>
              <w:right w:val="single" w:sz="4" w:space="0" w:color="auto"/>
            </w:tcBorders>
            <w:vAlign w:val="center"/>
          </w:tcPr>
          <w:p w14:paraId="0F646EB7">
            <w:pPr>
              <w:tabs>
                <w:tab w:val="left" w:pos="2520"/>
                <w:tab w:val="center" w:pos="4144"/>
              </w:tabs>
              <w:wordWrap w:val="0"/>
              <w:jc w:val="center"/>
              <w:rPr>
                <w:sz w:val="24"/>
              </w:rPr>
            </w:pPr>
            <w:r>
              <w:rPr>
                <w:rFonts w:hint="eastAsia"/>
                <w:sz w:val="24"/>
              </w:rPr>
              <w:t>自筹</w:t>
            </w:r>
          </w:p>
          <w:p w14:paraId="1AF81296">
            <w:pPr>
              <w:tabs>
                <w:tab w:val="left" w:pos="2520"/>
                <w:tab w:val="center" w:pos="4144"/>
              </w:tabs>
              <w:wordWrap w:val="0"/>
              <w:jc w:val="center"/>
              <w:rPr>
                <w:sz w:val="24"/>
              </w:rPr>
            </w:pPr>
            <w:r>
              <w:rPr>
                <w:rFonts w:hint="eastAsia"/>
                <w:sz w:val="24"/>
              </w:rPr>
              <w:t>经费</w:t>
            </w:r>
          </w:p>
        </w:tc>
        <w:tc>
          <w:tcPr>
            <w:tcW w:w="957" w:type="dxa"/>
            <w:vMerge w:val="restart"/>
            <w:tcBorders>
              <w:top w:val="single" w:sz="4" w:space="0" w:color="auto"/>
              <w:left w:val="single" w:sz="4" w:space="0" w:color="auto"/>
              <w:right w:val="single" w:sz="4" w:space="0" w:color="auto"/>
            </w:tcBorders>
            <w:vAlign w:val="center"/>
          </w:tcPr>
          <w:p w14:paraId="39EDCF7F">
            <w:pPr>
              <w:tabs>
                <w:tab w:val="left" w:pos="2520"/>
                <w:tab w:val="center" w:pos="4144"/>
              </w:tabs>
              <w:wordWrap w:val="0"/>
              <w:jc w:val="center"/>
              <w:rPr>
                <w:sz w:val="24"/>
              </w:rPr>
            </w:pPr>
            <w:r>
              <w:rPr>
                <w:rFonts w:hint="eastAsia"/>
                <w:sz w:val="24"/>
              </w:rPr>
              <w:t>配套</w:t>
            </w:r>
          </w:p>
          <w:p w14:paraId="733E0E28">
            <w:pPr>
              <w:tabs>
                <w:tab w:val="left" w:pos="2520"/>
                <w:tab w:val="center" w:pos="4144"/>
              </w:tabs>
              <w:wordWrap w:val="0"/>
              <w:jc w:val="center"/>
              <w:rPr>
                <w:sz w:val="24"/>
              </w:rPr>
            </w:pPr>
            <w:r>
              <w:rPr>
                <w:rFonts w:hint="eastAsia"/>
                <w:sz w:val="24"/>
              </w:rPr>
              <w:t>经费</w:t>
            </w:r>
          </w:p>
        </w:tc>
      </w:tr>
      <w:tr w14:paraId="2E2930AD">
        <w:tblPrEx>
          <w:tblW w:w="15694" w:type="dxa"/>
          <w:jc w:val="center"/>
          <w:tblCellMar>
            <w:top w:w="0" w:type="dxa"/>
            <w:left w:w="57" w:type="dxa"/>
            <w:bottom w:w="0" w:type="dxa"/>
            <w:right w:w="57" w:type="dxa"/>
          </w:tblCellMar>
        </w:tblPrEx>
        <w:trPr>
          <w:cantSplit/>
          <w:trHeight w:hRule="exact" w:val="728"/>
          <w:jc w:val="center"/>
        </w:trPr>
        <w:tc>
          <w:tcPr>
            <w:tcW w:w="744" w:type="dxa"/>
            <w:vMerge/>
            <w:tcBorders>
              <w:left w:val="single" w:sz="4" w:space="0" w:color="auto"/>
              <w:bottom w:val="single" w:sz="4" w:space="0" w:color="auto"/>
              <w:right w:val="single" w:sz="4" w:space="0" w:color="auto"/>
            </w:tcBorders>
            <w:vAlign w:val="center"/>
          </w:tcPr>
          <w:p w14:paraId="7C8DF32F">
            <w:pPr>
              <w:wordWrap w:val="0"/>
              <w:jc w:val="center"/>
              <w:rPr>
                <w:sz w:val="24"/>
              </w:rPr>
            </w:pPr>
          </w:p>
        </w:tc>
        <w:tc>
          <w:tcPr>
            <w:tcW w:w="3174" w:type="dxa"/>
            <w:vMerge/>
            <w:tcBorders>
              <w:left w:val="single" w:sz="4" w:space="0" w:color="auto"/>
              <w:bottom w:val="single" w:sz="4" w:space="0" w:color="auto"/>
              <w:right w:val="single" w:sz="4" w:space="0" w:color="auto"/>
            </w:tcBorders>
            <w:vAlign w:val="center"/>
          </w:tcPr>
          <w:p w14:paraId="6CB751E6">
            <w:pPr>
              <w:wordWrap w:val="0"/>
              <w:jc w:val="center"/>
              <w:rPr>
                <w:sz w:val="24"/>
              </w:rPr>
            </w:pPr>
          </w:p>
        </w:tc>
        <w:tc>
          <w:tcPr>
            <w:tcW w:w="1368" w:type="dxa"/>
            <w:vMerge/>
            <w:tcBorders>
              <w:left w:val="single" w:sz="4" w:space="0" w:color="auto"/>
              <w:bottom w:val="single" w:sz="4" w:space="0" w:color="auto"/>
              <w:right w:val="single" w:sz="4" w:space="0" w:color="auto"/>
            </w:tcBorders>
            <w:vAlign w:val="center"/>
          </w:tcPr>
          <w:p w14:paraId="4FCDE043">
            <w:pPr>
              <w:wordWrap w:val="0"/>
              <w:jc w:val="center"/>
              <w:rPr>
                <w:sz w:val="24"/>
              </w:rPr>
            </w:pPr>
          </w:p>
        </w:tc>
        <w:tc>
          <w:tcPr>
            <w:tcW w:w="4326" w:type="dxa"/>
            <w:vMerge/>
            <w:tcBorders>
              <w:left w:val="single" w:sz="4" w:space="0" w:color="auto"/>
              <w:bottom w:val="single" w:sz="4" w:space="0" w:color="auto"/>
              <w:right w:val="single" w:sz="4" w:space="0" w:color="auto"/>
            </w:tcBorders>
            <w:vAlign w:val="center"/>
          </w:tcPr>
          <w:p w14:paraId="28213FFC">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14:paraId="1EA071A1">
            <w:pPr>
              <w:wordWrap w:val="0"/>
              <w:jc w:val="center"/>
              <w:rPr>
                <w:sz w:val="24"/>
              </w:rPr>
            </w:pPr>
          </w:p>
        </w:tc>
        <w:tc>
          <w:tcPr>
            <w:tcW w:w="1016" w:type="dxa"/>
            <w:vMerge/>
            <w:tcBorders>
              <w:left w:val="single" w:sz="4" w:space="0" w:color="auto"/>
              <w:bottom w:val="single" w:sz="4" w:space="0" w:color="auto"/>
              <w:right w:val="single" w:sz="4" w:space="0" w:color="auto"/>
            </w:tcBorders>
            <w:vAlign w:val="center"/>
          </w:tcPr>
          <w:p w14:paraId="0C33E11E">
            <w:pPr>
              <w:wordWrap w:val="0"/>
              <w:jc w:val="center"/>
              <w:rPr>
                <w:sz w:val="24"/>
              </w:rPr>
            </w:pPr>
          </w:p>
        </w:tc>
        <w:tc>
          <w:tcPr>
            <w:tcW w:w="814" w:type="dxa"/>
            <w:tcBorders>
              <w:top w:val="single" w:sz="4" w:space="0" w:color="auto"/>
              <w:left w:val="single" w:sz="4" w:space="0" w:color="auto"/>
              <w:bottom w:val="single" w:sz="4" w:space="0" w:color="auto"/>
              <w:right w:val="single" w:sz="4" w:space="0" w:color="auto"/>
            </w:tcBorders>
            <w:vAlign w:val="center"/>
          </w:tcPr>
          <w:p w14:paraId="3D4FF525">
            <w:pPr>
              <w:wordWrap w:val="0"/>
              <w:jc w:val="center"/>
              <w:rPr>
                <w:sz w:val="24"/>
              </w:rPr>
            </w:pPr>
            <w:r>
              <w:rPr>
                <w:rFonts w:hint="eastAsia"/>
                <w:sz w:val="24"/>
              </w:rPr>
              <w:t>小计</w:t>
            </w:r>
          </w:p>
        </w:tc>
        <w:tc>
          <w:tcPr>
            <w:tcW w:w="1134" w:type="dxa"/>
            <w:tcBorders>
              <w:top w:val="single" w:sz="4" w:space="0" w:color="auto"/>
              <w:left w:val="single" w:sz="4" w:space="0" w:color="auto"/>
              <w:bottom w:val="single" w:sz="4" w:space="0" w:color="auto"/>
              <w:right w:val="single" w:sz="4" w:space="0" w:color="auto"/>
            </w:tcBorders>
            <w:vAlign w:val="center"/>
          </w:tcPr>
          <w:p w14:paraId="770037D2">
            <w:pPr>
              <w:wordWrap w:val="0"/>
              <w:jc w:val="center"/>
              <w:rPr>
                <w:sz w:val="24"/>
              </w:rPr>
            </w:pPr>
            <w:r>
              <w:rPr>
                <w:rFonts w:hint="eastAsia"/>
                <w:sz w:val="24"/>
              </w:rPr>
              <w:t>其中：</w:t>
            </w:r>
          </w:p>
          <w:p w14:paraId="211F38D5">
            <w:pPr>
              <w:wordWrap w:val="0"/>
              <w:jc w:val="center"/>
              <w:rPr>
                <w:sz w:val="24"/>
              </w:rPr>
            </w:pPr>
            <w:r>
              <w:rPr>
                <w:rFonts w:hint="eastAsia"/>
                <w:sz w:val="24"/>
              </w:rPr>
              <w:t>间接费用</w:t>
            </w:r>
          </w:p>
        </w:tc>
        <w:tc>
          <w:tcPr>
            <w:tcW w:w="886" w:type="dxa"/>
            <w:vMerge/>
            <w:tcBorders>
              <w:left w:val="single" w:sz="4" w:space="0" w:color="auto"/>
              <w:bottom w:val="single" w:sz="4" w:space="0" w:color="auto"/>
              <w:right w:val="single" w:sz="4" w:space="0" w:color="auto"/>
            </w:tcBorders>
            <w:vAlign w:val="center"/>
          </w:tcPr>
          <w:p w14:paraId="45D40817">
            <w:pPr>
              <w:tabs>
                <w:tab w:val="left" w:pos="2520"/>
                <w:tab w:val="center" w:pos="4144"/>
              </w:tabs>
              <w:wordWrap w:val="0"/>
              <w:jc w:val="center"/>
              <w:rPr>
                <w:sz w:val="24"/>
              </w:rPr>
            </w:pPr>
          </w:p>
        </w:tc>
        <w:tc>
          <w:tcPr>
            <w:tcW w:w="957" w:type="dxa"/>
            <w:vMerge/>
            <w:tcBorders>
              <w:left w:val="single" w:sz="4" w:space="0" w:color="auto"/>
              <w:bottom w:val="single" w:sz="4" w:space="0" w:color="auto"/>
              <w:right w:val="single" w:sz="4" w:space="0" w:color="auto"/>
            </w:tcBorders>
            <w:vAlign w:val="center"/>
          </w:tcPr>
          <w:p w14:paraId="7247237C">
            <w:pPr>
              <w:tabs>
                <w:tab w:val="left" w:pos="2520"/>
                <w:tab w:val="center" w:pos="4144"/>
              </w:tabs>
              <w:wordWrap w:val="0"/>
              <w:jc w:val="center"/>
              <w:rPr>
                <w:sz w:val="24"/>
              </w:rPr>
            </w:pPr>
          </w:p>
        </w:tc>
      </w:tr>
      <w:tr w14:paraId="0543D874">
        <w:tblPrEx>
          <w:tblW w:w="15694" w:type="dxa"/>
          <w:jc w:val="center"/>
          <w:tblCellMar>
            <w:top w:w="0" w:type="dxa"/>
            <w:left w:w="57" w:type="dxa"/>
            <w:bottom w:w="0" w:type="dxa"/>
            <w:right w:w="57" w:type="dxa"/>
          </w:tblCellMar>
        </w:tblPrEx>
        <w:trPr>
          <w:cantSplit/>
          <w:trHeight w:val="598"/>
          <w:jc w:val="center"/>
        </w:trPr>
        <w:tc>
          <w:tcPr>
            <w:tcW w:w="744" w:type="dxa"/>
            <w:tcBorders>
              <w:top w:val="single" w:sz="4" w:space="0" w:color="auto"/>
              <w:left w:val="single" w:sz="4" w:space="0" w:color="auto"/>
              <w:bottom w:val="single" w:sz="4" w:space="0" w:color="auto"/>
              <w:right w:val="single" w:sz="4" w:space="0" w:color="auto"/>
            </w:tcBorders>
            <w:vAlign w:val="center"/>
          </w:tcPr>
          <w:p w14:paraId="7D3D3496">
            <w:pPr>
              <w:wordWrap w:val="0"/>
              <w:jc w:val="center"/>
              <w:rPr>
                <w:rFonts w:ascii="宋体" w:eastAsia="宋体" w:hAnsi="宋体" w:cs="宋体"/>
                <w:sz w:val="24"/>
              </w:rPr>
            </w:pPr>
            <w:r>
              <w:rPr>
                <w:rFonts w:ascii="宋体" w:eastAsia="宋体" w:hAnsi="宋体" w:cs="宋体"/>
                <w:sz w:val="24"/>
              </w:rPr>
              <w:t>1</w:t>
            </w:r>
          </w:p>
        </w:tc>
        <w:tc>
          <w:tcPr>
            <w:tcW w:w="3174" w:type="dxa"/>
            <w:tcBorders>
              <w:top w:val="single" w:sz="4" w:space="0" w:color="auto"/>
              <w:left w:val="single" w:sz="4" w:space="0" w:color="auto"/>
              <w:bottom w:val="single" w:sz="4" w:space="0" w:color="auto"/>
              <w:right w:val="single" w:sz="4" w:space="0" w:color="auto"/>
            </w:tcBorders>
            <w:vAlign w:val="center"/>
          </w:tcPr>
          <w:p w14:paraId="3017533B">
            <w:pPr>
              <w:wordWrap w:val="0"/>
              <w:jc w:val="left"/>
              <w:rPr>
                <w:rFonts w:ascii="宋体" w:eastAsia="宋体" w:hAnsi="宋体" w:cs="宋体"/>
                <w:sz w:val="24"/>
              </w:rPr>
            </w:pPr>
            <w:r>
              <w:rPr>
                <w:rFonts w:ascii="宋体" w:eastAsia="宋体" w:hAnsi="宋体" w:cs="宋体"/>
                <w:sz w:val="24"/>
              </w:rPr>
              <w:t>北京理工大学唐山研究院</w:t>
            </w:r>
          </w:p>
        </w:tc>
        <w:tc>
          <w:tcPr>
            <w:tcW w:w="1368" w:type="dxa"/>
            <w:tcBorders>
              <w:top w:val="single" w:sz="4" w:space="0" w:color="auto"/>
              <w:left w:val="single" w:sz="4" w:space="0" w:color="auto"/>
              <w:bottom w:val="single" w:sz="4" w:space="0" w:color="auto"/>
              <w:right w:val="single" w:sz="4" w:space="0" w:color="auto"/>
            </w:tcBorders>
            <w:vAlign w:val="center"/>
          </w:tcPr>
          <w:p w14:paraId="09E0D847">
            <w:pPr>
              <w:wordWrap w:val="0"/>
              <w:jc w:val="center"/>
              <w:rPr>
                <w:rFonts w:ascii="宋体" w:eastAsia="宋体" w:hAnsi="宋体" w:cs="宋体"/>
                <w:sz w:val="24"/>
              </w:rPr>
            </w:pPr>
            <w:r>
              <w:rPr>
                <w:rFonts w:ascii="宋体" w:eastAsia="宋体" w:hAnsi="宋体" w:cs="宋体"/>
                <w:sz w:val="24"/>
              </w:rPr>
              <w:t>申报单位</w:t>
            </w:r>
          </w:p>
        </w:tc>
        <w:tc>
          <w:tcPr>
            <w:tcW w:w="4326" w:type="dxa"/>
            <w:tcBorders>
              <w:top w:val="single" w:sz="4" w:space="0" w:color="auto"/>
              <w:left w:val="single" w:sz="4" w:space="0" w:color="auto"/>
              <w:bottom w:val="single" w:sz="4" w:space="0" w:color="auto"/>
              <w:right w:val="single" w:sz="4" w:space="0" w:color="auto"/>
            </w:tcBorders>
            <w:vAlign w:val="center"/>
          </w:tcPr>
          <w:p w14:paraId="11D5C71B">
            <w:pPr>
              <w:wordWrap w:val="0"/>
              <w:jc w:val="left"/>
              <w:rPr>
                <w:rFonts w:ascii="宋体" w:eastAsia="宋体" w:hAnsi="宋体" w:cs="宋体"/>
                <w:sz w:val="24"/>
              </w:rPr>
            </w:pPr>
            <w:r>
              <w:rPr>
                <w:rFonts w:ascii="宋体" w:eastAsia="宋体" w:hAnsi="宋体" w:cs="宋体"/>
                <w:sz w:val="24"/>
              </w:rPr>
              <w:t>具退化的无限维系统的控制器设计与稳定性分析</w:t>
            </w:r>
          </w:p>
        </w:tc>
        <w:tc>
          <w:tcPr>
            <w:tcW w:w="1275" w:type="dxa"/>
            <w:tcBorders>
              <w:top w:val="single" w:sz="4" w:space="0" w:color="auto"/>
              <w:left w:val="single" w:sz="4" w:space="0" w:color="auto"/>
              <w:bottom w:val="single" w:sz="4" w:space="0" w:color="auto"/>
              <w:right w:val="single" w:sz="4" w:space="0" w:color="auto"/>
            </w:tcBorders>
            <w:vAlign w:val="center"/>
          </w:tcPr>
          <w:p w14:paraId="514409D6">
            <w:pPr>
              <w:wordWrap w:val="0"/>
              <w:jc w:val="center"/>
              <w:rPr>
                <w:rFonts w:ascii="宋体" w:eastAsia="宋体" w:hAnsi="宋体" w:cs="宋体"/>
                <w:sz w:val="24"/>
              </w:rPr>
            </w:pPr>
            <w:r>
              <w:rPr>
                <w:rFonts w:ascii="宋体" w:eastAsia="宋体" w:hAnsi="宋体" w:cs="宋体"/>
                <w:sz w:val="24"/>
              </w:rPr>
              <w:t>张琼</w:t>
            </w:r>
          </w:p>
        </w:tc>
        <w:tc>
          <w:tcPr>
            <w:tcW w:w="1016" w:type="dxa"/>
            <w:tcBorders>
              <w:top w:val="single" w:sz="4" w:space="0" w:color="auto"/>
              <w:left w:val="single" w:sz="4" w:space="0" w:color="auto"/>
              <w:bottom w:val="single" w:sz="4" w:space="0" w:color="auto"/>
              <w:right w:val="single" w:sz="4" w:space="0" w:color="auto"/>
            </w:tcBorders>
            <w:vAlign w:val="center"/>
          </w:tcPr>
          <w:p w14:paraId="3A3A24F8">
            <w:pPr>
              <w:wordWrap w:val="0"/>
              <w:jc w:val="center"/>
              <w:rPr>
                <w:rFonts w:ascii="宋体" w:eastAsia="宋体" w:hAnsi="宋体" w:cs="宋体"/>
                <w:sz w:val="24"/>
              </w:rPr>
            </w:pPr>
            <w:r>
              <w:rPr>
                <w:rFonts w:ascii="宋体" w:eastAsia="宋体" w:hAnsi="宋体" w:cs="宋体"/>
                <w:sz w:val="24"/>
              </w:rPr>
              <w:t>6.00</w:t>
            </w:r>
          </w:p>
        </w:tc>
        <w:tc>
          <w:tcPr>
            <w:tcW w:w="814" w:type="dxa"/>
            <w:tcBorders>
              <w:top w:val="single" w:sz="4" w:space="0" w:color="auto"/>
              <w:left w:val="single" w:sz="4" w:space="0" w:color="auto"/>
              <w:bottom w:val="single" w:sz="4" w:space="0" w:color="auto"/>
              <w:right w:val="single" w:sz="4" w:space="0" w:color="auto"/>
            </w:tcBorders>
            <w:vAlign w:val="center"/>
          </w:tcPr>
          <w:p w14:paraId="63A909D8">
            <w:pPr>
              <w:wordWrap w:val="0"/>
              <w:jc w:val="center"/>
              <w:rPr>
                <w:rFonts w:ascii="宋体" w:eastAsia="宋体" w:hAnsi="宋体" w:cs="宋体"/>
                <w:sz w:val="24"/>
              </w:rPr>
            </w:pPr>
            <w:r>
              <w:rPr>
                <w:rFonts w:ascii="宋体" w:eastAsia="宋体" w:hAnsi="宋体" w:cs="宋体"/>
                <w:sz w:val="24"/>
              </w:rPr>
              <w:t>6.00</w:t>
            </w:r>
          </w:p>
        </w:tc>
        <w:tc>
          <w:tcPr>
            <w:tcW w:w="1134" w:type="dxa"/>
            <w:tcBorders>
              <w:top w:val="single" w:sz="4" w:space="0" w:color="auto"/>
              <w:left w:val="single" w:sz="4" w:space="0" w:color="auto"/>
              <w:bottom w:val="single" w:sz="4" w:space="0" w:color="auto"/>
              <w:right w:val="single" w:sz="4" w:space="0" w:color="auto"/>
            </w:tcBorders>
            <w:vAlign w:val="center"/>
          </w:tcPr>
          <w:p w14:paraId="66EB95CF">
            <w:pPr>
              <w:wordWrap w:val="0"/>
              <w:jc w:val="center"/>
              <w:rPr>
                <w:rFonts w:ascii="宋体" w:eastAsia="宋体" w:hAnsi="宋体" w:cs="宋体"/>
                <w:sz w:val="24"/>
              </w:rPr>
            </w:pPr>
            <w:r>
              <w:rPr>
                <w:rFonts w:ascii="宋体" w:eastAsia="宋体" w:hAnsi="宋体" w:cs="宋体"/>
                <w:sz w:val="24"/>
              </w:rPr>
              <w:t>0.60</w:t>
            </w:r>
          </w:p>
        </w:tc>
        <w:tc>
          <w:tcPr>
            <w:tcW w:w="886" w:type="dxa"/>
            <w:tcBorders>
              <w:top w:val="single" w:sz="4" w:space="0" w:color="auto"/>
              <w:left w:val="single" w:sz="4" w:space="0" w:color="auto"/>
              <w:bottom w:val="single" w:sz="4" w:space="0" w:color="auto"/>
              <w:right w:val="single" w:sz="4" w:space="0" w:color="auto"/>
            </w:tcBorders>
            <w:vAlign w:val="center"/>
          </w:tcPr>
          <w:p w14:paraId="76DF0714">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957" w:type="dxa"/>
            <w:tcBorders>
              <w:top w:val="single" w:sz="4" w:space="0" w:color="auto"/>
              <w:left w:val="single" w:sz="4" w:space="0" w:color="auto"/>
              <w:bottom w:val="single" w:sz="4" w:space="0" w:color="auto"/>
              <w:right w:val="single" w:sz="4" w:space="0" w:color="auto"/>
            </w:tcBorders>
            <w:vAlign w:val="center"/>
          </w:tcPr>
          <w:p w14:paraId="651F8525">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16D37EDC">
      <w:pPr>
        <w:wordWrap w:val="0"/>
        <w:rPr>
          <w:sz w:val="10"/>
          <w:szCs w:val="10"/>
        </w:rPr>
        <w:sectPr>
          <w:pgSz w:w="16838" w:h="11906" w:orient="landscape"/>
          <w:pgMar w:top="1418" w:right="1418" w:bottom="1418" w:left="1418" w:header="851" w:footer="851" w:gutter="0"/>
          <w:cols w:num="1" w:space="425"/>
          <w:docGrid w:linePitch="381" w:charSpace="0"/>
        </w:sectPr>
      </w:pPr>
    </w:p>
    <w:p w14:paraId="4AB6718C">
      <w:pPr>
        <w:wordWrap w:val="0"/>
        <w:spacing w:line="360" w:lineRule="auto"/>
        <w:ind w:firstLine="560" w:firstLineChars="200"/>
        <w:jc w:val="center"/>
        <w:rPr>
          <w:b/>
          <w:szCs w:val="28"/>
          <w:highlight w:val="yellow"/>
        </w:rPr>
      </w:pPr>
      <w:r>
        <w:rPr>
          <w:rFonts w:hint="eastAsia"/>
          <w:b/>
          <w:szCs w:val="28"/>
        </w:rPr>
        <w:t>项目绩效评价考核目标及指标</w:t>
      </w:r>
    </w:p>
    <w:tbl>
      <w:tblPr>
        <w:tblStyle w:val="TableNormal"/>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4"/>
        <w:gridCol w:w="5647"/>
        <w:gridCol w:w="2463"/>
        <w:gridCol w:w="2410"/>
        <w:gridCol w:w="2126"/>
        <w:gridCol w:w="2182"/>
      </w:tblGrid>
      <w:tr w14:paraId="3C1251AF">
        <w:tblPrEx>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1023"/>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542EE778">
            <w:pPr>
              <w:wordWrap w:val="0"/>
              <w:spacing w:line="320" w:lineRule="exact"/>
              <w:jc w:val="center"/>
              <w:rPr>
                <w:bCs/>
                <w:sz w:val="24"/>
              </w:rPr>
            </w:pPr>
            <w:r>
              <w:rPr>
                <w:rFonts w:hint="eastAsia"/>
                <w:bCs/>
                <w:sz w:val="24"/>
              </w:rPr>
              <w:t>总体</w:t>
            </w:r>
          </w:p>
          <w:p w14:paraId="2672B7BE">
            <w:pPr>
              <w:wordWrap w:val="0"/>
              <w:spacing w:line="320" w:lineRule="exact"/>
              <w:jc w:val="center"/>
              <w:rPr>
                <w:bCs/>
                <w:sz w:val="24"/>
              </w:rPr>
            </w:pPr>
            <w:r>
              <w:rPr>
                <w:rFonts w:hint="eastAsia"/>
                <w:bCs/>
                <w:sz w:val="24"/>
              </w:rPr>
              <w:t>目标</w:t>
            </w: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19FFC300">
            <w:pPr>
              <w:wordWrap w:val="0"/>
              <w:spacing w:line="240" w:lineRule="exact"/>
              <w:jc w:val="center"/>
              <w:rPr>
                <w:bCs/>
                <w:sz w:val="24"/>
              </w:rPr>
            </w:pPr>
            <w:r>
              <w:rPr>
                <w:rFonts w:hint="eastAsia"/>
                <w:bCs/>
                <w:sz w:val="24"/>
              </w:rPr>
              <w:t>实施期目标</w:t>
            </w:r>
          </w:p>
        </w:tc>
        <w:tc>
          <w:tcPr>
            <w:tcW w:w="2410" w:type="dxa"/>
            <w:tcBorders>
              <w:top w:val="single" w:sz="4" w:space="0" w:color="auto"/>
              <w:left w:val="single" w:sz="4" w:space="0" w:color="auto"/>
              <w:bottom w:val="single" w:sz="4" w:space="0" w:color="auto"/>
              <w:right w:val="single" w:sz="4" w:space="0" w:color="auto"/>
            </w:tcBorders>
            <w:vAlign w:val="center"/>
          </w:tcPr>
          <w:p w14:paraId="03E89BB7">
            <w:pPr>
              <w:wordWrap w:val="0"/>
              <w:spacing w:line="360" w:lineRule="exact"/>
              <w:jc w:val="center"/>
              <w:rPr>
                <w:bCs/>
                <w:sz w:val="24"/>
              </w:rPr>
            </w:pPr>
            <w:r>
              <w:rPr>
                <w:rFonts w:hint="eastAsia"/>
                <w:bCs/>
                <w:sz w:val="24"/>
              </w:rPr>
              <w:t>第一年度目标</w:t>
            </w:r>
          </w:p>
          <w:p w14:paraId="0DAA5E40">
            <w:pPr>
              <w:wordWrap w:val="0"/>
              <w:spacing w:line="360" w:lineRule="exact"/>
              <w:jc w:val="center"/>
              <w:rPr>
                <w:bCs/>
                <w:sz w:val="24"/>
              </w:rPr>
            </w:pPr>
            <w:r>
              <w:rPr>
                <w:rFonts w:hint="eastAsia"/>
                <w:bCs/>
                <w:sz w:val="24"/>
              </w:rPr>
              <w:t>（当前年度</w:t>
            </w:r>
            <w:r>
              <w:rPr>
                <w:bCs/>
                <w:sz w:val="24"/>
              </w:rPr>
              <w:t>）</w:t>
            </w:r>
          </w:p>
        </w:tc>
        <w:tc>
          <w:tcPr>
            <w:tcW w:w="2126" w:type="dxa"/>
            <w:tcBorders>
              <w:top w:val="single" w:sz="4" w:space="0" w:color="auto"/>
              <w:left w:val="single" w:sz="4" w:space="0" w:color="auto"/>
              <w:bottom w:val="single" w:sz="4" w:space="0" w:color="auto"/>
              <w:right w:val="single" w:sz="4" w:space="0" w:color="auto"/>
            </w:tcBorders>
            <w:vAlign w:val="center"/>
          </w:tcPr>
          <w:p w14:paraId="5BEE7B84">
            <w:pPr>
              <w:wordWrap w:val="0"/>
              <w:spacing w:line="360" w:lineRule="exact"/>
              <w:jc w:val="center"/>
              <w:rPr>
                <w:bCs/>
                <w:sz w:val="24"/>
              </w:rPr>
            </w:pPr>
            <w:r>
              <w:rPr>
                <w:rFonts w:hint="eastAsia"/>
                <w:bCs/>
                <w:sz w:val="24"/>
              </w:rPr>
              <w:t>第二年度目标</w:t>
            </w:r>
          </w:p>
          <w:p w14:paraId="67054E9E">
            <w:pPr>
              <w:wordWrap w:val="0"/>
              <w:spacing w:line="360" w:lineRule="exact"/>
              <w:jc w:val="center"/>
              <w:rPr>
                <w:bCs/>
                <w:sz w:val="24"/>
              </w:rPr>
            </w:pPr>
            <w:r>
              <w:rPr>
                <w:rFonts w:hint="eastAsia"/>
                <w:bCs/>
                <w:sz w:val="24"/>
              </w:rPr>
              <w:t>（当前年度</w:t>
            </w:r>
            <w:r>
              <w:rPr>
                <w:bCs/>
                <w:sz w:val="24"/>
              </w:rPr>
              <w:t>）</w:t>
            </w:r>
          </w:p>
        </w:tc>
        <w:tc>
          <w:tcPr>
            <w:tcW w:w="2182" w:type="dxa"/>
            <w:tcBorders>
              <w:top w:val="single" w:sz="4" w:space="0" w:color="auto"/>
              <w:left w:val="single" w:sz="4" w:space="0" w:color="auto"/>
              <w:bottom w:val="single" w:sz="4" w:space="0" w:color="auto"/>
              <w:right w:val="single" w:sz="4" w:space="0" w:color="auto"/>
            </w:tcBorders>
            <w:vAlign w:val="center"/>
          </w:tcPr>
          <w:p w14:paraId="51A5F12B">
            <w:pPr>
              <w:wordWrap w:val="0"/>
              <w:spacing w:line="360" w:lineRule="exact"/>
              <w:jc w:val="center"/>
              <w:rPr>
                <w:bCs/>
                <w:sz w:val="24"/>
              </w:rPr>
            </w:pPr>
            <w:r>
              <w:rPr>
                <w:rFonts w:hint="eastAsia"/>
                <w:bCs/>
                <w:sz w:val="24"/>
              </w:rPr>
              <w:t>第三年度目标</w:t>
            </w:r>
          </w:p>
          <w:p w14:paraId="6621DC6E">
            <w:pPr>
              <w:wordWrap w:val="0"/>
              <w:spacing w:line="360" w:lineRule="exact"/>
              <w:jc w:val="center"/>
              <w:rPr>
                <w:bCs/>
                <w:sz w:val="24"/>
              </w:rPr>
            </w:pPr>
            <w:r>
              <w:rPr>
                <w:rFonts w:hint="eastAsia"/>
                <w:bCs/>
                <w:sz w:val="24"/>
              </w:rPr>
              <w:t>（当前年度</w:t>
            </w:r>
            <w:r>
              <w:rPr>
                <w:bCs/>
                <w:sz w:val="24"/>
              </w:rPr>
              <w:t>）</w:t>
            </w:r>
          </w:p>
        </w:tc>
      </w:tr>
      <w:tr w14:paraId="57C22602">
        <w:tblPrEx>
          <w:tblW w:w="15762" w:type="dxa"/>
          <w:jc w:val="center"/>
          <w:tblLayout w:type="fixed"/>
          <w:tblCellMar>
            <w:top w:w="0" w:type="dxa"/>
            <w:left w:w="108" w:type="dxa"/>
            <w:bottom w:w="0" w:type="dxa"/>
            <w:right w:w="108" w:type="dxa"/>
          </w:tblCellMar>
        </w:tblPrEx>
        <w:trPr>
          <w:trHeight w:val="76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25D48BBB">
            <w:pPr>
              <w:wordWrap w:val="0"/>
              <w:rPr>
                <w:bCs/>
                <w:sz w:val="24"/>
              </w:rPr>
            </w:pP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660140A6">
            <w:pPr>
              <w:wordWrap w:val="0"/>
              <w:spacing w:line="240" w:lineRule="exact"/>
              <w:rPr>
                <w:rFonts w:ascii="宋体" w:eastAsia="宋体" w:hAnsi="宋体" w:cs="宋体"/>
                <w:bCs/>
                <w:sz w:val="24"/>
              </w:rPr>
            </w:pPr>
            <w:r>
              <w:rPr>
                <w:rFonts w:ascii="宋体" w:eastAsia="宋体" w:hAnsi="宋体" w:cs="宋体"/>
                <w:bCs/>
                <w:sz w:val="24"/>
              </w:rPr>
              <w:t>本项目主要研究退化无限维系统的控制器设计与稳定性分析。总体目标包括：</w:t>
            </w:r>
          </w:p>
          <w:p>
            <w:pPr>
              <w:wordWrap w:val="0"/>
              <w:spacing w:line="240" w:lineRule="exact"/>
              <w:rPr>
                <w:rFonts w:ascii="宋体" w:eastAsia="宋体" w:hAnsi="宋体" w:cs="宋体"/>
                <w:bCs/>
                <w:sz w:val="24"/>
              </w:rPr>
            </w:pPr>
            <w:r>
              <w:rPr>
                <w:rFonts w:ascii="宋体" w:eastAsia="宋体" w:hAnsi="宋体" w:cs="宋体"/>
                <w:bCs/>
                <w:sz w:val="24"/>
              </w:rPr>
              <w:t>(I)研究具有单个或多个退化点的一维偏微分系统的能稳性问题。当控制器施加在退化端或非退化端时，分析系统的稳定性与衰减率，并建立衰减特性与退化强度之间的联系。</w:t>
            </w:r>
          </w:p>
          <w:p>
            <w:pPr>
              <w:wordWrap w:val="0"/>
              <w:spacing w:line="240" w:lineRule="exact"/>
              <w:rPr>
                <w:rFonts w:ascii="宋体" w:eastAsia="宋体" w:hAnsi="宋体" w:cs="宋体"/>
                <w:bCs/>
                <w:sz w:val="24"/>
              </w:rPr>
            </w:pPr>
            <w:r>
              <w:rPr>
                <w:rFonts w:ascii="宋体" w:eastAsia="宋体" w:hAnsi="宋体" w:cs="宋体"/>
                <w:bCs/>
                <w:sz w:val="24"/>
              </w:rPr>
              <w:t>(II)研究退化联结系统的能稳性问题。分别讨论弱退化、强退化、超强退化情形下联结耦合条件的建立，并分析系统的适定性与稳定性。</w:t>
            </w:r>
          </w:p>
          <w:p>
            <w:pPr>
              <w:wordWrap w:val="0"/>
              <w:spacing w:line="240" w:lineRule="exact"/>
              <w:rPr>
                <w:rFonts w:ascii="宋体" w:eastAsia="宋体" w:hAnsi="宋体" w:cs="宋体"/>
                <w:bCs/>
                <w:sz w:val="24"/>
              </w:rPr>
            </w:pPr>
            <w:r>
              <w:rPr>
                <w:rFonts w:ascii="宋体" w:eastAsia="宋体" w:hAnsi="宋体" w:cs="宋体"/>
                <w:bCs/>
                <w:sz w:val="24"/>
              </w:rPr>
              <w:t>(III)研究弱退化耦合系统的能稳性问题。针对耦合的低阶性和退化性，以及子系统特性，设计合适的能稳控制策略，并分析闭环系统的能量衰减率。</w:t>
            </w:r>
          </w:p>
          <w:p>
            <w:pPr>
              <w:wordWrap w:val="0"/>
              <w:spacing w:line="240" w:lineRule="exact"/>
              <w:rPr>
                <w:rFonts w:ascii="宋体" w:eastAsia="宋体" w:hAnsi="宋体" w:cs="宋体"/>
                <w:bCs/>
                <w:sz w:val="24"/>
              </w:rPr>
            </w:pPr>
            <w:r>
              <w:rPr>
                <w:rFonts w:ascii="宋体" w:eastAsia="宋体" w:hAnsi="宋体" w:cs="宋体"/>
                <w:bCs/>
                <w:sz w:val="24"/>
              </w:rPr>
              <w:t>研究成果以学术论文为主要形式。课题组计划年均发表2至3篇学术论文，成果拟发表于国内外一流学术期刊。项目在研期间计划培养1至2名硕士研究生及1至2名博士研究生，为本领域输送高层次专业人才。</w:t>
            </w:r>
          </w:p>
        </w:tc>
        <w:tc>
          <w:tcPr>
            <w:tcW w:w="2410" w:type="dxa"/>
            <w:tcBorders>
              <w:top w:val="single" w:sz="4" w:space="0" w:color="auto"/>
              <w:left w:val="single" w:sz="4" w:space="0" w:color="auto"/>
              <w:bottom w:val="single" w:sz="4" w:space="0" w:color="auto"/>
              <w:right w:val="single" w:sz="4" w:space="0" w:color="auto"/>
            </w:tcBorders>
            <w:vAlign w:val="center"/>
          </w:tcPr>
          <w:p w14:paraId="591A1797">
            <w:pPr>
              <w:wordWrap w:val="0"/>
              <w:spacing w:line="240" w:lineRule="exact"/>
              <w:rPr>
                <w:rFonts w:ascii="宋体" w:eastAsia="宋体" w:hAnsi="宋体" w:cs="宋体"/>
                <w:bCs/>
                <w:sz w:val="24"/>
              </w:rPr>
            </w:pPr>
            <w:r>
              <w:rPr>
                <w:rFonts w:ascii="宋体" w:eastAsia="宋体" w:hAnsi="宋体" w:cs="宋体"/>
                <w:bCs/>
                <w:sz w:val="24"/>
              </w:rPr>
              <w:t>研究主项退化的波方程、梁方程等系统的适定性及能稳性（包括指数能稳性、多项式能稳性、对数能稳性等），并探讨高维退化偏微分系统的控制器设计与稳定性问题。计划在国际知名学术期刊发表高水平论文2-3篇。</w:t>
            </w:r>
          </w:p>
        </w:tc>
        <w:tc>
          <w:tcPr>
            <w:tcW w:w="2126" w:type="dxa"/>
            <w:tcBorders>
              <w:top w:val="single" w:sz="4" w:space="0" w:color="auto"/>
              <w:left w:val="single" w:sz="4" w:space="0" w:color="auto"/>
              <w:bottom w:val="single" w:sz="4" w:space="0" w:color="auto"/>
              <w:right w:val="single" w:sz="4" w:space="0" w:color="auto"/>
            </w:tcBorders>
            <w:vAlign w:val="center"/>
          </w:tcPr>
          <w:p w14:paraId="5907DC49">
            <w:pPr>
              <w:wordWrap w:val="0"/>
              <w:spacing w:line="240" w:lineRule="exact"/>
              <w:rPr>
                <w:rFonts w:ascii="宋体" w:eastAsia="宋体" w:hAnsi="宋体" w:cs="宋体"/>
                <w:bCs/>
                <w:sz w:val="24"/>
              </w:rPr>
            </w:pPr>
            <w:r>
              <w:rPr>
                <w:rFonts w:ascii="宋体" w:eastAsia="宋体" w:hAnsi="宋体" w:cs="宋体"/>
                <w:bCs/>
                <w:sz w:val="24"/>
              </w:rPr>
              <w:t>研究退化联结系统的能稳性问题，包括退化星形弦网络系统、退化星形梁网络系统及热-板联结退化系统等。计划在国际知名学术期刊发表高水平论文2-3篇。</w:t>
            </w:r>
          </w:p>
        </w:tc>
        <w:tc>
          <w:tcPr>
            <w:tcW w:w="2182" w:type="dxa"/>
            <w:tcBorders>
              <w:top w:val="single" w:sz="4" w:space="0" w:color="auto"/>
              <w:left w:val="single" w:sz="4" w:space="0" w:color="auto"/>
              <w:bottom w:val="single" w:sz="4" w:space="0" w:color="auto"/>
              <w:right w:val="single" w:sz="4" w:space="0" w:color="auto"/>
            </w:tcBorders>
            <w:vAlign w:val="center"/>
          </w:tcPr>
          <w:p w14:paraId="1D9AD3F5">
            <w:pPr>
              <w:wordWrap w:val="0"/>
              <w:spacing w:line="240" w:lineRule="exact"/>
              <w:rPr>
                <w:rFonts w:ascii="宋体" w:eastAsia="宋体" w:hAnsi="宋体" w:cs="宋体"/>
                <w:bCs/>
                <w:sz w:val="24"/>
              </w:rPr>
            </w:pPr>
            <w:r>
              <w:rPr>
                <w:rFonts w:ascii="宋体" w:eastAsia="宋体" w:hAnsi="宋体" w:cs="宋体"/>
                <w:bCs/>
                <w:sz w:val="24"/>
              </w:rPr>
              <w:t>研究退化复合材料梁系统的能稳性问题，并基于此探索其他退化弱耦合偏微分系统的控制与稳定性问题。计划在国际知名学术期刊发表高水平论文2-3篇。</w:t>
            </w:r>
          </w:p>
        </w:tc>
      </w:tr>
      <w:tr w14:paraId="774A2E1F">
        <w:tblPrEx>
          <w:tblW w:w="15762" w:type="dxa"/>
          <w:jc w:val="center"/>
          <w:tblLayout w:type="fixed"/>
          <w:tblCellMar>
            <w:top w:w="0" w:type="dxa"/>
            <w:left w:w="108" w:type="dxa"/>
            <w:bottom w:w="0" w:type="dxa"/>
            <w:right w:w="108" w:type="dxa"/>
          </w:tblCellMar>
        </w:tblPrEx>
        <w:trPr>
          <w:trHeight w:hRule="exact" w:val="874"/>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4E3909EB">
            <w:pPr>
              <w:wordWrap w:val="0"/>
              <w:spacing w:line="320" w:lineRule="exact"/>
              <w:jc w:val="center"/>
              <w:rPr>
                <w:bCs/>
                <w:sz w:val="24"/>
              </w:rPr>
            </w:pPr>
            <w:r>
              <w:rPr>
                <w:rFonts w:hint="eastAsia"/>
                <w:bCs/>
                <w:sz w:val="24"/>
              </w:rPr>
              <w:t>绩效</w:t>
            </w:r>
          </w:p>
          <w:p w14:paraId="7D3E6B7D">
            <w:pPr>
              <w:wordWrap w:val="0"/>
              <w:spacing w:line="320" w:lineRule="exact"/>
              <w:jc w:val="center"/>
              <w:rPr>
                <w:bCs/>
                <w:sz w:val="24"/>
              </w:rPr>
            </w:pPr>
            <w:r>
              <w:rPr>
                <w:rFonts w:hint="eastAsia"/>
                <w:bCs/>
                <w:sz w:val="24"/>
              </w:rPr>
              <w:t>指标</w:t>
            </w:r>
          </w:p>
        </w:tc>
        <w:tc>
          <w:tcPr>
            <w:tcW w:w="5647" w:type="dxa"/>
            <w:tcBorders>
              <w:top w:val="single" w:sz="4" w:space="0" w:color="auto"/>
              <w:left w:val="single" w:sz="4" w:space="0" w:color="auto"/>
              <w:bottom w:val="single" w:sz="4" w:space="0" w:color="auto"/>
              <w:right w:val="single" w:sz="4" w:space="0" w:color="auto"/>
            </w:tcBorders>
            <w:vAlign w:val="center"/>
          </w:tcPr>
          <w:p w14:paraId="5EAE828F">
            <w:pPr>
              <w:wordWrap w:val="0"/>
              <w:spacing w:line="320" w:lineRule="exact"/>
              <w:jc w:val="center"/>
              <w:rPr>
                <w:bCs/>
                <w:sz w:val="24"/>
              </w:rPr>
            </w:pPr>
            <w:r>
              <w:rPr>
                <w:rFonts w:hint="eastAsia"/>
                <w:bCs/>
                <w:sz w:val="24"/>
              </w:rPr>
              <w:t>指标名称</w:t>
            </w:r>
          </w:p>
        </w:tc>
        <w:tc>
          <w:tcPr>
            <w:tcW w:w="2463" w:type="dxa"/>
            <w:tcBorders>
              <w:top w:val="single" w:sz="4" w:space="0" w:color="auto"/>
              <w:left w:val="single" w:sz="4" w:space="0" w:color="auto"/>
              <w:bottom w:val="single" w:sz="4" w:space="0" w:color="auto"/>
              <w:right w:val="single" w:sz="4" w:space="0" w:color="auto"/>
            </w:tcBorders>
            <w:vAlign w:val="center"/>
          </w:tcPr>
          <w:p w14:paraId="67D3945E">
            <w:pPr>
              <w:wordWrap w:val="0"/>
              <w:spacing w:line="320" w:lineRule="exact"/>
              <w:jc w:val="center"/>
              <w:rPr>
                <w:bCs/>
                <w:sz w:val="24"/>
              </w:rPr>
            </w:pPr>
            <w:r>
              <w:rPr>
                <w:rFonts w:hint="eastAsia"/>
                <w:bCs/>
                <w:sz w:val="24"/>
              </w:rPr>
              <w:t>指标值</w:t>
            </w:r>
          </w:p>
        </w:tc>
        <w:tc>
          <w:tcPr>
            <w:tcW w:w="2410" w:type="dxa"/>
            <w:tcBorders>
              <w:top w:val="single" w:sz="4" w:space="0" w:color="auto"/>
              <w:left w:val="single" w:sz="4" w:space="0" w:color="auto"/>
              <w:bottom w:val="single" w:sz="4" w:space="0" w:color="auto"/>
              <w:right w:val="single" w:sz="4" w:space="0" w:color="auto"/>
            </w:tcBorders>
            <w:vAlign w:val="center"/>
          </w:tcPr>
          <w:p w14:paraId="3AEFD3FC">
            <w:pPr>
              <w:wordWrap w:val="0"/>
              <w:spacing w:line="240" w:lineRule="exact"/>
              <w:jc w:val="center"/>
              <w:rPr>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DA42B5D">
            <w:pPr>
              <w:wordWrap w:val="0"/>
              <w:spacing w:line="240" w:lineRule="exact"/>
              <w:jc w:val="center"/>
              <w:rPr>
                <w:bCs/>
                <w:sz w:val="24"/>
              </w:rPr>
            </w:pPr>
          </w:p>
        </w:tc>
        <w:tc>
          <w:tcPr>
            <w:tcW w:w="2182" w:type="dxa"/>
            <w:tcBorders>
              <w:top w:val="single" w:sz="4" w:space="0" w:color="auto"/>
              <w:left w:val="single" w:sz="4" w:space="0" w:color="auto"/>
              <w:bottom w:val="single" w:sz="4" w:space="0" w:color="auto"/>
              <w:right w:val="single" w:sz="4" w:space="0" w:color="auto"/>
            </w:tcBorders>
            <w:vAlign w:val="center"/>
          </w:tcPr>
          <w:p w14:paraId="3E2046D5">
            <w:pPr>
              <w:wordWrap w:val="0"/>
              <w:spacing w:line="240" w:lineRule="exact"/>
              <w:jc w:val="center"/>
              <w:rPr>
                <w:bCs/>
                <w:sz w:val="24"/>
              </w:rPr>
            </w:pP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73D845CF">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14:paraId="4AFAFB6D">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463" w:type="dxa"/>
            <w:tcBorders>
              <w:top w:val="single" w:sz="4" w:space="0" w:color="auto"/>
              <w:left w:val="single" w:sz="4" w:space="0" w:color="auto"/>
              <w:bottom w:val="single" w:sz="4" w:space="0" w:color="auto"/>
              <w:right w:val="single" w:sz="4" w:space="0" w:color="auto"/>
            </w:tcBorders>
            <w:vAlign w:val="center"/>
          </w:tcPr>
          <w:p w14:paraId="198C6DBA">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410" w:type="dxa"/>
            <w:tcBorders>
              <w:top w:val="single" w:sz="4" w:space="0" w:color="auto"/>
              <w:left w:val="single" w:sz="4" w:space="0" w:color="auto"/>
              <w:bottom w:val="single" w:sz="4" w:space="0" w:color="auto"/>
              <w:right w:val="single" w:sz="4" w:space="0" w:color="auto"/>
            </w:tcBorders>
            <w:vAlign w:val="center"/>
          </w:tcPr>
          <w:p w14:paraId="3B5A25F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0C6FC483">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14:paraId="36D27D2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承担国家科研项目</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获得学术奖励</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引进外籍专家（人）</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6B46F39B">
      <w:pPr>
        <w:wordWrap w:val="0"/>
        <w:spacing w:line="100" w:lineRule="exact"/>
        <w:jc w:val="center"/>
        <w:rPr>
          <w:sz w:val="32"/>
          <w:szCs w:val="32"/>
        </w:rPr>
      </w:pPr>
      <w:r>
        <w:rPr>
          <w:rFonts w:hint="eastAsia"/>
          <w:sz w:val="32"/>
          <w:szCs w:val="32"/>
        </w:rPr>
        <w:t xml:space="preserve"> </w:t>
      </w:r>
      <w:r>
        <w:rPr>
          <w:sz w:val="32"/>
          <w:szCs w:val="32"/>
        </w:rPr>
        <w:t xml:space="preserve">  </w:t>
      </w:r>
      <w:bookmarkStart w:id="80" w:name="rlyczy"/>
      <w:bookmarkEnd w:id="80"/>
      <w:r>
        <w:rPr>
          <w:sz w:val="32"/>
          <w:szCs w:val="32"/>
        </w:rPr>
        <w:t xml:space="preserve">  </w:t>
      </w:r>
      <w:bookmarkStart w:id="81" w:name="rlyczyfyf"/>
      <w:r>
        <w:rPr>
          <w:sz w:val="32"/>
          <w:szCs w:val="32"/>
        </w:rPr>
        <w:br w:type="page"/>
      </w:r>
      <w:bookmarkEnd w:id="8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82" w:name="yes"/>
      <w:r w:rsidRPr="00A37D73">
        <w:rPr>
          <w:rFonts w:ascii="Wingdings 2" w:hAnsi="Wingdings 2" w:eastAsiaTheme="minorEastAsia" w:cs="宋体"/>
          <w:b/>
          <w:color w:val="000000"/>
          <w:sz w:val="24"/>
          <w:szCs w:val="24"/>
        </w:rPr>
        <w:sym w:font="Wingdings 2" w:char="F0A3"/>
      </w:r>
      <w:bookmarkEnd w:id="82"/>
      <w:r w:rsidRPr="00A37D73">
        <w:rPr>
          <w:rFonts w:asciiTheme="minorEastAsia" w:eastAsiaTheme="minorEastAsia" w:hAnsiTheme="minorEastAsia" w:cs="宋体" w:hint="eastAsia"/>
          <w:b/>
          <w:kern w:val="2"/>
          <w:sz w:val="24"/>
          <w:szCs w:val="24"/>
        </w:rPr>
        <w:t xml:space="preserve">是   </w:t>
      </w:r>
      <w:bookmarkStart w:id="83" w:name="no"/>
      <w:r w:rsidRPr="00A37D73">
        <w:rPr>
          <w:rFonts w:ascii="Wingdings 2" w:eastAsia="Wingdings 2" w:hAnsi="Wingdings 2" w:cs="Wingdings 2" w:hint="eastAsia"/>
          <w:b/>
          <w:kern w:val="2"/>
          <w:sz w:val="24"/>
          <w:szCs w:val="24"/>
        </w:rPr>
        <w:t>R</w:t>
      </w:r>
      <w:bookmarkEnd w:id="8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4" w:name="title_0"/>
      <w:bookmarkEnd w:id="8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ycjx"/>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6" w:name="tqryzy"/>
            <w:r w:rsidRPr="001716E5">
              <w:rPr>
                <w:rFonts w:ascii="Wingdings 2" w:hAnsi="Wingdings 2" w:eastAsiaTheme="minorEastAsia" w:cs="宋体"/>
                <w:color w:val="000000"/>
                <w:sz w:val="21"/>
                <w:szCs w:val="21"/>
              </w:rPr>
              <w:sym w:font="Wingdings 2" w:char="F0A3"/>
            </w:r>
            <w:bookmarkEnd w:id="8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7" w:name="gdrs"/>
            <w:r w:rsidRPr="001716E5">
              <w:rPr>
                <w:rFonts w:ascii="Wingdings 2" w:hAnsi="Wingdings 2" w:eastAsiaTheme="minorEastAsia" w:cs="宋体"/>
                <w:color w:val="000000"/>
                <w:sz w:val="21"/>
                <w:szCs w:val="21"/>
              </w:rPr>
              <w:sym w:font="Wingdings 2" w:char="F0A3"/>
            </w:r>
            <w:bookmarkEnd w:id="8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8" w:name="hjb"/>
            <w:r w:rsidRPr="001716E5">
              <w:rPr>
                <w:rFonts w:ascii="Wingdings 2" w:hAnsi="Wingdings 2" w:eastAsiaTheme="minorEastAsia" w:cs="宋体"/>
                <w:color w:val="000000"/>
                <w:sz w:val="21"/>
                <w:szCs w:val="21"/>
              </w:rPr>
              <w:sym w:font="Wingdings 2" w:char="F0A3"/>
            </w:r>
            <w:bookmarkEnd w:id="8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9" w:name="tsqt"/>
            <w:r w:rsidRPr="001716E5">
              <w:rPr>
                <w:rFonts w:ascii="Wingdings 2" w:hAnsi="Wingdings 2" w:eastAsiaTheme="minorEastAsia" w:cs="宋体"/>
                <w:color w:val="000000"/>
                <w:sz w:val="21"/>
                <w:szCs w:val="21"/>
              </w:rPr>
              <w:sym w:font="Wingdings 2" w:char="F0A3"/>
            </w:r>
            <w:bookmarkEnd w:id="8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90" w:name="cjZl"/>
            <w:bookmarkEnd w:id="9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91" w:name="cjSl"/>
            <w:bookmarkEnd w:id="9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92" w:name="cjXmmc"/>
            <w:bookmarkEnd w:id="9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93" w:name="cjdwmc"/>
            <w:bookmarkEnd w:id="9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4" w:name="cjPzbasj"/>
            <w:bookmarkEnd w:id="9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5" w:name="cjYczyjg"/>
            <w:bookmarkEnd w:id="9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6" w:name="cjBz"/>
            <w:bookmarkEnd w:id="9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7" w:name="bcDd"/>
            <w:bookmarkEnd w:id="9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8" w:name="bcSs"/>
            <w:bookmarkEnd w:id="9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9" w:name="bcPt"/>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100" w:name="bcZl"/>
            <w:bookmarkEnd w:id="10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101" w:name="bcSl"/>
            <w:bookmarkEnd w:id="10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102" w:name="bcXmmc"/>
            <w:bookmarkEnd w:id="10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03" w:name="bcDwmc"/>
            <w:bookmarkEnd w:id="10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4" w:name="bcPzbasj"/>
            <w:bookmarkEnd w:id="10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5" w:name="bcYczyjg"/>
            <w:bookmarkEnd w:id="10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6" w:name="bcBz"/>
            <w:bookmarkEnd w:id="10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kfhd2"/>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8" w:name="lcsy2"/>
            <w:r w:rsidRPr="001716E5">
              <w:rPr>
                <w:rFonts w:ascii="Wingdings 2" w:hAnsi="Wingdings 2" w:eastAsiaTheme="minorEastAsia" w:cs="宋体"/>
                <w:color w:val="000000"/>
                <w:sz w:val="21"/>
                <w:szCs w:val="21"/>
              </w:rPr>
              <w:sym w:font="Wingdings 2" w:char="F0A3"/>
            </w:r>
            <w:bookmarkEnd w:id="10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9" w:name="lyZl"/>
            <w:bookmarkEnd w:id="10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0" w:name="lySl"/>
            <w:bookmarkEnd w:id="11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11" w:name="lyXmmc"/>
            <w:bookmarkEnd w:id="11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12" w:name="lyDwmc"/>
            <w:bookmarkEnd w:id="11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13" w:name="lyPzbasj"/>
            <w:bookmarkEnd w:id="11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4" w:name="lyYczyjg"/>
            <w:bookmarkEnd w:id="11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5" w:name="lyBz"/>
            <w:bookmarkEnd w:id="11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kfhd1"/>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7" w:name="lcsy1"/>
            <w:r w:rsidRPr="001716E5">
              <w:rPr>
                <w:rFonts w:ascii="Wingdings 2" w:hAnsi="Wingdings 2" w:eastAsiaTheme="minorEastAsia" w:cs="宋体"/>
                <w:color w:val="000000"/>
                <w:sz w:val="21"/>
                <w:szCs w:val="21"/>
              </w:rPr>
              <w:sym w:font="Wingdings 2" w:char="F0A3"/>
            </w:r>
            <w:bookmarkEnd w:id="11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8" w:name="gjhzxzxkZl"/>
            <w:bookmarkEnd w:id="11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9" w:name="gjhzxzxkSl"/>
            <w:bookmarkEnd w:id="11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20" w:name="gjhzxzxkXmmc"/>
            <w:bookmarkEnd w:id="12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21" w:name="gjhzxzxkDwmc"/>
            <w:bookmarkEnd w:id="12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22" w:name="gjhzxzxkPzbasj"/>
            <w:bookmarkEnd w:id="12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23" w:name="gjhzxzxkYczyjg"/>
            <w:bookmarkEnd w:id="12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4" w:name="gjhzxzxkBz"/>
            <w:bookmarkEnd w:id="12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5" w:name="kfhd"/>
            <w:r w:rsidRPr="001716E5">
              <w:rPr>
                <w:rFonts w:ascii="Wingdings 2" w:hAnsi="Wingdings 2" w:eastAsiaTheme="minorEastAsia" w:cs="宋体"/>
                <w:color w:val="000000"/>
                <w:sz w:val="21"/>
                <w:szCs w:val="21"/>
              </w:rPr>
              <w:sym w:font="Wingdings 2" w:char="F0A3"/>
            </w:r>
            <w:bookmarkEnd w:id="12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6" w:name="lcsy"/>
            <w:r w:rsidRPr="001716E5">
              <w:rPr>
                <w:rFonts w:ascii="Wingdings 2" w:hAnsi="Wingdings 2" w:eastAsiaTheme="minorEastAsia" w:cs="宋体"/>
                <w:color w:val="000000"/>
                <w:sz w:val="21"/>
                <w:szCs w:val="21"/>
              </w:rPr>
              <w:sym w:font="Wingdings 2" w:char="F0A3"/>
            </w:r>
            <w:bookmarkEnd w:id="12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7" w:name="gjhzbaZl"/>
            <w:bookmarkEnd w:id="12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8" w:name="gjhzbaSl"/>
            <w:bookmarkEnd w:id="12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9" w:name="gjhzbaXmmc"/>
            <w:bookmarkEnd w:id="12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30" w:name="gjhzbaDwmc"/>
            <w:bookmarkEnd w:id="13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31" w:name="gjhzbaPzbasj"/>
            <w:bookmarkEnd w:id="13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32" w:name="gjhzbaYczyjg"/>
            <w:bookmarkEnd w:id="13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33" w:name="gjhzbaBz"/>
            <w:bookmarkEnd w:id="13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4" w:name="chujHzf"/>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5" w:name="chujYt"/>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chuj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chuj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8" w:name="chujXmmc"/>
            <w:bookmarkEnd w:id="13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9" w:name="chujDwmc"/>
            <w:bookmarkEnd w:id="13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40" w:name="chujPzbasj"/>
            <w:bookmarkEnd w:id="14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41" w:name="chujYczyjg"/>
            <w:bookmarkEnd w:id="14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42" w:name="chujBz"/>
            <w:bookmarkEnd w:id="14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43" w:name="xxsyWfdwmc"/>
            <w:bookmarkEnd w:id="1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4" w:name="xxsyYjmd"/>
            <w:bookmarkEnd w:id="14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5" w:name="xxsyLy"/>
            <w:bookmarkEnd w:id="14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6" w:name="xxsyZl"/>
            <w:bookmarkEnd w:id="14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7" w:name="xxsySl"/>
            <w:bookmarkEnd w:id="14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8" w:name="xxsyXmmc"/>
            <w:bookmarkEnd w:id="14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9" w:name="xxsyDwmc"/>
            <w:bookmarkEnd w:id="14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50" w:name="xxsyPzbasj"/>
            <w:bookmarkEnd w:id="15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51" w:name="xxsyYczyjg"/>
            <w:bookmarkEnd w:id="15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52" w:name="xxsyBz"/>
            <w:bookmarkEnd w:id="15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156"/>
          <w:headerReference w:type="default" r:id="rId157"/>
          <w:footerReference w:type="even" r:id="rId158"/>
          <w:footerReference w:type="default" r:id="rId159"/>
          <w:headerReference w:type="first" r:id="rId160"/>
          <w:footerReference w:type="first" r:id="rId161"/>
          <w:pgSz w:w="16838" w:h="11906" w:orient="landscape"/>
          <w:pgMar w:top="1418" w:right="1418" w:bottom="1418" w:left="1418" w:header="851" w:footer="851" w:gutter="0"/>
          <w:cols w:num="1" w:space="425"/>
          <w:docGrid w:linePitch="381" w:charSpace="0"/>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14:paraId="1BFC60B2">
      <w:pPr>
        <w:wordWrap w:val="0"/>
        <w:spacing w:line="360" w:lineRule="auto"/>
        <w:jc w:val="center"/>
        <w:rPr>
          <w:b/>
          <w:szCs w:val="28"/>
        </w:rPr>
      </w:pPr>
      <w:r>
        <w:rPr>
          <w:rFonts w:hint="eastAsia"/>
          <w:b/>
          <w:szCs w:val="28"/>
        </w:rPr>
        <w:t>指南要求符合申报条件的附件信息</w:t>
      </w:r>
    </w:p>
    <w:tbl>
      <w:tblPr>
        <w:tblStyle w:val="TableNormal"/>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64"/>
        <w:gridCol w:w="2835"/>
        <w:gridCol w:w="6998"/>
      </w:tblGrid>
      <w:tr w14:paraId="3DFAA77D">
        <w:tblPrEx>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597" w:type="dxa"/>
            <w:gridSpan w:val="3"/>
            <w:vAlign w:val="center"/>
          </w:tcPr>
          <w:p w14:paraId="3C1648FB">
            <w:pPr>
              <w:wordWrap w:val="0"/>
              <w:jc w:val="left"/>
              <w:rPr>
                <w:sz w:val="24"/>
              </w:rPr>
            </w:pPr>
            <w:r>
              <w:rPr>
                <w:rFonts w:hint="eastAsia"/>
                <w:sz w:val="24"/>
              </w:rPr>
              <w:t>附件目录：</w:t>
            </w:r>
          </w:p>
        </w:tc>
      </w:tr>
      <w:tr w14:paraId="70AA9D5D">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3F84C3D">
            <w:pPr>
              <w:wordWrap w:val="0"/>
              <w:jc w:val="center"/>
              <w:rPr>
                <w:sz w:val="24"/>
              </w:rPr>
            </w:pPr>
            <w:r>
              <w:rPr>
                <w:rFonts w:hint="eastAsia"/>
                <w:sz w:val="24"/>
              </w:rPr>
              <w:t>序号</w:t>
            </w:r>
          </w:p>
        </w:tc>
        <w:tc>
          <w:tcPr>
            <w:tcW w:w="2835" w:type="dxa"/>
            <w:vAlign w:val="center"/>
          </w:tcPr>
          <w:p w14:paraId="7791943A">
            <w:pPr>
              <w:wordWrap w:val="0"/>
              <w:jc w:val="center"/>
              <w:rPr>
                <w:sz w:val="24"/>
              </w:rPr>
            </w:pPr>
            <w:r>
              <w:rPr>
                <w:rFonts w:hint="eastAsia"/>
                <w:sz w:val="24"/>
              </w:rPr>
              <w:t>附件类型</w:t>
            </w:r>
          </w:p>
        </w:tc>
        <w:tc>
          <w:tcPr>
            <w:tcW w:w="6998" w:type="dxa"/>
            <w:vAlign w:val="center"/>
          </w:tcPr>
          <w:p w14:paraId="26F06DA2">
            <w:pPr>
              <w:wordWrap w:val="0"/>
              <w:jc w:val="center"/>
              <w:rPr>
                <w:sz w:val="24"/>
              </w:rPr>
            </w:pPr>
            <w:r>
              <w:rPr>
                <w:rFonts w:hint="eastAsia"/>
                <w:sz w:val="24"/>
              </w:rPr>
              <w:t>附件名称</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C63FDDB">
            <w:pPr>
              <w:wordWrap w:val="0"/>
              <w:jc w:val="center"/>
              <w:rPr>
                <w:rFonts w:ascii="宋体" w:eastAsia="宋体" w:hAnsi="宋体" w:cs="宋体"/>
                <w:sz w:val="24"/>
              </w:rPr>
            </w:pPr>
            <w:r>
              <w:rPr>
                <w:rFonts w:ascii="宋体" w:eastAsia="宋体" w:hAnsi="宋体" w:cs="宋体"/>
                <w:sz w:val="24"/>
              </w:rPr>
              <w:t>1</w:t>
            </w:r>
          </w:p>
        </w:tc>
        <w:tc>
          <w:tcPr>
            <w:tcW w:w="2835" w:type="dxa"/>
            <w:vAlign w:val="center"/>
          </w:tcPr>
          <w:p w14:paraId="030EAB2E">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14:paraId="64C9B769">
            <w:pPr>
              <w:wordWrap w:val="0"/>
              <w:jc w:val="left"/>
              <w:rPr>
                <w:rFonts w:ascii="宋体" w:eastAsia="宋体" w:hAnsi="宋体" w:cs="宋体"/>
                <w:sz w:val="24"/>
              </w:rPr>
            </w:pPr>
            <w:r>
              <w:rPr>
                <w:rFonts w:ascii="宋体" w:eastAsia="宋体" w:hAnsi="宋体" w:cs="宋体"/>
                <w:sz w:val="24"/>
              </w:rPr>
              <w:t>25zamm-lrj</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2</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25mcrf-dch</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3</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24jmaa-liu</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4</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23jmaa-liu</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5</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22zamm-3</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6</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22zamm</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7</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22ccta</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8</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检索证明</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9</w:t>
            </w:r>
          </w:p>
        </w:tc>
        <w:tc>
          <w:tcPr>
            <w:tcW w:w="2835" w:type="dxa"/>
            <w:vAlign w:val="center"/>
          </w:tcPr>
          <w:p>
            <w:pPr>
              <w:wordWrap w:val="0"/>
              <w:jc w:val="left"/>
              <w:rPr>
                <w:rFonts w:ascii="宋体" w:eastAsia="宋体" w:hAnsi="宋体" w:cs="宋体"/>
                <w:sz w:val="24"/>
              </w:rPr>
            </w:pPr>
            <w:r>
              <w:rPr>
                <w:rFonts w:ascii="宋体" w:eastAsia="宋体" w:hAnsi="宋体" w:cs="宋体"/>
                <w:sz w:val="24"/>
              </w:rPr>
              <w:t>申请人身份证</w:t>
            </w:r>
          </w:p>
        </w:tc>
        <w:tc>
          <w:tcPr>
            <w:tcW w:w="6998" w:type="dxa"/>
            <w:vAlign w:val="center"/>
          </w:tcPr>
          <w:p>
            <w:pPr>
              <w:wordWrap w:val="0"/>
              <w:jc w:val="left"/>
              <w:rPr>
                <w:rFonts w:ascii="宋体" w:eastAsia="宋体" w:hAnsi="宋体" w:cs="宋体"/>
                <w:sz w:val="24"/>
              </w:rPr>
            </w:pPr>
            <w:r>
              <w:rPr>
                <w:rFonts w:ascii="宋体" w:eastAsia="宋体" w:hAnsi="宋体" w:cs="宋体"/>
                <w:sz w:val="24"/>
              </w:rPr>
              <w:t>身份证</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10</w:t>
            </w:r>
          </w:p>
        </w:tc>
        <w:tc>
          <w:tcPr>
            <w:tcW w:w="2835" w:type="dxa"/>
            <w:vAlign w:val="center"/>
          </w:tcPr>
          <w:p>
            <w:pPr>
              <w:wordWrap w:val="0"/>
              <w:jc w:val="left"/>
              <w:rPr>
                <w:rFonts w:ascii="宋体" w:eastAsia="宋体" w:hAnsi="宋体" w:cs="宋体"/>
                <w:sz w:val="24"/>
              </w:rPr>
            </w:pPr>
            <w:r>
              <w:rPr>
                <w:rFonts w:ascii="宋体" w:eastAsia="宋体" w:hAnsi="宋体" w:cs="宋体"/>
                <w:sz w:val="24"/>
              </w:rPr>
              <w:t>学位证</w:t>
            </w:r>
          </w:p>
        </w:tc>
        <w:tc>
          <w:tcPr>
            <w:tcW w:w="6998" w:type="dxa"/>
            <w:vAlign w:val="center"/>
          </w:tcPr>
          <w:p>
            <w:pPr>
              <w:wordWrap w:val="0"/>
              <w:jc w:val="left"/>
              <w:rPr>
                <w:rFonts w:ascii="宋体" w:eastAsia="宋体" w:hAnsi="宋体" w:cs="宋体"/>
                <w:sz w:val="24"/>
              </w:rPr>
            </w:pPr>
            <w:r>
              <w:rPr>
                <w:rFonts w:ascii="宋体" w:eastAsia="宋体" w:hAnsi="宋体" w:cs="宋体"/>
                <w:sz w:val="24"/>
              </w:rPr>
              <w:t>学位证</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11</w:t>
            </w:r>
          </w:p>
        </w:tc>
        <w:tc>
          <w:tcPr>
            <w:tcW w:w="2835" w:type="dxa"/>
            <w:vAlign w:val="center"/>
          </w:tcPr>
          <w:p>
            <w:pPr>
              <w:wordWrap w:val="0"/>
              <w:jc w:val="left"/>
              <w:rPr>
                <w:rFonts w:ascii="宋体" w:eastAsia="宋体" w:hAnsi="宋体" w:cs="宋体"/>
                <w:sz w:val="24"/>
              </w:rPr>
            </w:pPr>
            <w:r>
              <w:rPr>
                <w:rFonts w:ascii="宋体" w:eastAsia="宋体" w:hAnsi="宋体" w:cs="宋体"/>
                <w:sz w:val="24"/>
              </w:rPr>
              <w:t>国家自然科学基金资助项目批准通知</w:t>
            </w:r>
          </w:p>
        </w:tc>
        <w:tc>
          <w:tcPr>
            <w:tcW w:w="6998" w:type="dxa"/>
            <w:vAlign w:val="center"/>
          </w:tcPr>
          <w:p>
            <w:pPr>
              <w:wordWrap w:val="0"/>
              <w:jc w:val="left"/>
              <w:rPr>
                <w:rFonts w:ascii="宋体" w:eastAsia="宋体" w:hAnsi="宋体" w:cs="宋体"/>
                <w:sz w:val="24"/>
              </w:rPr>
            </w:pPr>
            <w:r>
              <w:rPr>
                <w:rFonts w:ascii="宋体" w:eastAsia="宋体" w:hAnsi="宋体" w:cs="宋体"/>
                <w:sz w:val="24"/>
              </w:rPr>
              <w:t>国家自然科学基金22</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12</w:t>
            </w:r>
          </w:p>
        </w:tc>
        <w:tc>
          <w:tcPr>
            <w:tcW w:w="2835" w:type="dxa"/>
            <w:vAlign w:val="center"/>
          </w:tcPr>
          <w:p>
            <w:pPr>
              <w:wordWrap w:val="0"/>
              <w:jc w:val="left"/>
              <w:rPr>
                <w:rFonts w:ascii="宋体" w:eastAsia="宋体" w:hAnsi="宋体" w:cs="宋体"/>
                <w:sz w:val="24"/>
              </w:rPr>
            </w:pPr>
            <w:r>
              <w:rPr>
                <w:rFonts w:ascii="宋体" w:eastAsia="宋体" w:hAnsi="宋体" w:cs="宋体"/>
                <w:sz w:val="24"/>
              </w:rPr>
              <w:t>国家自然科学基金资助项目批准通知</w:t>
            </w:r>
          </w:p>
        </w:tc>
        <w:tc>
          <w:tcPr>
            <w:tcW w:w="6998" w:type="dxa"/>
            <w:vAlign w:val="center"/>
          </w:tcPr>
          <w:p>
            <w:pPr>
              <w:wordWrap w:val="0"/>
              <w:jc w:val="left"/>
              <w:rPr>
                <w:rFonts w:ascii="宋体" w:eastAsia="宋体" w:hAnsi="宋体" w:cs="宋体"/>
                <w:sz w:val="24"/>
              </w:rPr>
            </w:pPr>
            <w:r>
              <w:rPr>
                <w:rFonts w:ascii="宋体" w:eastAsia="宋体" w:hAnsi="宋体" w:cs="宋体"/>
                <w:sz w:val="24"/>
              </w:rPr>
              <w:t>国家自然科学基金19</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13</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JDE20</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14</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22jmaa</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15</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23zamp</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16</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23mcrf</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17</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23jmaa-zq</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18</w:t>
            </w:r>
          </w:p>
        </w:tc>
        <w:tc>
          <w:tcPr>
            <w:tcW w:w="2835" w:type="dxa"/>
            <w:vAlign w:val="center"/>
          </w:tcPr>
          <w:p>
            <w:pPr>
              <w:wordWrap w:val="0"/>
              <w:jc w:val="left"/>
              <w:rPr>
                <w:rFonts w:ascii="宋体" w:eastAsia="宋体" w:hAnsi="宋体" w:cs="宋体"/>
                <w:sz w:val="24"/>
              </w:rPr>
            </w:pPr>
            <w:r>
              <w:rPr>
                <w:rFonts w:ascii="宋体" w:eastAsia="宋体" w:hAnsi="宋体" w:cs="宋体"/>
                <w:sz w:val="24"/>
              </w:rPr>
              <w:t>代表性学术论文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24aa</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19</w:t>
            </w:r>
          </w:p>
        </w:tc>
        <w:tc>
          <w:tcPr>
            <w:tcW w:w="283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6998" w:type="dxa"/>
            <w:vAlign w:val="center"/>
          </w:tcPr>
          <w:p>
            <w:pPr>
              <w:wordWrap w:val="0"/>
              <w:jc w:val="left"/>
              <w:rPr>
                <w:rFonts w:ascii="宋体" w:eastAsia="宋体" w:hAnsi="宋体" w:cs="宋体"/>
                <w:sz w:val="24"/>
              </w:rPr>
            </w:pPr>
            <w:r>
              <w:rPr>
                <w:rFonts w:ascii="宋体" w:eastAsia="宋体" w:hAnsi="宋体" w:cs="宋体"/>
                <w:sz w:val="24"/>
              </w:rPr>
              <w:t>职称证书</w:t>
            </w:r>
          </w:p>
        </w:tc>
      </w:tr>
    </w:tbl>
    <w:p w14:paraId="2F22B872">
      <w:pPr>
        <w:wordWrap w:val="0"/>
        <w:rPr>
          <w:sz w:val="10"/>
          <w:szCs w:val="10"/>
        </w:rPr>
      </w:pPr>
    </w:p>
    <w:sectPr>
      <w:footerReference w:type="default" r:id="rId162"/>
      <w:pgSz w:w="11906" w:h="16838"/>
      <w:pgMar w:top="1418" w:right="1418" w:bottom="1418" w:left="1418" w:header="851" w:footer="851"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variable"/>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fixed"/>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Garamond">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200101FF" w:csb1="2028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8DFB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67EF8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5E31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55A56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4CDA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1259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30D47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A9BA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396C09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72A22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A0B3C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2C2040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B735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057F3D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931F5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1BE00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326F1D0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2478B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DC01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95B2D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37D591F">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AADE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5D4E0F">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450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2A32FC"/>
    <w:multiLevelType w:val="hybridMultilevel"/>
    <w:tmpl w:val="32A2CCE0"/>
    <w:lvl w:ilvl="0">
      <w:start w:val="1"/>
      <w:numFmt w:val="decimal"/>
      <w:lvlText w:val="[%1]"/>
      <w:lvlJc w:val="left"/>
      <w:pPr>
        <w:ind w:left="420" w:hanging="420"/>
      </w:pPr>
      <w:rPr>
        <w:rFonts w:hint="eastAsia"/>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0DED5E54"/>
    <w:multiLevelType w:val="hybridMultilevel"/>
    <w:tmpl w:val="0D780E74"/>
    <w:lvl w:ilvl="0">
      <w:start w:val="1"/>
      <w:numFmt w:val="decimal"/>
      <w:lvlText w:val="[%1]"/>
      <w:lvlJc w:val="left"/>
      <w:pPr>
        <w:ind w:left="420" w:hanging="420"/>
      </w:pPr>
      <w:rPr>
        <w:rFonts w:hint="eastAsia"/>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0E947DC2"/>
    <w:multiLevelType w:val="hybridMultilevel"/>
    <w:tmpl w:val="B882FBC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nsid w:val="104843D2"/>
    <w:multiLevelType w:val="hybridMultilevel"/>
    <w:tmpl w:val="4E964D22"/>
    <w:lvl w:ilvl="0">
      <w:start w:val="1"/>
      <w:numFmt w:val="decimal"/>
      <w:lvlText w:val="[%1]"/>
      <w:lvlJc w:val="left"/>
      <w:pPr>
        <w:ind w:left="420" w:hanging="420"/>
      </w:pPr>
      <w:rPr>
        <w:rFonts w:ascii="Times New Roman" w:hAnsi="Times New Roman" w:cs="Times New Roman" w:hint="default"/>
        <w:b w:val="0"/>
        <w:bCs w:val="0"/>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2A8863CE"/>
    <w:multiLevelType w:val="hybridMultilevel"/>
    <w:tmpl w:val="2D72BB18"/>
    <w:lvl w:ilvl="0">
      <w:start w:val="1"/>
      <w:numFmt w:val="decimal"/>
      <w:lvlText w:val="[%1]"/>
      <w:lvlJc w:val="left"/>
      <w:pPr>
        <w:ind w:left="420" w:hanging="420"/>
      </w:pPr>
      <w:rPr>
        <w:rFonts w:hint="eastAsia"/>
      </w:rPr>
    </w:lvl>
    <w:lvl w:ilvl="1" w:tentative="1">
      <w:start w:val="1"/>
      <w:numFmt w:val="lowerLetter"/>
      <w:lvlText w:val="%2)"/>
      <w:lvlJc w:val="left"/>
      <w:pPr>
        <w:ind w:left="840" w:hanging="420"/>
      </w:pPr>
    </w:lvl>
    <w:lvl w:ilvl="2">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2DBE10E1"/>
    <w:multiLevelType w:val="hybridMultilevel"/>
    <w:tmpl w:val="7A4C34E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nsid w:val="373A5CDC"/>
    <w:multiLevelType w:val="hybridMultilevel"/>
    <w:tmpl w:val="641637FE"/>
    <w:lvl w:ilvl="0">
      <w:start w:val="1"/>
      <w:numFmt w:val="decimal"/>
      <w:lvlText w:val="[%1]"/>
      <w:lvlJc w:val="left"/>
      <w:pPr>
        <w:ind w:left="420" w:hanging="420"/>
      </w:pPr>
      <w:rPr>
        <w:rFonts w:hint="eastAsia"/>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nsid w:val="3AA03E09"/>
    <w:multiLevelType w:val="hybridMultilevel"/>
    <w:tmpl w:val="2692F5A2"/>
    <w:lvl w:ilvl="0">
      <w:start w:val="1"/>
      <w:numFmt w:val="decimal"/>
      <w:lvlText w:val="[%1]"/>
      <w:lvlJc w:val="left"/>
      <w:pPr>
        <w:ind w:left="420" w:hanging="420"/>
      </w:pPr>
      <w:rPr>
        <w:rFonts w:hint="eastAsia"/>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
    <w:nsid w:val="40571330"/>
    <w:multiLevelType w:val="hybridMultilevel"/>
    <w:tmpl w:val="775432DE"/>
    <w:lvl w:ilvl="0">
      <w:start w:val="1"/>
      <w:numFmt w:val="decimal"/>
      <w:lvlText w:val="[%1]"/>
      <w:lvlJc w:val="left"/>
      <w:pPr>
        <w:ind w:left="420" w:hanging="420"/>
      </w:pPr>
      <w:rPr>
        <w:rFonts w:hint="eastAsia"/>
        <w:color w:val="auto"/>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9">
    <w:nsid w:val="46363AFD"/>
    <w:multiLevelType w:val="hybridMultilevel"/>
    <w:tmpl w:val="65DE6CCA"/>
    <w:lvl w:ilvl="0">
      <w:start w:val="1"/>
      <w:numFmt w:val="decimal"/>
      <w:lvlText w:val="[%1]"/>
      <w:lvlJc w:val="left"/>
      <w:pPr>
        <w:ind w:left="420" w:hanging="420"/>
      </w:pPr>
      <w:rPr>
        <w:rFonts w:hint="eastAsia"/>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10">
    <w:nsid w:val="47CB0349"/>
    <w:multiLevelType w:val="hybridMultilevel"/>
    <w:tmpl w:val="797AC408"/>
    <w:lvl w:ilvl="0">
      <w:start w:val="1"/>
      <w:numFmt w:val="decimal"/>
      <w:lvlText w:val="[%1]"/>
      <w:lvlJc w:val="left"/>
      <w:pPr>
        <w:ind w:left="420" w:hanging="420"/>
      </w:pPr>
      <w:rPr>
        <w:rFonts w:hint="eastAsia"/>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1">
    <w:nsid w:val="58C34406"/>
    <w:multiLevelType w:val="singleLevel"/>
    <w:tmpl w:val="58C34406"/>
    <w:lvl w:ilvl="0">
      <w:start w:val="1"/>
      <w:numFmt w:val="decimal"/>
      <w:suff w:val="space"/>
      <w:lvlText w:val="(%1)"/>
      <w:lvlJc w:val="left"/>
    </w:lvl>
  </w:abstractNum>
  <w:abstractNum w:abstractNumId="12">
    <w:nsid w:val="5EF640BA"/>
    <w:multiLevelType w:val="hybridMultilevel"/>
    <w:tmpl w:val="A526550C"/>
    <w:lvl w:ilvl="0">
      <w:start w:val="1"/>
      <w:numFmt w:val="decimal"/>
      <w:lvlText w:val="[%1]"/>
      <w:lvlJc w:val="left"/>
      <w:pPr>
        <w:ind w:left="420" w:hanging="420"/>
      </w:pPr>
      <w:rPr>
        <w:rFonts w:hint="eastAsia"/>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3">
    <w:nsid w:val="6F196853"/>
    <w:multiLevelType w:val="hybridMultilevel"/>
    <w:tmpl w:val="ED8810DE"/>
    <w:lvl w:ilvl="0">
      <w:start w:val="1"/>
      <w:numFmt w:val="decimal"/>
      <w:lvlText w:val="[%1]"/>
      <w:lvlJc w:val="left"/>
      <w:pPr>
        <w:ind w:left="420" w:hanging="420"/>
      </w:pPr>
      <w:rPr>
        <w:rFonts w:hint="eastAsia"/>
        <w:color w:val="auto"/>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5"/>
  </w:num>
  <w:num w:numId="2">
    <w:abstractNumId w:val="11"/>
  </w:num>
  <w:num w:numId="3">
    <w:abstractNumId w:val="1"/>
  </w:num>
  <w:num w:numId="4">
    <w:abstractNumId w:val="10"/>
  </w:num>
  <w:num w:numId="5">
    <w:abstractNumId w:val="0"/>
  </w:num>
  <w:num w:numId="6">
    <w:abstractNumId w:val="12"/>
  </w:num>
  <w:num w:numId="7">
    <w:abstractNumId w:val="3"/>
  </w:num>
  <w:num w:numId="8">
    <w:abstractNumId w:val="13"/>
  </w:num>
  <w:num w:numId="9">
    <w:abstractNumId w:val="2"/>
  </w:num>
  <w:num w:numId="10">
    <w:abstractNumId w:val="4"/>
  </w:num>
  <w:num w:numId="11">
    <w:abstractNumId w:val="7"/>
  </w:num>
  <w:num w:numId="12">
    <w:abstractNumId w:val="8"/>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0B01"/>
    <w:rsid w:val="00000E33"/>
    <w:rsid w:val="000023BB"/>
    <w:rsid w:val="00003C40"/>
    <w:rsid w:val="000054ED"/>
    <w:rsid w:val="00005AAB"/>
    <w:rsid w:val="000068C9"/>
    <w:rsid w:val="00007412"/>
    <w:rsid w:val="00007860"/>
    <w:rsid w:val="00007CED"/>
    <w:rsid w:val="0001239F"/>
    <w:rsid w:val="00014474"/>
    <w:rsid w:val="00027D70"/>
    <w:rsid w:val="00030AA6"/>
    <w:rsid w:val="000314C1"/>
    <w:rsid w:val="00043391"/>
    <w:rsid w:val="00043706"/>
    <w:rsid w:val="000437BC"/>
    <w:rsid w:val="00043D29"/>
    <w:rsid w:val="0004524C"/>
    <w:rsid w:val="00046AE2"/>
    <w:rsid w:val="00047478"/>
    <w:rsid w:val="000549AD"/>
    <w:rsid w:val="00065570"/>
    <w:rsid w:val="00067D2E"/>
    <w:rsid w:val="00067F0B"/>
    <w:rsid w:val="00071922"/>
    <w:rsid w:val="0007379D"/>
    <w:rsid w:val="00073C83"/>
    <w:rsid w:val="00080B52"/>
    <w:rsid w:val="00082876"/>
    <w:rsid w:val="00082931"/>
    <w:rsid w:val="00085026"/>
    <w:rsid w:val="00086E15"/>
    <w:rsid w:val="00086EC4"/>
    <w:rsid w:val="00093F71"/>
    <w:rsid w:val="00095F6E"/>
    <w:rsid w:val="000B3E37"/>
    <w:rsid w:val="000B644F"/>
    <w:rsid w:val="000B7959"/>
    <w:rsid w:val="000C0576"/>
    <w:rsid w:val="000C10D9"/>
    <w:rsid w:val="000C1EA4"/>
    <w:rsid w:val="000C6FA5"/>
    <w:rsid w:val="000D3FE0"/>
    <w:rsid w:val="000D7110"/>
    <w:rsid w:val="000F17BE"/>
    <w:rsid w:val="000F68F2"/>
    <w:rsid w:val="000F7015"/>
    <w:rsid w:val="000F7AD7"/>
    <w:rsid w:val="00101066"/>
    <w:rsid w:val="001040E9"/>
    <w:rsid w:val="00104961"/>
    <w:rsid w:val="0010545C"/>
    <w:rsid w:val="00105AA5"/>
    <w:rsid w:val="00112FBD"/>
    <w:rsid w:val="00113684"/>
    <w:rsid w:val="001150F6"/>
    <w:rsid w:val="00121950"/>
    <w:rsid w:val="00123825"/>
    <w:rsid w:val="00125DB6"/>
    <w:rsid w:val="00147059"/>
    <w:rsid w:val="00154533"/>
    <w:rsid w:val="00157CAF"/>
    <w:rsid w:val="001629E9"/>
    <w:rsid w:val="0016518F"/>
    <w:rsid w:val="00166AEF"/>
    <w:rsid w:val="00171055"/>
    <w:rsid w:val="001716E5"/>
    <w:rsid w:val="0017567C"/>
    <w:rsid w:val="00182C31"/>
    <w:rsid w:val="00186EC2"/>
    <w:rsid w:val="0018724D"/>
    <w:rsid w:val="00193948"/>
    <w:rsid w:val="00194B73"/>
    <w:rsid w:val="001954A7"/>
    <w:rsid w:val="001968D9"/>
    <w:rsid w:val="00196FB6"/>
    <w:rsid w:val="001972D0"/>
    <w:rsid w:val="00197F4B"/>
    <w:rsid w:val="001A0375"/>
    <w:rsid w:val="001A0390"/>
    <w:rsid w:val="001A0705"/>
    <w:rsid w:val="001A23F7"/>
    <w:rsid w:val="001A31C5"/>
    <w:rsid w:val="001A5BCD"/>
    <w:rsid w:val="001B0062"/>
    <w:rsid w:val="001B01E5"/>
    <w:rsid w:val="001B53DA"/>
    <w:rsid w:val="001B6258"/>
    <w:rsid w:val="001C0BEF"/>
    <w:rsid w:val="001C1537"/>
    <w:rsid w:val="001C2BA4"/>
    <w:rsid w:val="001C3D38"/>
    <w:rsid w:val="001D2B86"/>
    <w:rsid w:val="001D461A"/>
    <w:rsid w:val="001E1827"/>
    <w:rsid w:val="001E31B5"/>
    <w:rsid w:val="001E3799"/>
    <w:rsid w:val="001E490E"/>
    <w:rsid w:val="001F3335"/>
    <w:rsid w:val="00207431"/>
    <w:rsid w:val="00210D36"/>
    <w:rsid w:val="00212F84"/>
    <w:rsid w:val="002259C1"/>
    <w:rsid w:val="00226143"/>
    <w:rsid w:val="002270DB"/>
    <w:rsid w:val="002336D9"/>
    <w:rsid w:val="00234C1B"/>
    <w:rsid w:val="002359C6"/>
    <w:rsid w:val="00236580"/>
    <w:rsid w:val="002377A7"/>
    <w:rsid w:val="00237B39"/>
    <w:rsid w:val="00244CBE"/>
    <w:rsid w:val="0024514D"/>
    <w:rsid w:val="002456B2"/>
    <w:rsid w:val="002460CE"/>
    <w:rsid w:val="00247F9B"/>
    <w:rsid w:val="00251D58"/>
    <w:rsid w:val="00257AEC"/>
    <w:rsid w:val="002608BE"/>
    <w:rsid w:val="00261C0E"/>
    <w:rsid w:val="00263727"/>
    <w:rsid w:val="00272A6C"/>
    <w:rsid w:val="00272EC3"/>
    <w:rsid w:val="002763F9"/>
    <w:rsid w:val="00276792"/>
    <w:rsid w:val="00277EA3"/>
    <w:rsid w:val="002801B5"/>
    <w:rsid w:val="00280446"/>
    <w:rsid w:val="00280FBB"/>
    <w:rsid w:val="00281E00"/>
    <w:rsid w:val="002904FE"/>
    <w:rsid w:val="002930A6"/>
    <w:rsid w:val="0029371D"/>
    <w:rsid w:val="002966AF"/>
    <w:rsid w:val="00297380"/>
    <w:rsid w:val="002A0238"/>
    <w:rsid w:val="002A0ECB"/>
    <w:rsid w:val="002B474E"/>
    <w:rsid w:val="002B7F89"/>
    <w:rsid w:val="002C1232"/>
    <w:rsid w:val="002C2E68"/>
    <w:rsid w:val="002C312B"/>
    <w:rsid w:val="002C3BD6"/>
    <w:rsid w:val="002C3E88"/>
    <w:rsid w:val="002C45F6"/>
    <w:rsid w:val="002E2133"/>
    <w:rsid w:val="002E2733"/>
    <w:rsid w:val="00305B1F"/>
    <w:rsid w:val="0031212F"/>
    <w:rsid w:val="0031635C"/>
    <w:rsid w:val="00316F06"/>
    <w:rsid w:val="00323001"/>
    <w:rsid w:val="003233A0"/>
    <w:rsid w:val="0034137E"/>
    <w:rsid w:val="00342F3C"/>
    <w:rsid w:val="003512DC"/>
    <w:rsid w:val="003515DB"/>
    <w:rsid w:val="00354FB3"/>
    <w:rsid w:val="003600E5"/>
    <w:rsid w:val="00362D9D"/>
    <w:rsid w:val="003655D0"/>
    <w:rsid w:val="00367061"/>
    <w:rsid w:val="00367A41"/>
    <w:rsid w:val="00374D37"/>
    <w:rsid w:val="00375079"/>
    <w:rsid w:val="00380645"/>
    <w:rsid w:val="00380A76"/>
    <w:rsid w:val="003820BD"/>
    <w:rsid w:val="00382757"/>
    <w:rsid w:val="0038349C"/>
    <w:rsid w:val="00385A12"/>
    <w:rsid w:val="00385BCA"/>
    <w:rsid w:val="00391306"/>
    <w:rsid w:val="0039190C"/>
    <w:rsid w:val="00394BEA"/>
    <w:rsid w:val="003953AD"/>
    <w:rsid w:val="0039736A"/>
    <w:rsid w:val="003A13D8"/>
    <w:rsid w:val="003A29AB"/>
    <w:rsid w:val="003A6CA6"/>
    <w:rsid w:val="003B20ED"/>
    <w:rsid w:val="003B21C1"/>
    <w:rsid w:val="003B2D19"/>
    <w:rsid w:val="003B4D4A"/>
    <w:rsid w:val="003B5C97"/>
    <w:rsid w:val="003D1531"/>
    <w:rsid w:val="003D487B"/>
    <w:rsid w:val="003D715C"/>
    <w:rsid w:val="003E07EE"/>
    <w:rsid w:val="003E2C04"/>
    <w:rsid w:val="003E46D6"/>
    <w:rsid w:val="003E6800"/>
    <w:rsid w:val="003F0277"/>
    <w:rsid w:val="003F1A35"/>
    <w:rsid w:val="003F2697"/>
    <w:rsid w:val="003F5AB0"/>
    <w:rsid w:val="0040206C"/>
    <w:rsid w:val="00404983"/>
    <w:rsid w:val="00404A6C"/>
    <w:rsid w:val="00411D73"/>
    <w:rsid w:val="00411E8E"/>
    <w:rsid w:val="00412C53"/>
    <w:rsid w:val="00413E1D"/>
    <w:rsid w:val="00415603"/>
    <w:rsid w:val="00416041"/>
    <w:rsid w:val="00416524"/>
    <w:rsid w:val="00417876"/>
    <w:rsid w:val="004238EC"/>
    <w:rsid w:val="00425BCF"/>
    <w:rsid w:val="00430158"/>
    <w:rsid w:val="004321FA"/>
    <w:rsid w:val="004353CC"/>
    <w:rsid w:val="004358AB"/>
    <w:rsid w:val="00441163"/>
    <w:rsid w:val="00441C61"/>
    <w:rsid w:val="00444529"/>
    <w:rsid w:val="00445CDE"/>
    <w:rsid w:val="00446062"/>
    <w:rsid w:val="00446605"/>
    <w:rsid w:val="00446CA5"/>
    <w:rsid w:val="00454473"/>
    <w:rsid w:val="00456A81"/>
    <w:rsid w:val="004636F4"/>
    <w:rsid w:val="004735D5"/>
    <w:rsid w:val="00476AD6"/>
    <w:rsid w:val="00477929"/>
    <w:rsid w:val="00480682"/>
    <w:rsid w:val="00482E07"/>
    <w:rsid w:val="00490050"/>
    <w:rsid w:val="00497001"/>
    <w:rsid w:val="004A4471"/>
    <w:rsid w:val="004A4EF3"/>
    <w:rsid w:val="004A5E15"/>
    <w:rsid w:val="004B11FB"/>
    <w:rsid w:val="004B53E4"/>
    <w:rsid w:val="004B6314"/>
    <w:rsid w:val="004B66DD"/>
    <w:rsid w:val="004B7184"/>
    <w:rsid w:val="004D603E"/>
    <w:rsid w:val="004E0CFD"/>
    <w:rsid w:val="004E5575"/>
    <w:rsid w:val="004E6A52"/>
    <w:rsid w:val="004F3019"/>
    <w:rsid w:val="004F5300"/>
    <w:rsid w:val="004F664E"/>
    <w:rsid w:val="004F70A8"/>
    <w:rsid w:val="004F7560"/>
    <w:rsid w:val="004F79F1"/>
    <w:rsid w:val="005000CC"/>
    <w:rsid w:val="0050084B"/>
    <w:rsid w:val="005039FE"/>
    <w:rsid w:val="00505583"/>
    <w:rsid w:val="00513214"/>
    <w:rsid w:val="00516CFF"/>
    <w:rsid w:val="00522B0F"/>
    <w:rsid w:val="005233E9"/>
    <w:rsid w:val="00523E4A"/>
    <w:rsid w:val="005242C3"/>
    <w:rsid w:val="00527E14"/>
    <w:rsid w:val="00527E75"/>
    <w:rsid w:val="005310B3"/>
    <w:rsid w:val="00532443"/>
    <w:rsid w:val="0053479A"/>
    <w:rsid w:val="00537C0E"/>
    <w:rsid w:val="00541BBA"/>
    <w:rsid w:val="00542989"/>
    <w:rsid w:val="00542AB9"/>
    <w:rsid w:val="00543820"/>
    <w:rsid w:val="005443CA"/>
    <w:rsid w:val="0054447B"/>
    <w:rsid w:val="00551F5B"/>
    <w:rsid w:val="00554B2A"/>
    <w:rsid w:val="0055611D"/>
    <w:rsid w:val="0056127C"/>
    <w:rsid w:val="005621AA"/>
    <w:rsid w:val="005641F2"/>
    <w:rsid w:val="005712FA"/>
    <w:rsid w:val="0057418D"/>
    <w:rsid w:val="00581439"/>
    <w:rsid w:val="005817C1"/>
    <w:rsid w:val="00585E29"/>
    <w:rsid w:val="00594A6B"/>
    <w:rsid w:val="005975A2"/>
    <w:rsid w:val="005A2D14"/>
    <w:rsid w:val="005A2DE0"/>
    <w:rsid w:val="005A2F4D"/>
    <w:rsid w:val="005A47C7"/>
    <w:rsid w:val="005A7064"/>
    <w:rsid w:val="005B2032"/>
    <w:rsid w:val="005C5B85"/>
    <w:rsid w:val="005C7A74"/>
    <w:rsid w:val="005D2A32"/>
    <w:rsid w:val="005D3CEA"/>
    <w:rsid w:val="005D5548"/>
    <w:rsid w:val="005E21CD"/>
    <w:rsid w:val="005E493B"/>
    <w:rsid w:val="005E533D"/>
    <w:rsid w:val="005E7962"/>
    <w:rsid w:val="005F02F9"/>
    <w:rsid w:val="005F15B6"/>
    <w:rsid w:val="005F1CEE"/>
    <w:rsid w:val="005F3AC7"/>
    <w:rsid w:val="00600A71"/>
    <w:rsid w:val="00605C09"/>
    <w:rsid w:val="00607A9E"/>
    <w:rsid w:val="0061006E"/>
    <w:rsid w:val="006129DD"/>
    <w:rsid w:val="00612CF5"/>
    <w:rsid w:val="00612F97"/>
    <w:rsid w:val="00616C86"/>
    <w:rsid w:val="00621853"/>
    <w:rsid w:val="006238F6"/>
    <w:rsid w:val="006244D4"/>
    <w:rsid w:val="006275A5"/>
    <w:rsid w:val="0063152D"/>
    <w:rsid w:val="00635C8B"/>
    <w:rsid w:val="006413AD"/>
    <w:rsid w:val="00641599"/>
    <w:rsid w:val="00642897"/>
    <w:rsid w:val="006445D1"/>
    <w:rsid w:val="00645898"/>
    <w:rsid w:val="006474A7"/>
    <w:rsid w:val="00652A2B"/>
    <w:rsid w:val="0065630A"/>
    <w:rsid w:val="006614D4"/>
    <w:rsid w:val="00664B47"/>
    <w:rsid w:val="00665FE2"/>
    <w:rsid w:val="006718C7"/>
    <w:rsid w:val="006773F9"/>
    <w:rsid w:val="0068207C"/>
    <w:rsid w:val="00682AED"/>
    <w:rsid w:val="006856CA"/>
    <w:rsid w:val="00686834"/>
    <w:rsid w:val="0068710A"/>
    <w:rsid w:val="00690002"/>
    <w:rsid w:val="0069201C"/>
    <w:rsid w:val="00693FF3"/>
    <w:rsid w:val="006A1595"/>
    <w:rsid w:val="006A18DB"/>
    <w:rsid w:val="006A4E79"/>
    <w:rsid w:val="006B0673"/>
    <w:rsid w:val="006B0E7D"/>
    <w:rsid w:val="006B4427"/>
    <w:rsid w:val="006C1AB3"/>
    <w:rsid w:val="006C2F06"/>
    <w:rsid w:val="006D0AD7"/>
    <w:rsid w:val="006D52C8"/>
    <w:rsid w:val="006D627F"/>
    <w:rsid w:val="006E4890"/>
    <w:rsid w:val="006F2C7C"/>
    <w:rsid w:val="006F6098"/>
    <w:rsid w:val="006F6B7D"/>
    <w:rsid w:val="006F7E13"/>
    <w:rsid w:val="007010ED"/>
    <w:rsid w:val="00702FA3"/>
    <w:rsid w:val="007052C0"/>
    <w:rsid w:val="00705328"/>
    <w:rsid w:val="0070788B"/>
    <w:rsid w:val="0071198C"/>
    <w:rsid w:val="00713588"/>
    <w:rsid w:val="00713A3E"/>
    <w:rsid w:val="00722A02"/>
    <w:rsid w:val="007309F3"/>
    <w:rsid w:val="00733827"/>
    <w:rsid w:val="007363F9"/>
    <w:rsid w:val="00741DB6"/>
    <w:rsid w:val="00743690"/>
    <w:rsid w:val="007462CF"/>
    <w:rsid w:val="00747D39"/>
    <w:rsid w:val="00750D71"/>
    <w:rsid w:val="00752ABD"/>
    <w:rsid w:val="00762009"/>
    <w:rsid w:val="00767953"/>
    <w:rsid w:val="00774A57"/>
    <w:rsid w:val="0077649A"/>
    <w:rsid w:val="00777AFC"/>
    <w:rsid w:val="00780AEF"/>
    <w:rsid w:val="0078117D"/>
    <w:rsid w:val="0078120B"/>
    <w:rsid w:val="00792D0A"/>
    <w:rsid w:val="00793889"/>
    <w:rsid w:val="00794808"/>
    <w:rsid w:val="00796F40"/>
    <w:rsid w:val="007A42BF"/>
    <w:rsid w:val="007B31BD"/>
    <w:rsid w:val="007B401E"/>
    <w:rsid w:val="007B67F1"/>
    <w:rsid w:val="007C0E47"/>
    <w:rsid w:val="007C7045"/>
    <w:rsid w:val="007D037D"/>
    <w:rsid w:val="007D2E29"/>
    <w:rsid w:val="007E115A"/>
    <w:rsid w:val="007E1C88"/>
    <w:rsid w:val="007E3ED8"/>
    <w:rsid w:val="007E4259"/>
    <w:rsid w:val="007E5513"/>
    <w:rsid w:val="007E59B8"/>
    <w:rsid w:val="007F40C4"/>
    <w:rsid w:val="007F5D9D"/>
    <w:rsid w:val="007F5FB3"/>
    <w:rsid w:val="007F7E2A"/>
    <w:rsid w:val="00800AE6"/>
    <w:rsid w:val="00803CA5"/>
    <w:rsid w:val="00805792"/>
    <w:rsid w:val="00805A11"/>
    <w:rsid w:val="00813CCF"/>
    <w:rsid w:val="008151D3"/>
    <w:rsid w:val="0082532D"/>
    <w:rsid w:val="00831C19"/>
    <w:rsid w:val="00834E1A"/>
    <w:rsid w:val="008360E4"/>
    <w:rsid w:val="008401A6"/>
    <w:rsid w:val="00841179"/>
    <w:rsid w:val="00843FB2"/>
    <w:rsid w:val="00845FD0"/>
    <w:rsid w:val="00846E79"/>
    <w:rsid w:val="0085052C"/>
    <w:rsid w:val="00850F34"/>
    <w:rsid w:val="00851942"/>
    <w:rsid w:val="00853018"/>
    <w:rsid w:val="008544E1"/>
    <w:rsid w:val="008567DD"/>
    <w:rsid w:val="00863BA5"/>
    <w:rsid w:val="008640B7"/>
    <w:rsid w:val="00867694"/>
    <w:rsid w:val="00874468"/>
    <w:rsid w:val="008806D5"/>
    <w:rsid w:val="008831B7"/>
    <w:rsid w:val="00884D8B"/>
    <w:rsid w:val="00892C6E"/>
    <w:rsid w:val="00896824"/>
    <w:rsid w:val="008968C4"/>
    <w:rsid w:val="008A1005"/>
    <w:rsid w:val="008A25EE"/>
    <w:rsid w:val="008A2D2F"/>
    <w:rsid w:val="008A4FBC"/>
    <w:rsid w:val="008A6CB4"/>
    <w:rsid w:val="008B13CC"/>
    <w:rsid w:val="008B4849"/>
    <w:rsid w:val="008B5711"/>
    <w:rsid w:val="008B760F"/>
    <w:rsid w:val="008C2DF9"/>
    <w:rsid w:val="008C64A6"/>
    <w:rsid w:val="008D43F6"/>
    <w:rsid w:val="008D5B24"/>
    <w:rsid w:val="008E1279"/>
    <w:rsid w:val="008E2115"/>
    <w:rsid w:val="008E2ADB"/>
    <w:rsid w:val="008E381B"/>
    <w:rsid w:val="008E4F82"/>
    <w:rsid w:val="008E4F93"/>
    <w:rsid w:val="008E504F"/>
    <w:rsid w:val="008E6C2E"/>
    <w:rsid w:val="00902624"/>
    <w:rsid w:val="00910976"/>
    <w:rsid w:val="00913EC1"/>
    <w:rsid w:val="00916336"/>
    <w:rsid w:val="00917AFE"/>
    <w:rsid w:val="00917D84"/>
    <w:rsid w:val="00920831"/>
    <w:rsid w:val="00920B03"/>
    <w:rsid w:val="00920BEE"/>
    <w:rsid w:val="00925AC3"/>
    <w:rsid w:val="00935826"/>
    <w:rsid w:val="009358C5"/>
    <w:rsid w:val="00935D89"/>
    <w:rsid w:val="00937D36"/>
    <w:rsid w:val="00937F58"/>
    <w:rsid w:val="00943321"/>
    <w:rsid w:val="00943958"/>
    <w:rsid w:val="00946437"/>
    <w:rsid w:val="0094763A"/>
    <w:rsid w:val="00952BB8"/>
    <w:rsid w:val="009537D2"/>
    <w:rsid w:val="0095464A"/>
    <w:rsid w:val="00954738"/>
    <w:rsid w:val="00954A06"/>
    <w:rsid w:val="009559CA"/>
    <w:rsid w:val="0096402F"/>
    <w:rsid w:val="00973C02"/>
    <w:rsid w:val="009744B0"/>
    <w:rsid w:val="00974981"/>
    <w:rsid w:val="00981489"/>
    <w:rsid w:val="00982EC7"/>
    <w:rsid w:val="0098322D"/>
    <w:rsid w:val="0098645C"/>
    <w:rsid w:val="00990529"/>
    <w:rsid w:val="00990844"/>
    <w:rsid w:val="00991EAA"/>
    <w:rsid w:val="009A331E"/>
    <w:rsid w:val="009A3896"/>
    <w:rsid w:val="009A6373"/>
    <w:rsid w:val="009B0CF6"/>
    <w:rsid w:val="009B67E3"/>
    <w:rsid w:val="009C1236"/>
    <w:rsid w:val="009C2C97"/>
    <w:rsid w:val="009C36A1"/>
    <w:rsid w:val="009C7491"/>
    <w:rsid w:val="009D6B42"/>
    <w:rsid w:val="009E5F1B"/>
    <w:rsid w:val="009F4C65"/>
    <w:rsid w:val="00A01EE2"/>
    <w:rsid w:val="00A0773E"/>
    <w:rsid w:val="00A112AB"/>
    <w:rsid w:val="00A1197E"/>
    <w:rsid w:val="00A20832"/>
    <w:rsid w:val="00A22B66"/>
    <w:rsid w:val="00A23B5A"/>
    <w:rsid w:val="00A24170"/>
    <w:rsid w:val="00A248A3"/>
    <w:rsid w:val="00A24A69"/>
    <w:rsid w:val="00A25467"/>
    <w:rsid w:val="00A27D77"/>
    <w:rsid w:val="00A3389B"/>
    <w:rsid w:val="00A3474E"/>
    <w:rsid w:val="00A35CFE"/>
    <w:rsid w:val="00A36A51"/>
    <w:rsid w:val="00A37D73"/>
    <w:rsid w:val="00A40289"/>
    <w:rsid w:val="00A41D64"/>
    <w:rsid w:val="00A426A1"/>
    <w:rsid w:val="00A46FB6"/>
    <w:rsid w:val="00A47D8A"/>
    <w:rsid w:val="00A50496"/>
    <w:rsid w:val="00A5081F"/>
    <w:rsid w:val="00A5235D"/>
    <w:rsid w:val="00A5495A"/>
    <w:rsid w:val="00A57B13"/>
    <w:rsid w:val="00A60ED6"/>
    <w:rsid w:val="00A62064"/>
    <w:rsid w:val="00A65796"/>
    <w:rsid w:val="00A65A4A"/>
    <w:rsid w:val="00A72F4B"/>
    <w:rsid w:val="00A77B69"/>
    <w:rsid w:val="00A80138"/>
    <w:rsid w:val="00A902A6"/>
    <w:rsid w:val="00A9510F"/>
    <w:rsid w:val="00A95126"/>
    <w:rsid w:val="00AA038B"/>
    <w:rsid w:val="00AA3014"/>
    <w:rsid w:val="00AA37AC"/>
    <w:rsid w:val="00AA5B5D"/>
    <w:rsid w:val="00AA5BFC"/>
    <w:rsid w:val="00AA6C04"/>
    <w:rsid w:val="00AB31F6"/>
    <w:rsid w:val="00AC4C8A"/>
    <w:rsid w:val="00AD0E4C"/>
    <w:rsid w:val="00AD30E3"/>
    <w:rsid w:val="00AD4FC8"/>
    <w:rsid w:val="00AE0256"/>
    <w:rsid w:val="00AE396D"/>
    <w:rsid w:val="00AE45E4"/>
    <w:rsid w:val="00AE64D5"/>
    <w:rsid w:val="00AE7DAF"/>
    <w:rsid w:val="00AF1027"/>
    <w:rsid w:val="00AF268F"/>
    <w:rsid w:val="00AF2EE4"/>
    <w:rsid w:val="00AF629B"/>
    <w:rsid w:val="00B0449A"/>
    <w:rsid w:val="00B04645"/>
    <w:rsid w:val="00B06DB0"/>
    <w:rsid w:val="00B07C38"/>
    <w:rsid w:val="00B16397"/>
    <w:rsid w:val="00B17EFB"/>
    <w:rsid w:val="00B17F72"/>
    <w:rsid w:val="00B2000D"/>
    <w:rsid w:val="00B20A7E"/>
    <w:rsid w:val="00B248DD"/>
    <w:rsid w:val="00B42B8A"/>
    <w:rsid w:val="00B51BC7"/>
    <w:rsid w:val="00B55DE6"/>
    <w:rsid w:val="00B5767C"/>
    <w:rsid w:val="00B57A1D"/>
    <w:rsid w:val="00B61396"/>
    <w:rsid w:val="00B65AFE"/>
    <w:rsid w:val="00B72ED9"/>
    <w:rsid w:val="00B735F2"/>
    <w:rsid w:val="00B80367"/>
    <w:rsid w:val="00B808CC"/>
    <w:rsid w:val="00B84885"/>
    <w:rsid w:val="00B87682"/>
    <w:rsid w:val="00B87A9B"/>
    <w:rsid w:val="00B90752"/>
    <w:rsid w:val="00BA0D66"/>
    <w:rsid w:val="00BA1B4F"/>
    <w:rsid w:val="00BA7612"/>
    <w:rsid w:val="00BB201F"/>
    <w:rsid w:val="00BB4600"/>
    <w:rsid w:val="00BB4F76"/>
    <w:rsid w:val="00BC2844"/>
    <w:rsid w:val="00BC3648"/>
    <w:rsid w:val="00BC420F"/>
    <w:rsid w:val="00BC52C2"/>
    <w:rsid w:val="00BC669E"/>
    <w:rsid w:val="00BD159C"/>
    <w:rsid w:val="00BD50A3"/>
    <w:rsid w:val="00BD7DB2"/>
    <w:rsid w:val="00BE147D"/>
    <w:rsid w:val="00BE5C6F"/>
    <w:rsid w:val="00BE5E45"/>
    <w:rsid w:val="00BF2038"/>
    <w:rsid w:val="00BF33AC"/>
    <w:rsid w:val="00BF35FD"/>
    <w:rsid w:val="00BF42F0"/>
    <w:rsid w:val="00BF477D"/>
    <w:rsid w:val="00BF7F0D"/>
    <w:rsid w:val="00C000B2"/>
    <w:rsid w:val="00C05B25"/>
    <w:rsid w:val="00C1126C"/>
    <w:rsid w:val="00C134B4"/>
    <w:rsid w:val="00C141BD"/>
    <w:rsid w:val="00C15145"/>
    <w:rsid w:val="00C158DB"/>
    <w:rsid w:val="00C16AAA"/>
    <w:rsid w:val="00C2447D"/>
    <w:rsid w:val="00C2562F"/>
    <w:rsid w:val="00C33542"/>
    <w:rsid w:val="00C34BBD"/>
    <w:rsid w:val="00C4359C"/>
    <w:rsid w:val="00C43BF7"/>
    <w:rsid w:val="00C44F94"/>
    <w:rsid w:val="00C55395"/>
    <w:rsid w:val="00C61D38"/>
    <w:rsid w:val="00C62F5D"/>
    <w:rsid w:val="00C63521"/>
    <w:rsid w:val="00C704E2"/>
    <w:rsid w:val="00C74B64"/>
    <w:rsid w:val="00C74BFE"/>
    <w:rsid w:val="00C804BB"/>
    <w:rsid w:val="00C809E6"/>
    <w:rsid w:val="00C854AD"/>
    <w:rsid w:val="00C93591"/>
    <w:rsid w:val="00C94299"/>
    <w:rsid w:val="00C94A0D"/>
    <w:rsid w:val="00C94A40"/>
    <w:rsid w:val="00C950D4"/>
    <w:rsid w:val="00C97BAB"/>
    <w:rsid w:val="00CA4311"/>
    <w:rsid w:val="00CA49A8"/>
    <w:rsid w:val="00CA7C1D"/>
    <w:rsid w:val="00CB5BE0"/>
    <w:rsid w:val="00CB5C25"/>
    <w:rsid w:val="00CC1C54"/>
    <w:rsid w:val="00CC24AD"/>
    <w:rsid w:val="00CC7610"/>
    <w:rsid w:val="00CC76D1"/>
    <w:rsid w:val="00CD0D2D"/>
    <w:rsid w:val="00CD0F4E"/>
    <w:rsid w:val="00CD715F"/>
    <w:rsid w:val="00CD7DE5"/>
    <w:rsid w:val="00CE14D0"/>
    <w:rsid w:val="00CE1EE6"/>
    <w:rsid w:val="00CE4299"/>
    <w:rsid w:val="00CE6D56"/>
    <w:rsid w:val="00CF05D0"/>
    <w:rsid w:val="00CF061C"/>
    <w:rsid w:val="00CF3D72"/>
    <w:rsid w:val="00CF6210"/>
    <w:rsid w:val="00CF7A34"/>
    <w:rsid w:val="00CF7E33"/>
    <w:rsid w:val="00D05F89"/>
    <w:rsid w:val="00D079A0"/>
    <w:rsid w:val="00D10974"/>
    <w:rsid w:val="00D128B7"/>
    <w:rsid w:val="00D1299B"/>
    <w:rsid w:val="00D22828"/>
    <w:rsid w:val="00D23BDB"/>
    <w:rsid w:val="00D25365"/>
    <w:rsid w:val="00D264BA"/>
    <w:rsid w:val="00D32C38"/>
    <w:rsid w:val="00D3707C"/>
    <w:rsid w:val="00D467C4"/>
    <w:rsid w:val="00D47899"/>
    <w:rsid w:val="00D47DE1"/>
    <w:rsid w:val="00D61FD0"/>
    <w:rsid w:val="00D62179"/>
    <w:rsid w:val="00D648D4"/>
    <w:rsid w:val="00D65A8A"/>
    <w:rsid w:val="00D757C9"/>
    <w:rsid w:val="00D76D33"/>
    <w:rsid w:val="00D8297E"/>
    <w:rsid w:val="00D8534A"/>
    <w:rsid w:val="00D97318"/>
    <w:rsid w:val="00D9778C"/>
    <w:rsid w:val="00DA7C44"/>
    <w:rsid w:val="00DB0C3D"/>
    <w:rsid w:val="00DB701F"/>
    <w:rsid w:val="00DC0679"/>
    <w:rsid w:val="00DC1966"/>
    <w:rsid w:val="00DC259A"/>
    <w:rsid w:val="00DD18B0"/>
    <w:rsid w:val="00DD5DBB"/>
    <w:rsid w:val="00DD7675"/>
    <w:rsid w:val="00DE17E1"/>
    <w:rsid w:val="00DF479A"/>
    <w:rsid w:val="00DF4F73"/>
    <w:rsid w:val="00E03C84"/>
    <w:rsid w:val="00E0524B"/>
    <w:rsid w:val="00E061DF"/>
    <w:rsid w:val="00E07015"/>
    <w:rsid w:val="00E116D5"/>
    <w:rsid w:val="00E15418"/>
    <w:rsid w:val="00E1689B"/>
    <w:rsid w:val="00E23047"/>
    <w:rsid w:val="00E3147B"/>
    <w:rsid w:val="00E31501"/>
    <w:rsid w:val="00E31967"/>
    <w:rsid w:val="00E33AD1"/>
    <w:rsid w:val="00E36BB5"/>
    <w:rsid w:val="00E430D7"/>
    <w:rsid w:val="00E43DFD"/>
    <w:rsid w:val="00E4463C"/>
    <w:rsid w:val="00E511F9"/>
    <w:rsid w:val="00E52611"/>
    <w:rsid w:val="00E56A94"/>
    <w:rsid w:val="00E65235"/>
    <w:rsid w:val="00E7326B"/>
    <w:rsid w:val="00E75387"/>
    <w:rsid w:val="00E80DDC"/>
    <w:rsid w:val="00E831D5"/>
    <w:rsid w:val="00E85D2E"/>
    <w:rsid w:val="00E85FEA"/>
    <w:rsid w:val="00E93D71"/>
    <w:rsid w:val="00E9508A"/>
    <w:rsid w:val="00EA0BA9"/>
    <w:rsid w:val="00EA2AF3"/>
    <w:rsid w:val="00EA4A96"/>
    <w:rsid w:val="00EB2146"/>
    <w:rsid w:val="00EB46EB"/>
    <w:rsid w:val="00EB60C3"/>
    <w:rsid w:val="00EC13D3"/>
    <w:rsid w:val="00EC174E"/>
    <w:rsid w:val="00EC2DB6"/>
    <w:rsid w:val="00EC79B4"/>
    <w:rsid w:val="00EC7AE0"/>
    <w:rsid w:val="00ED4C81"/>
    <w:rsid w:val="00ED634F"/>
    <w:rsid w:val="00ED6739"/>
    <w:rsid w:val="00EF5221"/>
    <w:rsid w:val="00F00365"/>
    <w:rsid w:val="00F012FB"/>
    <w:rsid w:val="00F02F81"/>
    <w:rsid w:val="00F03944"/>
    <w:rsid w:val="00F040C4"/>
    <w:rsid w:val="00F05612"/>
    <w:rsid w:val="00F062B1"/>
    <w:rsid w:val="00F122A2"/>
    <w:rsid w:val="00F13971"/>
    <w:rsid w:val="00F21BA4"/>
    <w:rsid w:val="00F244A2"/>
    <w:rsid w:val="00F30DF2"/>
    <w:rsid w:val="00F33DFC"/>
    <w:rsid w:val="00F34E6C"/>
    <w:rsid w:val="00F37F38"/>
    <w:rsid w:val="00F40052"/>
    <w:rsid w:val="00F40A31"/>
    <w:rsid w:val="00F41766"/>
    <w:rsid w:val="00F4179A"/>
    <w:rsid w:val="00F427A8"/>
    <w:rsid w:val="00F434B5"/>
    <w:rsid w:val="00F5179E"/>
    <w:rsid w:val="00F53504"/>
    <w:rsid w:val="00F6077A"/>
    <w:rsid w:val="00F62C68"/>
    <w:rsid w:val="00F6350D"/>
    <w:rsid w:val="00F656EA"/>
    <w:rsid w:val="00F65904"/>
    <w:rsid w:val="00F71695"/>
    <w:rsid w:val="00F71FEE"/>
    <w:rsid w:val="00F729BE"/>
    <w:rsid w:val="00F76C46"/>
    <w:rsid w:val="00F82848"/>
    <w:rsid w:val="00F840F1"/>
    <w:rsid w:val="00F84B43"/>
    <w:rsid w:val="00F86E8E"/>
    <w:rsid w:val="00F936F2"/>
    <w:rsid w:val="00F9756E"/>
    <w:rsid w:val="00FA278B"/>
    <w:rsid w:val="00FA3929"/>
    <w:rsid w:val="00FA43AA"/>
    <w:rsid w:val="00FB21EC"/>
    <w:rsid w:val="00FB4B9D"/>
    <w:rsid w:val="00FB7A8D"/>
    <w:rsid w:val="00FC0C5B"/>
    <w:rsid w:val="00FC5511"/>
    <w:rsid w:val="00FC574A"/>
    <w:rsid w:val="00FC5B29"/>
    <w:rsid w:val="00FC6491"/>
    <w:rsid w:val="00FF08C5"/>
    <w:rsid w:val="00FF08D8"/>
    <w:rsid w:val="00FF2701"/>
    <w:rsid w:val="00FF27AD"/>
    <w:rsid w:val="68AD602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paragraph" w:styleId="Heading3">
    <w:name w:val="heading 3"/>
    <w:basedOn w:val="Normal"/>
    <w:link w:val="3"/>
    <w:uiPriority w:val="9"/>
    <w:qFormat/>
    <w:locked/>
    <w:rsid w:val="003D0EB9"/>
    <w:pPr>
      <w:widowControl/>
      <w:spacing w:before="100" w:beforeAutospacing="1" w:after="100" w:afterAutospacing="1"/>
      <w:jc w:val="left"/>
      <w:outlineLvl w:val="2"/>
    </w:pPr>
    <w:rPr>
      <w:rFonts w:ascii="宋体" w:hAnsi="宋体" w:cs="宋体"/>
      <w:b/>
      <w:bCs/>
      <w:kern w:val="0"/>
      <w:sz w:val="27"/>
      <w:szCs w:val="27"/>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1"/>
    <w:semiHidden/>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kern w:val="0"/>
      <w:sz w:val="24"/>
      <w:szCs w:val="20"/>
      <w:lang w:val="en-US" w:eastAsia="zh-CN" w:bidi="ar-SA"/>
    </w:rPr>
  </w:style>
  <w:style w:type="paragraph" w:styleId="ListParagraph">
    <w:name w:val="List Paragraph"/>
    <w:basedOn w:val="Normal"/>
    <w:uiPriority w:val="34"/>
    <w:qFormat/>
    <w:rsid w:val="00F729BE"/>
    <w:pPr>
      <w:ind w:firstLine="420" w:firstLineChars="200"/>
    </w:pPr>
    <w:rPr>
      <w:szCs w:val="28"/>
    </w:rPr>
  </w:style>
  <w:style w:type="character" w:styleId="Emphasis">
    <w:name w:val="Emphasis"/>
    <w:basedOn w:val="DefaultParagraphFont"/>
    <w:uiPriority w:val="20"/>
    <w:qFormat/>
    <w:locked/>
    <w:rsid w:val="00F9756E"/>
    <w:rPr>
      <w:i/>
      <w:iCs/>
    </w:rPr>
  </w:style>
  <w:style w:type="paragraph" w:customStyle="1" w:styleId="af0">
    <w:name w:val="af0"/>
    <w:basedOn w:val="Normal"/>
    <w:next w:val="ListParagraph"/>
    <w:uiPriority w:val="34"/>
    <w:qFormat/>
    <w:rsid w:val="00AF1027"/>
    <w:pPr>
      <w:ind w:firstLine="420" w:firstLineChars="200"/>
    </w:pPr>
    <w:rPr>
      <w:sz w:val="21"/>
      <w:szCs w:val="21"/>
    </w:rPr>
  </w:style>
  <w:style w:type="paragraph" w:customStyle="1" w:styleId="Style2">
    <w:name w:val="_Style 2"/>
    <w:basedOn w:val="Normal"/>
    <w:uiPriority w:val="34"/>
    <w:qFormat/>
    <w:rsid w:val="005A47C7"/>
    <w:pPr>
      <w:ind w:firstLine="420" w:firstLineChars="200"/>
    </w:pPr>
    <w:rPr>
      <w:rFonts w:ascii="Calibri" w:hAnsi="Calibri"/>
      <w:sz w:val="21"/>
      <w:szCs w:val="22"/>
    </w:rPr>
  </w:style>
  <w:style w:type="paragraph" w:customStyle="1" w:styleId="af1">
    <w:name w:val="af1"/>
    <w:basedOn w:val="Normal"/>
    <w:next w:val="ListParagraph"/>
    <w:uiPriority w:val="34"/>
    <w:qFormat/>
    <w:rsid w:val="00D65A8A"/>
    <w:pPr>
      <w:ind w:firstLine="420" w:firstLineChars="200"/>
    </w:pPr>
    <w:rPr>
      <w:sz w:val="21"/>
      <w:szCs w:val="21"/>
    </w:rPr>
  </w:style>
  <w:style w:type="character" w:styleId="Strong">
    <w:name w:val="Strong"/>
    <w:basedOn w:val="DefaultParagraphFont"/>
    <w:uiPriority w:val="22"/>
    <w:qFormat/>
    <w:locked/>
    <w:rsid w:val="00DA541D"/>
    <w:rPr>
      <w:b/>
      <w:bCs/>
    </w:rPr>
  </w:style>
  <w:style w:type="character" w:customStyle="1" w:styleId="katex-mathml">
    <w:name w:val="katex-mathml"/>
    <w:basedOn w:val="DefaultParagraphFont"/>
    <w:rsid w:val="00DA541D"/>
  </w:style>
  <w:style w:type="character" w:customStyle="1" w:styleId="3">
    <w:name w:val="标题 3 字符"/>
    <w:basedOn w:val="DefaultParagraphFont"/>
    <w:link w:val="Heading3"/>
    <w:uiPriority w:val="9"/>
    <w:rsid w:val="003D0EB9"/>
    <w:rPr>
      <w:rFonts w:ascii="宋体" w:eastAsia="宋体" w:hAnsi="宋体" w:cs="宋体"/>
      <w:b/>
      <w:bCs/>
      <w:sz w:val="27"/>
      <w:szCs w:val="27"/>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8.wmf" /><Relationship Id="rId101" Type="http://schemas.openxmlformats.org/officeDocument/2006/relationships/oleObject" Target="embeddings/oleObject49.bin"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image" Target="media/image50.wmf" /><Relationship Id="rId105" Type="http://schemas.openxmlformats.org/officeDocument/2006/relationships/oleObject" Target="embeddings/oleObject51.bin" /><Relationship Id="rId106" Type="http://schemas.openxmlformats.org/officeDocument/2006/relationships/oleObject" Target="embeddings/oleObject52.bin" /><Relationship Id="rId107" Type="http://schemas.openxmlformats.org/officeDocument/2006/relationships/image" Target="media/image51.wmf" /><Relationship Id="rId108" Type="http://schemas.openxmlformats.org/officeDocument/2006/relationships/oleObject" Target="embeddings/oleObject53.bin" /><Relationship Id="rId109" Type="http://schemas.openxmlformats.org/officeDocument/2006/relationships/image" Target="media/image52.wmf" /><Relationship Id="rId11" Type="http://schemas.openxmlformats.org/officeDocument/2006/relationships/oleObject" Target="embeddings/oleObject3.bin" /><Relationship Id="rId110" Type="http://schemas.openxmlformats.org/officeDocument/2006/relationships/oleObject" Target="embeddings/oleObject54.bin" /><Relationship Id="rId111" Type="http://schemas.openxmlformats.org/officeDocument/2006/relationships/oleObject" Target="embeddings/oleObject55.bin" /><Relationship Id="rId112" Type="http://schemas.openxmlformats.org/officeDocument/2006/relationships/oleObject" Target="embeddings/oleObject56.bin" /><Relationship Id="rId113" Type="http://schemas.openxmlformats.org/officeDocument/2006/relationships/image" Target="media/image53.wmf" /><Relationship Id="rId114" Type="http://schemas.openxmlformats.org/officeDocument/2006/relationships/oleObject" Target="embeddings/oleObject57.bin" /><Relationship Id="rId115" Type="http://schemas.openxmlformats.org/officeDocument/2006/relationships/image" Target="media/image54.wmf" /><Relationship Id="rId116" Type="http://schemas.openxmlformats.org/officeDocument/2006/relationships/oleObject" Target="embeddings/oleObject58.bin" /><Relationship Id="rId117" Type="http://schemas.openxmlformats.org/officeDocument/2006/relationships/image" Target="media/image55.wmf" /><Relationship Id="rId118" Type="http://schemas.openxmlformats.org/officeDocument/2006/relationships/oleObject" Target="embeddings/oleObject59.bin" /><Relationship Id="rId119" Type="http://schemas.openxmlformats.org/officeDocument/2006/relationships/image" Target="media/image56.wmf" /><Relationship Id="rId12" Type="http://schemas.openxmlformats.org/officeDocument/2006/relationships/image" Target="media/image5.wmf" /><Relationship Id="rId120" Type="http://schemas.openxmlformats.org/officeDocument/2006/relationships/oleObject" Target="embeddings/oleObject60.bin" /><Relationship Id="rId121" Type="http://schemas.openxmlformats.org/officeDocument/2006/relationships/image" Target="media/image57.wmf" /><Relationship Id="rId122" Type="http://schemas.openxmlformats.org/officeDocument/2006/relationships/oleObject" Target="embeddings/oleObject61.bin" /><Relationship Id="rId123" Type="http://schemas.openxmlformats.org/officeDocument/2006/relationships/image" Target="media/image58.wmf" /><Relationship Id="rId124" Type="http://schemas.openxmlformats.org/officeDocument/2006/relationships/oleObject" Target="embeddings/oleObject62.bin" /><Relationship Id="rId125" Type="http://schemas.openxmlformats.org/officeDocument/2006/relationships/image" Target="media/image59.wmf" /><Relationship Id="rId126" Type="http://schemas.openxmlformats.org/officeDocument/2006/relationships/oleObject" Target="embeddings/oleObject63.bin" /><Relationship Id="rId127" Type="http://schemas.openxmlformats.org/officeDocument/2006/relationships/image" Target="media/image60.wmf" /><Relationship Id="rId128" Type="http://schemas.openxmlformats.org/officeDocument/2006/relationships/oleObject" Target="embeddings/oleObject64.bin" /><Relationship Id="rId129" Type="http://schemas.openxmlformats.org/officeDocument/2006/relationships/image" Target="media/image61.wmf" /><Relationship Id="rId13" Type="http://schemas.openxmlformats.org/officeDocument/2006/relationships/oleObject" Target="embeddings/oleObject4.bin" /><Relationship Id="rId130" Type="http://schemas.openxmlformats.org/officeDocument/2006/relationships/oleObject" Target="embeddings/oleObject65.bin" /><Relationship Id="rId131" Type="http://schemas.openxmlformats.org/officeDocument/2006/relationships/oleObject" Target="embeddings/oleObject66.bin" /><Relationship Id="rId132" Type="http://schemas.openxmlformats.org/officeDocument/2006/relationships/image" Target="media/image62.wmf" /><Relationship Id="rId133" Type="http://schemas.openxmlformats.org/officeDocument/2006/relationships/oleObject" Target="embeddings/oleObject67.bin" /><Relationship Id="rId134" Type="http://schemas.openxmlformats.org/officeDocument/2006/relationships/oleObject" Target="embeddings/oleObject68.bin" /><Relationship Id="rId135" Type="http://schemas.openxmlformats.org/officeDocument/2006/relationships/image" Target="media/image63.wmf" /><Relationship Id="rId136" Type="http://schemas.openxmlformats.org/officeDocument/2006/relationships/oleObject" Target="embeddings/oleObject69.bin" /><Relationship Id="rId137" Type="http://schemas.openxmlformats.org/officeDocument/2006/relationships/image" Target="media/image64.wmf" /><Relationship Id="rId138" Type="http://schemas.openxmlformats.org/officeDocument/2006/relationships/oleObject" Target="embeddings/oleObject70.bin" /><Relationship Id="rId139" Type="http://schemas.openxmlformats.org/officeDocument/2006/relationships/image" Target="media/image65.wmf" /><Relationship Id="rId14" Type="http://schemas.openxmlformats.org/officeDocument/2006/relationships/image" Target="media/image6.wmf" /><Relationship Id="rId140" Type="http://schemas.openxmlformats.org/officeDocument/2006/relationships/oleObject" Target="embeddings/oleObject71.bin" /><Relationship Id="rId141" Type="http://schemas.openxmlformats.org/officeDocument/2006/relationships/image" Target="media/image66.wmf" /><Relationship Id="rId142" Type="http://schemas.openxmlformats.org/officeDocument/2006/relationships/oleObject" Target="embeddings/oleObject72.bin" /><Relationship Id="rId143" Type="http://schemas.openxmlformats.org/officeDocument/2006/relationships/image" Target="media/image67.wmf" /><Relationship Id="rId144" Type="http://schemas.openxmlformats.org/officeDocument/2006/relationships/oleObject" Target="embeddings/oleObject73.bin" /><Relationship Id="rId145" Type="http://schemas.openxmlformats.org/officeDocument/2006/relationships/hyperlink" Target="https://link.springer.com/journal/33" TargetMode="External" /><Relationship Id="rId146" Type="http://schemas.openxmlformats.org/officeDocument/2006/relationships/header" Target="header1.xml" /><Relationship Id="rId147" Type="http://schemas.openxmlformats.org/officeDocument/2006/relationships/footer" Target="footer1.xml" /><Relationship Id="rId148" Type="http://schemas.openxmlformats.org/officeDocument/2006/relationships/footer" Target="footer2.xml" /><Relationship Id="rId149" Type="http://schemas.openxmlformats.org/officeDocument/2006/relationships/footer" Target="footer3.xml" /><Relationship Id="rId15" Type="http://schemas.openxmlformats.org/officeDocument/2006/relationships/oleObject" Target="embeddings/oleObject5.bin" /><Relationship Id="rId150" Type="http://schemas.openxmlformats.org/officeDocument/2006/relationships/header" Target="header2.xml" /><Relationship Id="rId151" Type="http://schemas.openxmlformats.org/officeDocument/2006/relationships/header" Target="header3.xml" /><Relationship Id="rId152" Type="http://schemas.openxmlformats.org/officeDocument/2006/relationships/footer" Target="footer4.xml" /><Relationship Id="rId153" Type="http://schemas.openxmlformats.org/officeDocument/2006/relationships/footer" Target="footer5.xml" /><Relationship Id="rId154" Type="http://schemas.openxmlformats.org/officeDocument/2006/relationships/header" Target="header4.xml" /><Relationship Id="rId155" Type="http://schemas.openxmlformats.org/officeDocument/2006/relationships/footer" Target="footer6.xml" /><Relationship Id="rId156" Type="http://schemas.openxmlformats.org/officeDocument/2006/relationships/header" Target="header5.xml" /><Relationship Id="rId157" Type="http://schemas.openxmlformats.org/officeDocument/2006/relationships/header" Target="header6.xml" /><Relationship Id="rId158" Type="http://schemas.openxmlformats.org/officeDocument/2006/relationships/footer" Target="footer7.xml" /><Relationship Id="rId159" Type="http://schemas.openxmlformats.org/officeDocument/2006/relationships/footer" Target="footer8.xml" /><Relationship Id="rId16" Type="http://schemas.openxmlformats.org/officeDocument/2006/relationships/image" Target="media/image7.wmf" /><Relationship Id="rId160" Type="http://schemas.openxmlformats.org/officeDocument/2006/relationships/header" Target="header7.xml" /><Relationship Id="rId161" Type="http://schemas.openxmlformats.org/officeDocument/2006/relationships/footer" Target="footer9.xml" /><Relationship Id="rId162" Type="http://schemas.openxmlformats.org/officeDocument/2006/relationships/footer" Target="footer10.xml" /><Relationship Id="rId163" Type="http://schemas.openxmlformats.org/officeDocument/2006/relationships/theme" Target="theme/theme1.xml" /><Relationship Id="rId164" Type="http://schemas.openxmlformats.org/officeDocument/2006/relationships/numbering" Target="numbering.xml" /><Relationship Id="rId165" Type="http://schemas.openxmlformats.org/officeDocument/2006/relationships/styles" Target="styles.xml" /><Relationship Id="rId17" Type="http://schemas.openxmlformats.org/officeDocument/2006/relationships/oleObject" Target="embeddings/oleObject6.bin" /><Relationship Id="rId18" Type="http://schemas.openxmlformats.org/officeDocument/2006/relationships/image" Target="media/image8.wmf" /><Relationship Id="rId19" Type="http://schemas.openxmlformats.org/officeDocument/2006/relationships/oleObject" Target="embeddings/oleObject7.bin"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8.bin" /><Relationship Id="rId22" Type="http://schemas.openxmlformats.org/officeDocument/2006/relationships/image" Target="media/image10.wmf" /><Relationship Id="rId23" Type="http://schemas.openxmlformats.org/officeDocument/2006/relationships/oleObject" Target="embeddings/oleObject9.bin" /><Relationship Id="rId24" Type="http://schemas.openxmlformats.org/officeDocument/2006/relationships/oleObject" Target="embeddings/oleObject10.bin" /><Relationship Id="rId25" Type="http://schemas.openxmlformats.org/officeDocument/2006/relationships/image" Target="media/image11.wmf" /><Relationship Id="rId26" Type="http://schemas.openxmlformats.org/officeDocument/2006/relationships/oleObject" Target="embeddings/oleObject11.bin" /><Relationship Id="rId27" Type="http://schemas.openxmlformats.org/officeDocument/2006/relationships/image" Target="media/image12.wmf" /><Relationship Id="rId28" Type="http://schemas.openxmlformats.org/officeDocument/2006/relationships/oleObject" Target="embeddings/oleObject12.bin" /><Relationship Id="rId29" Type="http://schemas.openxmlformats.org/officeDocument/2006/relationships/image" Target="media/image13.png"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3.bin" /><Relationship Id="rId32" Type="http://schemas.openxmlformats.org/officeDocument/2006/relationships/image" Target="media/image15.wmf" /><Relationship Id="rId33" Type="http://schemas.openxmlformats.org/officeDocument/2006/relationships/oleObject" Target="embeddings/oleObject14.bin" /><Relationship Id="rId34" Type="http://schemas.openxmlformats.org/officeDocument/2006/relationships/image" Target="media/image16.wmf" /><Relationship Id="rId35" Type="http://schemas.openxmlformats.org/officeDocument/2006/relationships/oleObject" Target="embeddings/oleObject15.bin" /><Relationship Id="rId36" Type="http://schemas.openxmlformats.org/officeDocument/2006/relationships/image" Target="media/image17.jpeg" /><Relationship Id="rId37" Type="http://schemas.openxmlformats.org/officeDocument/2006/relationships/image" Target="media/image18.wmf" /><Relationship Id="rId38" Type="http://schemas.openxmlformats.org/officeDocument/2006/relationships/oleObject" Target="embeddings/oleObject16.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image" Target="media/image24.wmf" /><Relationship Id="rId5" Type="http://schemas.openxmlformats.org/officeDocument/2006/relationships/image" Target="media/image1.png" /><Relationship Id="rId50" Type="http://schemas.openxmlformats.org/officeDocument/2006/relationships/oleObject" Target="embeddings/oleObject22.bin" /><Relationship Id="rId51" Type="http://schemas.openxmlformats.org/officeDocument/2006/relationships/image" Target="media/image25.wmf" /><Relationship Id="rId52" Type="http://schemas.openxmlformats.org/officeDocument/2006/relationships/oleObject" Target="embeddings/oleObject23.bin" /><Relationship Id="rId53" Type="http://schemas.openxmlformats.org/officeDocument/2006/relationships/image" Target="media/image26.wmf" /><Relationship Id="rId54" Type="http://schemas.openxmlformats.org/officeDocument/2006/relationships/oleObject" Target="embeddings/oleObject24.bin" /><Relationship Id="rId55" Type="http://schemas.openxmlformats.org/officeDocument/2006/relationships/image" Target="media/image27.wmf" /><Relationship Id="rId56" Type="http://schemas.openxmlformats.org/officeDocument/2006/relationships/oleObject" Target="embeddings/oleObject25.bin" /><Relationship Id="rId57" Type="http://schemas.openxmlformats.org/officeDocument/2006/relationships/oleObject" Target="embeddings/oleObject26.bin" /><Relationship Id="rId58" Type="http://schemas.openxmlformats.org/officeDocument/2006/relationships/image" Target="media/image28.wmf" /><Relationship Id="rId59" Type="http://schemas.openxmlformats.org/officeDocument/2006/relationships/oleObject" Target="embeddings/oleObject27.bin" /><Relationship Id="rId6" Type="http://schemas.openxmlformats.org/officeDocument/2006/relationships/image" Target="media/image2.wmf" /><Relationship Id="rId60" Type="http://schemas.openxmlformats.org/officeDocument/2006/relationships/image" Target="media/image29.wmf" /><Relationship Id="rId61" Type="http://schemas.openxmlformats.org/officeDocument/2006/relationships/oleObject" Target="embeddings/oleObject28.bin" /><Relationship Id="rId62" Type="http://schemas.openxmlformats.org/officeDocument/2006/relationships/image" Target="media/image30.wmf" /><Relationship Id="rId63" Type="http://schemas.openxmlformats.org/officeDocument/2006/relationships/oleObject" Target="embeddings/oleObject29.bin" /><Relationship Id="rId64" Type="http://schemas.openxmlformats.org/officeDocument/2006/relationships/image" Target="media/image31.wmf" /><Relationship Id="rId65" Type="http://schemas.openxmlformats.org/officeDocument/2006/relationships/oleObject" Target="embeddings/oleObject30.bin" /><Relationship Id="rId66" Type="http://schemas.openxmlformats.org/officeDocument/2006/relationships/image" Target="media/image32.wmf" /><Relationship Id="rId67" Type="http://schemas.openxmlformats.org/officeDocument/2006/relationships/oleObject" Target="embeddings/oleObject31.bin" /><Relationship Id="rId68" Type="http://schemas.openxmlformats.org/officeDocument/2006/relationships/image" Target="media/image33.wmf" /><Relationship Id="rId69" Type="http://schemas.openxmlformats.org/officeDocument/2006/relationships/oleObject" Target="embeddings/oleObject32.bin" /><Relationship Id="rId7" Type="http://schemas.openxmlformats.org/officeDocument/2006/relationships/oleObject" Target="embeddings/oleObject1.bin" /><Relationship Id="rId70" Type="http://schemas.openxmlformats.org/officeDocument/2006/relationships/image" Target="media/image34.wmf" /><Relationship Id="rId71" Type="http://schemas.openxmlformats.org/officeDocument/2006/relationships/oleObject" Target="embeddings/oleObject33.bin" /><Relationship Id="rId72" Type="http://schemas.openxmlformats.org/officeDocument/2006/relationships/oleObject" Target="embeddings/oleObject34.bin" /><Relationship Id="rId73" Type="http://schemas.openxmlformats.org/officeDocument/2006/relationships/oleObject" Target="embeddings/oleObject35.bin" /><Relationship Id="rId74" Type="http://schemas.openxmlformats.org/officeDocument/2006/relationships/image" Target="media/image35.wmf" /><Relationship Id="rId75" Type="http://schemas.openxmlformats.org/officeDocument/2006/relationships/oleObject" Target="embeddings/oleObject36.bin" /><Relationship Id="rId76" Type="http://schemas.openxmlformats.org/officeDocument/2006/relationships/image" Target="media/image36.wmf" /><Relationship Id="rId77" Type="http://schemas.openxmlformats.org/officeDocument/2006/relationships/oleObject" Target="embeddings/oleObject37.bin" /><Relationship Id="rId78" Type="http://schemas.openxmlformats.org/officeDocument/2006/relationships/image" Target="media/image37.wmf" /><Relationship Id="rId79" Type="http://schemas.openxmlformats.org/officeDocument/2006/relationships/oleObject" Target="embeddings/oleObject38.bin" /><Relationship Id="rId8" Type="http://schemas.openxmlformats.org/officeDocument/2006/relationships/image" Target="media/image3.wmf"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image" Target="media/image40.wmf"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oleObject" Target="embeddings/oleObject2.bin"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wmf" /><Relationship Id="rId95" Type="http://schemas.openxmlformats.org/officeDocument/2006/relationships/oleObject" Target="embeddings/oleObject46.bin" /><Relationship Id="rId96" Type="http://schemas.openxmlformats.org/officeDocument/2006/relationships/image" Target="media/image46.wmf"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8C9AB-5DCC-47F9-BA63-7261B7DEBFD6}">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2447</Words>
  <Characters>2498</Characters>
  <Application>Microsoft Office Word</Application>
  <DocSecurity>0</DocSecurity>
  <Lines>22</Lines>
  <Paragraphs>6</Paragraphs>
  <ScaleCrop>false</ScaleCrop>
  <Company/>
  <LinksUpToDate>false</LinksUpToDate>
  <CharactersWithSpaces>2605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121</cp:revision>
  <dcterms:created xsi:type="dcterms:W3CDTF">2020-02-17T03:25:00Z</dcterms:created>
  <dcterms:modified xsi:type="dcterms:W3CDTF">2025-03-05T09:28:59Z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0085AA1FE0E64D01AD16F80060BFAEF9_12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