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MXene/Zr-MOFs电催化膜选择性电还原同步高质回收重金属机制与优化调控</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E2025110027</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污水处理与资源化</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E080402</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r>
              <w:rPr>
                <w:rFonts w:ascii="宋体" w:eastAsia="宋体" w:hAnsi="宋体" w:cs="宋体"/>
                <w:szCs w:val="28"/>
              </w:rPr>
              <w:t>复合材料的制备</w:t>
            </w:r>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r>
              <w:rPr>
                <w:rFonts w:ascii="宋体" w:eastAsia="宋体" w:hAnsi="宋体" w:cs="宋体"/>
                <w:szCs w:val="28"/>
              </w:rPr>
              <w:t>E020801</w:t>
            </w:r>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高菲</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沧州市科学技术局</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2025-03-18</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高菲</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女</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1991-07</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022-83955673</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讲师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18622257835</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120105199107194825</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highfly19@163.com</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沧州市天津工业大学研究院</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在冀非全职人员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r>
              <w:rPr>
                <w:rFonts w:ascii="宋体" w:eastAsia="宋体" w:hAnsi="宋体" w:cs="宋体"/>
                <w:sz w:val="24"/>
              </w:rPr>
              <w:t>天津市西青区宾水西道399号</w:t>
            </w:r>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061000</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膜法水处理技术；电化学水处理技术；环境功能材料</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沧州市科学技术局</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郭书妤</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0317-2129112</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czskjjjhk@163.com</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0.1</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行政机关</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其他</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jc w:val="left"/>
              <w:rPr>
                <w:rFonts w:ascii="宋体" w:hAnsi="宋体" w:cs="宋体"/>
                <w:kern w:val="0"/>
                <w:sz w:val="24"/>
              </w:rPr>
            </w:pPr>
            <w:bookmarkStart w:id="44" w:name="xmjj"/>
            <w:r>
              <w:rPr>
                <w:rFonts w:ascii="SimSun" w:eastAsia="SimSun" w:hAnsi="SimSun" w:cs="SimSun"/>
                <w:kern w:val="0"/>
                <w:sz w:val="24"/>
              </w:rPr>
              <w:t>废水中重金属的选择性去除和资源化回收是解决重金属污染、实现有价金属循环的关键。“效率低、选择性差”是当前水处理技术应对复杂水环境中重金属污染的主要瓶颈。核心问题是选择性吸附剂脱附难、重金属回收过程繁琐，而传统电还原体系传质受限、副反应多。膜技术因具有分离效率高、出水水质好等显著优势，是十分有前景的净水技术。但去除重金属离子需要采用纳滤或反渗透，存在严重膜污染问题，且无法实现对重金属的高质回收。本项目拟开发可选择性吸附重金属离子和重金属有机络合物并将其电还原为金属单质的电催化膜，构建高效去除和资源化回收废水中重金属的电催化膜过滤系统。通过锆基异质金属有机框架与</w:t>
            </w:r>
            <w:r>
              <w:rPr>
                <w:rFonts w:ascii="Calibri" w:eastAsia="Calibri" w:hAnsi="Calibri" w:cs="Calibri"/>
                <w:kern w:val="0"/>
                <w:sz w:val="24"/>
              </w:rPr>
              <w:t>MXene</w:t>
            </w:r>
            <w:r>
              <w:rPr>
                <w:rFonts w:ascii="SimSun" w:eastAsia="SimSun" w:hAnsi="SimSun" w:cs="SimSun"/>
                <w:kern w:val="0"/>
                <w:sz w:val="24"/>
              </w:rPr>
              <w:t>界面耦合，构筑高选择性、具有稳定二维纳米流体通道的</w:t>
            </w:r>
            <w:r>
              <w:rPr>
                <w:rFonts w:ascii="Calibri" w:eastAsia="Calibri" w:hAnsi="Calibri" w:cs="Calibri"/>
                <w:kern w:val="0"/>
                <w:sz w:val="24"/>
              </w:rPr>
              <w:t>MXene/Zr-MOFs</w:t>
            </w:r>
            <w:r>
              <w:rPr>
                <w:rFonts w:ascii="SimSun" w:eastAsia="SimSun" w:hAnsi="SimSun" w:cs="SimSun"/>
                <w:kern w:val="0"/>
                <w:sz w:val="24"/>
              </w:rPr>
              <w:t>电催化膜，强化传质的同时膜孔道构成限域效应，提升电催化反应的处理效果。精确调控电催化膜组成和微观结构以提升选择吸附能力、电催化活性和稳定性，实现电催化膜过滤系统高效可持续运行。研究电催化膜的形成过程，分析其选择性吸附</w:t>
            </w:r>
            <w:r>
              <w:rPr>
                <w:rFonts w:ascii="Calibri" w:eastAsia="Calibri" w:hAnsi="Calibri" w:cs="Calibri"/>
                <w:kern w:val="0"/>
                <w:sz w:val="24"/>
              </w:rPr>
              <w:t>-</w:t>
            </w:r>
            <w:r>
              <w:rPr>
                <w:rFonts w:ascii="SimSun" w:eastAsia="SimSun" w:hAnsi="SimSun" w:cs="SimSun"/>
                <w:kern w:val="0"/>
                <w:sz w:val="24"/>
              </w:rPr>
              <w:t>电催化还原重金属的行为与构效关系，明确电催化膜过滤系统选择性回收重金属的技术原理，为我国废水低碳处理与资源化提供理论和技术支撑。</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重金属回收,电催化还原,环境功能材料,选择性吸附,废水处理</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高菲</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34</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120105199107194825</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讲师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水污染防治工程</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负责整个项目的设计、组织和实施，并对项目进行总体把控</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李玟丽</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370826200103134624</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水污染防治工程</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负责电催化膜过滤系统的运行</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刘润欣</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130729200107301046</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水污染防治工程</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沧州市天津工业大学研究院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负责电催化膜的制备</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2</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5.70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0.70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0.30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6.00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jc w:val="left"/>
              <w:rPr>
                <w:rFonts w:ascii="宋体" w:hAnsi="宋体" w:cs="宋体"/>
                <w:kern w:val="0"/>
                <w:sz w:val="24"/>
              </w:rPr>
            </w:pPr>
            <w:bookmarkStart w:id="50" w:name="qtzc"/>
            <w:r>
              <w:rPr>
                <w:rFonts w:ascii="宋体" w:hAnsi="宋体" w:cs="宋体"/>
                <w:b/>
                <w:bCs/>
                <w:color w:val="000000"/>
                <w:kern w:val="0"/>
                <w:sz w:val="20"/>
                <w:szCs w:val="20"/>
              </w:rPr>
              <w:t>项目拟申请直接研究经费总计5.70</w:t>
            </w:r>
            <w:r>
              <w:rPr>
                <w:rFonts w:ascii="宋体" w:hAnsi="宋体" w:cs="宋体"/>
                <w:b/>
                <w:bCs/>
                <w:kern w:val="0"/>
                <w:sz w:val="20"/>
                <w:szCs w:val="20"/>
              </w:rPr>
              <w:t>万元。</w:t>
            </w:r>
            <w:r>
              <w:rPr>
                <w:rFonts w:ascii="宋体" w:hAnsi="宋体" w:cs="宋体"/>
                <w:b/>
                <w:bCs/>
                <w:kern w:val="0"/>
                <w:sz w:val="20"/>
                <w:szCs w:val="20"/>
              </w:rPr>
              <w:t>主要用途如下： </w:t>
            </w:r>
          </w:p>
          <w:p>
            <w:pPr>
              <w:widowControl/>
              <w:spacing w:before="0" w:after="0"/>
              <w:jc w:val="left"/>
              <w:rPr>
                <w:rFonts w:ascii="宋体" w:hAnsi="宋体" w:cs="宋体"/>
                <w:kern w:val="0"/>
                <w:sz w:val="24"/>
              </w:rPr>
            </w:pPr>
            <w:r>
              <w:rPr>
                <w:rFonts w:ascii="宋体" w:hAnsi="宋体" w:cs="宋体"/>
                <w:b/>
                <w:bCs/>
                <w:kern w:val="0"/>
                <w:sz w:val="20"/>
                <w:szCs w:val="20"/>
              </w:rPr>
              <w:t>一、设备费0.70万元</w:t>
            </w:r>
            <w:r>
              <w:rPr>
                <w:rFonts w:ascii="宋体" w:hAnsi="宋体" w:cs="宋体"/>
                <w:kern w:val="0"/>
                <w:sz w:val="20"/>
                <w:szCs w:val="20"/>
              </w:rPr>
              <w:t>。 </w:t>
            </w:r>
          </w:p>
          <w:p>
            <w:pPr>
              <w:widowControl/>
              <w:spacing w:before="0" w:after="0"/>
              <w:jc w:val="left"/>
              <w:rPr>
                <w:rFonts w:ascii="宋体" w:hAnsi="宋体" w:cs="宋体"/>
                <w:kern w:val="0"/>
                <w:sz w:val="24"/>
              </w:rPr>
            </w:pPr>
            <w:r>
              <w:rPr>
                <w:rFonts w:ascii="宋体" w:hAnsi="宋体" w:cs="宋体"/>
                <w:kern w:val="0"/>
                <w:sz w:val="20"/>
                <w:szCs w:val="20"/>
              </w:rPr>
              <w:t>主要用于本项目研究所需要的小型装置设备，包括： </w:t>
            </w:r>
          </w:p>
          <w:p>
            <w:pPr>
              <w:widowControl/>
              <w:spacing w:before="0" w:after="0"/>
              <w:jc w:val="left"/>
              <w:rPr>
                <w:rFonts w:ascii="宋体" w:hAnsi="宋体" w:cs="宋体"/>
                <w:kern w:val="0"/>
                <w:sz w:val="24"/>
              </w:rPr>
            </w:pPr>
            <w:r>
              <w:rPr>
                <w:rFonts w:ascii="宋体" w:hAnsi="宋体" w:cs="宋体"/>
                <w:kern w:val="0"/>
                <w:sz w:val="20"/>
                <w:szCs w:val="20"/>
              </w:rPr>
              <w:t>（1）设备购置费（0.00万元） </w:t>
            </w:r>
          </w:p>
          <w:p>
            <w:pPr>
              <w:widowControl/>
              <w:spacing w:before="0" w:after="0"/>
              <w:jc w:val="left"/>
              <w:rPr>
                <w:rFonts w:ascii="宋体" w:hAnsi="宋体" w:cs="宋体"/>
                <w:kern w:val="0"/>
                <w:sz w:val="24"/>
              </w:rPr>
            </w:pPr>
            <w:r>
              <w:rPr>
                <w:rFonts w:ascii="宋体" w:hAnsi="宋体" w:cs="宋体"/>
                <w:kern w:val="0"/>
                <w:sz w:val="20"/>
                <w:szCs w:val="20"/>
              </w:rPr>
              <w:t>（2）设备试制费（0.70万元）用于</w:t>
            </w:r>
            <w:r>
              <w:rPr>
                <w:rFonts w:ascii="宋体" w:hAnsi="宋体" w:cs="宋体"/>
                <w:kern w:val="0"/>
                <w:sz w:val="20"/>
                <w:szCs w:val="20"/>
              </w:rPr>
              <w:t>试制电催化膜反应装置（3500元/套×2套，0.70万元）</w:t>
            </w:r>
          </w:p>
          <w:p>
            <w:pPr>
              <w:widowControl/>
              <w:spacing w:before="0" w:after="0"/>
              <w:jc w:val="left"/>
              <w:rPr>
                <w:rFonts w:ascii="宋体" w:hAnsi="宋体" w:cs="宋体"/>
                <w:kern w:val="0"/>
                <w:sz w:val="24"/>
              </w:rPr>
            </w:pPr>
            <w:r>
              <w:rPr>
                <w:rFonts w:ascii="宋体" w:hAnsi="宋体" w:cs="宋体"/>
                <w:b/>
                <w:bCs/>
                <w:kern w:val="0"/>
                <w:sz w:val="20"/>
                <w:szCs w:val="20"/>
              </w:rPr>
              <w:t>二、业务费5.00万元 </w:t>
            </w:r>
          </w:p>
          <w:p>
            <w:pPr>
              <w:widowControl/>
              <w:spacing w:before="0" w:after="0"/>
              <w:jc w:val="left"/>
              <w:rPr>
                <w:rFonts w:ascii="宋体" w:hAnsi="宋体" w:cs="宋体"/>
                <w:kern w:val="0"/>
                <w:sz w:val="24"/>
              </w:rPr>
            </w:pPr>
            <w:r>
              <w:rPr>
                <w:rFonts w:ascii="宋体" w:hAnsi="宋体" w:cs="宋体"/>
                <w:kern w:val="0"/>
                <w:sz w:val="20"/>
                <w:szCs w:val="20"/>
              </w:rPr>
              <w:t>主要包括材料费、测试化验加工费、差旅会议费及出版/信息传播/知识产权等费用。 </w:t>
            </w:r>
          </w:p>
          <w:p>
            <w:pPr>
              <w:widowControl/>
              <w:spacing w:before="0" w:after="0"/>
              <w:jc w:val="left"/>
              <w:rPr>
                <w:rFonts w:ascii="宋体" w:hAnsi="宋体" w:cs="宋体"/>
                <w:kern w:val="0"/>
                <w:sz w:val="24"/>
              </w:rPr>
            </w:pPr>
            <w:r>
              <w:rPr>
                <w:rFonts w:ascii="宋体" w:hAnsi="宋体" w:cs="宋体"/>
                <w:kern w:val="0"/>
                <w:sz w:val="20"/>
                <w:szCs w:val="20"/>
              </w:rPr>
              <w:t>（1）材料费（2.00万元） 用于</w:t>
            </w:r>
            <w:r>
              <w:rPr>
                <w:rFonts w:ascii="宋体" w:hAnsi="宋体" w:cs="宋体"/>
                <w:kern w:val="0"/>
                <w:sz w:val="20"/>
                <w:szCs w:val="20"/>
              </w:rPr>
              <w:t xml:space="preserve">购买所需常规药品、化学试剂或标样（1.80万元），及玻璃器皿、移液枪头、色谱瓶、离心管、电化学 </w:t>
            </w:r>
            <w:r>
              <w:rPr>
                <w:rFonts w:ascii="宋体" w:hAnsi="宋体" w:cs="宋体"/>
                <w:kern w:val="0"/>
                <w:sz w:val="20"/>
                <w:szCs w:val="20"/>
              </w:rPr>
              <w:t>电极、电解池、色谱柱、电镜用铜网、口罩、手套、防护服等实验易耗品和防护用品（0.20万元）。</w:t>
            </w:r>
            <w:r>
              <w:rPr>
                <w:rFonts w:ascii="宋体" w:hAnsi="宋体" w:cs="宋体"/>
                <w:kern w:val="0"/>
                <w:sz w:val="20"/>
                <w:szCs w:val="20"/>
              </w:rPr>
              <w:t> </w:t>
            </w:r>
          </w:p>
          <w:p>
            <w:pPr>
              <w:widowControl/>
              <w:spacing w:before="0" w:after="0"/>
              <w:jc w:val="left"/>
              <w:rPr>
                <w:rFonts w:ascii="宋体" w:hAnsi="宋体" w:cs="宋体"/>
                <w:kern w:val="0"/>
                <w:sz w:val="24"/>
              </w:rPr>
            </w:pPr>
            <w:r>
              <w:rPr>
                <w:rFonts w:ascii="宋体" w:hAnsi="宋体" w:cs="宋体"/>
                <w:kern w:val="0"/>
                <w:sz w:val="20"/>
                <w:szCs w:val="20"/>
              </w:rPr>
              <w:t>（2）测试化验加工费（1.50万元）</w:t>
            </w:r>
            <w:r>
              <w:rPr>
                <w:rFonts w:ascii="宋体" w:hAnsi="宋体" w:cs="宋体"/>
                <w:kern w:val="0"/>
                <w:sz w:val="20"/>
                <w:szCs w:val="20"/>
              </w:rPr>
              <w:t xml:space="preserve">用于电催化膜材料表征测试，包括扫描电子显微镜、透射电子显微镜、X 射线光电子能谱分析、X 射线衍射、 </w:t>
            </w:r>
            <w:r>
              <w:rPr>
                <w:rFonts w:ascii="宋体" w:hAnsi="宋体" w:cs="宋体"/>
                <w:kern w:val="0"/>
                <w:sz w:val="20"/>
                <w:szCs w:val="20"/>
              </w:rPr>
              <w:t xml:space="preserve">氮气吸附等；用于水中重金属和有机组分测试分析，包括气相色谱-质谱联用联用分析、液相色谱、电感耦 </w:t>
            </w:r>
            <w:r>
              <w:rPr>
                <w:rFonts w:ascii="宋体" w:hAnsi="宋体" w:cs="宋体"/>
                <w:kern w:val="0"/>
                <w:sz w:val="20"/>
                <w:szCs w:val="20"/>
              </w:rPr>
              <w:t>合等离子体发射光谱仪、离子色谱等。</w:t>
            </w:r>
          </w:p>
          <w:p>
            <w:pPr>
              <w:widowControl/>
              <w:spacing w:before="0" w:after="0"/>
              <w:jc w:val="left"/>
              <w:rPr>
                <w:rFonts w:ascii="宋体" w:hAnsi="宋体" w:cs="宋体"/>
                <w:kern w:val="0"/>
                <w:sz w:val="24"/>
              </w:rPr>
            </w:pPr>
            <w:r>
              <w:rPr>
                <w:rFonts w:ascii="宋体" w:hAnsi="宋体" w:cs="宋体"/>
                <w:kern w:val="0"/>
                <w:sz w:val="20"/>
                <w:szCs w:val="20"/>
              </w:rPr>
              <w:t>（3）差旅/会议/国际合作与交流费</w:t>
            </w:r>
            <w:r>
              <w:rPr>
                <w:rFonts w:ascii="宋体" w:hAnsi="宋体" w:cs="宋体"/>
                <w:kern w:val="0"/>
                <w:sz w:val="20"/>
                <w:szCs w:val="20"/>
              </w:rPr>
              <w:t>（0.50万元）</w:t>
            </w:r>
            <w:r>
              <w:rPr>
                <w:rFonts w:ascii="宋体" w:hAnsi="宋体" w:cs="宋体"/>
                <w:kern w:val="0"/>
                <w:sz w:val="20"/>
                <w:szCs w:val="20"/>
              </w:rPr>
              <w:t>用于参加国内学术会议所需差旅费、注册费及住宿费。</w:t>
            </w:r>
          </w:p>
          <w:p>
            <w:pPr>
              <w:widowControl/>
              <w:spacing w:before="0" w:after="0"/>
              <w:jc w:val="left"/>
              <w:rPr>
                <w:rFonts w:ascii="宋体" w:hAnsi="宋体" w:cs="宋体"/>
                <w:kern w:val="0"/>
                <w:sz w:val="24"/>
              </w:rPr>
            </w:pPr>
            <w:r>
              <w:rPr>
                <w:rFonts w:ascii="宋体" w:hAnsi="宋体" w:cs="宋体"/>
                <w:kern w:val="0"/>
                <w:sz w:val="20"/>
                <w:szCs w:val="20"/>
              </w:rPr>
              <w:t>（4）</w:t>
            </w:r>
            <w:r>
              <w:rPr>
                <w:rFonts w:ascii="宋体" w:hAnsi="宋体" w:cs="宋体"/>
                <w:kern w:val="0"/>
                <w:sz w:val="20"/>
                <w:szCs w:val="20"/>
              </w:rPr>
              <w:t>出版/文献/信息传播/知识产权事务费 （1.00万元）</w:t>
            </w:r>
            <w:r>
              <w:rPr>
                <w:rFonts w:ascii="宋体" w:hAnsi="宋体" w:cs="宋体"/>
                <w:kern w:val="0"/>
                <w:sz w:val="20"/>
                <w:szCs w:val="20"/>
              </w:rPr>
              <w:t>用于文章版面费、专利申请费。</w:t>
            </w:r>
          </w:p>
          <w:p>
            <w:pPr>
              <w:widowControl/>
              <w:spacing w:before="0" w:after="0"/>
              <w:jc w:val="left"/>
              <w:rPr>
                <w:rFonts w:ascii="宋体" w:hAnsi="宋体" w:cs="宋体"/>
                <w:kern w:val="0"/>
                <w:sz w:val="24"/>
              </w:rPr>
            </w:pPr>
            <w:r>
              <w:rPr>
                <w:rFonts w:ascii="宋体" w:hAnsi="宋体" w:cs="宋体"/>
                <w:b/>
                <w:bCs/>
                <w:kern w:val="0"/>
                <w:sz w:val="20"/>
                <w:szCs w:val="20"/>
              </w:rPr>
              <w:t>三、劳务费0.00万元 </w:t>
            </w:r>
          </w:p>
          <w:p>
            <w:pPr>
              <w:widowControl/>
              <w:spacing w:before="0" w:after="0"/>
              <w:jc w:val="left"/>
              <w:rPr>
                <w:rFonts w:ascii="宋体" w:hAnsi="宋体" w:cs="宋体"/>
                <w:kern w:val="0"/>
                <w:sz w:val="24"/>
              </w:rPr>
            </w:pPr>
            <w:r>
              <w:rPr>
                <w:rFonts w:ascii="宋体" w:hAnsi="宋体" w:cs="宋体"/>
                <w:b/>
                <w:bCs/>
                <w:kern w:val="0"/>
                <w:sz w:val="20"/>
                <w:szCs w:val="20"/>
              </w:rPr>
              <w:t>项目拟申请间接经费总计0.30万元。 </w:t>
            </w:r>
          </w:p>
          <w:p>
            <w:pPr>
              <w:widowControl/>
              <w:spacing w:before="0" w:after="0"/>
              <w:jc w:val="left"/>
              <w:rPr>
                <w:rFonts w:ascii="宋体" w:hAnsi="宋体" w:cs="宋体"/>
                <w:kern w:val="0"/>
                <w:sz w:val="24"/>
              </w:rPr>
            </w:pPr>
            <w:r>
              <w:rPr>
                <w:rFonts w:ascii="宋体" w:hAnsi="宋体" w:cs="宋体"/>
                <w:kern w:val="0"/>
                <w:sz w:val="20"/>
                <w:szCs w:val="20"/>
              </w:rPr>
              <w:t>主要用于项目管理费。</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宋体" w:hAnsi="宋体" w:cs="宋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沧州市天津工业大学研究院</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承担整个项目的设计和实施完成</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高菲</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6.00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6.00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0.30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（1）提出可高选择性吸附、快速电催化还原重金属的电催化膜的制备方法，明确电催化膜微观结构与吸附-催化性能间的构效关系、选择性吸附机理和电催化原理。</w:t>
            </w:r>
          </w:p>
          <w:p>
            <w:pPr>
              <w:wordWrap w:val="0"/>
              <w:spacing w:line="240" w:lineRule="exact"/>
              <w:jc w:val="center"/>
              <w:rPr>
                <w:rFonts w:ascii="宋体" w:eastAsia="宋体" w:hAnsi="宋体" w:cs="宋体"/>
                <w:bCs/>
                <w:sz w:val="24"/>
              </w:rPr>
            </w:pPr>
            <w:r>
              <w:rPr>
                <w:rFonts w:ascii="宋体" w:eastAsia="宋体" w:hAnsi="宋体" w:cs="宋体"/>
                <w:bCs/>
                <w:sz w:val="24"/>
              </w:rPr>
              <w:t>（2）构建可持续高效去除复杂环境中重金属离子和重金属有机络合物的电催化膜过滤系统，提供重要参数和运行指导。</w:t>
            </w:r>
          </w:p>
          <w:p>
            <w:pPr>
              <w:wordWrap w:val="0"/>
              <w:spacing w:line="240" w:lineRule="exact"/>
              <w:jc w:val="center"/>
              <w:rPr>
                <w:rFonts w:ascii="宋体" w:eastAsia="宋体" w:hAnsi="宋体" w:cs="宋体"/>
                <w:bCs/>
                <w:sz w:val="24"/>
              </w:rPr>
            </w:pPr>
            <w:r>
              <w:rPr>
                <w:rFonts w:ascii="宋体" w:eastAsia="宋体" w:hAnsi="宋体" w:cs="宋体"/>
                <w:bCs/>
                <w:sz w:val="24"/>
              </w:rPr>
              <w:t>（3）发表3篇高水平研究性论文，申请2项发明专利；</w:t>
            </w:r>
          </w:p>
          <w:p>
            <w:pPr>
              <w:wordWrap w:val="0"/>
              <w:spacing w:line="240" w:lineRule="exact"/>
              <w:jc w:val="center"/>
              <w:rPr>
                <w:rFonts w:ascii="宋体" w:eastAsia="宋体" w:hAnsi="宋体" w:cs="宋体"/>
                <w:bCs/>
                <w:sz w:val="24"/>
              </w:rPr>
            </w:pPr>
            <w:r>
              <w:rPr>
                <w:rFonts w:ascii="宋体" w:eastAsia="宋体" w:hAnsi="宋体" w:cs="宋体"/>
                <w:bCs/>
                <w:sz w:val="24"/>
              </w:rPr>
              <w:t>（4）培养研究生3名。</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（1）完成具有二维纳米流体通道MXene/M-Zr-MOF电催化膜构筑及表征，优化制备条件；</w:t>
            </w:r>
          </w:p>
          <w:p>
            <w:pPr>
              <w:wordWrap w:val="0"/>
              <w:spacing w:line="240" w:lineRule="exact"/>
              <w:jc w:val="center"/>
              <w:rPr>
                <w:rFonts w:ascii="宋体" w:eastAsia="宋体" w:hAnsi="宋体" w:cs="宋体"/>
                <w:bCs/>
                <w:sz w:val="24"/>
              </w:rPr>
            </w:pPr>
            <w:r>
              <w:rPr>
                <w:rFonts w:ascii="宋体" w:eastAsia="宋体" w:hAnsi="宋体" w:cs="宋体"/>
                <w:bCs/>
                <w:sz w:val="24"/>
              </w:rPr>
              <w:t>（2）预计申请1项MXene/M-Zr-MOF电催化膜构筑及选择性去除重金属相关的发明专利。</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（1）完成MXene/M-Zr-MOF电催化膜微观结构调控策略解析；</w:t>
            </w:r>
          </w:p>
          <w:p>
            <w:pPr>
              <w:wordWrap w:val="0"/>
              <w:spacing w:line="240" w:lineRule="exact"/>
              <w:jc w:val="center"/>
              <w:rPr>
                <w:rFonts w:ascii="宋体" w:eastAsia="宋体" w:hAnsi="宋体" w:cs="宋体"/>
                <w:bCs/>
                <w:sz w:val="24"/>
              </w:rPr>
            </w:pPr>
            <w:r>
              <w:rPr>
                <w:rFonts w:ascii="宋体" w:eastAsia="宋体" w:hAnsi="宋体" w:cs="宋体"/>
                <w:bCs/>
                <w:sz w:val="24"/>
              </w:rPr>
              <w:t>（2）完成MXene/M-Zr-MOF电催化膜过滤装置搭建与工艺优化；</w:t>
            </w:r>
          </w:p>
          <w:p>
            <w:pPr>
              <w:wordWrap w:val="0"/>
              <w:spacing w:line="240" w:lineRule="exact"/>
              <w:jc w:val="center"/>
              <w:rPr>
                <w:rFonts w:ascii="宋体" w:eastAsia="宋体" w:hAnsi="宋体" w:cs="宋体"/>
                <w:bCs/>
                <w:sz w:val="24"/>
              </w:rPr>
            </w:pPr>
            <w:r>
              <w:rPr>
                <w:rFonts w:ascii="宋体" w:eastAsia="宋体" w:hAnsi="宋体" w:cs="宋体"/>
                <w:bCs/>
                <w:sz w:val="24"/>
              </w:rPr>
              <w:t>（3）完成电催化膜系统去除和回收重金属效能以及MXene/M-Zr-MOF电催化膜微观结构与吸附-催化性能间的构效关系解析；</w:t>
            </w:r>
          </w:p>
          <w:p>
            <w:pPr>
              <w:wordWrap w:val="0"/>
              <w:spacing w:line="240" w:lineRule="exact"/>
              <w:jc w:val="center"/>
              <w:rPr>
                <w:rFonts w:ascii="宋体" w:eastAsia="宋体" w:hAnsi="宋体" w:cs="宋体"/>
                <w:bCs/>
                <w:sz w:val="24"/>
              </w:rPr>
            </w:pPr>
            <w:r>
              <w:rPr>
                <w:rFonts w:ascii="宋体" w:eastAsia="宋体" w:hAnsi="宋体" w:cs="宋体"/>
                <w:bCs/>
                <w:sz w:val="24"/>
              </w:rPr>
              <w:t>（4）预计申请1项电催化膜系统高效电催化还原重金属离子和重金属有机络合物，回收重金属单质相关的发明专利；发表2篇关于MXene/M-Zr-MOF选择性吸附-电催化去除和回收复杂废水环境中重金属的研究性论文。</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（1）完成电催化膜微界面电子转移机理以及金属和MXene间的相互作用机制解析；</w:t>
            </w:r>
          </w:p>
          <w:p>
            <w:pPr>
              <w:wordWrap w:val="0"/>
              <w:spacing w:line="240" w:lineRule="exact"/>
              <w:jc w:val="center"/>
              <w:rPr>
                <w:rFonts w:ascii="宋体" w:eastAsia="宋体" w:hAnsi="宋体" w:cs="宋体"/>
                <w:bCs/>
                <w:sz w:val="24"/>
              </w:rPr>
            </w:pPr>
            <w:r>
              <w:rPr>
                <w:rFonts w:ascii="宋体" w:eastAsia="宋体" w:hAnsi="宋体" w:cs="宋体"/>
                <w:bCs/>
                <w:sz w:val="24"/>
              </w:rPr>
              <w:t>（2）分析复杂环境体系及不同膜工艺操作条件下催化膜通量的变化规律，解析其抗污染特性与再生策略；</w:t>
            </w:r>
          </w:p>
          <w:p>
            <w:pPr>
              <w:wordWrap w:val="0"/>
              <w:spacing w:line="240" w:lineRule="exact"/>
              <w:jc w:val="center"/>
              <w:rPr>
                <w:rFonts w:ascii="宋体" w:eastAsia="宋体" w:hAnsi="宋体" w:cs="宋体"/>
                <w:bCs/>
                <w:sz w:val="24"/>
              </w:rPr>
            </w:pPr>
            <w:r>
              <w:rPr>
                <w:rFonts w:ascii="宋体" w:eastAsia="宋体" w:hAnsi="宋体" w:cs="宋体"/>
                <w:bCs/>
                <w:sz w:val="24"/>
              </w:rPr>
              <w:t>（3）完成长周期运行过程中重金属的回收效能及电催化膜的结构特征变化分析；</w:t>
            </w:r>
          </w:p>
          <w:p>
            <w:pPr>
              <w:wordWrap w:val="0"/>
              <w:spacing w:line="240" w:lineRule="exact"/>
              <w:jc w:val="center"/>
              <w:rPr>
                <w:rFonts w:ascii="宋体" w:eastAsia="宋体" w:hAnsi="宋体" w:cs="宋体"/>
                <w:bCs/>
                <w:sz w:val="24"/>
              </w:rPr>
            </w:pPr>
            <w:r>
              <w:rPr>
                <w:rFonts w:ascii="宋体" w:eastAsia="宋体" w:hAnsi="宋体" w:cs="宋体"/>
                <w:bCs/>
                <w:sz w:val="24"/>
              </w:rPr>
              <w:t>（4）预计发表1篇关于电催化膜过滤系统吸附-电催化协同强化复杂环境中污染物去除和资源化回收的研究论文，撰写结题报告，完成项目验收。</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14:paraId="70382442">
      <w:pPr>
        <w:wordWrap w:val="0"/>
        <w:spacing w:line="440" w:lineRule="exact"/>
        <w:ind w:firstLine="560" w:firstLineChars="200"/>
        <w:outlineLvl w:val="0"/>
        <w:rPr>
          <w:rFonts w:ascii="楷体" w:eastAsia="楷体" w:hAnsi="楷体" w:cs="楷体"/>
          <w:b/>
        </w:rPr>
      </w:pPr>
      <w:r>
        <w:rPr>
          <w:rFonts w:ascii="楷体" w:eastAsia="楷体" w:hAnsi="楷体" w:cs="楷体" w:hint="eastAsia"/>
          <w:b/>
          <w:lang w:val="en-US" w:eastAsia="zh-CN"/>
        </w:rPr>
        <w:t>四</w:t>
      </w:r>
      <w:r>
        <w:rPr>
          <w:rFonts w:ascii="楷体" w:eastAsia="楷体" w:hAnsi="楷体" w:cs="楷体" w:hint="eastAsia"/>
          <w:b/>
        </w:rPr>
        <w:t>、</w:t>
      </w:r>
      <w:bookmarkStart w:id="53" w:name="bm_five"/>
      <w:r>
        <w:rPr>
          <w:rFonts w:ascii="楷体" w:eastAsia="楷体" w:hAnsi="楷体" w:cs="楷体" w:hint="eastAsia"/>
          <w:b/>
        </w:rPr>
        <w:t>研究内容、研究目标、拟解决的关键科学问题、创新点及预期成果</w:t>
      </w:r>
    </w:p>
    <w:p w14:paraId="4B445C1F">
      <w:pPr>
        <w:wordWrap w:val="0"/>
        <w:spacing w:line="440" w:lineRule="exact"/>
        <w:ind w:firstLine="560" w:firstLineChars="200"/>
        <w:rPr>
          <w:rFonts w:ascii="楷体" w:eastAsia="楷体" w:hAnsi="楷体" w:cs="楷体"/>
        </w:rPr>
      </w:pPr>
      <w:r>
        <w:rPr>
          <w:rFonts w:ascii="楷体" w:eastAsia="楷体" w:hAnsi="楷体" w:cs="楷体" w:hint="eastAsia"/>
        </w:rPr>
        <w:t>1.研究内容</w:t>
      </w:r>
    </w:p>
    <w:p w14:paraId="630DE3DC">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项目拟重点开展以下四个方面内容研究：</w:t>
      </w:r>
    </w:p>
    <w:p w14:paraId="7D822677">
      <w:pPr>
        <w:numPr>
          <w:ilvl w:val="0"/>
          <w:numId w:val="1"/>
        </w:numPr>
        <w:spacing w:line="360" w:lineRule="auto"/>
        <w:ind w:firstLine="480" w:firstLineChars="200"/>
        <w:rPr>
          <w:rFonts w:eastAsia="楷体" w:cs="Times New Roman" w:hint="eastAsia"/>
          <w:b/>
          <w:bCs/>
          <w:color w:val="000000"/>
          <w:sz w:val="24"/>
          <w:szCs w:val="21"/>
          <w:vertAlign w:val="baseline"/>
          <w:lang w:val="en-US" w:eastAsia="zh-CN" w:bidi="ar"/>
        </w:rPr>
      </w:pPr>
      <w:bookmarkStart w:id="54" w:name="OLE_LINK20"/>
      <w:bookmarkStart w:id="55" w:name="OLE_LINK16"/>
      <w:bookmarkStart w:id="56" w:name="OLE_LINK47"/>
      <w:r>
        <w:rPr>
          <w:rFonts w:eastAsia="楷体" w:cs="Times New Roman" w:hint="eastAsia"/>
          <w:b/>
          <w:bCs/>
          <w:color w:val="000000"/>
          <w:sz w:val="24"/>
          <w:szCs w:val="21"/>
          <w:vertAlign w:val="baseline"/>
          <w:lang w:val="en-US" w:eastAsia="zh-CN" w:bidi="ar"/>
        </w:rPr>
        <w:t>MXene</w:t>
      </w:r>
      <w:bookmarkEnd w:id="54"/>
      <w:r>
        <w:rPr>
          <w:rFonts w:eastAsia="楷体" w:cs="Times New Roman" w:hint="eastAsia"/>
          <w:b/>
          <w:bCs/>
          <w:color w:val="000000"/>
          <w:sz w:val="24"/>
          <w:szCs w:val="21"/>
          <w:vertAlign w:val="baseline"/>
          <w:lang w:val="en-US" w:eastAsia="zh-CN" w:bidi="ar"/>
        </w:rPr>
        <w:t>/M-Zr-MOF</w:t>
      </w:r>
      <w:bookmarkEnd w:id="55"/>
      <w:r>
        <w:rPr>
          <w:rFonts w:eastAsia="楷体" w:cs="Times New Roman" w:hint="eastAsia"/>
          <w:b/>
          <w:bCs/>
          <w:color w:val="000000"/>
          <w:sz w:val="24"/>
          <w:szCs w:val="21"/>
          <w:vertAlign w:val="baseline"/>
          <w:lang w:val="en-US" w:eastAsia="zh-CN" w:bidi="ar"/>
        </w:rPr>
        <w:t>电催化膜的构建原理与调控</w:t>
      </w:r>
    </w:p>
    <w:bookmarkEnd w:id="56"/>
    <w:p w14:paraId="6554E733">
      <w:pPr>
        <w:spacing w:line="360" w:lineRule="auto"/>
        <w:ind w:firstLine="480" w:firstLineChars="200"/>
        <w:rPr>
          <w:rFonts w:eastAsia="楷体" w:cs="Times New Roman" w:hint="default"/>
          <w:b w:val="0"/>
          <w:bCs w:val="0"/>
          <w:color w:val="000000"/>
          <w:sz w:val="24"/>
          <w:szCs w:val="21"/>
          <w:vertAlign w:val="baseline"/>
          <w:lang w:val="en-US" w:eastAsia="zh-CN" w:bidi="ar"/>
        </w:rPr>
      </w:pPr>
      <w:bookmarkStart w:id="57" w:name="OLE_LINK81"/>
      <w:r>
        <w:rPr>
          <w:rFonts w:eastAsia="楷体" w:cs="Times New Roman" w:hint="eastAsia"/>
          <w:b w:val="0"/>
          <w:bCs w:val="0"/>
          <w:color w:val="000000"/>
          <w:sz w:val="24"/>
          <w:szCs w:val="21"/>
          <w:vertAlign w:val="baseline"/>
          <w:lang w:val="en-US" w:eastAsia="zh-CN" w:bidi="ar"/>
        </w:rPr>
        <w:t>基于改进的MILD法制备Ti</w:t>
      </w:r>
      <w:r>
        <w:rPr>
          <w:rFonts w:eastAsia="楷体" w:cs="Times New Roman" w:hint="eastAsia"/>
          <w:b w:val="0"/>
          <w:bCs w:val="0"/>
          <w:color w:val="000000"/>
          <w:sz w:val="24"/>
          <w:szCs w:val="21"/>
          <w:vertAlign w:val="subscript"/>
          <w:lang w:val="en-US" w:eastAsia="zh-CN" w:bidi="ar"/>
        </w:rPr>
        <w:t>3</w:t>
      </w:r>
      <w:r>
        <w:rPr>
          <w:rFonts w:eastAsia="楷体" w:cs="Times New Roman" w:hint="eastAsia"/>
          <w:b w:val="0"/>
          <w:bCs w:val="0"/>
          <w:color w:val="000000"/>
          <w:sz w:val="24"/>
          <w:szCs w:val="21"/>
          <w:vertAlign w:val="baseline"/>
          <w:lang w:val="en-US" w:eastAsia="zh-CN" w:bidi="ar"/>
        </w:rPr>
        <w:t>C</w:t>
      </w:r>
      <w:r>
        <w:rPr>
          <w:rFonts w:eastAsia="楷体" w:cs="Times New Roman" w:hint="eastAsia"/>
          <w:b w:val="0"/>
          <w:bCs w:val="0"/>
          <w:color w:val="000000"/>
          <w:sz w:val="24"/>
          <w:szCs w:val="21"/>
          <w:vertAlign w:val="subscript"/>
          <w:lang w:val="en-US" w:eastAsia="zh-CN" w:bidi="ar"/>
        </w:rPr>
        <w:t>2</w:t>
      </w:r>
      <w:r>
        <w:rPr>
          <w:rFonts w:eastAsia="楷体" w:cs="Times New Roman" w:hint="eastAsia"/>
          <w:b w:val="0"/>
          <w:bCs w:val="0"/>
          <w:color w:val="000000"/>
          <w:sz w:val="24"/>
          <w:szCs w:val="21"/>
          <w:vertAlign w:val="baseline"/>
          <w:lang w:val="en-US" w:eastAsia="zh-CN" w:bidi="ar"/>
        </w:rPr>
        <w:t>T</w:t>
      </w:r>
      <w:r>
        <w:rPr>
          <w:rFonts w:eastAsia="楷体" w:cs="Times New Roman" w:hint="eastAsia"/>
          <w:b w:val="0"/>
          <w:bCs w:val="0"/>
          <w:color w:val="000000"/>
          <w:sz w:val="24"/>
          <w:szCs w:val="21"/>
          <w:vertAlign w:val="subscript"/>
          <w:lang w:val="en-US" w:eastAsia="zh-CN" w:bidi="ar"/>
        </w:rPr>
        <w:t>x</w:t>
      </w:r>
      <w:r>
        <w:rPr>
          <w:rFonts w:eastAsia="楷体" w:cs="Times New Roman" w:hint="eastAsia"/>
          <w:b w:val="0"/>
          <w:bCs w:val="0"/>
          <w:color w:val="000000"/>
          <w:sz w:val="24"/>
          <w:szCs w:val="21"/>
          <w:vertAlign w:val="baseline"/>
          <w:lang w:val="en-US" w:eastAsia="zh-CN" w:bidi="ar"/>
        </w:rPr>
        <w:t xml:space="preserve"> MXene纳米片</w:t>
      </w:r>
      <w:bookmarkEnd w:id="57"/>
      <w:r>
        <w:rPr>
          <w:rFonts w:eastAsia="楷体" w:cs="Times New Roman" w:hint="eastAsia"/>
          <w:b w:val="0"/>
          <w:bCs w:val="0"/>
          <w:color w:val="000000"/>
          <w:sz w:val="24"/>
          <w:szCs w:val="21"/>
          <w:vertAlign w:val="baseline"/>
          <w:lang w:val="en-US" w:eastAsia="zh-CN" w:bidi="ar"/>
        </w:rPr>
        <w:t>，选择Fe、Co、Ni金属化合物和二氯二茂锆通过溶剂热法制备结晶度高、稳定性好的M-Zr-MOF材料，通过真空辅助组装方法构筑具有二维纳米通道的</w:t>
      </w:r>
      <w:bookmarkStart w:id="58" w:name="OLE_LINK23"/>
      <w:r>
        <w:rPr>
          <w:rFonts w:eastAsia="楷体" w:cs="Times New Roman" w:hint="eastAsia"/>
          <w:b w:val="0"/>
          <w:bCs w:val="0"/>
          <w:color w:val="000000"/>
          <w:sz w:val="24"/>
          <w:szCs w:val="21"/>
          <w:vertAlign w:val="baseline"/>
          <w:lang w:val="en-US" w:eastAsia="zh-CN" w:bidi="ar"/>
        </w:rPr>
        <w:t>MXene/</w:t>
      </w:r>
      <w:bookmarkStart w:id="59" w:name="OLE_LINK21"/>
      <w:r>
        <w:rPr>
          <w:rFonts w:eastAsia="楷体" w:cs="Times New Roman" w:hint="eastAsia"/>
          <w:b w:val="0"/>
          <w:bCs w:val="0"/>
          <w:color w:val="000000"/>
          <w:sz w:val="24"/>
          <w:szCs w:val="21"/>
          <w:vertAlign w:val="baseline"/>
          <w:lang w:val="en-US" w:eastAsia="zh-CN" w:bidi="ar"/>
        </w:rPr>
        <w:t>M-Zr-MOF</w:t>
      </w:r>
      <w:bookmarkEnd w:id="58"/>
      <w:bookmarkEnd w:id="59"/>
      <w:r>
        <w:rPr>
          <w:rFonts w:eastAsia="楷体" w:cs="Times New Roman" w:hint="eastAsia"/>
          <w:b w:val="0"/>
          <w:bCs w:val="0"/>
          <w:color w:val="000000"/>
          <w:sz w:val="24"/>
          <w:szCs w:val="21"/>
          <w:vertAlign w:val="baseline"/>
          <w:lang w:val="en-US" w:eastAsia="zh-CN" w:bidi="ar"/>
        </w:rPr>
        <w:t>电催化膜。分析不同物质比例和热处理条件下MXene层间通道尺寸和M-Zr-MOF分布状态的演变过程，</w:t>
      </w:r>
      <w:r>
        <w:rPr>
          <w:rFonts w:eastAsia="楷体" w:cs="Times New Roman" w:hint="eastAsia"/>
          <w:b/>
          <w:bCs/>
          <w:color w:val="000000"/>
          <w:sz w:val="24"/>
          <w:szCs w:val="21"/>
          <w:vertAlign w:val="baseline"/>
          <w:lang w:val="en-US" w:eastAsia="zh-CN" w:bidi="ar"/>
        </w:rPr>
        <w:t>揭示电催化膜的形成机理</w:t>
      </w:r>
      <w:r>
        <w:rPr>
          <w:rFonts w:eastAsia="楷体" w:cs="Times New Roman" w:hint="eastAsia"/>
          <w:b w:val="0"/>
          <w:bCs w:val="0"/>
          <w:color w:val="000000"/>
          <w:sz w:val="24"/>
          <w:szCs w:val="21"/>
          <w:vertAlign w:val="baseline"/>
          <w:lang w:val="en-US" w:eastAsia="zh-CN" w:bidi="ar"/>
        </w:rPr>
        <w:t>；</w:t>
      </w:r>
      <w:bookmarkStart w:id="60" w:name="OLE_LINK49"/>
      <w:r>
        <w:rPr>
          <w:rFonts w:eastAsia="楷体" w:cs="Times New Roman" w:hint="eastAsia"/>
          <w:b w:val="0"/>
          <w:bCs w:val="0"/>
          <w:color w:val="000000"/>
          <w:sz w:val="24"/>
          <w:szCs w:val="21"/>
          <w:vertAlign w:val="baseline"/>
          <w:lang w:val="en-US" w:eastAsia="zh-CN" w:bidi="ar"/>
        </w:rPr>
        <w:t>研究M-Zr-MOF的金属种类、形貌尺寸和晶型结构对其选择性吸附能力、导电性、催化活性和稳定性的影响</w:t>
      </w:r>
      <w:bookmarkEnd w:id="60"/>
      <w:r>
        <w:rPr>
          <w:rFonts w:eastAsia="楷体" w:cs="Times New Roman" w:hint="eastAsia"/>
          <w:b w:val="0"/>
          <w:bCs w:val="0"/>
          <w:color w:val="000000"/>
          <w:sz w:val="24"/>
          <w:szCs w:val="21"/>
          <w:vertAlign w:val="baseline"/>
          <w:lang w:val="en-US" w:eastAsia="zh-CN" w:bidi="ar"/>
        </w:rPr>
        <w:t>，</w:t>
      </w:r>
      <w:r>
        <w:rPr>
          <w:rFonts w:eastAsia="楷体" w:cs="Times New Roman" w:hint="eastAsia"/>
          <w:b/>
          <w:bCs/>
          <w:color w:val="000000"/>
          <w:sz w:val="24"/>
          <w:szCs w:val="21"/>
          <w:vertAlign w:val="baseline"/>
          <w:lang w:val="en-US" w:eastAsia="zh-CN" w:bidi="ar"/>
        </w:rPr>
        <w:t>明确与MXene桥接的锆基异质金属有机框架调控机制</w:t>
      </w:r>
      <w:r>
        <w:rPr>
          <w:rFonts w:eastAsia="楷体" w:cs="Times New Roman" w:hint="eastAsia"/>
          <w:b w:val="0"/>
          <w:bCs w:val="0"/>
          <w:color w:val="000000"/>
          <w:sz w:val="24"/>
          <w:szCs w:val="21"/>
          <w:vertAlign w:val="baseline"/>
          <w:lang w:val="en-US" w:eastAsia="zh-CN" w:bidi="ar"/>
        </w:rPr>
        <w:t>；</w:t>
      </w:r>
      <w:bookmarkStart w:id="61" w:name="OLE_LINK90"/>
      <w:r>
        <w:rPr>
          <w:rFonts w:eastAsia="楷体" w:cs="Times New Roman" w:hint="eastAsia"/>
          <w:b w:val="0"/>
          <w:bCs w:val="0"/>
          <w:color w:val="000000"/>
          <w:sz w:val="24"/>
          <w:szCs w:val="21"/>
          <w:vertAlign w:val="baseline"/>
          <w:lang w:val="en-US" w:eastAsia="zh-CN" w:bidi="ar"/>
        </w:rPr>
        <w:t>考察MXene/M-Zr-MOF形貌结构、层间通道尺寸、空间分布状态及堆叠厚度等物化特征对其比表面积、电子结构、活性位点以及渗透性能的影响</w:t>
      </w:r>
      <w:bookmarkEnd w:id="61"/>
      <w:r>
        <w:rPr>
          <w:rFonts w:eastAsia="楷体" w:cs="Times New Roman" w:hint="eastAsia"/>
          <w:b w:val="0"/>
          <w:bCs w:val="0"/>
          <w:color w:val="000000"/>
          <w:sz w:val="24"/>
          <w:szCs w:val="21"/>
          <w:vertAlign w:val="baseline"/>
          <w:lang w:val="en-US" w:eastAsia="zh-CN" w:bidi="ar"/>
        </w:rPr>
        <w:t>，</w:t>
      </w:r>
      <w:r>
        <w:rPr>
          <w:rFonts w:eastAsia="楷体" w:cs="Times New Roman" w:hint="eastAsia"/>
          <w:b/>
          <w:bCs/>
          <w:color w:val="000000"/>
          <w:sz w:val="24"/>
          <w:szCs w:val="21"/>
          <w:vertAlign w:val="baseline"/>
          <w:lang w:val="en-US" w:eastAsia="zh-CN" w:bidi="ar"/>
        </w:rPr>
        <w:t>阐明微观结构的调控策略</w:t>
      </w:r>
      <w:r>
        <w:rPr>
          <w:rFonts w:eastAsia="楷体" w:cs="Times New Roman" w:hint="eastAsia"/>
          <w:b w:val="0"/>
          <w:bCs w:val="0"/>
          <w:color w:val="000000"/>
          <w:sz w:val="24"/>
          <w:szCs w:val="21"/>
          <w:vertAlign w:val="baseline"/>
          <w:lang w:val="en-US" w:eastAsia="zh-CN" w:bidi="ar"/>
        </w:rPr>
        <w:t>。</w:t>
      </w:r>
    </w:p>
    <w:p w14:paraId="3F22EB00">
      <w:pPr>
        <w:numPr>
          <w:ilvl w:val="0"/>
          <w:numId w:val="1"/>
        </w:numPr>
        <w:spacing w:line="360" w:lineRule="auto"/>
        <w:ind w:firstLine="480" w:firstLineChars="200"/>
        <w:rPr>
          <w:rFonts w:eastAsia="楷体" w:cs="Times New Roman" w:hint="eastAsia"/>
          <w:b/>
          <w:bCs/>
          <w:color w:val="000000"/>
          <w:sz w:val="24"/>
          <w:szCs w:val="21"/>
          <w:vertAlign w:val="baseline"/>
          <w:lang w:val="en-US" w:eastAsia="zh-CN" w:bidi="ar"/>
        </w:rPr>
      </w:pPr>
      <w:bookmarkStart w:id="62" w:name="OLE_LINK25"/>
      <w:bookmarkStart w:id="63" w:name="OLE_LINK41"/>
      <w:r>
        <w:rPr>
          <w:rFonts w:eastAsia="楷体" w:cs="Times New Roman" w:hint="eastAsia"/>
          <w:b/>
          <w:bCs/>
          <w:color w:val="000000"/>
          <w:sz w:val="24"/>
          <w:szCs w:val="21"/>
          <w:vertAlign w:val="baseline"/>
          <w:lang w:val="en-US" w:eastAsia="zh-CN" w:bidi="ar"/>
        </w:rPr>
        <w:t>MXene/M-Zr-MOF</w:t>
      </w:r>
      <w:bookmarkEnd w:id="62"/>
      <w:r>
        <w:rPr>
          <w:rFonts w:eastAsia="楷体" w:cs="Times New Roman" w:hint="eastAsia"/>
          <w:b/>
          <w:bCs/>
          <w:color w:val="000000"/>
          <w:sz w:val="24"/>
          <w:szCs w:val="21"/>
          <w:vertAlign w:val="baseline"/>
          <w:lang w:val="en-US" w:eastAsia="zh-CN" w:bidi="ar"/>
        </w:rPr>
        <w:t>选</w:t>
      </w:r>
      <w:bookmarkStart w:id="64" w:name="OLE_LINK33"/>
      <w:r>
        <w:rPr>
          <w:rFonts w:eastAsia="楷体" w:cs="Times New Roman" w:hint="eastAsia"/>
          <w:b/>
          <w:bCs/>
          <w:color w:val="000000"/>
          <w:sz w:val="24"/>
          <w:szCs w:val="21"/>
          <w:vertAlign w:val="baseline"/>
          <w:lang w:val="en-US" w:eastAsia="zh-CN" w:bidi="ar"/>
        </w:rPr>
        <w:t>择性吸附-电催化还原重金属机制解析</w:t>
      </w:r>
    </w:p>
    <w:bookmarkEnd w:id="63"/>
    <w:bookmarkEnd w:id="64"/>
    <w:p w14:paraId="15A35090">
      <w:pPr>
        <w:spacing w:line="360" w:lineRule="auto"/>
        <w:ind w:firstLine="480" w:firstLineChars="200"/>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研究</w:t>
      </w:r>
      <w:bookmarkStart w:id="65" w:name="OLE_LINK27"/>
      <w:r>
        <w:rPr>
          <w:rFonts w:eastAsia="楷体" w:cs="Times New Roman" w:hint="eastAsia"/>
          <w:b w:val="0"/>
          <w:bCs w:val="0"/>
          <w:color w:val="000000"/>
          <w:sz w:val="24"/>
          <w:szCs w:val="21"/>
          <w:vertAlign w:val="baseline"/>
          <w:lang w:val="en-US" w:eastAsia="zh-CN" w:bidi="ar"/>
        </w:rPr>
        <w:t>MXene/M-Zr-MOF</w:t>
      </w:r>
      <w:bookmarkEnd w:id="65"/>
      <w:r>
        <w:rPr>
          <w:rFonts w:eastAsia="楷体" w:cs="Times New Roman" w:hint="eastAsia"/>
          <w:b w:val="0"/>
          <w:bCs w:val="0"/>
          <w:color w:val="000000"/>
          <w:sz w:val="24"/>
          <w:szCs w:val="21"/>
          <w:vertAlign w:val="baseline"/>
          <w:lang w:val="en-US" w:eastAsia="zh-CN" w:bidi="ar"/>
        </w:rPr>
        <w:t>对不同重金属离子和重金属有机络合物、水体背景物质的吸附行为与性能，</w:t>
      </w:r>
      <w:r>
        <w:rPr>
          <w:rFonts w:eastAsia="楷体" w:cs="Times New Roman" w:hint="eastAsia"/>
          <w:b/>
          <w:bCs/>
          <w:color w:val="000000"/>
          <w:sz w:val="24"/>
          <w:szCs w:val="21"/>
          <w:vertAlign w:val="baseline"/>
          <w:lang w:val="en-US" w:eastAsia="zh-CN" w:bidi="ar"/>
        </w:rPr>
        <w:t>明确其选择性吸附能力</w:t>
      </w:r>
      <w:r>
        <w:rPr>
          <w:rFonts w:eastAsia="楷体" w:cs="Times New Roman" w:hint="eastAsia"/>
          <w:b w:val="0"/>
          <w:bCs w:val="0"/>
          <w:color w:val="000000"/>
          <w:sz w:val="24"/>
          <w:szCs w:val="21"/>
          <w:vertAlign w:val="baseline"/>
          <w:lang w:val="en-US" w:eastAsia="zh-CN" w:bidi="ar"/>
        </w:rPr>
        <w:t>；判别静电、配位、离子交换、氢键、酸碱作用等机制在吸附重金属中的贡献，</w:t>
      </w:r>
      <w:r>
        <w:rPr>
          <w:rFonts w:eastAsia="楷体" w:cs="Times New Roman" w:hint="eastAsia"/>
          <w:b/>
          <w:bCs/>
          <w:color w:val="000000"/>
          <w:sz w:val="24"/>
          <w:szCs w:val="21"/>
          <w:vertAlign w:val="baseline"/>
          <w:lang w:val="en-US" w:eastAsia="zh-CN" w:bidi="ar"/>
        </w:rPr>
        <w:t>揭示</w:t>
      </w:r>
      <w:bookmarkStart w:id="66" w:name="OLE_LINK28"/>
      <w:r>
        <w:rPr>
          <w:rFonts w:eastAsia="楷体" w:cs="Times New Roman" w:hint="eastAsia"/>
          <w:b/>
          <w:bCs/>
          <w:color w:val="000000"/>
          <w:sz w:val="24"/>
          <w:szCs w:val="21"/>
          <w:vertAlign w:val="baseline"/>
          <w:lang w:val="en-US" w:eastAsia="zh-CN" w:bidi="ar"/>
        </w:rPr>
        <w:t>MXene/M-Zr-MOF的</w:t>
      </w:r>
      <w:bookmarkEnd w:id="66"/>
      <w:r>
        <w:rPr>
          <w:rFonts w:eastAsia="楷体" w:cs="Times New Roman" w:hint="eastAsia"/>
          <w:b/>
          <w:bCs/>
          <w:color w:val="000000"/>
          <w:sz w:val="24"/>
          <w:szCs w:val="21"/>
          <w:vertAlign w:val="baseline"/>
          <w:lang w:val="en-US" w:eastAsia="zh-CN" w:bidi="ar"/>
        </w:rPr>
        <w:t>选择吸附机制</w:t>
      </w:r>
      <w:r>
        <w:rPr>
          <w:rFonts w:eastAsia="楷体" w:cs="Times New Roman" w:hint="eastAsia"/>
          <w:b w:val="0"/>
          <w:bCs w:val="0"/>
          <w:color w:val="000000"/>
          <w:sz w:val="24"/>
          <w:szCs w:val="21"/>
          <w:vertAlign w:val="baseline"/>
          <w:lang w:val="en-US" w:eastAsia="zh-CN" w:bidi="ar"/>
        </w:rPr>
        <w:t>；研究MXene/M-Zr-MOF构成的电催化膜反应系统中活性组分的种类以及与重金属还原行为间的动态关系，</w:t>
      </w:r>
      <w:r>
        <w:rPr>
          <w:rFonts w:eastAsia="楷体" w:cs="Times New Roman" w:hint="eastAsia"/>
          <w:b/>
          <w:bCs/>
          <w:color w:val="000000"/>
          <w:sz w:val="24"/>
          <w:szCs w:val="21"/>
          <w:vertAlign w:val="baseline"/>
          <w:lang w:val="en-US" w:eastAsia="zh-CN" w:bidi="ar"/>
        </w:rPr>
        <w:t>揭示MXene/M-Zr-MOF电催化还原重金属机制</w:t>
      </w:r>
      <w:r>
        <w:rPr>
          <w:rFonts w:eastAsia="楷体" w:cs="Times New Roman" w:hint="eastAsia"/>
          <w:b w:val="0"/>
          <w:bCs w:val="0"/>
          <w:color w:val="000000"/>
          <w:sz w:val="24"/>
          <w:szCs w:val="21"/>
          <w:vertAlign w:val="baseline"/>
          <w:lang w:val="en-US" w:eastAsia="zh-CN" w:bidi="ar"/>
        </w:rPr>
        <w:t>；研究MXene/M-Zr-MOF的比表面积、活性位点、孔径分布以及渗透性能等性质对吸附-电催化还原重金属性能的影响，</w:t>
      </w:r>
      <w:r>
        <w:rPr>
          <w:rFonts w:eastAsia="楷体" w:cs="Times New Roman" w:hint="eastAsia"/>
          <w:b/>
          <w:bCs/>
          <w:color w:val="000000"/>
          <w:sz w:val="24"/>
          <w:szCs w:val="21"/>
          <w:vertAlign w:val="baseline"/>
          <w:lang w:val="en-US" w:eastAsia="zh-CN" w:bidi="ar"/>
        </w:rPr>
        <w:t>解析</w:t>
      </w:r>
      <w:bookmarkStart w:id="67" w:name="OLE_LINK55"/>
      <w:r>
        <w:rPr>
          <w:rFonts w:eastAsia="楷体" w:cs="Times New Roman" w:hint="eastAsia"/>
          <w:b/>
          <w:bCs/>
          <w:color w:val="000000"/>
          <w:sz w:val="24"/>
          <w:szCs w:val="21"/>
          <w:vertAlign w:val="baseline"/>
          <w:lang w:val="en-US" w:eastAsia="zh-CN" w:bidi="ar"/>
        </w:rPr>
        <w:t>其</w:t>
      </w:r>
      <w:bookmarkStart w:id="68" w:name="OLE_LINK31"/>
      <w:bookmarkStart w:id="69" w:name="OLE_LINK56"/>
      <w:r>
        <w:rPr>
          <w:rFonts w:eastAsia="楷体" w:cs="Times New Roman" w:hint="eastAsia"/>
          <w:b/>
          <w:bCs/>
          <w:color w:val="000000"/>
          <w:sz w:val="24"/>
          <w:szCs w:val="21"/>
          <w:vertAlign w:val="baseline"/>
          <w:lang w:val="en-US" w:eastAsia="zh-CN" w:bidi="ar"/>
        </w:rPr>
        <w:t>微观结构与吸附-电催化还原性能间的构效关系</w:t>
      </w:r>
      <w:bookmarkEnd w:id="68"/>
      <w:r>
        <w:rPr>
          <w:rFonts w:eastAsia="楷体" w:cs="Times New Roman" w:hint="eastAsia"/>
          <w:b w:val="0"/>
          <w:bCs w:val="0"/>
          <w:color w:val="000000"/>
          <w:sz w:val="24"/>
          <w:szCs w:val="21"/>
          <w:vertAlign w:val="baseline"/>
          <w:lang w:val="en-US" w:eastAsia="zh-CN" w:bidi="ar"/>
        </w:rPr>
        <w:t>。</w:t>
      </w:r>
    </w:p>
    <w:p w14:paraId="2DD246D7">
      <w:pPr>
        <w:numPr>
          <w:ilvl w:val="0"/>
          <w:numId w:val="1"/>
        </w:numPr>
        <w:spacing w:line="360" w:lineRule="auto"/>
        <w:ind w:firstLine="480" w:firstLineChars="200"/>
        <w:rPr>
          <w:rFonts w:eastAsia="楷体" w:cs="Times New Roman" w:hint="default"/>
          <w:b w:val="0"/>
          <w:bCs w:val="0"/>
          <w:color w:val="000000"/>
          <w:sz w:val="24"/>
          <w:szCs w:val="21"/>
          <w:vertAlign w:val="baseline"/>
          <w:lang w:val="en-US" w:eastAsia="zh-CN" w:bidi="ar"/>
        </w:rPr>
      </w:pPr>
      <w:r>
        <w:rPr>
          <w:rFonts w:eastAsia="楷体" w:cs="Times New Roman" w:hint="eastAsia"/>
          <w:b/>
          <w:bCs/>
          <w:color w:val="000000"/>
          <w:sz w:val="24"/>
          <w:szCs w:val="21"/>
          <w:vertAlign w:val="baseline"/>
          <w:lang w:val="en-US" w:eastAsia="zh-CN" w:bidi="ar"/>
        </w:rPr>
        <w:t>电化学过程物态转变过程、微界面电子转移规律及热/动力学特性</w:t>
      </w:r>
    </w:p>
    <w:p w14:paraId="6179E374">
      <w:pPr>
        <w:spacing w:line="360" w:lineRule="auto"/>
        <w:ind w:firstLine="480" w:firstLineChars="200"/>
        <w:rPr>
          <w:rFonts w:eastAsia="楷体" w:cs="Times New Roman" w:hint="default"/>
          <w:b w:val="0"/>
          <w:bCs w:val="0"/>
          <w:color w:val="000000"/>
          <w:sz w:val="24"/>
          <w:szCs w:val="21"/>
          <w:vertAlign w:val="baseline"/>
          <w:lang w:val="en-US" w:eastAsia="zh-CN" w:bidi="ar"/>
        </w:rPr>
      </w:pPr>
      <w:r>
        <w:rPr>
          <w:rFonts w:eastAsia="楷体" w:cs="Times New Roman" w:hint="default"/>
          <w:b w:val="0"/>
          <w:bCs w:val="0"/>
          <w:color w:val="000000"/>
          <w:sz w:val="24"/>
          <w:szCs w:val="21"/>
          <w:vertAlign w:val="baseline"/>
          <w:lang w:val="en-US" w:eastAsia="zh-CN" w:bidi="ar"/>
        </w:rPr>
        <w:t>研究</w:t>
      </w:r>
      <w:r>
        <w:rPr>
          <w:rFonts w:eastAsia="楷体" w:cs="Times New Roman" w:hint="eastAsia"/>
          <w:b w:val="0"/>
          <w:bCs w:val="0"/>
          <w:color w:val="000000"/>
          <w:sz w:val="24"/>
          <w:szCs w:val="21"/>
          <w:vertAlign w:val="baseline"/>
          <w:lang w:val="en-US" w:eastAsia="zh-CN" w:bidi="ar"/>
        </w:rPr>
        <w:t>电催化膜反应器中自由基、高价金属等活性物种生成与演化特征，</w:t>
      </w:r>
      <w:r>
        <w:rPr>
          <w:rFonts w:eastAsia="楷体" w:cs="Times New Roman" w:hint="eastAsia"/>
          <w:b/>
          <w:bCs/>
          <w:color w:val="000000"/>
          <w:sz w:val="24"/>
          <w:szCs w:val="21"/>
          <w:vertAlign w:val="baseline"/>
          <w:lang w:val="en-US" w:eastAsia="zh-CN" w:bidi="ar"/>
        </w:rPr>
        <w:t>探明双金属及与MXene的相互作用机制，探寻影响微界面电子转移效率的关键因素</w:t>
      </w:r>
      <w:r>
        <w:rPr>
          <w:rFonts w:eastAsia="楷体" w:cs="Times New Roman" w:hint="eastAsia"/>
          <w:b w:val="0"/>
          <w:bCs w:val="0"/>
          <w:color w:val="000000"/>
          <w:sz w:val="24"/>
          <w:szCs w:val="21"/>
          <w:vertAlign w:val="baseline"/>
          <w:lang w:val="en-US" w:eastAsia="zh-CN" w:bidi="ar"/>
        </w:rPr>
        <w:t>；密度泛函理论计算重金属离子及重金属有机络合物与</w:t>
      </w:r>
      <w:r>
        <w:rPr>
          <w:rFonts w:eastAsia="楷体" w:cs="Times New Roman" w:hint="default"/>
          <w:b w:val="0"/>
          <w:bCs w:val="0"/>
          <w:color w:val="000000"/>
          <w:sz w:val="24"/>
          <w:szCs w:val="21"/>
          <w:vertAlign w:val="baseline"/>
          <w:lang w:val="en-US" w:eastAsia="zh-CN" w:bidi="ar"/>
        </w:rPr>
        <w:t>MXene/M-</w:t>
      </w:r>
      <w:r>
        <w:rPr>
          <w:rFonts w:eastAsia="楷体" w:cs="Times New Roman" w:hint="eastAsia"/>
          <w:b w:val="0"/>
          <w:bCs w:val="0"/>
          <w:color w:val="000000"/>
          <w:sz w:val="24"/>
          <w:szCs w:val="21"/>
          <w:vertAlign w:val="baseline"/>
          <w:lang w:val="en-US" w:eastAsia="zh-CN" w:bidi="ar"/>
        </w:rPr>
        <w:t>Zr</w:t>
      </w:r>
      <w:r>
        <w:rPr>
          <w:rFonts w:eastAsia="楷体" w:cs="Times New Roman" w:hint="default"/>
          <w:b w:val="0"/>
          <w:bCs w:val="0"/>
          <w:color w:val="000000"/>
          <w:sz w:val="24"/>
          <w:szCs w:val="21"/>
          <w:vertAlign w:val="baseline"/>
          <w:lang w:val="en-US" w:eastAsia="zh-CN" w:bidi="ar"/>
        </w:rPr>
        <w:t>-MOF</w:t>
      </w:r>
      <w:r>
        <w:rPr>
          <w:rFonts w:eastAsia="楷体" w:cs="Times New Roman" w:hint="eastAsia"/>
          <w:b w:val="0"/>
          <w:bCs w:val="0"/>
          <w:color w:val="000000"/>
          <w:sz w:val="24"/>
          <w:szCs w:val="21"/>
          <w:vertAlign w:val="baseline"/>
          <w:lang w:val="en-US" w:eastAsia="zh-CN" w:bidi="ar"/>
        </w:rPr>
        <w:t>之间的相互作用，阐明重金属还原过程，</w:t>
      </w:r>
      <w:r>
        <w:rPr>
          <w:rFonts w:eastAsia="楷体" w:cs="Times New Roman" w:hint="eastAsia"/>
          <w:b/>
          <w:bCs/>
          <w:color w:val="000000"/>
          <w:sz w:val="24"/>
          <w:szCs w:val="21"/>
          <w:vertAlign w:val="baseline"/>
          <w:lang w:val="en-US" w:eastAsia="zh-CN" w:bidi="ar"/>
        </w:rPr>
        <w:t>明确电催化膜微界面电子转移机理以及电子转移与活性组分</w:t>
      </w:r>
      <w:bookmarkStart w:id="70" w:name="OLE_LINK40"/>
      <w:r>
        <w:rPr>
          <w:rFonts w:eastAsia="楷体" w:cs="Times New Roman" w:hint="eastAsia"/>
          <w:b/>
          <w:bCs/>
          <w:color w:val="000000"/>
          <w:sz w:val="24"/>
          <w:szCs w:val="21"/>
          <w:vertAlign w:val="baseline"/>
          <w:lang w:val="en-US" w:eastAsia="zh-CN" w:bidi="ar"/>
        </w:rPr>
        <w:t>氧化-还原价态循环</w:t>
      </w:r>
      <w:bookmarkEnd w:id="70"/>
      <w:r>
        <w:rPr>
          <w:rFonts w:eastAsia="楷体" w:cs="Times New Roman" w:hint="eastAsia"/>
          <w:b/>
          <w:bCs/>
          <w:color w:val="000000"/>
          <w:sz w:val="24"/>
          <w:szCs w:val="21"/>
          <w:vertAlign w:val="baseline"/>
          <w:lang w:val="en-US" w:eastAsia="zh-CN" w:bidi="ar"/>
        </w:rPr>
        <w:t>的内在关系</w:t>
      </w:r>
      <w:r>
        <w:rPr>
          <w:rFonts w:eastAsia="楷体" w:cs="Times New Roman" w:hint="eastAsia"/>
          <w:b w:val="0"/>
          <w:bCs w:val="0"/>
          <w:color w:val="000000"/>
          <w:sz w:val="24"/>
          <w:szCs w:val="21"/>
          <w:vertAlign w:val="baseline"/>
          <w:lang w:val="en-US" w:eastAsia="zh-CN" w:bidi="ar"/>
        </w:rPr>
        <w:t>；构建MXene/M-Zr-MOF电催化反应热/动力学模型，</w:t>
      </w:r>
      <w:r>
        <w:rPr>
          <w:rFonts w:eastAsia="楷体" w:cs="Times New Roman" w:hint="eastAsia"/>
          <w:b/>
          <w:bCs/>
          <w:color w:val="000000"/>
          <w:sz w:val="24"/>
          <w:szCs w:val="21"/>
          <w:vertAlign w:val="baseline"/>
          <w:lang w:val="en-US" w:eastAsia="zh-CN" w:bidi="ar"/>
        </w:rPr>
        <w:t>阐明活性物种在电催化膜表面物质与能量转化的热/动力学特性及其与重金属还原动力学之间的关系</w:t>
      </w:r>
      <w:r>
        <w:rPr>
          <w:rFonts w:eastAsia="楷体" w:cs="Times New Roman" w:hint="eastAsia"/>
          <w:b w:val="0"/>
          <w:bCs w:val="0"/>
          <w:color w:val="000000"/>
          <w:sz w:val="24"/>
          <w:szCs w:val="21"/>
          <w:vertAlign w:val="baseline"/>
          <w:lang w:val="en-US" w:eastAsia="zh-CN" w:bidi="ar"/>
        </w:rPr>
        <w:t>。</w:t>
      </w:r>
    </w:p>
    <w:bookmarkEnd w:id="67"/>
    <w:bookmarkEnd w:id="69"/>
    <w:p w14:paraId="541888C4">
      <w:pPr>
        <w:numPr>
          <w:ilvl w:val="0"/>
          <w:numId w:val="0"/>
        </w:numPr>
        <w:spacing w:line="360" w:lineRule="auto"/>
        <w:ind w:left="560" w:leftChars="200"/>
        <w:rPr>
          <w:rFonts w:eastAsia="楷体" w:cs="Times New Roman" w:hint="default"/>
          <w:b w:val="0"/>
          <w:bCs w:val="0"/>
          <w:color w:val="000000"/>
          <w:sz w:val="24"/>
          <w:szCs w:val="21"/>
          <w:vertAlign w:val="baseline"/>
          <w:lang w:val="en-US" w:eastAsia="zh-CN" w:bidi="ar"/>
        </w:rPr>
      </w:pPr>
      <w:bookmarkStart w:id="71" w:name="OLE_LINK42"/>
      <w:r>
        <w:rPr>
          <w:rFonts w:eastAsia="楷体" w:cs="Times New Roman" w:hint="eastAsia"/>
          <w:b/>
          <w:bCs/>
          <w:color w:val="000000"/>
          <w:sz w:val="24"/>
          <w:szCs w:val="21"/>
          <w:vertAlign w:val="baseline"/>
          <w:lang w:val="en-US" w:eastAsia="zh-CN" w:bidi="ar"/>
        </w:rPr>
        <w:t>（4）</w:t>
      </w:r>
      <w:bookmarkStart w:id="72" w:name="OLE_LINK48"/>
      <w:r>
        <w:rPr>
          <w:rFonts w:eastAsia="楷体" w:cs="Times New Roman" w:hint="eastAsia"/>
          <w:b/>
          <w:bCs/>
          <w:color w:val="000000"/>
          <w:sz w:val="24"/>
          <w:szCs w:val="21"/>
          <w:vertAlign w:val="baseline"/>
          <w:lang w:val="en-US" w:eastAsia="zh-CN" w:bidi="ar"/>
        </w:rPr>
        <w:t>吸附-电催化膜过滤系统回收重金属效能、影响因素及相互作用机制</w:t>
      </w:r>
    </w:p>
    <w:bookmarkEnd w:id="71"/>
    <w:bookmarkEnd w:id="72"/>
    <w:p w14:paraId="6D3C1460">
      <w:pPr>
        <w:spacing w:line="360" w:lineRule="auto"/>
        <w:ind w:firstLine="480" w:firstLineChars="200"/>
        <w:rPr>
          <w:rFonts w:ascii="楷体" w:eastAsia="楷体" w:hAnsi="楷体" w:cs="楷体"/>
        </w:rPr>
      </w:pPr>
      <w:bookmarkStart w:id="73" w:name="OLE_LINK29"/>
      <w:r>
        <w:rPr>
          <w:rFonts w:eastAsia="楷体" w:cs="Times New Roman" w:hint="eastAsia"/>
          <w:b w:val="0"/>
          <w:bCs w:val="0"/>
          <w:color w:val="000000"/>
          <w:sz w:val="24"/>
          <w:szCs w:val="21"/>
          <w:vertAlign w:val="baseline"/>
          <w:lang w:val="en-US" w:eastAsia="zh-CN" w:bidi="ar"/>
        </w:rPr>
        <w:t>研究不同工艺条件下MXene/M-Zr-MOF</w:t>
      </w:r>
      <w:bookmarkEnd w:id="73"/>
      <w:r>
        <w:rPr>
          <w:rFonts w:eastAsia="楷体" w:cs="Times New Roman" w:hint="eastAsia"/>
          <w:b w:val="0"/>
          <w:bCs w:val="0"/>
          <w:color w:val="000000"/>
          <w:sz w:val="24"/>
          <w:szCs w:val="21"/>
          <w:vertAlign w:val="baseline"/>
          <w:lang w:val="en-US" w:eastAsia="zh-CN" w:bidi="ar"/>
        </w:rPr>
        <w:t>电催化膜过滤系统的选择性吸附-电催化还原重金属能力，</w:t>
      </w:r>
      <w:r>
        <w:rPr>
          <w:rFonts w:eastAsia="楷体" w:cs="Times New Roman" w:hint="eastAsia"/>
          <w:b/>
          <w:bCs/>
          <w:color w:val="000000"/>
          <w:sz w:val="24"/>
          <w:szCs w:val="21"/>
          <w:vertAlign w:val="baseline"/>
          <w:lang w:val="en-US" w:eastAsia="zh-CN" w:bidi="ar"/>
        </w:rPr>
        <w:t>明确其复杂环境下选择性回收重金属效能</w:t>
      </w:r>
      <w:r>
        <w:rPr>
          <w:rFonts w:eastAsia="楷体" w:cs="Times New Roman" w:hint="eastAsia"/>
          <w:b w:val="0"/>
          <w:bCs w:val="0"/>
          <w:color w:val="000000"/>
          <w:sz w:val="24"/>
          <w:szCs w:val="21"/>
          <w:vertAlign w:val="baseline"/>
          <w:lang w:val="en-US" w:eastAsia="zh-CN" w:bidi="ar"/>
        </w:rPr>
        <w:t>；研究pH及常见阴离子、阳离子、有机物等的影响；分析复杂环境体系及不同膜工艺条件下催化膜通量的变化规律，</w:t>
      </w:r>
      <w:r>
        <w:rPr>
          <w:rFonts w:eastAsia="楷体" w:cs="Times New Roman" w:hint="eastAsia"/>
          <w:b/>
          <w:bCs/>
          <w:color w:val="000000"/>
          <w:sz w:val="24"/>
          <w:szCs w:val="21"/>
          <w:vertAlign w:val="baseline"/>
          <w:lang w:val="en-US" w:eastAsia="zh-CN" w:bidi="ar"/>
        </w:rPr>
        <w:t>解析其抗污染特性与再生策略</w:t>
      </w:r>
      <w:r>
        <w:rPr>
          <w:rFonts w:eastAsia="楷体" w:cs="Times New Roman" w:hint="eastAsia"/>
          <w:b w:val="0"/>
          <w:bCs w:val="0"/>
          <w:color w:val="000000"/>
          <w:sz w:val="24"/>
          <w:szCs w:val="21"/>
          <w:vertAlign w:val="baseline"/>
          <w:lang w:val="en-US" w:eastAsia="zh-CN" w:bidi="ar"/>
        </w:rPr>
        <w:t>；</w:t>
      </w:r>
      <w:bookmarkStart w:id="74" w:name="OLE_LINK39"/>
      <w:r>
        <w:rPr>
          <w:rFonts w:eastAsia="楷体" w:cs="Times New Roman" w:hint="eastAsia"/>
          <w:b w:val="0"/>
          <w:bCs w:val="0"/>
          <w:color w:val="000000"/>
          <w:sz w:val="24"/>
          <w:szCs w:val="21"/>
          <w:vertAlign w:val="baseline"/>
          <w:lang w:val="en-US" w:eastAsia="zh-CN" w:bidi="ar"/>
        </w:rPr>
        <w:t>研究电催化膜活性组分溶出机制以及重金属吸附和催化还原间的关系，</w:t>
      </w:r>
      <w:bookmarkEnd w:id="74"/>
      <w:r>
        <w:rPr>
          <w:rFonts w:eastAsia="楷体" w:cs="Times New Roman" w:hint="eastAsia"/>
          <w:b/>
          <w:bCs/>
          <w:color w:val="000000"/>
          <w:sz w:val="24"/>
          <w:szCs w:val="21"/>
          <w:vertAlign w:val="baseline"/>
          <w:lang w:val="en-US" w:eastAsia="zh-CN" w:bidi="ar"/>
        </w:rPr>
        <w:t>判别电催化膜的吸附和催化点位及活性作用</w:t>
      </w:r>
      <w:r>
        <w:rPr>
          <w:rFonts w:eastAsia="楷体" w:cs="Times New Roman" w:hint="eastAsia"/>
          <w:b w:val="0"/>
          <w:bCs w:val="0"/>
          <w:color w:val="000000"/>
          <w:sz w:val="24"/>
          <w:szCs w:val="21"/>
          <w:vertAlign w:val="baseline"/>
          <w:lang w:val="en-US" w:eastAsia="zh-CN" w:bidi="ar"/>
        </w:rPr>
        <w:t>；考察持续运行过程中重金属回收效能及电催化膜的结构特性和组分变化，</w:t>
      </w:r>
      <w:r>
        <w:rPr>
          <w:rFonts w:eastAsia="楷体" w:cs="Times New Roman" w:hint="eastAsia"/>
          <w:b/>
          <w:bCs/>
          <w:color w:val="000000"/>
          <w:sz w:val="24"/>
          <w:szCs w:val="21"/>
          <w:vertAlign w:val="baseline"/>
          <w:lang w:val="en-US" w:eastAsia="zh-CN" w:bidi="ar"/>
        </w:rPr>
        <w:t>明确其稳定性</w:t>
      </w:r>
      <w:r>
        <w:rPr>
          <w:rFonts w:eastAsia="楷体" w:cs="Times New Roman" w:hint="eastAsia"/>
          <w:b w:val="0"/>
          <w:bCs w:val="0"/>
          <w:color w:val="000000"/>
          <w:sz w:val="24"/>
          <w:szCs w:val="21"/>
          <w:vertAlign w:val="baseline"/>
          <w:lang w:val="en-US" w:eastAsia="zh-CN" w:bidi="ar"/>
        </w:rPr>
        <w:t>。</w:t>
      </w:r>
    </w:p>
    <w:p w14:paraId="5AFCEF5A">
      <w:pPr>
        <w:numPr>
          <w:ilvl w:val="255"/>
          <w:numId w:val="0"/>
        </w:numPr>
        <w:wordWrap w:val="0"/>
        <w:spacing w:line="440" w:lineRule="exact"/>
        <w:ind w:firstLine="560" w:firstLineChars="200"/>
        <w:rPr>
          <w:rFonts w:ascii="楷体" w:eastAsia="楷体" w:hAnsi="楷体" w:cs="楷体" w:hint="eastAsia"/>
        </w:rPr>
      </w:pPr>
      <w:r>
        <w:rPr>
          <w:rFonts w:ascii="楷体" w:eastAsia="楷体" w:hAnsi="楷体" w:cs="楷体" w:hint="eastAsia"/>
        </w:rPr>
        <w:t>2.研究目标（定量指标和定性指标相结合）</w:t>
      </w:r>
    </w:p>
    <w:p w14:paraId="080E17A7">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项目拟完成以下三个研究目标：</w:t>
      </w:r>
    </w:p>
    <w:p w14:paraId="5131B1D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开发可选择性吸附重金属并将其电催化还原为金属单质的电催化膜，</w:t>
      </w:r>
      <w:bookmarkStart w:id="75" w:name="OLE_LINK45"/>
      <w:r>
        <w:rPr>
          <w:rFonts w:eastAsia="楷体" w:cs="Times New Roman" w:hint="eastAsia"/>
          <w:b w:val="0"/>
          <w:bCs w:val="0"/>
          <w:color w:val="000000"/>
          <w:sz w:val="24"/>
          <w:szCs w:val="21"/>
          <w:vertAlign w:val="baseline"/>
          <w:lang w:val="en-US" w:eastAsia="zh-CN" w:bidi="ar"/>
        </w:rPr>
        <w:t>构建</w:t>
      </w:r>
      <w:bookmarkStart w:id="76" w:name="OLE_LINK37"/>
      <w:bookmarkStart w:id="77" w:name="OLE_LINK115"/>
      <w:r>
        <w:rPr>
          <w:rFonts w:eastAsia="楷体" w:cs="Times New Roman" w:hint="eastAsia"/>
          <w:b w:val="0"/>
          <w:bCs w:val="0"/>
          <w:color w:val="000000"/>
          <w:sz w:val="24"/>
          <w:szCs w:val="21"/>
          <w:vertAlign w:val="baseline"/>
          <w:lang w:val="en-US" w:eastAsia="zh-CN" w:bidi="ar"/>
        </w:rPr>
        <w:t>高效去除废水中重金属离子及重金属有机络合物的</w:t>
      </w:r>
      <w:bookmarkEnd w:id="76"/>
      <w:r>
        <w:rPr>
          <w:rFonts w:eastAsia="楷体" w:hint="eastAsia"/>
          <w:b w:val="0"/>
          <w:bCs w:val="0"/>
          <w:color w:val="000000"/>
          <w:sz w:val="24"/>
          <w:szCs w:val="21"/>
          <w:lang w:val="en-US" w:eastAsia="zh-CN" w:bidi="ar"/>
        </w:rPr>
        <w:t>选择性</w:t>
      </w:r>
      <w:r>
        <w:rPr>
          <w:rFonts w:ascii="Times New Roman" w:eastAsia="楷体" w:hAnsi="Times New Roman" w:hint="eastAsia"/>
          <w:b w:val="0"/>
          <w:bCs w:val="0"/>
          <w:color w:val="000000"/>
          <w:sz w:val="24"/>
          <w:szCs w:val="21"/>
          <w:lang w:val="en-US" w:eastAsia="zh-CN" w:bidi="ar"/>
        </w:rPr>
        <w:t>吸附-</w:t>
      </w:r>
      <w:r>
        <w:rPr>
          <w:rFonts w:eastAsia="楷体" w:hint="eastAsia"/>
          <w:b w:val="0"/>
          <w:bCs w:val="0"/>
          <w:color w:val="000000"/>
          <w:sz w:val="24"/>
          <w:szCs w:val="21"/>
          <w:lang w:val="en-US" w:eastAsia="zh-CN" w:bidi="ar"/>
        </w:rPr>
        <w:t>电</w:t>
      </w:r>
      <w:r>
        <w:rPr>
          <w:rFonts w:ascii="Times New Roman" w:eastAsia="楷体" w:hAnsi="Times New Roman" w:hint="eastAsia"/>
          <w:b w:val="0"/>
          <w:bCs w:val="0"/>
          <w:color w:val="000000"/>
          <w:sz w:val="24"/>
          <w:szCs w:val="21"/>
          <w:lang w:val="en-US" w:eastAsia="zh-CN" w:bidi="ar"/>
        </w:rPr>
        <w:t>催化</w:t>
      </w:r>
      <w:bookmarkEnd w:id="77"/>
      <w:r>
        <w:rPr>
          <w:rFonts w:eastAsia="楷体" w:hint="eastAsia"/>
          <w:b w:val="0"/>
          <w:bCs w:val="0"/>
          <w:color w:val="000000"/>
          <w:sz w:val="24"/>
          <w:szCs w:val="21"/>
          <w:lang w:val="en-US" w:eastAsia="zh-CN" w:bidi="ar"/>
        </w:rPr>
        <w:t>膜过滤系统</w:t>
      </w:r>
      <w:r>
        <w:rPr>
          <w:rFonts w:eastAsia="楷体" w:cs="Times New Roman" w:hint="eastAsia"/>
          <w:b w:val="0"/>
          <w:bCs w:val="0"/>
          <w:color w:val="000000"/>
          <w:sz w:val="24"/>
          <w:szCs w:val="21"/>
          <w:vertAlign w:val="baseline"/>
          <w:lang w:val="en-US" w:eastAsia="zh-CN" w:bidi="ar"/>
        </w:rPr>
        <w:t>。</w:t>
      </w:r>
    </w:p>
    <w:bookmarkEnd w:id="75"/>
    <w:p w14:paraId="6ECFE14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eastAsia="楷体" w:cs="Times New Roman" w:hint="default"/>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解析</w:t>
      </w:r>
      <w:bookmarkStart w:id="78" w:name="OLE_LINK32"/>
      <w:r>
        <w:rPr>
          <w:rFonts w:eastAsia="楷体" w:cs="Times New Roman" w:hint="eastAsia"/>
          <w:b w:val="0"/>
          <w:bCs w:val="0"/>
          <w:color w:val="000000"/>
          <w:sz w:val="24"/>
          <w:szCs w:val="21"/>
          <w:vertAlign w:val="baseline"/>
          <w:lang w:val="en-US" w:eastAsia="zh-CN" w:bidi="ar"/>
        </w:rPr>
        <w:t>MXene/M-Zr-MOF</w:t>
      </w:r>
      <w:bookmarkEnd w:id="78"/>
      <w:r>
        <w:rPr>
          <w:rFonts w:eastAsia="楷体" w:cs="Times New Roman" w:hint="eastAsia"/>
          <w:b w:val="0"/>
          <w:bCs w:val="0"/>
          <w:color w:val="000000"/>
          <w:sz w:val="24"/>
          <w:szCs w:val="21"/>
          <w:vertAlign w:val="baseline"/>
          <w:lang w:val="en-US" w:eastAsia="zh-CN" w:bidi="ar"/>
        </w:rPr>
        <w:t>的吸附位点、催化微界面、物质传递效率以及微观结构与吸附-催化性能间的构效关系，明确微观结构的调控策略，阐明MXene/M-Zr-MOF电催化膜的构建原理。</w:t>
      </w:r>
    </w:p>
    <w:p w14:paraId="1DC3087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揭示</w:t>
      </w:r>
      <w:bookmarkStart w:id="79" w:name="OLE_LINK34"/>
      <w:r>
        <w:rPr>
          <w:rFonts w:eastAsia="楷体" w:cs="Times New Roman" w:hint="eastAsia"/>
          <w:b w:val="0"/>
          <w:bCs w:val="0"/>
          <w:color w:val="000000"/>
          <w:sz w:val="24"/>
          <w:szCs w:val="21"/>
          <w:vertAlign w:val="baseline"/>
          <w:lang w:val="en-US" w:eastAsia="zh-CN" w:bidi="ar"/>
        </w:rPr>
        <w:t>MXene/M-Zr-MOF</w:t>
      </w:r>
      <w:bookmarkEnd w:id="79"/>
      <w:bookmarkStart w:id="80" w:name="OLE_LINK73"/>
      <w:r>
        <w:rPr>
          <w:rFonts w:eastAsia="楷体" w:cs="Times New Roman" w:hint="eastAsia"/>
          <w:b w:val="0"/>
          <w:bCs w:val="0"/>
          <w:color w:val="000000"/>
          <w:sz w:val="24"/>
          <w:szCs w:val="21"/>
          <w:vertAlign w:val="baseline"/>
          <w:lang w:val="en-US" w:eastAsia="zh-CN" w:bidi="ar"/>
        </w:rPr>
        <w:t>电催化膜过滤系统选择性吸附机理和电催化还原</w:t>
      </w:r>
      <w:bookmarkEnd w:id="80"/>
      <w:r>
        <w:rPr>
          <w:rFonts w:eastAsia="楷体" w:cs="Times New Roman" w:hint="eastAsia"/>
          <w:b w:val="0"/>
          <w:bCs w:val="0"/>
          <w:color w:val="000000"/>
          <w:sz w:val="24"/>
          <w:szCs w:val="21"/>
          <w:vertAlign w:val="baseline"/>
          <w:lang w:val="en-US" w:eastAsia="zh-CN" w:bidi="ar"/>
        </w:rPr>
        <w:t>机制，明确其资源化回收重金属的效能与原理，探明持续运行过程活性物种、金属价态循环过程及其</w:t>
      </w:r>
      <w:bookmarkStart w:id="81" w:name="OLE_LINK67"/>
      <w:r>
        <w:rPr>
          <w:rFonts w:eastAsia="楷体" w:cs="Times New Roman" w:hint="eastAsia"/>
          <w:b w:val="0"/>
          <w:bCs w:val="0"/>
          <w:color w:val="000000"/>
          <w:sz w:val="24"/>
          <w:szCs w:val="21"/>
          <w:vertAlign w:val="baseline"/>
          <w:lang w:val="en-US" w:eastAsia="zh-CN" w:bidi="ar"/>
        </w:rPr>
        <w:t>电子转移-催化活性之间的内在关系。</w:t>
      </w:r>
      <w:bookmarkEnd w:id="81"/>
    </w:p>
    <w:p w14:paraId="4438B11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ascii="楷体" w:eastAsia="楷体" w:hAnsi="楷体" w:cs="楷体"/>
        </w:rPr>
      </w:pPr>
      <w:r>
        <w:rPr>
          <w:rFonts w:eastAsia="楷体" w:cs="Times New Roman" w:hint="default"/>
          <w:b w:val="0"/>
          <w:bCs w:val="0"/>
          <w:color w:val="000000"/>
          <w:sz w:val="24"/>
          <w:szCs w:val="21"/>
          <w:vertAlign w:val="baseline"/>
          <w:lang w:val="en-US" w:eastAsia="zh-CN" w:bidi="ar"/>
        </w:rPr>
        <w:t>发表</w:t>
      </w:r>
      <w:r>
        <w:rPr>
          <w:rFonts w:eastAsia="楷体" w:cs="Times New Roman" w:hint="eastAsia"/>
          <w:b w:val="0"/>
          <w:bCs w:val="0"/>
          <w:color w:val="000000"/>
          <w:sz w:val="24"/>
          <w:szCs w:val="21"/>
          <w:vertAlign w:val="baseline"/>
          <w:lang w:val="en-US" w:eastAsia="zh-CN" w:bidi="ar"/>
        </w:rPr>
        <w:t>3</w:t>
      </w:r>
      <w:r>
        <w:rPr>
          <w:rFonts w:eastAsia="楷体" w:cs="Times New Roman" w:hint="default"/>
          <w:b w:val="0"/>
          <w:bCs w:val="0"/>
          <w:color w:val="000000"/>
          <w:sz w:val="24"/>
          <w:szCs w:val="21"/>
          <w:vertAlign w:val="baseline"/>
          <w:lang w:val="en-US" w:eastAsia="zh-CN" w:bidi="ar"/>
        </w:rPr>
        <w:t>篇高水平研究性论文，申请2项发明专利</w:t>
      </w:r>
      <w:r>
        <w:rPr>
          <w:rFonts w:eastAsia="楷体" w:cs="Times New Roman" w:hint="eastAsia"/>
          <w:b w:val="0"/>
          <w:bCs w:val="0"/>
          <w:color w:val="000000"/>
          <w:sz w:val="24"/>
          <w:szCs w:val="21"/>
          <w:vertAlign w:val="baseline"/>
          <w:lang w:val="en-US" w:eastAsia="zh-CN" w:bidi="ar"/>
        </w:rPr>
        <w:t>。</w:t>
      </w:r>
    </w:p>
    <w:p w14:paraId="283D3EEE">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3.拟解决的科学问题</w:t>
      </w:r>
    </w:p>
    <w:p w14:paraId="70EE3B59">
      <w:pPr>
        <w:keepNext w:val="0"/>
        <w:keepLines w:val="0"/>
        <w:pageBreakBefore w:val="0"/>
        <w:widowControl w:val="0"/>
        <w:kinsoku/>
        <w:wordWrap/>
        <w:overflowPunct/>
        <w:topLinePunct w:val="0"/>
        <w:autoSpaceDE/>
        <w:autoSpaceDN/>
        <w:bidi w:val="0"/>
        <w:adjustRightInd/>
        <w:snapToGrid/>
        <w:spacing w:before="240" w:beforeLines="100"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项目拟解决以下三个关键科学问题：</w:t>
      </w:r>
    </w:p>
    <w:p w14:paraId="49FF8E2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eastAsia="楷体" w:cs="Times New Roman" w:hint="eastAsia"/>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设计合成</w:t>
      </w:r>
      <w:bookmarkStart w:id="82" w:name="OLE_LINK72"/>
      <w:r>
        <w:rPr>
          <w:rFonts w:eastAsia="楷体" w:cs="Times New Roman" w:hint="eastAsia"/>
          <w:b w:val="0"/>
          <w:bCs w:val="0"/>
          <w:color w:val="000000"/>
          <w:sz w:val="24"/>
          <w:szCs w:val="21"/>
          <w:vertAlign w:val="baseline"/>
          <w:lang w:val="en-US" w:eastAsia="zh-CN" w:bidi="ar"/>
        </w:rPr>
        <w:t>可选择性吸附-电催化还原重金属</w:t>
      </w:r>
      <w:bookmarkEnd w:id="82"/>
      <w:r>
        <w:rPr>
          <w:rFonts w:eastAsia="楷体" w:cs="Times New Roman" w:hint="eastAsia"/>
          <w:b w:val="0"/>
          <w:bCs w:val="0"/>
          <w:color w:val="000000"/>
          <w:sz w:val="24"/>
          <w:szCs w:val="21"/>
          <w:vertAlign w:val="baseline"/>
          <w:lang w:val="en-US" w:eastAsia="zh-CN" w:bidi="ar"/>
        </w:rPr>
        <w:t>、具有二维纳米流体通道的MXene/M-Zr-MOF电催化膜，揭示MXene/M-Zr-MOF对重金属离子和重金属有机络合物的</w:t>
      </w:r>
      <w:bookmarkStart w:id="83" w:name="OLE_LINK74"/>
      <w:bookmarkStart w:id="84" w:name="OLE_LINK75"/>
      <w:r>
        <w:rPr>
          <w:rFonts w:eastAsia="楷体" w:cs="Times New Roman" w:hint="eastAsia"/>
          <w:b w:val="0"/>
          <w:bCs w:val="0"/>
          <w:color w:val="000000"/>
          <w:sz w:val="24"/>
          <w:szCs w:val="21"/>
          <w:vertAlign w:val="baseline"/>
          <w:lang w:val="en-US" w:eastAsia="zh-CN" w:bidi="ar"/>
        </w:rPr>
        <w:t>选择性吸附-电</w:t>
      </w:r>
      <w:bookmarkEnd w:id="83"/>
      <w:r>
        <w:rPr>
          <w:rFonts w:eastAsia="楷体" w:cs="Times New Roman" w:hint="eastAsia"/>
          <w:b w:val="0"/>
          <w:bCs w:val="0"/>
          <w:color w:val="000000"/>
          <w:sz w:val="24"/>
          <w:szCs w:val="21"/>
          <w:vertAlign w:val="baseline"/>
          <w:lang w:val="en-US" w:eastAsia="zh-CN" w:bidi="ar"/>
        </w:rPr>
        <w:t>催化还原</w:t>
      </w:r>
      <w:bookmarkEnd w:id="84"/>
      <w:r>
        <w:rPr>
          <w:rFonts w:eastAsia="楷体" w:cs="Times New Roman" w:hint="eastAsia"/>
          <w:b w:val="0"/>
          <w:bCs w:val="0"/>
          <w:color w:val="000000"/>
          <w:sz w:val="24"/>
          <w:szCs w:val="21"/>
          <w:vertAlign w:val="baseline"/>
          <w:lang w:val="en-US" w:eastAsia="zh-CN" w:bidi="ar"/>
        </w:rPr>
        <w:t>机制，实现对复杂环境中重金属的高效去除和资源化回收，解决目前电还原沉积技术选择性欠佳和传质效率、还原效率较低的问题。</w:t>
      </w:r>
    </w:p>
    <w:p w14:paraId="0515034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eastAsia="楷体" w:cs="Times New Roman" w:hint="default"/>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阐明</w:t>
      </w:r>
      <w:bookmarkStart w:id="85" w:name="OLE_LINK76"/>
      <w:r>
        <w:rPr>
          <w:rFonts w:eastAsia="楷体" w:cs="Times New Roman" w:hint="eastAsia"/>
          <w:b w:val="0"/>
          <w:bCs w:val="0"/>
          <w:color w:val="000000"/>
          <w:sz w:val="24"/>
          <w:szCs w:val="21"/>
          <w:vertAlign w:val="baseline"/>
          <w:lang w:val="en-US" w:eastAsia="zh-CN" w:bidi="ar"/>
        </w:rPr>
        <w:t>电催化膜的合成原理</w:t>
      </w:r>
      <w:bookmarkEnd w:id="85"/>
      <w:r>
        <w:rPr>
          <w:rFonts w:eastAsia="楷体" w:cs="Times New Roman" w:hint="eastAsia"/>
          <w:b w:val="0"/>
          <w:bCs w:val="0"/>
          <w:color w:val="000000"/>
          <w:sz w:val="24"/>
          <w:szCs w:val="21"/>
          <w:vertAlign w:val="baseline"/>
          <w:lang w:val="en-US" w:eastAsia="zh-CN" w:bidi="ar"/>
        </w:rPr>
        <w:t>以及吸附位点、催化界面和微观结构的调控策略，揭示催化膜的组成结构与吸附-催化性能之间的构效关系，提升膜</w:t>
      </w:r>
      <w:r>
        <w:rPr>
          <w:rFonts w:eastAsia="楷体" w:cs="Times New Roman" w:hint="eastAsia"/>
          <w:b w:val="0"/>
          <w:bCs w:val="0"/>
          <w:color w:val="000000"/>
          <w:sz w:val="24"/>
          <w:szCs w:val="21"/>
          <w:highlight w:val="none"/>
          <w:vertAlign w:val="baseline"/>
          <w:lang w:val="en-US" w:eastAsia="zh-CN" w:bidi="ar"/>
        </w:rPr>
        <w:t>材料电催化活性和稳定性</w:t>
      </w:r>
      <w:r>
        <w:rPr>
          <w:rFonts w:eastAsia="楷体" w:cs="Times New Roman" w:hint="eastAsia"/>
          <w:b w:val="0"/>
          <w:bCs w:val="0"/>
          <w:color w:val="000000"/>
          <w:sz w:val="24"/>
          <w:szCs w:val="21"/>
          <w:vertAlign w:val="baseline"/>
          <w:lang w:val="en-US" w:eastAsia="zh-CN" w:bidi="ar"/>
        </w:rPr>
        <w:t>。</w:t>
      </w:r>
    </w:p>
    <w:p w14:paraId="792AF90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ascii="楷体" w:eastAsia="楷体" w:hAnsi="楷体" w:cs="楷体"/>
        </w:rPr>
      </w:pPr>
      <w:r>
        <w:rPr>
          <w:rFonts w:eastAsia="楷体" w:cs="Times New Roman" w:hint="eastAsia"/>
          <w:b w:val="0"/>
          <w:bCs w:val="0"/>
          <w:color w:val="000000"/>
          <w:sz w:val="24"/>
          <w:szCs w:val="21"/>
          <w:vertAlign w:val="baseline"/>
          <w:lang w:val="en-US" w:eastAsia="zh-CN" w:bidi="ar"/>
        </w:rPr>
        <w:t>探索</w:t>
      </w:r>
      <w:bookmarkStart w:id="86" w:name="OLE_LINK57"/>
      <w:r>
        <w:rPr>
          <w:rFonts w:eastAsia="楷体" w:cs="Times New Roman" w:hint="eastAsia"/>
          <w:b w:val="0"/>
          <w:bCs w:val="0"/>
          <w:color w:val="000000"/>
          <w:sz w:val="24"/>
          <w:szCs w:val="21"/>
          <w:vertAlign w:val="baseline"/>
          <w:lang w:val="en-US" w:eastAsia="zh-CN" w:bidi="ar"/>
        </w:rPr>
        <w:t>MXene/M-Zr-MOF电</w:t>
      </w:r>
      <w:bookmarkEnd w:id="86"/>
      <w:r>
        <w:rPr>
          <w:rFonts w:eastAsia="楷体" w:cs="Times New Roman" w:hint="eastAsia"/>
          <w:b w:val="0"/>
          <w:bCs w:val="0"/>
          <w:color w:val="000000"/>
          <w:sz w:val="24"/>
          <w:szCs w:val="21"/>
          <w:vertAlign w:val="baseline"/>
          <w:lang w:val="en-US" w:eastAsia="zh-CN" w:bidi="ar"/>
        </w:rPr>
        <w:t>催化膜过滤系统中活性物种的生成转变与电子转移过程，阐明双金属和MXene协同加速界面电子转移机制，揭示MXene/M-Zr-MOF电催化机理以及</w:t>
      </w:r>
      <w:bookmarkStart w:id="87" w:name="OLE_LINK66"/>
      <w:r>
        <w:rPr>
          <w:rFonts w:eastAsia="楷体" w:cs="Times New Roman" w:hint="eastAsia"/>
          <w:b w:val="0"/>
          <w:bCs w:val="0"/>
          <w:color w:val="000000"/>
          <w:sz w:val="24"/>
          <w:szCs w:val="21"/>
          <w:vertAlign w:val="baseline"/>
          <w:lang w:val="en-US" w:eastAsia="zh-CN" w:bidi="ar"/>
        </w:rPr>
        <w:t>选择性吸附和电催化还原的协同作用机制</w:t>
      </w:r>
      <w:bookmarkEnd w:id="87"/>
      <w:r>
        <w:rPr>
          <w:rFonts w:eastAsia="楷体" w:cs="Times New Roman" w:hint="eastAsia"/>
          <w:b w:val="0"/>
          <w:bCs w:val="0"/>
          <w:color w:val="000000"/>
          <w:sz w:val="24"/>
          <w:szCs w:val="21"/>
          <w:highlight w:val="none"/>
          <w:vertAlign w:val="baseline"/>
          <w:lang w:val="en-US" w:eastAsia="zh-CN" w:bidi="ar"/>
        </w:rPr>
        <w:t>。</w:t>
      </w:r>
    </w:p>
    <w:p w14:paraId="15FA2F5A">
      <w:pPr>
        <w:numPr>
          <w:ilvl w:val="255"/>
          <w:numId w:val="0"/>
        </w:numPr>
        <w:wordWrap w:val="0"/>
        <w:spacing w:line="440" w:lineRule="exact"/>
        <w:ind w:firstLine="560" w:firstLineChars="200"/>
        <w:rPr>
          <w:rFonts w:ascii="楷体" w:eastAsia="楷体" w:hAnsi="楷体" w:cs="楷体" w:hint="eastAsia"/>
        </w:rPr>
      </w:pPr>
      <w:r>
        <w:rPr>
          <w:rFonts w:ascii="楷体" w:eastAsia="楷体" w:hAnsi="楷体" w:cs="楷体" w:hint="eastAsia"/>
        </w:rPr>
        <w:t>4.项目的特色与创新之处</w:t>
      </w:r>
    </w:p>
    <w:p w14:paraId="04A011EC">
      <w:pPr>
        <w:keepNext w:val="0"/>
        <w:keepLines w:val="0"/>
        <w:pageBreakBefore w:val="0"/>
        <w:widowControl w:val="0"/>
        <w:numPr>
          <w:ilvl w:val="0"/>
          <w:numId w:val="4"/>
        </w:numPr>
        <w:kinsoku/>
        <w:wordWrap/>
        <w:overflowPunct/>
        <w:topLinePunct w:val="0"/>
        <w:autoSpaceDE/>
        <w:autoSpaceDN/>
        <w:bidi w:val="0"/>
        <w:adjustRightInd/>
        <w:snapToGrid/>
        <w:spacing w:before="240" w:beforeLines="100" w:line="360" w:lineRule="auto"/>
        <w:ind w:firstLine="480" w:firstLineChars="200"/>
        <w:textAlignment w:val="auto"/>
        <w:rPr>
          <w:rFonts w:eastAsia="楷体" w:hint="eastAsia"/>
          <w:b w:val="0"/>
          <w:bCs w:val="0"/>
          <w:color w:val="000000"/>
          <w:sz w:val="24"/>
          <w:szCs w:val="21"/>
          <w:lang w:val="en-US" w:eastAsia="zh-CN" w:bidi="ar"/>
        </w:rPr>
      </w:pPr>
      <w:r>
        <w:rPr>
          <w:rFonts w:eastAsia="楷体" w:hint="eastAsia"/>
          <w:b w:val="0"/>
          <w:bCs w:val="0"/>
          <w:color w:val="000000"/>
          <w:sz w:val="24"/>
          <w:szCs w:val="21"/>
          <w:lang w:val="en-US" w:eastAsia="zh-CN" w:bidi="ar"/>
        </w:rPr>
        <w:t>本项目MXene/M-Zr-MOF中Zr具有可逆氧化还原特性，结合MXene的强导电性，通过选择吸附-电催化还原高效去除和回收复杂环境体系中的重金属。</w:t>
      </w:r>
    </w:p>
    <w:p w14:paraId="2511585D">
      <w:pPr>
        <w:keepNext w:val="0"/>
        <w:keepLines w:val="0"/>
        <w:pageBreakBefore w:val="0"/>
        <w:widowControl w:val="0"/>
        <w:numPr>
          <w:ilvl w:val="0"/>
          <w:numId w:val="4"/>
        </w:numPr>
        <w:kinsoku/>
        <w:overflowPunct/>
        <w:topLinePunct w:val="0"/>
        <w:autoSpaceDE/>
        <w:autoSpaceDN/>
        <w:bidi w:val="0"/>
        <w:adjustRightInd/>
        <w:snapToGrid/>
        <w:spacing w:line="360" w:lineRule="auto"/>
        <w:ind w:firstLine="480" w:firstLineChars="200"/>
        <w:textAlignment w:val="auto"/>
        <w:rPr>
          <w:rFonts w:eastAsia="楷体" w:hint="default"/>
          <w:b w:val="0"/>
          <w:bCs w:val="0"/>
          <w:color w:val="000000"/>
          <w:sz w:val="24"/>
          <w:szCs w:val="21"/>
          <w:lang w:val="en-US" w:eastAsia="zh-CN" w:bidi="ar"/>
        </w:rPr>
      </w:pPr>
      <w:r>
        <w:rPr>
          <w:rFonts w:eastAsia="楷体" w:hint="eastAsia"/>
          <w:b w:val="0"/>
          <w:bCs w:val="0"/>
          <w:color w:val="000000"/>
          <w:sz w:val="24"/>
          <w:szCs w:val="21"/>
          <w:lang w:val="en-US" w:eastAsia="zh-CN" w:bidi="ar"/>
        </w:rPr>
        <w:t>具有二维纳米流体通道的MXene/M-Zr-MOF电催化膜兼具选择性吸附能力和电催化活性，精确调控膜材料的组成和微结构，通过构效关系研究明确其选择吸附机理和电催化原理。</w:t>
      </w:r>
    </w:p>
    <w:p w14:paraId="35088E1E">
      <w:pPr>
        <w:numPr>
          <w:ilvl w:val="255"/>
          <w:numId w:val="0"/>
        </w:numPr>
        <w:wordWrap w:val="0"/>
        <w:spacing w:line="440" w:lineRule="exact"/>
        <w:ind w:firstLine="480" w:firstLineChars="200"/>
        <w:rPr>
          <w:rFonts w:ascii="楷体" w:eastAsia="楷体" w:hAnsi="楷体" w:cs="楷体"/>
        </w:rPr>
      </w:pPr>
      <w:r>
        <w:rPr>
          <w:rFonts w:eastAsia="楷体" w:hint="eastAsia"/>
          <w:b w:val="0"/>
          <w:bCs w:val="0"/>
          <w:color w:val="000000"/>
          <w:sz w:val="24"/>
          <w:szCs w:val="21"/>
          <w:lang w:val="en-US" w:eastAsia="zh-CN" w:bidi="ar"/>
        </w:rPr>
        <w:t>（3）构建基于MXene/M-Zr-MOF的新型选择性吸附-电催化膜过滤系统，明确该系统去除污染物原理，实现持续高效去除和资源化回收废水中的重金属。</w:t>
      </w:r>
    </w:p>
    <w:p w14:paraId="428F435C">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14:paraId="0FDFDDD5">
      <w:pPr>
        <w:keepNext w:val="0"/>
        <w:keepLines w:val="0"/>
        <w:pageBreakBefore w:val="0"/>
        <w:widowControl w:val="0"/>
        <w:numPr>
          <w:ilvl w:val="0"/>
          <w:numId w:val="0"/>
        </w:numPr>
        <w:kinsoku/>
        <w:wordWrap/>
        <w:overflowPunct/>
        <w:topLinePunct w:val="0"/>
        <w:autoSpaceDE/>
        <w:autoSpaceDN/>
        <w:bidi w:val="0"/>
        <w:adjustRightInd/>
        <w:snapToGrid/>
        <w:spacing w:before="240" w:beforeLines="100" w:line="360" w:lineRule="auto"/>
        <w:ind w:firstLine="480" w:firstLineChars="200"/>
        <w:textAlignment w:val="auto"/>
        <w:rPr>
          <w:rFonts w:eastAsia="楷体" w:cs="Times New Roman" w:hint="default"/>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（1）提出可高选择性吸附、快速电催化还原重金属的电催化膜的制备方法，明确电催化膜微观结构与吸附-催化性能间的构效关系、选择性吸附机理和电催化原理。</w:t>
      </w:r>
    </w:p>
    <w:p w14:paraId="6D7DB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楷体" w:cs="Times New Roman" w:hint="default"/>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（2）构建可持续高效去除复杂环境中重金属离子和重金属有机络合物的</w:t>
      </w:r>
      <w:r>
        <w:rPr>
          <w:rFonts w:eastAsia="楷体" w:hint="eastAsia"/>
          <w:b w:val="0"/>
          <w:bCs w:val="0"/>
          <w:color w:val="000000"/>
          <w:sz w:val="24"/>
          <w:szCs w:val="21"/>
          <w:lang w:val="en-US" w:eastAsia="zh-CN" w:bidi="ar"/>
        </w:rPr>
        <w:t>电</w:t>
      </w:r>
      <w:r>
        <w:rPr>
          <w:rFonts w:ascii="Times New Roman" w:eastAsia="楷体" w:hAnsi="Times New Roman" w:hint="eastAsia"/>
          <w:b w:val="0"/>
          <w:bCs w:val="0"/>
          <w:color w:val="000000"/>
          <w:sz w:val="24"/>
          <w:szCs w:val="21"/>
          <w:lang w:val="en-US" w:eastAsia="zh-CN" w:bidi="ar"/>
        </w:rPr>
        <w:t>催化</w:t>
      </w:r>
      <w:r>
        <w:rPr>
          <w:rFonts w:eastAsia="楷体" w:hint="eastAsia"/>
          <w:b w:val="0"/>
          <w:bCs w:val="0"/>
          <w:color w:val="000000"/>
          <w:sz w:val="24"/>
          <w:szCs w:val="21"/>
          <w:lang w:val="en-US" w:eastAsia="zh-CN" w:bidi="ar"/>
        </w:rPr>
        <w:t>膜过滤系统，提供重要参数和运行指导。</w:t>
      </w:r>
    </w:p>
    <w:p w14:paraId="736079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eastAsia="楷体" w:cs="Times New Roman" w:hint="default"/>
          <w:b w:val="0"/>
          <w:bCs w:val="0"/>
          <w:color w:val="000000"/>
          <w:sz w:val="24"/>
          <w:szCs w:val="21"/>
          <w:vertAlign w:val="baseline"/>
          <w:lang w:val="en-US" w:eastAsia="zh-CN" w:bidi="ar"/>
        </w:rPr>
      </w:pPr>
      <w:r>
        <w:rPr>
          <w:rFonts w:eastAsia="楷体" w:cs="Times New Roman" w:hint="eastAsia"/>
          <w:b w:val="0"/>
          <w:bCs w:val="0"/>
          <w:color w:val="000000"/>
          <w:sz w:val="24"/>
          <w:szCs w:val="21"/>
          <w:vertAlign w:val="baseline"/>
          <w:lang w:val="en-US" w:eastAsia="zh-CN" w:bidi="ar"/>
        </w:rPr>
        <w:t>（3）</w:t>
      </w:r>
      <w:bookmarkStart w:id="88" w:name="OLE_LINK9"/>
      <w:r>
        <w:rPr>
          <w:rFonts w:eastAsia="楷体" w:cs="Times New Roman" w:hint="eastAsia"/>
          <w:b w:val="0"/>
          <w:bCs w:val="0"/>
          <w:color w:val="000000"/>
          <w:sz w:val="24"/>
          <w:szCs w:val="21"/>
          <w:vertAlign w:val="baseline"/>
          <w:lang w:val="en-US" w:eastAsia="zh-CN" w:bidi="ar"/>
        </w:rPr>
        <w:t>发表3篇高水平研究性论文，申请2项发明专利；</w:t>
      </w:r>
      <w:bookmarkEnd w:id="88"/>
    </w:p>
    <w:p w14:paraId="0F05B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楷体" w:eastAsia="楷体" w:hAnsi="楷体" w:cs="楷体"/>
        </w:rPr>
      </w:pPr>
      <w:r>
        <w:rPr>
          <w:rFonts w:eastAsia="楷体" w:cs="Times New Roman" w:hint="eastAsia"/>
          <w:b w:val="0"/>
          <w:bCs w:val="0"/>
          <w:color w:val="000000"/>
          <w:sz w:val="24"/>
          <w:szCs w:val="21"/>
          <w:vertAlign w:val="baseline"/>
          <w:lang w:val="en-US" w:eastAsia="zh-CN" w:bidi="ar"/>
        </w:rPr>
        <w:t>（4）培养研究生3名。</w:t>
      </w:r>
    </w:p>
    <w:bookmarkEnd w:id="53"/>
    <w:p w14:paraId="6BBCAB09">
      <w:pPr>
        <w:wordWrap w:val="0"/>
        <w:snapToGrid w:val="0"/>
        <w:spacing w:line="300" w:lineRule="auto"/>
        <w:ind w:firstLine="560" w:firstLineChars="200"/>
        <w:rPr>
          <w:rFonts w:ascii="楷体" w:eastAsia="楷体" w:hAnsi="楷体" w:cs="楷体" w:hint="eastAsia"/>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89" w:name="xmbh2"/>
      <w:r>
        <w:rPr>
          <w:rFonts w:ascii="宋体" w:eastAsia="宋体" w:hAnsi="宋体" w:cs="宋体" w:hint="eastAsia"/>
          <w:color w:val="000000"/>
          <w:sz w:val="24"/>
        </w:rPr>
        <w:t>E2025110027</w:t>
      </w:r>
      <w:bookmarkEnd w:id="89"/>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90" w:name="xmbh3"/>
      <w:bookmarkEnd w:id="90"/>
      <w:bookmarkStart w:id="91" w:name="xmbh1"/>
      <w:r>
        <w:rPr>
          <w:rFonts w:ascii="宋体" w:eastAsia="宋体" w:hAnsi="宋体" w:cs="宋体" w:hint="eastAsia"/>
          <w:color w:val="000000"/>
          <w:sz w:val="24"/>
        </w:rPr>
        <w:t>E2025110027</w:t>
      </w:r>
      <w:bookmarkEnd w:id="91"/>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FC8D85"/>
    <w:multiLevelType w:val="singleLevel"/>
    <w:tmpl w:val="84FC8D85"/>
    <w:lvl w:ilvl="0">
      <w:start w:val="1"/>
      <w:numFmt w:val="decimal"/>
      <w:suff w:val="nothing"/>
      <w:lvlText w:val="（%1）"/>
      <w:lvlJc w:val="left"/>
    </w:lvl>
  </w:abstractNum>
  <w:abstractNum w:abstractNumId="1">
    <w:nsid w:val="C4138BE0"/>
    <w:multiLevelType w:val="singleLevel"/>
    <w:tmpl w:val="C4138BE0"/>
    <w:lvl w:ilvl="0">
      <w:start w:val="1"/>
      <w:numFmt w:val="decimal"/>
      <w:suff w:val="nothing"/>
      <w:lvlText w:val="（%1）"/>
      <w:lvlJc w:val="left"/>
      <w:rPr>
        <w:rFonts w:ascii="楷体" w:eastAsia="楷体" w:hAnsi="楷体" w:cs="楷体" w:hint="default"/>
        <w:b w:val="0"/>
        <w:bCs w:val="0"/>
      </w:rPr>
    </w:lvl>
  </w:abstractNum>
  <w:abstractNum w:abstractNumId="2">
    <w:nsid w:val="FF456887"/>
    <w:multiLevelType w:val="singleLevel"/>
    <w:tmpl w:val="FF456887"/>
    <w:lvl w:ilvl="0">
      <w:start w:val="1"/>
      <w:numFmt w:val="decimal"/>
      <w:suff w:val="nothing"/>
      <w:lvlText w:val="（%1）"/>
      <w:lvlJc w:val="left"/>
    </w:lvl>
  </w:abstractNum>
  <w:abstractNum w:abstractNumId="3">
    <w:nsid w:val="38DFE711"/>
    <w:multiLevelType w:val="singleLevel"/>
    <w:tmpl w:val="38DFE711"/>
    <w:lvl w:ilvl="0">
      <w:start w:val="1"/>
      <w:numFmt w:val="decimal"/>
      <w:suff w:val="nothing"/>
      <w:lvlText w:val="（%1）"/>
      <w:lvlJc w:val="left"/>
      <w:rPr>
        <w:rFonts w:hint="default"/>
        <w:b/>
        <w:bC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